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8385" w14:textId="10F9DA96" w:rsidR="0000148D" w:rsidRDefault="0000148D" w:rsidP="0000148D">
      <w:pPr>
        <w:rPr>
          <w:b/>
          <w:bCs/>
        </w:rPr>
      </w:pPr>
      <w:r w:rsidRPr="0000148D">
        <w:rPr>
          <w:b/>
          <w:bCs/>
        </w:rPr>
        <w:t>OCTAVE: -</w:t>
      </w:r>
      <w:r w:rsidR="00014333">
        <w:rPr>
          <w:b/>
          <w:bCs/>
        </w:rPr>
        <w:t xml:space="preserve"> (</w:t>
      </w:r>
      <w:r w:rsidR="00014333" w:rsidRPr="00014333">
        <w:rPr>
          <w:b/>
          <w:bCs/>
        </w:rPr>
        <w:t>Operationally Critical Threat, Asset, and Vulnerability Evaluation</w:t>
      </w:r>
      <w:r w:rsidR="00014333">
        <w:rPr>
          <w:b/>
          <w:bCs/>
        </w:rPr>
        <w:t>)</w:t>
      </w:r>
    </w:p>
    <w:p w14:paraId="3769D88B" w14:textId="119A901D" w:rsidR="00014333" w:rsidRDefault="00014333" w:rsidP="0000148D">
      <w:pPr>
        <w:rPr>
          <w:b/>
          <w:bCs/>
        </w:rPr>
      </w:pPr>
      <w:r>
        <w:rPr>
          <w:b/>
          <w:bCs/>
        </w:rPr>
        <w:t xml:space="preserve">Developed </w:t>
      </w:r>
      <w:r w:rsidR="008A7FF3">
        <w:rPr>
          <w:b/>
          <w:bCs/>
        </w:rPr>
        <w:t>by: -</w:t>
      </w:r>
      <w:r>
        <w:rPr>
          <w:b/>
          <w:bCs/>
        </w:rPr>
        <w:t xml:space="preserve"> </w:t>
      </w:r>
      <w:r w:rsidRPr="00014333">
        <w:rPr>
          <w:b/>
          <w:bCs/>
        </w:rPr>
        <w:t>Carnegie Mellon University's Software Engineering Institute.</w:t>
      </w:r>
    </w:p>
    <w:p w14:paraId="5D09443C" w14:textId="2B4998BE" w:rsidR="008A7FF3" w:rsidRDefault="008A7FF3" w:rsidP="0000148D">
      <w:pPr>
        <w:rPr>
          <w:b/>
          <w:bCs/>
        </w:rPr>
      </w:pPr>
      <w:r>
        <w:rPr>
          <w:b/>
          <w:bCs/>
        </w:rPr>
        <w:t>OCTAVE aligns with industry best practices and standards such as ISO-27001 and NIST cybersecurity framework.</w:t>
      </w:r>
    </w:p>
    <w:p w14:paraId="2C741C0C" w14:textId="2B1FC90F" w:rsidR="00D6616C" w:rsidRPr="0000148D" w:rsidRDefault="00D6616C" w:rsidP="0000148D">
      <w:r>
        <w:rPr>
          <w:b/>
          <w:bCs/>
        </w:rPr>
        <w:t xml:space="preserve">Allegro has shifted OCTAVE from a technology asset centric to information asset centric. </w:t>
      </w:r>
    </w:p>
    <w:p w14:paraId="101E39EB" w14:textId="77777777" w:rsidR="0000148D" w:rsidRPr="0000148D" w:rsidRDefault="0000148D" w:rsidP="0000148D">
      <w:r w:rsidRPr="0000148D">
        <w:rPr>
          <w:b/>
          <w:bCs/>
          <w:lang w:val="en-US"/>
        </w:rPr>
        <w:t xml:space="preserve">Step 1 – Establish Risk Measurement Criteria </w:t>
      </w:r>
    </w:p>
    <w:p w14:paraId="72A0B37A" w14:textId="77777777" w:rsidR="0000148D" w:rsidRPr="0000148D" w:rsidRDefault="0000148D" w:rsidP="0000148D">
      <w:r w:rsidRPr="0000148D">
        <w:rPr>
          <w:b/>
          <w:bCs/>
          <w:lang w:val="en-US"/>
        </w:rPr>
        <w:t xml:space="preserve">Step 2 – Develop an Information Asset Profile </w:t>
      </w:r>
    </w:p>
    <w:p w14:paraId="1A1237A0" w14:textId="77777777" w:rsidR="0000148D" w:rsidRPr="0000148D" w:rsidRDefault="0000148D" w:rsidP="0000148D">
      <w:r w:rsidRPr="0000148D">
        <w:rPr>
          <w:b/>
          <w:bCs/>
          <w:lang w:val="en-US"/>
        </w:rPr>
        <w:t xml:space="preserve">Step 3 – Identify Information Asset Containers </w:t>
      </w:r>
    </w:p>
    <w:p w14:paraId="47ECA29B" w14:textId="77777777" w:rsidR="0000148D" w:rsidRPr="0000148D" w:rsidRDefault="0000148D" w:rsidP="0000148D">
      <w:r w:rsidRPr="0000148D">
        <w:rPr>
          <w:b/>
          <w:bCs/>
          <w:lang w:val="en-US"/>
        </w:rPr>
        <w:t xml:space="preserve">Step 4 – </w:t>
      </w:r>
      <w:r w:rsidRPr="0000148D">
        <w:rPr>
          <w:b/>
          <w:bCs/>
        </w:rPr>
        <w:t>Risk Calculation</w:t>
      </w:r>
    </w:p>
    <w:p w14:paraId="5C26F7F6" w14:textId="77777777" w:rsidR="0000148D" w:rsidRPr="0000148D" w:rsidRDefault="0000148D" w:rsidP="0000148D">
      <w:r w:rsidRPr="0000148D">
        <w:rPr>
          <w:b/>
          <w:bCs/>
        </w:rPr>
        <w:t>Step 5 – Risk Mitigation</w:t>
      </w:r>
    </w:p>
    <w:p w14:paraId="5E038889" w14:textId="41494A2D" w:rsidR="0000148D" w:rsidRPr="004C69C3" w:rsidRDefault="0000148D" w:rsidP="0000148D">
      <w:pPr>
        <w:rPr>
          <w:b/>
          <w:bCs/>
        </w:rPr>
      </w:pPr>
      <w:r w:rsidRPr="0000148D">
        <w:rPr>
          <w:b/>
          <w:bCs/>
        </w:rPr>
        <w:t>STEP-1) We have defined major im</w:t>
      </w:r>
      <w:r w:rsidR="004C69C3">
        <w:rPr>
          <w:b/>
          <w:bCs/>
        </w:rPr>
        <w:t>pa</w:t>
      </w:r>
      <w:r w:rsidRPr="0000148D">
        <w:rPr>
          <w:b/>
          <w:bCs/>
        </w:rPr>
        <w:t>ct areas and prompt the user with questions for every impact area: -</w:t>
      </w:r>
    </w:p>
    <w:p w14:paraId="4899C663" w14:textId="77777777" w:rsidR="0000148D" w:rsidRPr="0000148D" w:rsidRDefault="0000148D" w:rsidP="0000148D">
      <w:pPr>
        <w:numPr>
          <w:ilvl w:val="1"/>
          <w:numId w:val="1"/>
        </w:numPr>
      </w:pPr>
      <w:r w:rsidRPr="0000148D">
        <w:rPr>
          <w:lang w:val="en-US"/>
        </w:rPr>
        <w:t xml:space="preserve">Reputation and Customer Confidence </w:t>
      </w:r>
    </w:p>
    <w:p w14:paraId="4E5C9CE7" w14:textId="77777777" w:rsidR="0000148D" w:rsidRPr="0000148D" w:rsidRDefault="0000148D" w:rsidP="0000148D">
      <w:pPr>
        <w:numPr>
          <w:ilvl w:val="1"/>
          <w:numId w:val="1"/>
        </w:numPr>
      </w:pPr>
      <w:r w:rsidRPr="0000148D">
        <w:rPr>
          <w:lang w:val="en-US"/>
        </w:rPr>
        <w:t xml:space="preserve">Financial </w:t>
      </w:r>
    </w:p>
    <w:p w14:paraId="51FC3B0F" w14:textId="77777777" w:rsidR="0000148D" w:rsidRPr="0000148D" w:rsidRDefault="0000148D" w:rsidP="0000148D">
      <w:pPr>
        <w:numPr>
          <w:ilvl w:val="1"/>
          <w:numId w:val="1"/>
        </w:numPr>
      </w:pPr>
      <w:r w:rsidRPr="0000148D">
        <w:rPr>
          <w:lang w:val="en-US"/>
        </w:rPr>
        <w:t>Productivity</w:t>
      </w:r>
    </w:p>
    <w:p w14:paraId="547292ED" w14:textId="77777777" w:rsidR="0000148D" w:rsidRPr="0000148D" w:rsidRDefault="0000148D" w:rsidP="0000148D">
      <w:pPr>
        <w:numPr>
          <w:ilvl w:val="1"/>
          <w:numId w:val="1"/>
        </w:numPr>
      </w:pPr>
      <w:r w:rsidRPr="0000148D">
        <w:rPr>
          <w:lang w:val="en-US"/>
        </w:rPr>
        <w:t>Safety and Health</w:t>
      </w:r>
    </w:p>
    <w:p w14:paraId="4A7B7E31" w14:textId="77777777" w:rsidR="0000148D" w:rsidRPr="0000148D" w:rsidRDefault="0000148D" w:rsidP="0000148D">
      <w:pPr>
        <w:numPr>
          <w:ilvl w:val="1"/>
          <w:numId w:val="1"/>
        </w:numPr>
      </w:pPr>
      <w:r w:rsidRPr="0000148D">
        <w:rPr>
          <w:lang w:val="en-US"/>
        </w:rPr>
        <w:t>Fines and Legal Penalties</w:t>
      </w:r>
    </w:p>
    <w:p w14:paraId="7EA4ED72" w14:textId="20C8E839" w:rsidR="0000148D" w:rsidRPr="0000148D" w:rsidRDefault="0000148D" w:rsidP="0000148D">
      <w:pPr>
        <w:numPr>
          <w:ilvl w:val="1"/>
          <w:numId w:val="1"/>
        </w:numPr>
      </w:pPr>
      <w:r w:rsidRPr="0000148D">
        <w:rPr>
          <w:lang w:val="en-US"/>
        </w:rPr>
        <w:t>We can also add user defined, if necessary, by the user.</w:t>
      </w:r>
    </w:p>
    <w:p w14:paraId="45067827" w14:textId="1426BFBE" w:rsidR="0000148D" w:rsidRPr="0000148D" w:rsidRDefault="0000148D" w:rsidP="0000148D">
      <w:r>
        <w:rPr>
          <w:noProof/>
        </w:rPr>
        <w:drawing>
          <wp:inline distT="0" distB="0" distL="0" distR="0" wp14:anchorId="19F673E4" wp14:editId="79C03373">
            <wp:extent cx="3356298" cy="1333500"/>
            <wp:effectExtent l="0" t="0" r="0" b="0"/>
            <wp:docPr id="64431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1029" name="Picture 64431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828" cy="133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68ED4" wp14:editId="49B1C6A2">
            <wp:extent cx="3353244" cy="276225"/>
            <wp:effectExtent l="0" t="0" r="0" b="0"/>
            <wp:docPr id="1533847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47398" name="Picture 1533847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22" cy="2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31D7" w14:textId="0430667F" w:rsidR="0000148D" w:rsidRPr="0000148D" w:rsidRDefault="0000148D" w:rsidP="0000148D">
      <w:r w:rsidRPr="0000148D">
        <w:rPr>
          <w:b/>
          <w:bCs/>
        </w:rPr>
        <w:t>STEP-2) Developing asset profile: - (Add-On)</w:t>
      </w:r>
    </w:p>
    <w:p w14:paraId="7222CFA8" w14:textId="47D89EF2" w:rsidR="0000148D" w:rsidRPr="0000148D" w:rsidRDefault="0000148D" w:rsidP="0000148D">
      <w:r w:rsidRPr="0000148D">
        <w:rPr>
          <w:b/>
          <w:bCs/>
        </w:rPr>
        <w:tab/>
        <w:t xml:space="preserve">STEP 2.1 - </w:t>
      </w:r>
      <w:r w:rsidRPr="0000148D">
        <w:t>We then make a profile of the asset to get a brief knowledge and understanding of the asset.</w:t>
      </w:r>
    </w:p>
    <w:p w14:paraId="3C8555F8" w14:textId="77777777" w:rsidR="0000148D" w:rsidRPr="0000148D" w:rsidRDefault="0000148D" w:rsidP="0000148D">
      <w:r w:rsidRPr="0000148D">
        <w:tab/>
      </w:r>
      <w:r w:rsidRPr="0000148D">
        <w:rPr>
          <w:b/>
          <w:bCs/>
        </w:rPr>
        <w:t xml:space="preserve">STEP 2.2 – </w:t>
      </w:r>
      <w:r w:rsidRPr="0000148D">
        <w:t xml:space="preserve">We then ask the user to categorize the impact areas in decreasing order of their risk value </w:t>
      </w:r>
      <w:r w:rsidRPr="0000148D">
        <w:rPr>
          <w:b/>
          <w:bCs/>
        </w:rPr>
        <w:t>(PRIORITY ORDER)</w:t>
      </w:r>
      <w:r w:rsidRPr="0000148D">
        <w:t>.</w:t>
      </w:r>
    </w:p>
    <w:p w14:paraId="623FE156" w14:textId="77777777" w:rsidR="0000148D" w:rsidRPr="0000148D" w:rsidRDefault="0000148D" w:rsidP="0000148D">
      <w:r w:rsidRPr="0000148D">
        <w:rPr>
          <w:b/>
          <w:bCs/>
        </w:rPr>
        <w:t>STEP-3) Identify Information Asset Containers</w:t>
      </w:r>
    </w:p>
    <w:p w14:paraId="47B47CB4" w14:textId="77777777" w:rsidR="0000148D" w:rsidRPr="0000148D" w:rsidRDefault="0000148D" w:rsidP="0000148D">
      <w:r w:rsidRPr="0000148D">
        <w:rPr>
          <w:b/>
          <w:bCs/>
        </w:rPr>
        <w:tab/>
      </w:r>
      <w:r w:rsidRPr="0000148D">
        <w:t>We take the number of employees directly linked/connected to that particular asset for later calculation of economical range of that asset.</w:t>
      </w:r>
    </w:p>
    <w:p w14:paraId="7220E4C6" w14:textId="77777777" w:rsidR="0000148D" w:rsidRPr="0000148D" w:rsidRDefault="0000148D" w:rsidP="0000148D">
      <w:r w:rsidRPr="0000148D">
        <w:rPr>
          <w:b/>
          <w:bCs/>
        </w:rPr>
        <w:t>STEP-4) Risk Calculation</w:t>
      </w:r>
    </w:p>
    <w:p w14:paraId="72F56288" w14:textId="77777777" w:rsidR="0000148D" w:rsidRPr="0000148D" w:rsidRDefault="0000148D" w:rsidP="0000148D">
      <w:r w:rsidRPr="0000148D">
        <w:rPr>
          <w:b/>
          <w:bCs/>
        </w:rPr>
        <w:lastRenderedPageBreak/>
        <w:tab/>
      </w:r>
      <w:r w:rsidRPr="0000148D">
        <w:t>We then finally calculate the risk based on the previous steps, using the below formula.</w:t>
      </w:r>
    </w:p>
    <w:p w14:paraId="4AD1FD1B" w14:textId="77777777" w:rsidR="0000148D" w:rsidRPr="0000148D" w:rsidRDefault="0000148D" w:rsidP="0000148D">
      <w:r w:rsidRPr="0000148D">
        <w:rPr>
          <w:b/>
          <w:bCs/>
        </w:rPr>
        <w:tab/>
        <w:t>Risk of that particular impact area = (PRIORITY of that impact area) * (Average of questions for that impact area).</w:t>
      </w:r>
    </w:p>
    <w:p w14:paraId="74E7DED4" w14:textId="7BB64F8D" w:rsidR="0000148D" w:rsidRPr="0000148D" w:rsidRDefault="0000148D" w:rsidP="0000148D">
      <w:r w:rsidRPr="0000148D">
        <w:rPr>
          <w:b/>
          <w:bCs/>
        </w:rPr>
        <w:tab/>
        <w:t xml:space="preserve">Total Risk = Sum of risks of all impact areas. </w:t>
      </w:r>
      <w:r w:rsidRPr="0000148D">
        <w:rPr>
          <w:b/>
          <w:bCs/>
        </w:rPr>
        <w:tab/>
      </w:r>
    </w:p>
    <w:p w14:paraId="7E5C6C0A" w14:textId="77777777" w:rsidR="0000148D" w:rsidRPr="0000148D" w:rsidRDefault="0000148D" w:rsidP="0000148D">
      <w:r w:rsidRPr="0000148D">
        <w:rPr>
          <w:b/>
          <w:bCs/>
        </w:rPr>
        <w:tab/>
        <w:t>LOW = 1</w:t>
      </w:r>
    </w:p>
    <w:p w14:paraId="3AA9B3BE" w14:textId="77777777" w:rsidR="0000148D" w:rsidRPr="0000148D" w:rsidRDefault="0000148D" w:rsidP="0000148D">
      <w:r w:rsidRPr="0000148D">
        <w:rPr>
          <w:b/>
          <w:bCs/>
        </w:rPr>
        <w:tab/>
        <w:t>MEDIUM = 2</w:t>
      </w:r>
    </w:p>
    <w:p w14:paraId="1B616075" w14:textId="77777777" w:rsidR="0000148D" w:rsidRDefault="0000148D" w:rsidP="0000148D">
      <w:pPr>
        <w:rPr>
          <w:b/>
          <w:bCs/>
        </w:rPr>
      </w:pPr>
      <w:r w:rsidRPr="0000148D">
        <w:rPr>
          <w:b/>
          <w:bCs/>
        </w:rPr>
        <w:tab/>
        <w:t>HIGH = 3</w:t>
      </w:r>
    </w:p>
    <w:p w14:paraId="0D116BD1" w14:textId="774A6C2A" w:rsidR="0000148D" w:rsidRPr="0000148D" w:rsidRDefault="0000148D" w:rsidP="0000148D">
      <w:r>
        <w:rPr>
          <w:noProof/>
        </w:rPr>
        <w:drawing>
          <wp:inline distT="0" distB="0" distL="0" distR="0" wp14:anchorId="7D247746" wp14:editId="19DAFD9B">
            <wp:extent cx="4257675" cy="1562086"/>
            <wp:effectExtent l="0" t="0" r="0" b="635"/>
            <wp:docPr id="872936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36292" name="Picture 8729362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48" cy="15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3995" w14:textId="44C666E5" w:rsidR="0000148D" w:rsidRPr="0000148D" w:rsidRDefault="0000148D" w:rsidP="0000148D">
      <w:r w:rsidRPr="0000148D">
        <w:rPr>
          <w:b/>
          <w:bCs/>
        </w:rPr>
        <w:t>STEP-5) Risk Mitigation: - (Add-On)</w:t>
      </w:r>
    </w:p>
    <w:p w14:paraId="79B3AAC5" w14:textId="77777777" w:rsidR="0000148D" w:rsidRPr="0000148D" w:rsidRDefault="0000148D" w:rsidP="0000148D">
      <w:r w:rsidRPr="0000148D">
        <w:rPr>
          <w:b/>
          <w:bCs/>
        </w:rPr>
        <w:tab/>
      </w:r>
      <w:r w:rsidRPr="0000148D">
        <w:t>We also provide the risk mitigation approach to the user. (Under Research).</w:t>
      </w:r>
    </w:p>
    <w:p w14:paraId="78561482" w14:textId="77777777" w:rsidR="00253125" w:rsidRDefault="00253125" w:rsidP="0000148D"/>
    <w:p w14:paraId="0562D1D6" w14:textId="5C205E4C" w:rsidR="0000148D" w:rsidRDefault="0000148D" w:rsidP="0000148D">
      <w:r>
        <w:t>Based on the above input we define the coefficient by which we can define the α hence defining the economic range of the asset.</w:t>
      </w:r>
    </w:p>
    <w:p w14:paraId="55D0EF7D" w14:textId="1C3CC21C" w:rsidR="0000148D" w:rsidRDefault="0000148D" w:rsidP="0000148D">
      <w:r>
        <w:rPr>
          <w:noProof/>
        </w:rPr>
        <w:drawing>
          <wp:inline distT="0" distB="0" distL="0" distR="0" wp14:anchorId="61EF638B" wp14:editId="14A8EE69">
            <wp:extent cx="5731510" cy="3536950"/>
            <wp:effectExtent l="0" t="0" r="2540" b="6350"/>
            <wp:docPr id="7606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0269" name="Picture 76060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ADA8" w14:textId="77777777" w:rsidR="008A7FF3" w:rsidRDefault="008A7FF3" w:rsidP="0000148D"/>
    <w:p w14:paraId="17AAA445" w14:textId="1F737EBC" w:rsidR="008A7FF3" w:rsidRDefault="008A7FF3" w:rsidP="0000148D">
      <w:r>
        <w:rPr>
          <w:noProof/>
        </w:rPr>
        <w:lastRenderedPageBreak/>
        <w:drawing>
          <wp:inline distT="0" distB="0" distL="0" distR="0" wp14:anchorId="7DF88F7E" wp14:editId="6EDDCA4D">
            <wp:extent cx="5731510" cy="6694170"/>
            <wp:effectExtent l="0" t="0" r="2540" b="0"/>
            <wp:docPr id="91071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12224" name="Picture 910712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54A3C2" wp14:editId="157D862B">
            <wp:extent cx="5731510" cy="7846060"/>
            <wp:effectExtent l="0" t="0" r="2540" b="2540"/>
            <wp:docPr id="1786173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3747" name="Picture 17861737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AC7BD" wp14:editId="4DABDB81">
            <wp:extent cx="5731510" cy="7974965"/>
            <wp:effectExtent l="0" t="0" r="2540" b="6985"/>
            <wp:docPr id="1286600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0082" name="Picture 12866000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02391" wp14:editId="7EE2CD34">
            <wp:extent cx="5731510" cy="8023860"/>
            <wp:effectExtent l="0" t="0" r="2540" b="0"/>
            <wp:docPr id="1463648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48160" name="Picture 14636481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69733" wp14:editId="0DDE2B04">
            <wp:extent cx="5731510" cy="7958455"/>
            <wp:effectExtent l="0" t="0" r="2540" b="4445"/>
            <wp:docPr id="1111310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10912" name="Picture 11113109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643C5C" wp14:editId="673C7277">
            <wp:extent cx="5731510" cy="7875905"/>
            <wp:effectExtent l="0" t="0" r="2540" b="0"/>
            <wp:docPr id="1065353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53197" name="Picture 1065353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813DD" wp14:editId="445AC4D6">
            <wp:extent cx="5731510" cy="5033010"/>
            <wp:effectExtent l="0" t="0" r="2540" b="0"/>
            <wp:docPr id="2398139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13952" name="Picture 2398139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B55EB" wp14:editId="0C54AB13">
            <wp:extent cx="5731510" cy="7501255"/>
            <wp:effectExtent l="0" t="0" r="2540" b="4445"/>
            <wp:docPr id="7104165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16574" name="Picture 7104165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EEFEC5" wp14:editId="2733BCD7">
            <wp:extent cx="5563376" cy="7535327"/>
            <wp:effectExtent l="0" t="0" r="0" b="8890"/>
            <wp:docPr id="688929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9994" name="Picture 6889299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1C3E5" wp14:editId="70F423E0">
            <wp:extent cx="5430008" cy="8078327"/>
            <wp:effectExtent l="0" t="0" r="0" b="0"/>
            <wp:docPr id="1124695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9586" name="Picture 1124695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374"/>
    <w:multiLevelType w:val="hybridMultilevel"/>
    <w:tmpl w:val="46385DEE"/>
    <w:lvl w:ilvl="0" w:tplc="ED7423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82270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02016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B4A8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D24E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AC44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FE237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2C8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64E0B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9153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8D"/>
    <w:rsid w:val="0000148D"/>
    <w:rsid w:val="00014333"/>
    <w:rsid w:val="000C6E41"/>
    <w:rsid w:val="00253125"/>
    <w:rsid w:val="00370BAA"/>
    <w:rsid w:val="003E09FE"/>
    <w:rsid w:val="004220DC"/>
    <w:rsid w:val="004C69C3"/>
    <w:rsid w:val="008A7FF3"/>
    <w:rsid w:val="00D6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0AD0"/>
  <w15:chartTrackingRefBased/>
  <w15:docId w15:val="{E88C6BDD-7129-4BB1-BB3D-21A54EA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59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9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8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0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5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7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Nyshadham Sathvik</dc:creator>
  <cp:keywords/>
  <dc:description/>
  <cp:lastModifiedBy>Nyshadham Sathvik</cp:lastModifiedBy>
  <cp:revision>5</cp:revision>
  <dcterms:created xsi:type="dcterms:W3CDTF">2023-07-14T06:19:00Z</dcterms:created>
  <dcterms:modified xsi:type="dcterms:W3CDTF">2023-07-14T15:40:00Z</dcterms:modified>
</cp:coreProperties>
</file>