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Tableau Testing</w:t>
      </w:r>
    </w:p>
    <w:p>
      <w:pPr>
        <w:spacing w:after="120"/>
      </w:pPr>
      <w:r>
        <w:rPr>
          <w:color w:val="2F5496"/>
          <w:sz w:val="26"/>
          <w:szCs w:val="26"/>
        </w:rPr>
        <w:t xml:space="preserve">Functional and performance testing plan for Tableau incident dashboards</w:t>
      </w:r>
    </w:p>
    <w:p>
      <w:pPr>
        <w:spacing w:after="120"/>
      </w:pPr>
      <w:r>
        <w:rPr>
          <w:i/>
          <w:iCs/>
          <w:color w:val="595959"/>
        </w:rPr>
        <w:t xml:space="preserve">Project: ServiceNow Incident Lifecycle Automation   |   Phase: Development - Performance Testing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plan verifies that Tableau dashboards built on incident data show correct figures and perform well for the expected number of users and data volume.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accuracy against the ServiceNow 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load time, filter response and extract refresh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Permissions and data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across supported browsers</w:t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data quality fixes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Server or Cloud infrastructure tuning outside the project</w:t>
      </w:r>
    </w:p>
    <w:p>
      <w:pPr>
        <w:pStyle w:val="Heading1"/>
      </w:pPr>
      <w:r>
        <w:t xml:space="preserve">2.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key measures reconcile with the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dashboards load and respond quickly with production-like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extract refreshes complete reliably in their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users only see data they are permitted to see.</w:t>
      </w:r>
    </w:p>
    <w:p>
      <w:pPr>
        <w:pStyle w:val="Heading1"/>
      </w:pPr>
      <w:r>
        <w:t xml:space="preserve">3. Test Scenarios and Targets</w:t>
      </w:r>
    </w:p>
    <w:p>
      <w:pPr>
        <w:spacing w:after="120"/>
      </w:pPr>
      <w:r>
        <w:t xml:space="preserve">Targets below are proposed starting points. Confirm or replace them with agreed service levels before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"/>
        <w:gridCol w:w="3442"/>
        <w:gridCol w:w="2582"/>
        <w:gridCol w:w="2583"/>
      </w:tblGrid>
      <w:tr>
        <w:trPr>
          <w:tblHeader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target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TB-01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Reconcile incident counts and averages with ServiceNow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accuracy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 match for the same period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TB-02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calculated fields (MTTR, SLA compliance, backlog age)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Calculation correctness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manual calculation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TB-03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the main dashboard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time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seconds or less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TB-04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Apply filters, actions and drill-downs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Interaction time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seconds or less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TB-05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Scheduled extract refresh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Duration, success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Completes in its window; no failures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TB-06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Concurrent users on the dashboard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time under load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95th percentile within 8 seconds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TB-07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filters and permissions by role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role sees only permitted data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TB-08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in supported browsers and screen sizes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Rendering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Layout correct; no clipped visuals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Test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Tableau performance recording to find slow queries, calculations and filters.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live connection and extract modes and choose based on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each permission role with a test account.</w:t>
      </w:r>
    </w:p>
    <w:p>
      <w:pPr>
        <w:pStyle w:val="Heading1"/>
      </w:pPr>
      <w:r>
        <w:t xml:space="preserve">5.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rPr>
          <w:tblHeader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area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Tableau Desktop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 recording and workbook checks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Tableau Server / Cloud admin views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times and extract refresh history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ServiceNow reports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of truth for reconciliation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accounts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access checks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Test Data and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test project or site from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Production-like data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refresh schedule and data source credentials.</w:t>
      </w:r>
    </w:p>
    <w:p>
      <w:pPr>
        <w:pStyle w:val="Heading1"/>
      </w:pPr>
      <w:r>
        <w:t xml:space="preserve">7. Entry and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Workbook built and data source stable; reconciliation queries ready; test accounts available.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Figures match the source; load and refresh targets met; permissions verified; defects closed or accepted.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5349"/>
      </w:tblGrid>
      <w:tr>
        <w:trPr>
          <w:tblHeader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Complex calculations slow the dashboard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Move logic to the data source or extract and retest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data changes during testing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a fixed extract date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 many filters degrade performance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 quick filters and use context filters where suitable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Results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3078"/>
        <w:gridCol w:w="1847"/>
        <w:gridCol w:w="1847"/>
        <w:gridCol w:w="1726"/>
      </w:tblGrid>
      <w:tr>
        <w:trPr>
          <w:tblHeader/>
        </w:trPr>
        <w:tc>
          <w:tcPr>
            <w:tcW w:type="dxa" w:w="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160"/>
      </w:pPr>
      <w:r>
        <w:rPr>
          <w:b/>
          <w:sz w:val="36"/>
        </w:rPr>
        <w:t>Process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Project_Development_Phase_1_Performance_and_Testing_Tableau_Testing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Tableau Testing — project-specific process overview.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Tableau Testing - ServiceNow Incident Lifecycle Automation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2026-10-24T06:46:57.695Z</dcterms:created>
  <dcterms:modified xsi:type="dcterms:W3CDTF">2026-10-24T06:46:57.695Z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