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63E1A" w14:textId="77777777" w:rsidR="00296AD1" w:rsidRPr="00296AD1" w:rsidRDefault="00296AD1" w:rsidP="00296AD1">
      <w:pPr>
        <w:rPr>
          <w:b/>
          <w:bCs/>
          <w:sz w:val="58"/>
          <w:szCs w:val="58"/>
        </w:rPr>
      </w:pPr>
      <w:r w:rsidRPr="00296AD1">
        <w:rPr>
          <w:b/>
          <w:bCs/>
          <w:sz w:val="58"/>
          <w:szCs w:val="58"/>
        </w:rPr>
        <w:t>Data Analysis Report on NYC Airbnb Dataset</w:t>
      </w:r>
    </w:p>
    <w:p w14:paraId="49B96368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1. Introduction</w:t>
      </w:r>
    </w:p>
    <w:p w14:paraId="68275F33" w14:textId="77777777" w:rsidR="00296AD1" w:rsidRPr="00296AD1" w:rsidRDefault="00296AD1" w:rsidP="00296AD1">
      <w:r w:rsidRPr="00296AD1">
        <w:t xml:space="preserve">This report aims to conduct an exploratory data analysis (EDA) on the NYC Airbnb dataset. The objective is to clean the data, understand pricing patterns, booking </w:t>
      </w:r>
      <w:proofErr w:type="spellStart"/>
      <w:r w:rsidRPr="00296AD1">
        <w:t>behavior</w:t>
      </w:r>
      <w:proofErr w:type="spellEnd"/>
      <w:r w:rsidRPr="00296AD1">
        <w:t>, and key influencing factors.</w:t>
      </w:r>
    </w:p>
    <w:p w14:paraId="497C203D" w14:textId="3A5A469F" w:rsidR="00296AD1" w:rsidRPr="00296AD1" w:rsidRDefault="00296AD1" w:rsidP="00296AD1"/>
    <w:p w14:paraId="39ED8F8A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2. Data Cleaning</w:t>
      </w:r>
    </w:p>
    <w:p w14:paraId="69A870A1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Steps Taken:</w:t>
      </w:r>
    </w:p>
    <w:p w14:paraId="7DF5C5F9" w14:textId="77777777" w:rsidR="00296AD1" w:rsidRPr="00296AD1" w:rsidRDefault="00296AD1" w:rsidP="00296AD1">
      <w:pPr>
        <w:numPr>
          <w:ilvl w:val="0"/>
          <w:numId w:val="1"/>
        </w:numPr>
      </w:pPr>
      <w:r w:rsidRPr="00296AD1">
        <w:rPr>
          <w:b/>
          <w:bCs/>
        </w:rPr>
        <w:t>Handling Missing Values:</w:t>
      </w:r>
    </w:p>
    <w:p w14:paraId="58B8DA77" w14:textId="77777777" w:rsidR="00296AD1" w:rsidRPr="00296AD1" w:rsidRDefault="00296AD1" w:rsidP="00296AD1">
      <w:pPr>
        <w:numPr>
          <w:ilvl w:val="1"/>
          <w:numId w:val="1"/>
        </w:numPr>
      </w:pPr>
      <w:r w:rsidRPr="00296AD1">
        <w:t xml:space="preserve">name and </w:t>
      </w:r>
      <w:proofErr w:type="spellStart"/>
      <w:r w:rsidRPr="00296AD1">
        <w:t>host_name</w:t>
      </w:r>
      <w:proofErr w:type="spellEnd"/>
      <w:r w:rsidRPr="00296AD1">
        <w:t xml:space="preserve"> filled with "Unknown".</w:t>
      </w:r>
    </w:p>
    <w:p w14:paraId="46A1EE8E" w14:textId="77777777" w:rsidR="00296AD1" w:rsidRPr="00296AD1" w:rsidRDefault="00296AD1" w:rsidP="00296AD1">
      <w:pPr>
        <w:numPr>
          <w:ilvl w:val="1"/>
          <w:numId w:val="1"/>
        </w:numPr>
      </w:pPr>
      <w:proofErr w:type="spellStart"/>
      <w:r w:rsidRPr="00296AD1">
        <w:t>reviews_per_month</w:t>
      </w:r>
      <w:proofErr w:type="spellEnd"/>
      <w:r w:rsidRPr="00296AD1">
        <w:t xml:space="preserve"> set to 0 for missing values.</w:t>
      </w:r>
    </w:p>
    <w:p w14:paraId="4D49A9EF" w14:textId="77777777" w:rsidR="00296AD1" w:rsidRPr="00296AD1" w:rsidRDefault="00296AD1" w:rsidP="00296AD1">
      <w:pPr>
        <w:numPr>
          <w:ilvl w:val="1"/>
          <w:numId w:val="1"/>
        </w:numPr>
      </w:pPr>
      <w:proofErr w:type="spellStart"/>
      <w:r w:rsidRPr="00296AD1">
        <w:t>last_review</w:t>
      </w:r>
      <w:proofErr w:type="spellEnd"/>
      <w:r w:rsidRPr="00296AD1">
        <w:t xml:space="preserve"> converted to datetime, with missing values as "No Review".</w:t>
      </w:r>
    </w:p>
    <w:p w14:paraId="1E090254" w14:textId="77777777" w:rsidR="00296AD1" w:rsidRPr="00296AD1" w:rsidRDefault="00296AD1" w:rsidP="00296AD1">
      <w:pPr>
        <w:numPr>
          <w:ilvl w:val="0"/>
          <w:numId w:val="1"/>
        </w:numPr>
      </w:pPr>
      <w:r w:rsidRPr="00296AD1">
        <w:rPr>
          <w:b/>
          <w:bCs/>
        </w:rPr>
        <w:t>Outlier Removal:</w:t>
      </w:r>
    </w:p>
    <w:p w14:paraId="5AAB1573" w14:textId="77777777" w:rsidR="00296AD1" w:rsidRPr="00296AD1" w:rsidRDefault="00296AD1" w:rsidP="00296AD1">
      <w:pPr>
        <w:numPr>
          <w:ilvl w:val="1"/>
          <w:numId w:val="1"/>
        </w:numPr>
      </w:pPr>
      <w:r w:rsidRPr="00296AD1">
        <w:t xml:space="preserve">Used Interquartile Range (IQR) method to filter extreme values in price and </w:t>
      </w:r>
      <w:proofErr w:type="spellStart"/>
      <w:r w:rsidRPr="00296AD1">
        <w:t>minimum_nights</w:t>
      </w:r>
      <w:proofErr w:type="spellEnd"/>
      <w:r w:rsidRPr="00296AD1">
        <w:t>.</w:t>
      </w:r>
    </w:p>
    <w:p w14:paraId="7062BACF" w14:textId="77777777" w:rsidR="00296AD1" w:rsidRPr="00296AD1" w:rsidRDefault="00296AD1" w:rsidP="00296AD1">
      <w:pPr>
        <w:numPr>
          <w:ilvl w:val="0"/>
          <w:numId w:val="1"/>
        </w:numPr>
      </w:pPr>
      <w:r w:rsidRPr="00296AD1">
        <w:rPr>
          <w:b/>
          <w:bCs/>
        </w:rPr>
        <w:t>Duplicate Removal:</w:t>
      </w:r>
      <w:r w:rsidRPr="00296AD1">
        <w:t xml:space="preserve"> Removed duplicate rows for data integrity.</w:t>
      </w:r>
    </w:p>
    <w:p w14:paraId="16A595D5" w14:textId="77777777" w:rsidR="00296AD1" w:rsidRPr="00296AD1" w:rsidRDefault="00296AD1" w:rsidP="00296AD1">
      <w:pPr>
        <w:numPr>
          <w:ilvl w:val="0"/>
          <w:numId w:val="1"/>
        </w:numPr>
      </w:pPr>
      <w:r w:rsidRPr="00296AD1">
        <w:rPr>
          <w:b/>
          <w:bCs/>
        </w:rPr>
        <w:t>Standardization of Categorical Data:</w:t>
      </w:r>
      <w:r w:rsidRPr="00296AD1">
        <w:t xml:space="preserve"> Corrected inconsistencies in </w:t>
      </w:r>
      <w:proofErr w:type="spellStart"/>
      <w:r w:rsidRPr="00296AD1">
        <w:t>neighbourhood_group</w:t>
      </w:r>
      <w:proofErr w:type="spellEnd"/>
      <w:r w:rsidRPr="00296AD1">
        <w:t xml:space="preserve"> and </w:t>
      </w:r>
      <w:proofErr w:type="spellStart"/>
      <w:r w:rsidRPr="00296AD1">
        <w:t>room_type</w:t>
      </w:r>
      <w:proofErr w:type="spellEnd"/>
      <w:r w:rsidRPr="00296AD1">
        <w:t>.</w:t>
      </w:r>
    </w:p>
    <w:p w14:paraId="6971BEF4" w14:textId="16EDC2E3" w:rsidR="00296AD1" w:rsidRPr="00296AD1" w:rsidRDefault="00296AD1" w:rsidP="00296AD1"/>
    <w:p w14:paraId="4BB787C8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3. Exploratory Data Analysis (EDA)</w:t>
      </w:r>
    </w:p>
    <w:p w14:paraId="5AE0E822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3.1 Univariate Analysis</w:t>
      </w:r>
    </w:p>
    <w:p w14:paraId="01365073" w14:textId="7D2BDDED" w:rsidR="00296AD1" w:rsidRPr="00296AD1" w:rsidRDefault="00296AD1" w:rsidP="00296AD1">
      <w:pPr>
        <w:numPr>
          <w:ilvl w:val="0"/>
          <w:numId w:val="2"/>
        </w:numPr>
      </w:pPr>
      <w:r w:rsidRPr="00296AD1">
        <w:rPr>
          <w:b/>
          <w:bCs/>
        </w:rPr>
        <w:t>Price Distribution:</w:t>
      </w:r>
      <w:r w:rsidRPr="00296AD1">
        <w:t xml:space="preserve"> </w:t>
      </w:r>
      <w:r w:rsidRPr="00296AD1">
        <w:t>Right skewed</w:t>
      </w:r>
      <w:r w:rsidRPr="00296AD1">
        <w:t xml:space="preserve"> with most listings below $500, but extreme outliers above $9000.</w:t>
      </w:r>
    </w:p>
    <w:p w14:paraId="1BB8F511" w14:textId="77777777" w:rsidR="00296AD1" w:rsidRPr="00296AD1" w:rsidRDefault="00296AD1" w:rsidP="00296AD1">
      <w:pPr>
        <w:numPr>
          <w:ilvl w:val="0"/>
          <w:numId w:val="2"/>
        </w:numPr>
      </w:pPr>
      <w:r w:rsidRPr="00296AD1">
        <w:rPr>
          <w:b/>
          <w:bCs/>
        </w:rPr>
        <w:t>Minimum Nights:</w:t>
      </w:r>
      <w:r w:rsidRPr="00296AD1">
        <w:t xml:space="preserve"> Majority between 1-10 nights; outliers exceed 1000 nights.</w:t>
      </w:r>
    </w:p>
    <w:p w14:paraId="219E43E0" w14:textId="77777777" w:rsidR="00296AD1" w:rsidRPr="00296AD1" w:rsidRDefault="00296AD1" w:rsidP="00296AD1">
      <w:pPr>
        <w:numPr>
          <w:ilvl w:val="0"/>
          <w:numId w:val="2"/>
        </w:numPr>
      </w:pPr>
      <w:r w:rsidRPr="00296AD1">
        <w:rPr>
          <w:b/>
          <w:bCs/>
        </w:rPr>
        <w:t>Neighbourhood Group Frequency:</w:t>
      </w:r>
      <w:r w:rsidRPr="00296AD1">
        <w:t xml:space="preserve"> Manhattan and Brooklyn dominate the market.</w:t>
      </w:r>
    </w:p>
    <w:p w14:paraId="4F9EBE48" w14:textId="77777777" w:rsidR="00296AD1" w:rsidRPr="00296AD1" w:rsidRDefault="00296AD1" w:rsidP="00296AD1">
      <w:pPr>
        <w:numPr>
          <w:ilvl w:val="0"/>
          <w:numId w:val="2"/>
        </w:numPr>
      </w:pPr>
      <w:r w:rsidRPr="00296AD1">
        <w:rPr>
          <w:b/>
          <w:bCs/>
        </w:rPr>
        <w:t>Room Type:</w:t>
      </w:r>
      <w:r w:rsidRPr="00296AD1">
        <w:t xml:space="preserve"> Entire home/apartment is the most frequent listing.</w:t>
      </w:r>
    </w:p>
    <w:p w14:paraId="17F6A072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lastRenderedPageBreak/>
        <w:t>Visualizations:</w:t>
      </w:r>
    </w:p>
    <w:p w14:paraId="6B75EDC2" w14:textId="77777777" w:rsidR="00296AD1" w:rsidRPr="00296AD1" w:rsidRDefault="00296AD1" w:rsidP="00296AD1">
      <w:pPr>
        <w:numPr>
          <w:ilvl w:val="0"/>
          <w:numId w:val="3"/>
        </w:numPr>
      </w:pPr>
      <w:r w:rsidRPr="00296AD1">
        <w:t>Histograms and bar charts for numerical and categorical features.</w:t>
      </w:r>
    </w:p>
    <w:p w14:paraId="262F1C18" w14:textId="0CE1B396" w:rsidR="00296AD1" w:rsidRPr="00296AD1" w:rsidRDefault="00296AD1" w:rsidP="00296AD1"/>
    <w:p w14:paraId="78559EDB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3.2 Bivariate Analysis</w:t>
      </w:r>
    </w:p>
    <w:p w14:paraId="07BC251C" w14:textId="77777777" w:rsidR="00296AD1" w:rsidRPr="00296AD1" w:rsidRDefault="00296AD1" w:rsidP="00296AD1">
      <w:pPr>
        <w:numPr>
          <w:ilvl w:val="0"/>
          <w:numId w:val="4"/>
        </w:numPr>
      </w:pPr>
      <w:r w:rsidRPr="00296AD1">
        <w:rPr>
          <w:b/>
          <w:bCs/>
        </w:rPr>
        <w:t>Price vs Minimum Nights:</w:t>
      </w:r>
      <w:r w:rsidRPr="00296AD1">
        <w:t xml:space="preserve"> High prices associated with shorter stays, but some extreme cases with long minimum nights exist.</w:t>
      </w:r>
    </w:p>
    <w:p w14:paraId="57E845DD" w14:textId="77777777" w:rsidR="00296AD1" w:rsidRPr="00296AD1" w:rsidRDefault="00296AD1" w:rsidP="00296AD1">
      <w:pPr>
        <w:numPr>
          <w:ilvl w:val="0"/>
          <w:numId w:val="4"/>
        </w:numPr>
      </w:pPr>
      <w:r w:rsidRPr="00296AD1">
        <w:rPr>
          <w:b/>
          <w:bCs/>
        </w:rPr>
        <w:t>Price vs Reviews:</w:t>
      </w:r>
      <w:r w:rsidRPr="00296AD1">
        <w:t xml:space="preserve"> Lower-priced listings attract more reviews, indicating higher customer engagement.</w:t>
      </w:r>
    </w:p>
    <w:p w14:paraId="04CD0CF3" w14:textId="77777777" w:rsidR="00296AD1" w:rsidRPr="00296AD1" w:rsidRDefault="00296AD1" w:rsidP="00296AD1">
      <w:pPr>
        <w:numPr>
          <w:ilvl w:val="0"/>
          <w:numId w:val="4"/>
        </w:numPr>
      </w:pPr>
      <w:r w:rsidRPr="00296AD1">
        <w:rPr>
          <w:b/>
          <w:bCs/>
        </w:rPr>
        <w:t>Price by Room Type:</w:t>
      </w:r>
      <w:r w:rsidRPr="00296AD1">
        <w:t xml:space="preserve"> Entire homes have the highest median price, while shared rooms are the cheapest.</w:t>
      </w:r>
    </w:p>
    <w:p w14:paraId="49767BB3" w14:textId="77777777" w:rsidR="00296AD1" w:rsidRPr="00296AD1" w:rsidRDefault="00296AD1" w:rsidP="00296AD1">
      <w:pPr>
        <w:numPr>
          <w:ilvl w:val="0"/>
          <w:numId w:val="4"/>
        </w:numPr>
      </w:pPr>
      <w:r w:rsidRPr="00296AD1">
        <w:rPr>
          <w:b/>
          <w:bCs/>
        </w:rPr>
        <w:t>Price vs Availability (365 days):</w:t>
      </w:r>
      <w:r w:rsidRPr="00296AD1">
        <w:t xml:space="preserve"> Listings with higher availability tend to have moderate prices, while year-round high-priced listings are rare.</w:t>
      </w:r>
    </w:p>
    <w:p w14:paraId="61746F6C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Visualizations:</w:t>
      </w:r>
    </w:p>
    <w:p w14:paraId="4AE36391" w14:textId="77777777" w:rsidR="00296AD1" w:rsidRPr="00296AD1" w:rsidRDefault="00296AD1" w:rsidP="00296AD1">
      <w:pPr>
        <w:numPr>
          <w:ilvl w:val="0"/>
          <w:numId w:val="5"/>
        </w:numPr>
      </w:pPr>
      <w:r w:rsidRPr="00296AD1">
        <w:t>Scatter plots, box plots, and violin plots.</w:t>
      </w:r>
    </w:p>
    <w:p w14:paraId="106F89A5" w14:textId="02FBB1D4" w:rsidR="00296AD1" w:rsidRPr="00296AD1" w:rsidRDefault="00296AD1" w:rsidP="00296AD1"/>
    <w:p w14:paraId="22003BDC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3.3 Multivariate Analysis</w:t>
      </w:r>
    </w:p>
    <w:p w14:paraId="7E05343F" w14:textId="77777777" w:rsidR="00296AD1" w:rsidRPr="00296AD1" w:rsidRDefault="00296AD1" w:rsidP="00296AD1">
      <w:pPr>
        <w:numPr>
          <w:ilvl w:val="0"/>
          <w:numId w:val="6"/>
        </w:numPr>
      </w:pPr>
      <w:r w:rsidRPr="00296AD1">
        <w:rPr>
          <w:b/>
          <w:bCs/>
        </w:rPr>
        <w:t>Correlation Heatmap:</w:t>
      </w:r>
    </w:p>
    <w:p w14:paraId="28B2401C" w14:textId="77777777" w:rsidR="00296AD1" w:rsidRPr="00296AD1" w:rsidRDefault="00296AD1" w:rsidP="00296AD1">
      <w:pPr>
        <w:numPr>
          <w:ilvl w:val="1"/>
          <w:numId w:val="6"/>
        </w:numPr>
      </w:pPr>
      <w:r w:rsidRPr="00296AD1">
        <w:t xml:space="preserve">Strong Positive Correlation: </w:t>
      </w:r>
      <w:proofErr w:type="spellStart"/>
      <w:r w:rsidRPr="00296AD1">
        <w:t>number_of_reviews</w:t>
      </w:r>
      <w:proofErr w:type="spellEnd"/>
      <w:r w:rsidRPr="00296AD1">
        <w:t xml:space="preserve"> and </w:t>
      </w:r>
      <w:proofErr w:type="spellStart"/>
      <w:r w:rsidRPr="00296AD1">
        <w:t>reviews_per_month</w:t>
      </w:r>
      <w:proofErr w:type="spellEnd"/>
      <w:r w:rsidRPr="00296AD1">
        <w:t xml:space="preserve"> (0.58), indicating that frequently reviewed listings get consistent reviews.</w:t>
      </w:r>
    </w:p>
    <w:p w14:paraId="59524950" w14:textId="77777777" w:rsidR="00296AD1" w:rsidRPr="00296AD1" w:rsidRDefault="00296AD1" w:rsidP="00296AD1">
      <w:pPr>
        <w:numPr>
          <w:ilvl w:val="1"/>
          <w:numId w:val="6"/>
        </w:numPr>
      </w:pPr>
      <w:r w:rsidRPr="00296AD1">
        <w:t>Moderate Negative Correlation: price and longitude (-0.29), suggesting higher prices in certain areas.</w:t>
      </w:r>
    </w:p>
    <w:p w14:paraId="44D3656B" w14:textId="77777777" w:rsidR="00296AD1" w:rsidRPr="00296AD1" w:rsidRDefault="00296AD1" w:rsidP="00296AD1">
      <w:pPr>
        <w:numPr>
          <w:ilvl w:val="1"/>
          <w:numId w:val="6"/>
        </w:numPr>
      </w:pPr>
      <w:r w:rsidRPr="00296AD1">
        <w:t>Weak Correlations: Minimal linear relationships between price and availability.</w:t>
      </w:r>
    </w:p>
    <w:p w14:paraId="7CE68E29" w14:textId="77777777" w:rsidR="00296AD1" w:rsidRPr="00296AD1" w:rsidRDefault="00296AD1" w:rsidP="00296AD1">
      <w:pPr>
        <w:numPr>
          <w:ilvl w:val="0"/>
          <w:numId w:val="6"/>
        </w:numPr>
      </w:pPr>
      <w:r w:rsidRPr="00296AD1">
        <w:rPr>
          <w:b/>
          <w:bCs/>
        </w:rPr>
        <w:t>Pair Plot:</w:t>
      </w:r>
      <w:r w:rsidRPr="00296AD1">
        <w:t xml:space="preserve"> Visualizes relationships between numerical features and highlights potential clusters and outliers.</w:t>
      </w:r>
    </w:p>
    <w:p w14:paraId="33E8C85C" w14:textId="5538E6D1" w:rsidR="00296AD1" w:rsidRPr="00296AD1" w:rsidRDefault="00296AD1" w:rsidP="00296AD1"/>
    <w:p w14:paraId="045B48DE" w14:textId="77777777" w:rsidR="00296AD1" w:rsidRPr="00296AD1" w:rsidRDefault="00296AD1" w:rsidP="00296AD1">
      <w:pPr>
        <w:rPr>
          <w:b/>
          <w:bCs/>
        </w:rPr>
      </w:pPr>
      <w:r w:rsidRPr="00296AD1">
        <w:rPr>
          <w:b/>
          <w:bCs/>
        </w:rPr>
        <w:t>4. Conclusion</w:t>
      </w:r>
    </w:p>
    <w:p w14:paraId="3D071F27" w14:textId="77777777" w:rsidR="00296AD1" w:rsidRPr="00296AD1" w:rsidRDefault="00296AD1" w:rsidP="00296AD1">
      <w:pPr>
        <w:numPr>
          <w:ilvl w:val="0"/>
          <w:numId w:val="7"/>
        </w:numPr>
      </w:pPr>
      <w:r w:rsidRPr="00296AD1">
        <w:t>Most listings are affordable, but luxury properties skew the average price.</w:t>
      </w:r>
    </w:p>
    <w:p w14:paraId="5542DEFA" w14:textId="77777777" w:rsidR="00296AD1" w:rsidRPr="00296AD1" w:rsidRDefault="00296AD1" w:rsidP="00296AD1">
      <w:pPr>
        <w:numPr>
          <w:ilvl w:val="0"/>
          <w:numId w:val="7"/>
        </w:numPr>
      </w:pPr>
      <w:r w:rsidRPr="00296AD1">
        <w:t>Lower-priced listings get more reviews, indicating higher demand.</w:t>
      </w:r>
    </w:p>
    <w:p w14:paraId="0171056D" w14:textId="77777777" w:rsidR="00296AD1" w:rsidRPr="00296AD1" w:rsidRDefault="00296AD1" w:rsidP="00296AD1">
      <w:pPr>
        <w:numPr>
          <w:ilvl w:val="0"/>
          <w:numId w:val="7"/>
        </w:numPr>
      </w:pPr>
      <w:r w:rsidRPr="00296AD1">
        <w:t>Manhattan dominates high pricing, while Bronx is the cheapest.</w:t>
      </w:r>
    </w:p>
    <w:p w14:paraId="67E9C996" w14:textId="77777777" w:rsidR="00296AD1" w:rsidRDefault="00296AD1" w:rsidP="00296AD1">
      <w:pPr>
        <w:numPr>
          <w:ilvl w:val="0"/>
          <w:numId w:val="7"/>
        </w:numPr>
      </w:pPr>
      <w:r w:rsidRPr="00296AD1">
        <w:lastRenderedPageBreak/>
        <w:t>Minimal correlation between price and numerical features suggests location and room type drive pricing.</w:t>
      </w:r>
    </w:p>
    <w:p w14:paraId="193DD9EC" w14:textId="77777777" w:rsidR="00296AD1" w:rsidRPr="00296AD1" w:rsidRDefault="00296AD1" w:rsidP="00296AD1">
      <w:pPr>
        <w:ind w:left="720"/>
      </w:pPr>
    </w:p>
    <w:p w14:paraId="569519F3" w14:textId="77777777" w:rsidR="00577D59" w:rsidRDefault="00577D59"/>
    <w:sectPr w:rsidR="0057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A8B"/>
    <w:multiLevelType w:val="multilevel"/>
    <w:tmpl w:val="F13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64E5B"/>
    <w:multiLevelType w:val="multilevel"/>
    <w:tmpl w:val="A14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936AA"/>
    <w:multiLevelType w:val="multilevel"/>
    <w:tmpl w:val="B2F8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B0292"/>
    <w:multiLevelType w:val="multilevel"/>
    <w:tmpl w:val="72F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86406"/>
    <w:multiLevelType w:val="multilevel"/>
    <w:tmpl w:val="E7D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42FEC"/>
    <w:multiLevelType w:val="multilevel"/>
    <w:tmpl w:val="436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304D2"/>
    <w:multiLevelType w:val="multilevel"/>
    <w:tmpl w:val="53C0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E52DC"/>
    <w:multiLevelType w:val="multilevel"/>
    <w:tmpl w:val="1D4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6311">
    <w:abstractNumId w:val="2"/>
  </w:num>
  <w:num w:numId="2" w16cid:durableId="1972206864">
    <w:abstractNumId w:val="1"/>
  </w:num>
  <w:num w:numId="3" w16cid:durableId="1894345319">
    <w:abstractNumId w:val="0"/>
  </w:num>
  <w:num w:numId="4" w16cid:durableId="1788550258">
    <w:abstractNumId w:val="3"/>
  </w:num>
  <w:num w:numId="5" w16cid:durableId="1060247538">
    <w:abstractNumId w:val="6"/>
  </w:num>
  <w:num w:numId="6" w16cid:durableId="1652833189">
    <w:abstractNumId w:val="4"/>
  </w:num>
  <w:num w:numId="7" w16cid:durableId="870531923">
    <w:abstractNumId w:val="5"/>
  </w:num>
  <w:num w:numId="8" w16cid:durableId="750930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D1"/>
    <w:rsid w:val="00296AD1"/>
    <w:rsid w:val="00577D59"/>
    <w:rsid w:val="00892DEE"/>
    <w:rsid w:val="00E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AA12"/>
  <w15:chartTrackingRefBased/>
  <w15:docId w15:val="{468A09CE-7407-40B9-AF72-8DEA6FD5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6A3B81B41C04F93569F9FB2567ADA" ma:contentTypeVersion="11" ma:contentTypeDescription="Create a new document." ma:contentTypeScope="" ma:versionID="257d4c9cfcc6dfaf8e7ab2e984ef0882">
  <xsd:schema xmlns:xsd="http://www.w3.org/2001/XMLSchema" xmlns:xs="http://www.w3.org/2001/XMLSchema" xmlns:p="http://schemas.microsoft.com/office/2006/metadata/properties" xmlns:ns3="37eeb793-8d98-4194-bfa3-0a4d269b8d20" xmlns:ns4="040390b0-140f-45f2-aaa8-4e978b7a1431" targetNamespace="http://schemas.microsoft.com/office/2006/metadata/properties" ma:root="true" ma:fieldsID="f99ad716da2c77c232f8025196069dc8" ns3:_="" ns4:_="">
    <xsd:import namespace="37eeb793-8d98-4194-bfa3-0a4d269b8d20"/>
    <xsd:import namespace="040390b0-140f-45f2-aaa8-4e978b7a14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eb793-8d98-4194-bfa3-0a4d269b8d2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90b0-140f-45f2-aaa8-4e978b7a143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eeb793-8d98-4194-bfa3-0a4d269b8d20" xsi:nil="true"/>
  </documentManagement>
</p:properties>
</file>

<file path=customXml/itemProps1.xml><?xml version="1.0" encoding="utf-8"?>
<ds:datastoreItem xmlns:ds="http://schemas.openxmlformats.org/officeDocument/2006/customXml" ds:itemID="{EFCA6B23-8B0D-4BA4-B913-5B7E6C935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eb793-8d98-4194-bfa3-0a4d269b8d20"/>
    <ds:schemaRef ds:uri="040390b0-140f-45f2-aaa8-4e978b7a1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76A1D-3B06-4933-AE34-A5EDE3F0E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E8C4B-C2D2-4CED-B076-6D185FD5AA92}">
  <ds:schemaRefs>
    <ds:schemaRef ds:uri="http://schemas.microsoft.com/office/infopath/2007/PartnerControls"/>
    <ds:schemaRef ds:uri="37eeb793-8d98-4194-bfa3-0a4d269b8d20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040390b0-140f-45f2-aaa8-4e978b7a143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 SATHVIKA</dc:creator>
  <cp:keywords/>
  <dc:description/>
  <cp:lastModifiedBy>E M SATHVIKA</cp:lastModifiedBy>
  <cp:revision>2</cp:revision>
  <dcterms:created xsi:type="dcterms:W3CDTF">2025-03-13T17:38:00Z</dcterms:created>
  <dcterms:modified xsi:type="dcterms:W3CDTF">2025-03-13T17:38:00Z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0x01010009C6A3B81B41C04F93569F9FB2567ADA</vt:lpwstr>
  </property>
</Properties>
</file>