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 June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24EG105K42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ShopEz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4270375</wp:posOffset>
                </wp:positionH>
                <wp:positionV relativeFrom="paragraph">
                  <wp:posOffset>180976</wp:posOffset>
                </wp:positionV>
                <wp:extent cx="4787900" cy="26606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4270375</wp:posOffset>
                </wp:positionH>
                <wp:positionV relativeFrom="paragraph">
                  <wp:posOffset>180976</wp:posOffset>
                </wp:positionV>
                <wp:extent cx="4787900" cy="26606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0" cy="266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15"/>
        <w:gridCol w:w="5220"/>
        <w:gridCol w:w="4140"/>
        <w:tblGridChange w:id="0">
          <w:tblGrid>
            <w:gridCol w:w="930"/>
            <w:gridCol w:w="3915"/>
            <w:gridCol w:w="5220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Users interact with the application through a web browser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React.js, HTML, CSS, JavaScript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Handles user registration and login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Handles products, cart and orders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Handles cart management and order processing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Express.js, Mongoose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Stores users, products, carts and orders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Cloud-ready database support for future deployment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 Atlas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Stores product image URLs and related resources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Image URLs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communication between frontend and backend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Axios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 API endpoints for product and user operations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Express REST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 used in this project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and hosting environment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Frontend: localhost:3000, Backend: localhost:6001</w:t>
            </w:r>
          </w:p>
        </w:tc>
      </w:tr>
    </w:tbl>
    <w:p w:rsidR="00000000" w:rsidDel="00000000" w:rsidP="00000000" w:rsidRDefault="00000000" w:rsidRPr="00000000" w14:paraId="0000004D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Frameworks used in the application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React.js, Node.js, Express.js, MongoDB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Authentication and password protection</w:t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Authentication, Password Hashing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Frontend and backend are independent</w:t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MERN Architecture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available when server and database are running</w:t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Localhost Environment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Fast API communication and database operations</w:t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Axios, MongoDB</w:t>
            </w:r>
          </w:p>
        </w:tc>
      </w:tr>
    </w:tbl>
    <w:p w:rsidR="00000000" w:rsidDel="00000000" w:rsidP="00000000" w:rsidRDefault="00000000" w:rsidRPr="00000000" w14:paraId="0000006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PER9/wpUFiEzov3yiajkpkjXAQ==">CgMxLjA4AHIhMUNCc2hsVE9IVWJtckRBU0l6TVpkbW5VN3R0TnNlVkMt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