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32"/>
          <w:szCs w:val="32"/>
        </w:rPr>
      </w:pPr>
      <w:r w:rsidDel="00000000" w:rsidR="00000000" w:rsidRPr="00000000">
        <w:rPr>
          <w:b w:val="1"/>
          <w:bCs w:val="1"/>
          <w:sz w:val="32"/>
          <w:szCs w:val="32"/>
          <w:rtl w:val="0"/>
        </w:rPr>
        <w:t xml:space="preserve">Project Design Phase</w:t>
      </w:r>
    </w:p>
    <w:p w:rsidR="00000000" w:rsidDel="00000000" w:rsidP="00000000" w:rsidRDefault="00000000" w:rsidRPr="00000000" w14:paraId="00000002">
      <w:pPr>
        <w:spacing w:after="0" w:lineRule="auto"/>
        <w:jc w:val="center"/>
        <w:rPr>
          <w:b w:val="1"/>
          <w:bCs w:val="1"/>
          <w:sz w:val="32"/>
          <w:szCs w:val="32"/>
        </w:rPr>
      </w:pPr>
      <w:r w:rsidDel="00000000" w:rsidR="00000000" w:rsidRPr="00000000">
        <w:rPr>
          <w:b w:val="1"/>
          <w:bCs w:val="1"/>
          <w:sz w:val="32"/>
          <w:szCs w:val="32"/>
          <w:rtl w:val="0"/>
        </w:rPr>
        <w:t xml:space="preserve">Proposed Solution Template</w:t>
      </w:r>
    </w:p>
    <w:p w:rsidR="00000000" w:rsidDel="00000000" w:rsidP="00000000" w:rsidRDefault="00000000" w:rsidRPr="00000000" w14:paraId="00000003">
      <w:pPr>
        <w:spacing w:after="0" w:lineRule="auto"/>
        <w:jc w:val="center"/>
        <w:rPr>
          <w:b w:val="1"/>
          <w:bCs w:val="1"/>
          <w:sz w:val="30"/>
          <w:szCs w:val="30"/>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sz w:val="30"/>
                <w:szCs w:val="30"/>
              </w:rPr>
            </w:pPr>
            <w:r w:rsidDel="00000000" w:rsidR="00000000" w:rsidRPr="00000000">
              <w:rPr>
                <w:sz w:val="30"/>
                <w:szCs w:val="30"/>
                <w:rtl w:val="0"/>
              </w:rPr>
              <w:t xml:space="preserve">Date</w:t>
            </w:r>
          </w:p>
        </w:tc>
        <w:tc>
          <w:tcPr/>
          <w:p w:rsidR="00000000" w:rsidDel="00000000" w:rsidP="00000000" w:rsidRDefault="00000000" w:rsidRPr="00000000" w14:paraId="00000005">
            <w:pPr>
              <w:rPr>
                <w:sz w:val="30"/>
                <w:szCs w:val="30"/>
              </w:rPr>
            </w:pPr>
            <w:r w:rsidDel="00000000" w:rsidR="00000000" w:rsidRPr="00000000">
              <w:rPr>
                <w:sz w:val="30"/>
                <w:szCs w:val="30"/>
                <w:rtl w:val="0"/>
              </w:rPr>
              <w:t xml:space="preserve">7 June 2026</w:t>
            </w:r>
          </w:p>
        </w:tc>
      </w:tr>
      <w:tr>
        <w:trPr>
          <w:cantSplit w:val="0"/>
          <w:tblHeader w:val="0"/>
        </w:trPr>
        <w:tc>
          <w:tcPr/>
          <w:p w:rsidR="00000000" w:rsidDel="00000000" w:rsidP="00000000" w:rsidRDefault="00000000" w:rsidRPr="00000000" w14:paraId="00000006">
            <w:pPr>
              <w:rPr>
                <w:sz w:val="30"/>
                <w:szCs w:val="30"/>
              </w:rPr>
            </w:pPr>
            <w:r w:rsidDel="00000000" w:rsidR="00000000" w:rsidRPr="00000000">
              <w:rPr>
                <w:sz w:val="30"/>
                <w:szCs w:val="30"/>
                <w:rtl w:val="0"/>
              </w:rPr>
              <w:t xml:space="preserve">Team ID</w:t>
            </w:r>
          </w:p>
        </w:tc>
        <w:tc>
          <w:tcPr/>
          <w:p w:rsidR="00000000" w:rsidDel="00000000" w:rsidP="00000000" w:rsidRDefault="00000000" w:rsidRPr="00000000" w14:paraId="00000007">
            <w:pPr>
              <w:rPr>
                <w:sz w:val="30"/>
                <w:szCs w:val="30"/>
              </w:rPr>
            </w:pPr>
            <w:r w:rsidDel="00000000" w:rsidR="00000000" w:rsidRPr="00000000">
              <w:rPr>
                <w:sz w:val="30"/>
                <w:szCs w:val="30"/>
                <w:rtl w:val="0"/>
              </w:rPr>
              <w:t xml:space="preserve">24EG105K42</w:t>
            </w:r>
          </w:p>
        </w:tc>
      </w:tr>
      <w:tr>
        <w:trPr>
          <w:cantSplit w:val="0"/>
          <w:tblHeader w:val="0"/>
        </w:trPr>
        <w:tc>
          <w:tcPr/>
          <w:p w:rsidR="00000000" w:rsidDel="00000000" w:rsidP="00000000" w:rsidRDefault="00000000" w:rsidRPr="00000000" w14:paraId="00000008">
            <w:pPr>
              <w:rPr>
                <w:sz w:val="30"/>
                <w:szCs w:val="30"/>
              </w:rPr>
            </w:pPr>
            <w:r w:rsidDel="00000000" w:rsidR="00000000" w:rsidRPr="00000000">
              <w:rPr>
                <w:sz w:val="30"/>
                <w:szCs w:val="30"/>
                <w:rtl w:val="0"/>
              </w:rPr>
              <w:t xml:space="preserve">Project Name</w:t>
            </w:r>
          </w:p>
        </w:tc>
        <w:tc>
          <w:tcPr/>
          <w:p w:rsidR="00000000" w:rsidDel="00000000" w:rsidP="00000000" w:rsidRDefault="00000000" w:rsidRPr="00000000" w14:paraId="00000009">
            <w:pPr>
              <w:rPr>
                <w:sz w:val="30"/>
                <w:szCs w:val="30"/>
              </w:rPr>
            </w:pPr>
            <w:r w:rsidDel="00000000" w:rsidR="00000000" w:rsidRPr="00000000">
              <w:rPr>
                <w:sz w:val="30"/>
                <w:szCs w:val="30"/>
                <w:rtl w:val="0"/>
              </w:rPr>
              <w:t xml:space="preserve">ShopEz</w:t>
            </w:r>
          </w:p>
        </w:tc>
      </w:tr>
      <w:tr>
        <w:trPr>
          <w:cantSplit w:val="0"/>
          <w:tblHeader w:val="0"/>
        </w:trPr>
        <w:tc>
          <w:tcPr/>
          <w:p w:rsidR="00000000" w:rsidDel="00000000" w:rsidP="00000000" w:rsidRDefault="00000000" w:rsidRPr="00000000" w14:paraId="0000000A">
            <w:pPr>
              <w:rPr>
                <w:sz w:val="30"/>
                <w:szCs w:val="30"/>
              </w:rPr>
            </w:pPr>
            <w:r w:rsidDel="00000000" w:rsidR="00000000" w:rsidRPr="00000000">
              <w:rPr>
                <w:sz w:val="30"/>
                <w:szCs w:val="30"/>
                <w:rtl w:val="0"/>
              </w:rPr>
              <w:t xml:space="preserve">Maximum Marks</w:t>
            </w:r>
          </w:p>
        </w:tc>
        <w:tc>
          <w:tcPr/>
          <w:p w:rsidR="00000000" w:rsidDel="00000000" w:rsidP="00000000" w:rsidRDefault="00000000" w:rsidRPr="00000000" w14:paraId="0000000B">
            <w:pPr>
              <w:rPr>
                <w:sz w:val="30"/>
                <w:szCs w:val="30"/>
              </w:rPr>
            </w:pPr>
            <w:r w:rsidDel="00000000" w:rsidR="00000000" w:rsidRPr="00000000">
              <w:rPr>
                <w:sz w:val="30"/>
                <w:szCs w:val="30"/>
                <w:rtl w:val="0"/>
              </w:rPr>
              <w:t xml:space="preserve">2 Marks</w:t>
            </w:r>
          </w:p>
        </w:tc>
      </w:tr>
    </w:tbl>
    <w:p w:rsidR="00000000" w:rsidDel="00000000" w:rsidP="00000000" w:rsidRDefault="00000000" w:rsidRPr="00000000" w14:paraId="0000000C">
      <w:pPr>
        <w:rPr>
          <w:b w:val="1"/>
          <w:bCs w:val="1"/>
          <w:sz w:val="30"/>
          <w:szCs w:val="30"/>
        </w:rPr>
      </w:pP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b w:val="1"/>
          <w:bCs w:val="1"/>
          <w:sz w:val="30"/>
          <w:szCs w:val="30"/>
          <w:rtl w:val="0"/>
        </w:rPr>
        <w:t xml:space="preserve">Proposed Solution Template:</w:t>
      </w:r>
    </w:p>
    <w:p w:rsidR="00000000" w:rsidDel="00000000" w:rsidP="00000000" w:rsidRDefault="00000000" w:rsidRPr="00000000" w14:paraId="0000000E">
      <w:pPr>
        <w:rPr>
          <w:sz w:val="30"/>
          <w:szCs w:val="30"/>
        </w:rPr>
      </w:pPr>
      <w:r w:rsidDel="00000000" w:rsidR="00000000" w:rsidRPr="00000000">
        <w:rPr>
          <w:sz w:val="30"/>
          <w:szCs w:val="30"/>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sz w:val="30"/>
                <w:szCs w:val="30"/>
              </w:rPr>
            </w:pPr>
            <w:r w:rsidDel="00000000" w:rsidR="00000000" w:rsidRPr="00000000">
              <w:rPr>
                <w:b w:val="1"/>
                <w:bCs w:val="1"/>
                <w:sz w:val="30"/>
                <w:szCs w:val="30"/>
                <w:rtl w:val="0"/>
              </w:rPr>
              <w:t xml:space="preserve">S.No.</w:t>
            </w:r>
          </w:p>
        </w:tc>
        <w:tc>
          <w:tcPr/>
          <w:p w:rsidR="00000000" w:rsidDel="00000000" w:rsidP="00000000" w:rsidRDefault="00000000" w:rsidRPr="00000000" w14:paraId="00000010">
            <w:pPr>
              <w:rPr>
                <w:b w:val="1"/>
                <w:bCs w:val="1"/>
                <w:sz w:val="30"/>
                <w:szCs w:val="30"/>
              </w:rPr>
            </w:pPr>
            <w:r w:rsidDel="00000000" w:rsidR="00000000" w:rsidRPr="00000000">
              <w:rPr>
                <w:b w:val="1"/>
                <w:bCs w:val="1"/>
                <w:sz w:val="30"/>
                <w:szCs w:val="30"/>
                <w:rtl w:val="0"/>
              </w:rPr>
              <w:t xml:space="preserve">Parameter</w:t>
            </w:r>
          </w:p>
        </w:tc>
        <w:tc>
          <w:tcPr/>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sz w:val="30"/>
                <w:szCs w:val="30"/>
              </w:rPr>
            </w:pPr>
            <w:r w:rsidDel="00000000" w:rsidR="00000000" w:rsidRPr="00000000">
              <w:rPr>
                <w:rtl w:val="0"/>
              </w:rPr>
            </w:r>
          </w:p>
        </w:tc>
        <w:tc>
          <w:tcPr/>
          <w:p w:rsidR="00000000" w:rsidDel="00000000" w:rsidP="00000000" w:rsidRDefault="00000000" w:rsidRPr="00000000" w14:paraId="00000013">
            <w:pPr>
              <w:rPr>
                <w:sz w:val="30"/>
                <w:szCs w:val="30"/>
              </w:rPr>
            </w:pPr>
            <w:r w:rsidDel="00000000" w:rsidR="00000000" w:rsidRPr="00000000">
              <w:rPr>
                <w:color w:val="222222"/>
                <w:sz w:val="30"/>
                <w:szCs w:val="30"/>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sz w:val="30"/>
                <w:szCs w:val="30"/>
              </w:rPr>
            </w:pPr>
            <w:r w:rsidDel="00000000" w:rsidR="00000000" w:rsidRPr="00000000">
              <w:rPr>
                <w:sz w:val="30"/>
                <w:szCs w:val="30"/>
                <w:rtl w:val="0"/>
              </w:rPr>
              <w:t xml:space="preserve">Many users find online shopping websites complicated and difficult to navigate. There is a need for a simple e-commerce platform where users can easily browse products, add items to cart, and place orders.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sz w:val="30"/>
                <w:szCs w:val="30"/>
              </w:rPr>
            </w:pPr>
            <w:r w:rsidDel="00000000" w:rsidR="00000000" w:rsidRPr="00000000">
              <w:rPr>
                <w:rtl w:val="0"/>
              </w:rPr>
            </w:r>
          </w:p>
        </w:tc>
        <w:tc>
          <w:tcPr/>
          <w:p w:rsidR="00000000" w:rsidDel="00000000" w:rsidP="00000000" w:rsidRDefault="00000000" w:rsidRPr="00000000" w14:paraId="00000016">
            <w:pPr>
              <w:rPr>
                <w:sz w:val="30"/>
                <w:szCs w:val="30"/>
              </w:rPr>
            </w:pPr>
            <w:r w:rsidDel="00000000" w:rsidR="00000000" w:rsidRPr="00000000">
              <w:rPr>
                <w:color w:val="222222"/>
                <w:sz w:val="30"/>
                <w:szCs w:val="30"/>
                <w:rtl w:val="0"/>
              </w:rPr>
              <w:t xml:space="preserve">Idea / Solution description</w:t>
            </w:r>
            <w:r w:rsidDel="00000000" w:rsidR="00000000" w:rsidRPr="00000000">
              <w:rPr>
                <w:rtl w:val="0"/>
              </w:rPr>
            </w:r>
          </w:p>
        </w:tc>
        <w:tc>
          <w:tcPr/>
          <w:p w:rsidR="00000000" w:rsidDel="00000000" w:rsidP="00000000" w:rsidRDefault="00000000" w:rsidRPr="00000000" w14:paraId="00000017">
            <w:pPr>
              <w:rPr>
                <w:sz w:val="30"/>
                <w:szCs w:val="30"/>
              </w:rPr>
            </w:pPr>
            <w:r w:rsidDel="00000000" w:rsidR="00000000" w:rsidRPr="00000000">
              <w:rPr>
                <w:sz w:val="30"/>
                <w:szCs w:val="30"/>
                <w:rtl w:val="0"/>
              </w:rPr>
              <w:t xml:space="preserve">ShopEZ is a MERN Stack based e-commerce application. Users can register, login, browse products by category, search products, add items to cart, and place orders. Admins can manage products through a dedicated dashboard.</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sz w:val="30"/>
                <w:szCs w:val="30"/>
              </w:rPr>
            </w:pPr>
            <w:r w:rsidDel="00000000" w:rsidR="00000000" w:rsidRPr="00000000">
              <w:rPr>
                <w:rtl w:val="0"/>
              </w:rPr>
            </w:r>
          </w:p>
        </w:tc>
        <w:tc>
          <w:tcPr/>
          <w:p w:rsidR="00000000" w:rsidDel="00000000" w:rsidP="00000000" w:rsidRDefault="00000000" w:rsidRPr="00000000" w14:paraId="00000019">
            <w:pPr>
              <w:rPr>
                <w:sz w:val="30"/>
                <w:szCs w:val="30"/>
              </w:rPr>
            </w:pPr>
            <w:r w:rsidDel="00000000" w:rsidR="00000000" w:rsidRPr="00000000">
              <w:rPr>
                <w:color w:val="222222"/>
                <w:sz w:val="30"/>
                <w:szCs w:val="30"/>
                <w:rtl w:val="0"/>
              </w:rPr>
              <w:t xml:space="preserve">Novelty / Uniqueness </w:t>
            </w:r>
            <w:r w:rsidDel="00000000" w:rsidR="00000000" w:rsidRPr="00000000">
              <w:rPr>
                <w:rtl w:val="0"/>
              </w:rPr>
            </w:r>
          </w:p>
        </w:tc>
        <w:tc>
          <w:tcPr/>
          <w:p w:rsidR="00000000" w:rsidDel="00000000" w:rsidP="00000000" w:rsidRDefault="00000000" w:rsidRPr="00000000" w14:paraId="0000001A">
            <w:pPr>
              <w:rPr>
                <w:sz w:val="30"/>
                <w:szCs w:val="30"/>
              </w:rPr>
            </w:pPr>
            <w:r w:rsidDel="00000000" w:rsidR="00000000" w:rsidRPr="00000000">
              <w:rPr>
                <w:sz w:val="30"/>
                <w:szCs w:val="30"/>
                <w:rtl w:val="0"/>
              </w:rPr>
              <w:t xml:space="preserve">ShopEZ focuses on simplicity and ease of use. It provides category-wise product browsing, secure authentication, responsive design, and a separate admin panel for product management.</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sz w:val="30"/>
                <w:szCs w:val="30"/>
              </w:rPr>
            </w:pPr>
            <w:r w:rsidDel="00000000" w:rsidR="00000000" w:rsidRPr="00000000">
              <w:rPr>
                <w:rtl w:val="0"/>
              </w:rPr>
            </w:r>
          </w:p>
        </w:tc>
        <w:tc>
          <w:tcPr/>
          <w:p w:rsidR="00000000" w:rsidDel="00000000" w:rsidP="00000000" w:rsidRDefault="00000000" w:rsidRPr="00000000" w14:paraId="0000001C">
            <w:pPr>
              <w:rPr>
                <w:sz w:val="30"/>
                <w:szCs w:val="30"/>
              </w:rPr>
            </w:pPr>
            <w:r w:rsidDel="00000000" w:rsidR="00000000" w:rsidRPr="00000000">
              <w:rPr>
                <w:color w:val="222222"/>
                <w:sz w:val="30"/>
                <w:szCs w:val="30"/>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sz w:val="30"/>
                <w:szCs w:val="30"/>
              </w:rPr>
            </w:pPr>
            <w:r w:rsidDel="00000000" w:rsidR="00000000" w:rsidRPr="00000000">
              <w:rPr>
                <w:sz w:val="30"/>
                <w:szCs w:val="30"/>
                <w:rtl w:val="0"/>
              </w:rPr>
              <w:t xml:space="preserve">ShopEZ makes online shopping simple and accessible. Users can quickly find products and place orders, while admins can manage inventory without technical expertise.</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sz w:val="30"/>
                <w:szCs w:val="30"/>
              </w:rPr>
            </w:pPr>
            <w:r w:rsidDel="00000000" w:rsidR="00000000" w:rsidRPr="00000000">
              <w:rPr>
                <w:rtl w:val="0"/>
              </w:rPr>
            </w:r>
          </w:p>
        </w:tc>
        <w:tc>
          <w:tcPr/>
          <w:p w:rsidR="00000000" w:rsidDel="00000000" w:rsidP="00000000" w:rsidRDefault="00000000" w:rsidRPr="00000000" w14:paraId="0000001F">
            <w:pPr>
              <w:rPr>
                <w:sz w:val="30"/>
                <w:szCs w:val="30"/>
              </w:rPr>
            </w:pPr>
            <w:r w:rsidDel="00000000" w:rsidR="00000000" w:rsidRPr="00000000">
              <w:rPr>
                <w:color w:val="222222"/>
                <w:sz w:val="30"/>
                <w:szCs w:val="30"/>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sz w:val="30"/>
                <w:szCs w:val="30"/>
              </w:rPr>
            </w:pPr>
            <w:r w:rsidDel="00000000" w:rsidR="00000000" w:rsidRPr="00000000">
              <w:rPr>
                <w:sz w:val="30"/>
                <w:szCs w:val="30"/>
                <w:rtl w:val="0"/>
              </w:rPr>
              <w:t xml:space="preserve">Revenue can be generated through product sales, commission on orders, featured product listings, and premium seller subscriptions in future versions.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sz w:val="30"/>
                <w:szCs w:val="30"/>
              </w:rPr>
            </w:pPr>
            <w:r w:rsidDel="00000000" w:rsidR="00000000" w:rsidRPr="00000000">
              <w:rPr>
                <w:rtl w:val="0"/>
              </w:rPr>
            </w:r>
          </w:p>
        </w:tc>
        <w:tc>
          <w:tcPr/>
          <w:p w:rsidR="00000000" w:rsidDel="00000000" w:rsidP="00000000" w:rsidRDefault="00000000" w:rsidRPr="00000000" w14:paraId="00000022">
            <w:pPr>
              <w:rPr>
                <w:color w:val="222222"/>
                <w:sz w:val="30"/>
                <w:szCs w:val="30"/>
              </w:rPr>
            </w:pPr>
            <w:r w:rsidDel="00000000" w:rsidR="00000000" w:rsidRPr="00000000">
              <w:rPr>
                <w:color w:val="222222"/>
                <w:sz w:val="30"/>
                <w:szCs w:val="30"/>
                <w:rtl w:val="0"/>
              </w:rPr>
              <w:t xml:space="preserve">Scalability of the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30"/>
                <w:szCs w:val="30"/>
              </w:rPr>
            </w:pPr>
            <w:r w:rsidDel="00000000" w:rsidR="00000000" w:rsidRPr="00000000">
              <w:rPr>
                <w:sz w:val="30"/>
                <w:szCs w:val="30"/>
                <w:rtl w:val="0"/>
              </w:rPr>
              <w:t xml:space="preserve">The application is built using React, Node.js, Express.js, and MongoDB, making it scalable and easy to maintain. New features such as online payments, reviews, wishlists, and delivery tracking can be added in future.</w:t>
            </w:r>
          </w:p>
        </w:tc>
      </w:tr>
    </w:tbl>
    <w:p w:rsidR="00000000" w:rsidDel="00000000" w:rsidP="00000000" w:rsidRDefault="00000000" w:rsidRPr="00000000" w14:paraId="00000024">
      <w:pPr>
        <w:rPr>
          <w:sz w:val="30"/>
          <w:szCs w:val="30"/>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qo4VXk/4QNHlqek/qLDi2oXnBA==">CgMxLjA4AHIhMXNRcVRZNW1ubEU5X3lENDdvQ1hjMHhvSWl3Y29VOHJK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