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9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24EG105K42</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ShopEz</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Solution Architecture:</w:t>
      </w:r>
    </w:p>
    <w:p w:rsidR="00000000" w:rsidDel="00000000" w:rsidP="00000000" w:rsidRDefault="00000000" w:rsidRPr="00000000" w14:paraId="0000000E">
      <w:pPr>
        <w:shd w:fill="ffffff" w:val="clear"/>
        <w:spacing w:after="375"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Solution architecture is a complex process – with many sub-processes – that bridges the gap between business problems and technology solutions. Its goals are to:</w:t>
      </w:r>
    </w:p>
    <w:p w:rsidR="00000000" w:rsidDel="00000000" w:rsidP="00000000" w:rsidRDefault="00000000" w:rsidRPr="00000000" w14:paraId="0000000F">
      <w:pPr>
        <w:numPr>
          <w:ilvl w:val="0"/>
          <w:numId w:val="6"/>
        </w:numPr>
        <w:shd w:fill="ffffff" w:val="clear"/>
        <w:spacing w:after="150" w:before="28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Find the best tech solution to solve existing business problems.</w:t>
      </w:r>
    </w:p>
    <w:p w:rsidR="00000000" w:rsidDel="00000000" w:rsidP="00000000" w:rsidRDefault="00000000" w:rsidRPr="00000000" w14:paraId="00000010">
      <w:pPr>
        <w:numPr>
          <w:ilvl w:val="0"/>
          <w:numId w:val="6"/>
        </w:numPr>
        <w:shd w:fill="ffffff" w:val="clear"/>
        <w:spacing w:after="15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Describe the structure, characteristics, behavior, and other aspects of the software to project stakeholders.</w:t>
      </w:r>
    </w:p>
    <w:p w:rsidR="00000000" w:rsidDel="00000000" w:rsidP="00000000" w:rsidRDefault="00000000" w:rsidRPr="00000000" w14:paraId="00000011">
      <w:pPr>
        <w:numPr>
          <w:ilvl w:val="0"/>
          <w:numId w:val="6"/>
        </w:numPr>
        <w:shd w:fill="ffffff" w:val="clear"/>
        <w:spacing w:after="15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Define features, development phases, and solution requirements.</w:t>
      </w:r>
    </w:p>
    <w:p w:rsidR="00000000" w:rsidDel="00000000" w:rsidP="00000000" w:rsidRDefault="00000000" w:rsidRPr="00000000" w14:paraId="00000012">
      <w:pPr>
        <w:numPr>
          <w:ilvl w:val="0"/>
          <w:numId w:val="6"/>
        </w:numPr>
        <w:shd w:fill="ffffff" w:val="clear"/>
        <w:spacing w:after="150" w:line="240" w:lineRule="auto"/>
        <w:ind w:left="720" w:hanging="3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Provide specifications according to which the solution is defined, managed, and delivered.</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Arial" w:cs="Arial" w:eastAsia="Arial" w:hAnsi="Arial"/>
          <w:b w:val="1"/>
          <w:bCs w:val="1"/>
          <w:color w:val="000000"/>
          <w:sz w:val="24"/>
          <w:szCs w:val="24"/>
          <w:rtl w:val="0"/>
        </w:rPr>
        <w:t xml:space="preserve">Example - Solution Architecture Diagram</w:t>
      </w:r>
      <w:r w:rsidDel="00000000" w:rsidR="00000000" w:rsidRPr="00000000">
        <w:rPr>
          <w:b w:val="1"/>
          <w:bCs w:val="1"/>
          <w:rtl w:val="0"/>
        </w:rPr>
        <w:t xml:space="preserve">: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tabs>
          <w:tab w:val="left" w:leader="none" w:pos="5529"/>
        </w:tabs>
        <w:rPr>
          <w:b w:val="1"/>
          <w:bCs w:val="1"/>
        </w:rPr>
      </w:pPr>
      <w:r w:rsidDel="00000000" w:rsidR="00000000" w:rsidRPr="00000000">
        <w:rPr/>
        <w:drawing>
          <wp:inline distB="0" distT="0" distL="0" distR="0">
            <wp:extent cx="5731510" cy="2564765"/>
            <wp:effectExtent b="0" l="0" r="0" t="0"/>
            <wp:docPr descr="Voice applications in clinical research powered by AI on AWS – Part 1:  Architecture and design considerations | AWS for Industries" id="1" name="image1.jpg"/>
            <a:graphic>
              <a:graphicData uri="http://schemas.openxmlformats.org/drawingml/2006/picture">
                <pic:pic>
                  <pic:nvPicPr>
                    <pic:cNvPr descr="Voice applications in clinical research powered by AI on AWS – Part 1:  Architecture and design considerations | AWS for Industries" id="0" name="image1.jpg"/>
                    <pic:cNvPicPr preferRelativeResize="0"/>
                  </pic:nvPicPr>
                  <pic:blipFill>
                    <a:blip r:embed="rId7"/>
                    <a:srcRect b="0" l="0" r="0" t="0"/>
                    <a:stretch>
                      <a:fillRect/>
                    </a:stretch>
                  </pic:blipFill>
                  <pic:spPr>
                    <a:xfrm>
                      <a:off x="0" y="0"/>
                      <a:ext cx="5731510" cy="256476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Fonts w:ascii="Helvetica Neue" w:cs="Helvetica Neue" w:eastAsia="Helvetica Neue" w:hAnsi="Helvetica Neue"/>
          <w:i w:val="1"/>
          <w:iCs w:val="1"/>
          <w:color w:val="333333"/>
          <w:sz w:val="21"/>
          <w:szCs w:val="21"/>
          <w:rtl w:val="0"/>
        </w:rPr>
        <w:t xml:space="preserve">Figure 1: Architecture and data flow of the voice patient diary sample application</w:t>
      </w: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Reference: </w:t>
      </w:r>
      <w:hyperlink r:id="rId8">
        <w:r w:rsidDel="00000000" w:rsidR="00000000" w:rsidRPr="00000000">
          <w:rPr>
            <w:b w:val="1"/>
            <w:bCs w:val="1"/>
            <w:color w:val="0563c1"/>
            <w:u w:val="single"/>
            <w:rtl w:val="0"/>
          </w:rPr>
          <w:t xml:space="preserve">https://aws.amazon.com/blogs/industries/voice-applications-in-clinical-research-powered-by-ai-on-aws-part-1-architecture-and-design-considerations/</w:t>
        </w:r>
      </w:hyperlink>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pStyle w:val="Heading1"/>
        <w:keepNext w:val="0"/>
        <w:keepLines w:val="0"/>
        <w:rPr>
          <w:sz w:val="46"/>
          <w:szCs w:val="46"/>
        </w:rPr>
      </w:pPr>
      <w:bookmarkStart w:colFirst="0" w:colLast="0" w:name="_heading=h.p4m16w7cft4" w:id="0"/>
      <w:bookmarkEnd w:id="0"/>
      <w:r w:rsidDel="00000000" w:rsidR="00000000" w:rsidRPr="00000000">
        <w:rPr>
          <w:sz w:val="46"/>
          <w:szCs w:val="46"/>
          <w:rtl w:val="0"/>
        </w:rPr>
        <w:t xml:space="preserve">ShopEZ - Solution Architecture</w:t>
      </w:r>
    </w:p>
    <w:p w:rsidR="00000000" w:rsidDel="00000000" w:rsidP="00000000" w:rsidRDefault="00000000" w:rsidRPr="00000000" w14:paraId="0000001B">
      <w:pPr>
        <w:pStyle w:val="Heading3"/>
        <w:keepNext w:val="0"/>
        <w:keepLines w:val="0"/>
        <w:rPr>
          <w:sz w:val="26"/>
          <w:szCs w:val="26"/>
        </w:rPr>
      </w:pPr>
      <w:bookmarkStart w:colFirst="0" w:colLast="0" w:name="_heading=h.gp6d68fnooy5" w:id="1"/>
      <w:bookmarkEnd w:id="1"/>
      <w:r w:rsidDel="00000000" w:rsidR="00000000" w:rsidRPr="00000000">
        <w:rPr>
          <w:sz w:val="26"/>
          <w:szCs w:val="26"/>
          <w:rtl w:val="0"/>
        </w:rPr>
        <w:t xml:space="preserve">Frontend (React.js)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The user interacts with the React.js frontend running on</w:t>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http://localhost:3000</w:t>
        </w:r>
      </w:hyperlink>
      <w:r w:rsidDel="00000000" w:rsidR="00000000" w:rsidRPr="00000000">
        <w:rPr>
          <w:b w:val="1"/>
          <w:bCs w:val="1"/>
          <w:rtl w:val="0"/>
        </w:rPr>
        <w:t xml:space="preserve">. The frontend contains pages such as Home, Login, Register, Products, Cart, Profile, and Admin Dashboard. React Router is used for navigation and Axios is used for API communication with the backend.</w:t>
      </w:r>
    </w:p>
    <w:p w:rsidR="00000000" w:rsidDel="00000000" w:rsidP="00000000" w:rsidRDefault="00000000" w:rsidRPr="00000000" w14:paraId="0000001D">
      <w:pPr>
        <w:pStyle w:val="Heading3"/>
        <w:keepNext w:val="0"/>
        <w:keepLines w:val="0"/>
        <w:rPr>
          <w:sz w:val="26"/>
          <w:szCs w:val="26"/>
        </w:rPr>
      </w:pPr>
      <w:bookmarkStart w:colFirst="0" w:colLast="0" w:name="_heading=h.tij7hb3hel6z" w:id="2"/>
      <w:bookmarkEnd w:id="2"/>
      <w:r w:rsidDel="00000000" w:rsidR="00000000" w:rsidRPr="00000000">
        <w:rPr>
          <w:sz w:val="26"/>
          <w:szCs w:val="26"/>
          <w:rtl w:val="0"/>
        </w:rPr>
        <w:t xml:space="preserve">Backend (Node.js + Express.js)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backend server runs on</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http://localhost:6001</w:t>
        </w:r>
      </w:hyperlink>
      <w:r w:rsidDel="00000000" w:rsidR="00000000" w:rsidRPr="00000000">
        <w:rPr>
          <w:b w:val="1"/>
          <w:bCs w:val="1"/>
          <w:rtl w:val="0"/>
        </w:rPr>
        <w:t xml:space="preserve">. Express.js handles API requests related to authentication, products, categories, cart management, and orders. Controllers and routes are used to organize the business logic.</w:t>
      </w:r>
    </w:p>
    <w:p w:rsidR="00000000" w:rsidDel="00000000" w:rsidP="00000000" w:rsidRDefault="00000000" w:rsidRPr="00000000" w14:paraId="0000001F">
      <w:pPr>
        <w:pStyle w:val="Heading3"/>
        <w:keepNext w:val="0"/>
        <w:keepLines w:val="0"/>
        <w:rPr>
          <w:sz w:val="26"/>
          <w:szCs w:val="26"/>
        </w:rPr>
      </w:pPr>
      <w:bookmarkStart w:colFirst="0" w:colLast="0" w:name="_heading=h.utkx08ay6393" w:id="3"/>
      <w:bookmarkEnd w:id="3"/>
      <w:r w:rsidDel="00000000" w:rsidR="00000000" w:rsidRPr="00000000">
        <w:rPr>
          <w:sz w:val="26"/>
          <w:szCs w:val="26"/>
          <w:rtl w:val="0"/>
        </w:rPr>
        <w:t xml:space="preserve">Database (MongoDB)</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MongoDB is used as the database for storing application data. Mongoose is used to define schemas and interact with MongoDB collections.</w:t>
      </w:r>
    </w:p>
    <w:p w:rsidR="00000000" w:rsidDel="00000000" w:rsidP="00000000" w:rsidRDefault="00000000" w:rsidRPr="00000000" w14:paraId="00000021">
      <w:pPr>
        <w:pStyle w:val="Heading3"/>
        <w:keepNext w:val="0"/>
        <w:keepLines w:val="0"/>
        <w:rPr>
          <w:sz w:val="26"/>
          <w:szCs w:val="26"/>
        </w:rPr>
      </w:pPr>
      <w:bookmarkStart w:colFirst="0" w:colLast="0" w:name="_heading=h.t2dq3ms7ubk5" w:id="4"/>
      <w:bookmarkEnd w:id="4"/>
      <w:r w:rsidDel="00000000" w:rsidR="00000000" w:rsidRPr="00000000">
        <w:rPr>
          <w:sz w:val="26"/>
          <w:szCs w:val="26"/>
          <w:rtl w:val="0"/>
        </w:rPr>
        <w:t xml:space="preserve">How they connect:</w:t>
      </w:r>
    </w:p>
    <w:p w:rsidR="00000000" w:rsidDel="00000000" w:rsidP="00000000" w:rsidRDefault="00000000" w:rsidRPr="00000000" w14:paraId="00000022">
      <w:pPr>
        <w:numPr>
          <w:ilvl w:val="0"/>
          <w:numId w:val="3"/>
        </w:numPr>
        <w:spacing w:after="0" w:afterAutospacing="0" w:before="240" w:lineRule="auto"/>
        <w:ind w:left="720" w:hanging="360"/>
        <w:rPr>
          <w:b w:val="1"/>
          <w:bCs w:val="1"/>
        </w:rPr>
      </w:pPr>
      <w:r w:rsidDel="00000000" w:rsidR="00000000" w:rsidRPr="00000000">
        <w:rPr>
          <w:b w:val="1"/>
          <w:bCs w:val="1"/>
          <w:rtl w:val="0"/>
        </w:rPr>
        <w:t xml:space="preserve">User opens ShopEZ in the browser.</w:t>
      </w:r>
    </w:p>
    <w:p w:rsidR="00000000" w:rsidDel="00000000" w:rsidP="00000000" w:rsidRDefault="00000000" w:rsidRPr="00000000" w14:paraId="0000002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React frontend sends API requests using Axios.</w:t>
      </w:r>
    </w:p>
    <w:p w:rsidR="00000000" w:rsidDel="00000000" w:rsidP="00000000" w:rsidRDefault="00000000" w:rsidRPr="00000000" w14:paraId="0000002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Express server receives and processes the requests.</w:t>
      </w:r>
    </w:p>
    <w:p w:rsidR="00000000" w:rsidDel="00000000" w:rsidP="00000000" w:rsidRDefault="00000000" w:rsidRPr="00000000" w14:paraId="0000002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MongoDB stores and retrieves the required data.</w:t>
      </w:r>
    </w:p>
    <w:p w:rsidR="00000000" w:rsidDel="00000000" w:rsidP="00000000" w:rsidRDefault="00000000" w:rsidRPr="00000000" w14:paraId="00000026">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Express sends responses back to React.</w:t>
      </w:r>
    </w:p>
    <w:p w:rsidR="00000000" w:rsidDel="00000000" w:rsidP="00000000" w:rsidRDefault="00000000" w:rsidRPr="00000000" w14:paraId="00000027">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React updates and displays the information to the user.</w:t>
      </w:r>
    </w:p>
    <w:p w:rsidR="00000000" w:rsidDel="00000000" w:rsidP="00000000" w:rsidRDefault="00000000" w:rsidRPr="00000000" w14:paraId="00000028">
      <w:pPr>
        <w:pStyle w:val="Heading3"/>
        <w:keepNext w:val="0"/>
        <w:keepLines w:val="0"/>
        <w:rPr>
          <w:sz w:val="26"/>
          <w:szCs w:val="26"/>
        </w:rPr>
      </w:pPr>
      <w:bookmarkStart w:colFirst="0" w:colLast="0" w:name="_heading=h.e1u200bohk0u" w:id="5"/>
      <w:bookmarkEnd w:id="5"/>
      <w:r w:rsidDel="00000000" w:rsidR="00000000" w:rsidRPr="00000000">
        <w:rPr>
          <w:sz w:val="26"/>
          <w:szCs w:val="26"/>
          <w:rtl w:val="0"/>
        </w:rPr>
        <w:t xml:space="preserve">Collections: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Users Collection</w:t>
      </w:r>
    </w:p>
    <w:p w:rsidR="00000000" w:rsidDel="00000000" w:rsidP="00000000" w:rsidRDefault="00000000" w:rsidRPr="00000000" w14:paraId="0000002A">
      <w:pPr>
        <w:numPr>
          <w:ilvl w:val="0"/>
          <w:numId w:val="1"/>
        </w:numPr>
        <w:spacing w:after="0" w:afterAutospacing="0" w:before="240" w:lineRule="auto"/>
        <w:ind w:left="720" w:hanging="360"/>
        <w:rPr>
          <w:b w:val="1"/>
          <w:bCs w:val="1"/>
        </w:rPr>
      </w:pPr>
      <w:r w:rsidDel="00000000" w:rsidR="00000000" w:rsidRPr="00000000">
        <w:rPr>
          <w:b w:val="1"/>
          <w:bCs w:val="1"/>
          <w:rtl w:val="0"/>
        </w:rPr>
        <w:t xml:space="preserve">Username</w:t>
      </w:r>
    </w:p>
    <w:p w:rsidR="00000000" w:rsidDel="00000000" w:rsidP="00000000" w:rsidRDefault="00000000" w:rsidRPr="00000000" w14:paraId="0000002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Email</w:t>
      </w:r>
    </w:p>
    <w:p w:rsidR="00000000" w:rsidDel="00000000" w:rsidP="00000000" w:rsidRDefault="00000000" w:rsidRPr="00000000" w14:paraId="0000002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Password</w:t>
      </w:r>
    </w:p>
    <w:p w:rsidR="00000000" w:rsidDel="00000000" w:rsidP="00000000" w:rsidRDefault="00000000" w:rsidRPr="00000000" w14:paraId="0000002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User Type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Products Collection</w:t>
      </w:r>
    </w:p>
    <w:p w:rsidR="00000000" w:rsidDel="00000000" w:rsidP="00000000" w:rsidRDefault="00000000" w:rsidRPr="00000000" w14:paraId="0000002F">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Title</w:t>
      </w:r>
    </w:p>
    <w:p w:rsidR="00000000" w:rsidDel="00000000" w:rsidP="00000000" w:rsidRDefault="00000000" w:rsidRPr="00000000" w14:paraId="0000003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Description</w:t>
      </w:r>
    </w:p>
    <w:p w:rsidR="00000000" w:rsidDel="00000000" w:rsidP="00000000" w:rsidRDefault="00000000" w:rsidRPr="00000000" w14:paraId="0000003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Price</w:t>
      </w:r>
    </w:p>
    <w:p w:rsidR="00000000" w:rsidDel="00000000" w:rsidP="00000000" w:rsidRDefault="00000000" w:rsidRPr="00000000" w14:paraId="0000003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Category</w:t>
      </w:r>
    </w:p>
    <w:p w:rsidR="00000000" w:rsidDel="00000000" w:rsidP="00000000" w:rsidRDefault="00000000" w:rsidRPr="00000000" w14:paraId="00000033">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Image URL</w:t>
      </w:r>
    </w:p>
    <w:p w:rsidR="00000000" w:rsidDel="00000000" w:rsidP="00000000" w:rsidRDefault="00000000" w:rsidRPr="00000000" w14:paraId="00000034">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Sizes</w:t>
      </w:r>
    </w:p>
    <w:p w:rsidR="00000000" w:rsidDel="00000000" w:rsidP="00000000" w:rsidRDefault="00000000" w:rsidRPr="00000000" w14:paraId="00000035">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Rating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Cart Collection</w:t>
      </w:r>
    </w:p>
    <w:p w:rsidR="00000000" w:rsidDel="00000000" w:rsidP="00000000" w:rsidRDefault="00000000" w:rsidRPr="00000000" w14:paraId="00000037">
      <w:pPr>
        <w:numPr>
          <w:ilvl w:val="0"/>
          <w:numId w:val="8"/>
        </w:numPr>
        <w:spacing w:after="0" w:afterAutospacing="0" w:before="240" w:lineRule="auto"/>
        <w:ind w:left="720" w:hanging="360"/>
        <w:rPr>
          <w:b w:val="1"/>
          <w:bCs w:val="1"/>
        </w:rPr>
      </w:pPr>
      <w:r w:rsidDel="00000000" w:rsidR="00000000" w:rsidRPr="00000000">
        <w:rPr>
          <w:b w:val="1"/>
          <w:bCs w:val="1"/>
          <w:rtl w:val="0"/>
        </w:rPr>
        <w:t xml:space="preserve">User ID</w:t>
      </w:r>
    </w:p>
    <w:p w:rsidR="00000000" w:rsidDel="00000000" w:rsidP="00000000" w:rsidRDefault="00000000" w:rsidRPr="00000000" w14:paraId="00000038">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Product ID</w:t>
      </w:r>
    </w:p>
    <w:p w:rsidR="00000000" w:rsidDel="00000000" w:rsidP="00000000" w:rsidRDefault="00000000" w:rsidRPr="00000000" w14:paraId="00000039">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Quantity</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Orders Collection</w:t>
      </w:r>
    </w:p>
    <w:p w:rsidR="00000000" w:rsidDel="00000000" w:rsidP="00000000" w:rsidRDefault="00000000" w:rsidRPr="00000000" w14:paraId="0000003B">
      <w:pPr>
        <w:numPr>
          <w:ilvl w:val="0"/>
          <w:numId w:val="7"/>
        </w:numPr>
        <w:spacing w:after="0" w:afterAutospacing="0" w:before="240" w:lineRule="auto"/>
        <w:ind w:left="720" w:hanging="360"/>
        <w:rPr>
          <w:b w:val="1"/>
          <w:bCs w:val="1"/>
        </w:rPr>
      </w:pPr>
      <w:r w:rsidDel="00000000" w:rsidR="00000000" w:rsidRPr="00000000">
        <w:rPr>
          <w:b w:val="1"/>
          <w:bCs w:val="1"/>
          <w:rtl w:val="0"/>
        </w:rPr>
        <w:t xml:space="preserve">User ID</w:t>
      </w:r>
    </w:p>
    <w:p w:rsidR="00000000" w:rsidDel="00000000" w:rsidP="00000000" w:rsidRDefault="00000000" w:rsidRPr="00000000" w14:paraId="0000003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Product Details</w:t>
      </w:r>
    </w:p>
    <w:p w:rsidR="00000000" w:rsidDel="00000000" w:rsidP="00000000" w:rsidRDefault="00000000" w:rsidRPr="00000000" w14:paraId="0000003D">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Total Amount</w:t>
      </w:r>
    </w:p>
    <w:p w:rsidR="00000000" w:rsidDel="00000000" w:rsidP="00000000" w:rsidRDefault="00000000" w:rsidRPr="00000000" w14:paraId="0000003E">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Order Status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Admin Collection</w:t>
      </w:r>
    </w:p>
    <w:p w:rsidR="00000000" w:rsidDel="00000000" w:rsidP="00000000" w:rsidRDefault="00000000" w:rsidRPr="00000000" w14:paraId="00000040">
      <w:pPr>
        <w:numPr>
          <w:ilvl w:val="0"/>
          <w:numId w:val="4"/>
        </w:numPr>
        <w:spacing w:after="0" w:afterAutospacing="0" w:before="240" w:lineRule="auto"/>
        <w:ind w:left="720" w:hanging="360"/>
        <w:rPr>
          <w:b w:val="1"/>
          <w:bCs w:val="1"/>
        </w:rPr>
      </w:pPr>
      <w:r w:rsidDel="00000000" w:rsidR="00000000" w:rsidRPr="00000000">
        <w:rPr>
          <w:b w:val="1"/>
          <w:bCs w:val="1"/>
          <w:rtl w:val="0"/>
        </w:rPr>
        <w:t xml:space="preserve">Banner Images</w:t>
      </w:r>
    </w:p>
    <w:p w:rsidR="00000000" w:rsidDel="00000000" w:rsidP="00000000" w:rsidRDefault="00000000" w:rsidRPr="00000000" w14:paraId="00000041">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Product Categories</w:t>
      </w:r>
    </w:p>
    <w:p w:rsidR="00000000" w:rsidDel="00000000" w:rsidP="00000000" w:rsidRDefault="00000000" w:rsidRPr="00000000" w14:paraId="00000042">
      <w:pPr>
        <w:pStyle w:val="Heading3"/>
        <w:keepNext w:val="0"/>
        <w:keepLines w:val="0"/>
        <w:rPr>
          <w:sz w:val="26"/>
          <w:szCs w:val="26"/>
        </w:rPr>
      </w:pPr>
      <w:bookmarkStart w:colFirst="0" w:colLast="0" w:name="_heading=h.ap0mv9wb76xr" w:id="6"/>
      <w:bookmarkEnd w:id="6"/>
      <w:r w:rsidDel="00000000" w:rsidR="00000000" w:rsidRPr="00000000">
        <w:rPr>
          <w:sz w:val="26"/>
          <w:szCs w:val="26"/>
          <w:rtl w:val="0"/>
        </w:rPr>
        <w:t xml:space="preserve">Technologies Used</w:t>
      </w:r>
    </w:p>
    <w:p w:rsidR="00000000" w:rsidDel="00000000" w:rsidP="00000000" w:rsidRDefault="00000000" w:rsidRPr="00000000" w14:paraId="00000043">
      <w:pPr>
        <w:numPr>
          <w:ilvl w:val="0"/>
          <w:numId w:val="5"/>
        </w:numPr>
        <w:spacing w:after="0" w:afterAutospacing="0" w:before="240" w:lineRule="auto"/>
        <w:ind w:left="720" w:hanging="360"/>
        <w:rPr>
          <w:b w:val="1"/>
          <w:bCs w:val="1"/>
        </w:rPr>
      </w:pPr>
      <w:r w:rsidDel="00000000" w:rsidR="00000000" w:rsidRPr="00000000">
        <w:rPr>
          <w:b w:val="1"/>
          <w:bCs w:val="1"/>
          <w:rtl w:val="0"/>
        </w:rPr>
        <w:t xml:space="preserve">React.js</w:t>
      </w:r>
    </w:p>
    <w:p w:rsidR="00000000" w:rsidDel="00000000" w:rsidP="00000000" w:rsidRDefault="00000000" w:rsidRPr="00000000" w14:paraId="0000004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Node.js</w:t>
      </w:r>
    </w:p>
    <w:p w:rsidR="00000000" w:rsidDel="00000000" w:rsidP="00000000" w:rsidRDefault="00000000" w:rsidRPr="00000000" w14:paraId="0000004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Express.js</w:t>
      </w:r>
    </w:p>
    <w:p w:rsidR="00000000" w:rsidDel="00000000" w:rsidP="00000000" w:rsidRDefault="00000000" w:rsidRPr="00000000" w14:paraId="0000004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MongoDB</w:t>
      </w:r>
    </w:p>
    <w:p w:rsidR="00000000" w:rsidDel="00000000" w:rsidP="00000000" w:rsidRDefault="00000000" w:rsidRPr="00000000" w14:paraId="0000004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Mongoose</w:t>
      </w:r>
    </w:p>
    <w:p w:rsidR="00000000" w:rsidDel="00000000" w:rsidP="00000000" w:rsidRDefault="00000000" w:rsidRPr="00000000" w14:paraId="0000004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Axios</w:t>
      </w:r>
    </w:p>
    <w:p w:rsidR="00000000" w:rsidDel="00000000" w:rsidP="00000000" w:rsidRDefault="00000000" w:rsidRPr="00000000" w14:paraId="0000004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JavaScript</w:t>
      </w:r>
    </w:p>
    <w:p w:rsidR="00000000" w:rsidDel="00000000" w:rsidP="00000000" w:rsidRDefault="00000000" w:rsidRPr="00000000" w14:paraId="0000004A">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HTML</w:t>
      </w:r>
    </w:p>
    <w:p w:rsidR="00000000" w:rsidDel="00000000" w:rsidP="00000000" w:rsidRDefault="00000000" w:rsidRPr="00000000" w14:paraId="0000004B">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CSS</w:t>
      </w:r>
    </w:p>
    <w:p w:rsidR="00000000" w:rsidDel="00000000" w:rsidP="00000000" w:rsidRDefault="00000000" w:rsidRPr="00000000" w14:paraId="0000004C">
      <w:pPr>
        <w:rPr>
          <w:b w:val="1"/>
          <w:bCs w:val="1"/>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6001/" TargetMode="External"/><Relationship Id="rId10" Type="http://schemas.openxmlformats.org/officeDocument/2006/relationships/hyperlink" Target="http://localhost:3000/" TargetMode="External"/><Relationship Id="rId12" Type="http://schemas.openxmlformats.org/officeDocument/2006/relationships/hyperlink" Target="http://localhost:6001/" TargetMode="External"/><Relationship Id="rId9" Type="http://schemas.openxmlformats.org/officeDocument/2006/relationships/hyperlink" Target="http://localhost:30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aws.amazon.com/blogs/industries/voice-applications-in-clinical-research-powered-by-ai-on-aws-part-1-architecture-and-design-consider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Y9TtZH+Pf/TeO1c6H06vOp54Q==">CgMxLjAyDWgucDRtMTZ3N2NmdDQyDmguZ3A2ZDY4Zm5vb3k1Mg5oLnRpajdoYjNoZWw2ejIOaC51dGt4MDhheTYzOTMyDmgudDJkcTNtczd1Yms1Mg5oLmUxdTIwMGJvaGswdTIOaC5hcDBtdjl3Yjc2eHI4AHIhMURHY2J2aEowTTY2c3ltWlFXd0d6elB4UjhCbjBhSUJH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