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C1BB8" w14:textId="6238345D" w:rsidR="00964C12" w:rsidRDefault="00964C12" w:rsidP="00964C12">
      <w:pPr>
        <w:jc w:val="center"/>
        <w:rPr>
          <w:lang w:val="en-US"/>
        </w:rPr>
      </w:pPr>
      <w:r>
        <w:rPr>
          <w:lang w:val="en-US"/>
        </w:rPr>
        <w:t>ASSIGNMENT:10.2</w:t>
      </w:r>
    </w:p>
    <w:p w14:paraId="57E411A8" w14:textId="24182A5D" w:rsidR="00964C12" w:rsidRPr="00964C12" w:rsidRDefault="00964C12">
      <w:pPr>
        <w:rPr>
          <w:b/>
          <w:bCs/>
          <w:lang w:val="en-US"/>
        </w:rPr>
      </w:pPr>
      <w:r w:rsidRPr="00964C12">
        <w:rPr>
          <w:b/>
          <w:bCs/>
          <w:lang w:val="en-US"/>
        </w:rPr>
        <w:t>CHADA SATHWIKA REDDY</w:t>
      </w:r>
    </w:p>
    <w:p w14:paraId="6DF395DC" w14:textId="2CFF5AD4" w:rsidR="00964C12" w:rsidRPr="00964C12" w:rsidRDefault="00964C12">
      <w:pPr>
        <w:rPr>
          <w:b/>
          <w:bCs/>
          <w:lang w:val="en-US"/>
        </w:rPr>
      </w:pPr>
      <w:r w:rsidRPr="00964C12">
        <w:rPr>
          <w:b/>
          <w:bCs/>
          <w:lang w:val="en-US"/>
        </w:rPr>
        <w:t>2403A51334</w:t>
      </w:r>
    </w:p>
    <w:p w14:paraId="19DC1E88" w14:textId="504365FE" w:rsidR="00964C12" w:rsidRDefault="00964C12">
      <w:pPr>
        <w:rPr>
          <w:b/>
          <w:bCs/>
          <w:lang w:val="en-US"/>
        </w:rPr>
      </w:pPr>
      <w:r w:rsidRPr="00964C12">
        <w:rPr>
          <w:b/>
          <w:bCs/>
          <w:lang w:val="en-US"/>
        </w:rPr>
        <w:t>BATC</w:t>
      </w:r>
      <w:r>
        <w:rPr>
          <w:b/>
          <w:bCs/>
          <w:lang w:val="en-US"/>
        </w:rPr>
        <w:t>H:14</w:t>
      </w:r>
    </w:p>
    <w:p w14:paraId="2DF26BC2" w14:textId="3F61FBC2" w:rsidR="00964C12" w:rsidRDefault="00964C12">
      <w:pPr>
        <w:rPr>
          <w:b/>
          <w:bCs/>
          <w:lang w:val="en-US"/>
        </w:rPr>
      </w:pPr>
      <w:r>
        <w:rPr>
          <w:b/>
          <w:bCs/>
          <w:lang w:val="en-US"/>
        </w:rPr>
        <w:t>TASK1:</w:t>
      </w:r>
    </w:p>
    <w:p w14:paraId="13816E1E" w14:textId="33D23433" w:rsidR="00964C12" w:rsidRDefault="00964C12">
      <w:pPr>
        <w:rPr>
          <w:b/>
          <w:bCs/>
          <w:lang w:val="en-US"/>
        </w:rPr>
      </w:pPr>
      <w:r>
        <w:rPr>
          <w:b/>
          <w:bCs/>
          <w:lang w:val="en-US"/>
        </w:rPr>
        <w:t>PROMPT:</w:t>
      </w:r>
    </w:p>
    <w:p w14:paraId="78BBE72E" w14:textId="77777777" w:rsidR="00964C12" w:rsidRPr="00964C12" w:rsidRDefault="00964C12" w:rsidP="00964C12">
      <w:r w:rsidRPr="00964C12">
        <w:t>Here is a Python program meant to calculate the factorial of a number and check if it's bigger than 10. Please review and correct any basic coding errors, remove unused variables, improve readability, and follow Python best practices. Then provide the corrected version with inline comments.</w:t>
      </w:r>
    </w:p>
    <w:p w14:paraId="28D7C003" w14:textId="32C09E48" w:rsidR="00964C12" w:rsidRDefault="00964C12" w:rsidP="00964C12">
      <w:pPr>
        <w:rPr>
          <w:b/>
          <w:bCs/>
          <w:lang w:val="en-US"/>
        </w:rPr>
      </w:pPr>
      <w:r>
        <w:rPr>
          <w:b/>
          <w:bCs/>
          <w:lang w:val="en-US"/>
        </w:rPr>
        <w:t>CODE and OUTPUT:</w:t>
      </w:r>
    </w:p>
    <w:p w14:paraId="4360F946" w14:textId="1DEB0C30" w:rsidR="00964C12" w:rsidRDefault="00964C12" w:rsidP="00964C12">
      <w:pPr>
        <w:rPr>
          <w:b/>
          <w:bCs/>
          <w:lang w:val="en-US"/>
        </w:rPr>
      </w:pPr>
      <w:r w:rsidRPr="00964C12">
        <w:rPr>
          <w:b/>
          <w:bCs/>
          <w:lang w:val="en-US"/>
        </w:rPr>
        <w:drawing>
          <wp:inline distT="0" distB="0" distL="0" distR="0" wp14:anchorId="5D3F5CEF" wp14:editId="7308A4A5">
            <wp:extent cx="5731510" cy="4730750"/>
            <wp:effectExtent l="0" t="0" r="2540" b="0"/>
            <wp:docPr id="1297422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422361" name=""/>
                    <pic:cNvPicPr/>
                  </pic:nvPicPr>
                  <pic:blipFill>
                    <a:blip r:embed="rId5"/>
                    <a:stretch>
                      <a:fillRect/>
                    </a:stretch>
                  </pic:blipFill>
                  <pic:spPr>
                    <a:xfrm>
                      <a:off x="0" y="0"/>
                      <a:ext cx="5731510" cy="4730750"/>
                    </a:xfrm>
                    <a:prstGeom prst="rect">
                      <a:avLst/>
                    </a:prstGeom>
                  </pic:spPr>
                </pic:pic>
              </a:graphicData>
            </a:graphic>
          </wp:inline>
        </w:drawing>
      </w:r>
    </w:p>
    <w:p w14:paraId="1D0F57EB" w14:textId="027DFDEF" w:rsidR="00964C12" w:rsidRDefault="00964C12" w:rsidP="00964C12">
      <w:pPr>
        <w:rPr>
          <w:b/>
          <w:bCs/>
          <w:lang w:val="en-US"/>
        </w:rPr>
      </w:pPr>
      <w:r w:rsidRPr="00964C12">
        <w:rPr>
          <w:b/>
          <w:bCs/>
          <w:lang w:val="en-US"/>
        </w:rPr>
        <w:lastRenderedPageBreak/>
        <w:drawing>
          <wp:inline distT="0" distB="0" distL="0" distR="0" wp14:anchorId="0990862D" wp14:editId="087819AF">
            <wp:extent cx="3696216" cy="1295581"/>
            <wp:effectExtent l="0" t="0" r="0" b="0"/>
            <wp:docPr id="1980747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747997" name=""/>
                    <pic:cNvPicPr/>
                  </pic:nvPicPr>
                  <pic:blipFill>
                    <a:blip r:embed="rId6"/>
                    <a:stretch>
                      <a:fillRect/>
                    </a:stretch>
                  </pic:blipFill>
                  <pic:spPr>
                    <a:xfrm>
                      <a:off x="0" y="0"/>
                      <a:ext cx="3696216" cy="1295581"/>
                    </a:xfrm>
                    <a:prstGeom prst="rect">
                      <a:avLst/>
                    </a:prstGeom>
                  </pic:spPr>
                </pic:pic>
              </a:graphicData>
            </a:graphic>
          </wp:inline>
        </w:drawing>
      </w:r>
      <w:r>
        <w:rPr>
          <w:b/>
          <w:bCs/>
          <w:lang w:val="en-US"/>
        </w:rPr>
        <w:t xml:space="preserve"> </w:t>
      </w:r>
    </w:p>
    <w:p w14:paraId="65D1A250" w14:textId="2E1173A3" w:rsidR="00964C12" w:rsidRDefault="00964C12" w:rsidP="00964C12">
      <w:pPr>
        <w:rPr>
          <w:b/>
          <w:bCs/>
          <w:lang w:val="en-US"/>
        </w:rPr>
      </w:pPr>
      <w:r>
        <w:rPr>
          <w:b/>
          <w:bCs/>
          <w:lang w:val="en-US"/>
        </w:rPr>
        <w:t>OBSERVATION:</w:t>
      </w:r>
    </w:p>
    <w:p w14:paraId="6097B27E" w14:textId="77777777" w:rsidR="00964C12" w:rsidRPr="00964C12" w:rsidRDefault="00964C12" w:rsidP="00964C12">
      <w:pPr>
        <w:rPr>
          <w:b/>
          <w:bCs/>
        </w:rPr>
      </w:pPr>
      <w:r w:rsidRPr="00964C12">
        <w:rPr>
          <w:b/>
          <w:bCs/>
        </w:rPr>
        <w:t>Issues Identified</w:t>
      </w:r>
    </w:p>
    <w:p w14:paraId="36A77DE4" w14:textId="77777777" w:rsidR="00964C12" w:rsidRPr="00964C12" w:rsidRDefault="00964C12" w:rsidP="00964C12">
      <w:pPr>
        <w:numPr>
          <w:ilvl w:val="0"/>
          <w:numId w:val="1"/>
        </w:numPr>
      </w:pPr>
      <w:r w:rsidRPr="00964C12">
        <w:t>Incorrect range in factorial loop:</w:t>
      </w:r>
    </w:p>
    <w:p w14:paraId="52955FCE" w14:textId="77777777" w:rsidR="00964C12" w:rsidRPr="00964C12" w:rsidRDefault="00964C12" w:rsidP="00964C12">
      <w:pPr>
        <w:numPr>
          <w:ilvl w:val="1"/>
          <w:numId w:val="1"/>
        </w:numPr>
      </w:pPr>
      <w:r w:rsidRPr="00964C12">
        <w:t xml:space="preserve">The range </w:t>
      </w:r>
      <w:proofErr w:type="gramStart"/>
      <w:r w:rsidRPr="00964C12">
        <w:t>range(</w:t>
      </w:r>
      <w:proofErr w:type="gramEnd"/>
      <w:r w:rsidRPr="00964C12">
        <w:t>1, n) only goes up to n-1, so it misses multiplying by n.</w:t>
      </w:r>
    </w:p>
    <w:p w14:paraId="478942B8" w14:textId="35BC17B0" w:rsidR="00964C12" w:rsidRPr="00964C12" w:rsidRDefault="00964C12" w:rsidP="00964C12">
      <w:pPr>
        <w:numPr>
          <w:ilvl w:val="1"/>
          <w:numId w:val="1"/>
        </w:numPr>
      </w:pPr>
      <w:r w:rsidRPr="00964C12">
        <w:t xml:space="preserve"> Fix: Use </w:t>
      </w:r>
      <w:proofErr w:type="gramStart"/>
      <w:r w:rsidRPr="00964C12">
        <w:t>range(</w:t>
      </w:r>
      <w:proofErr w:type="gramEnd"/>
      <w:r w:rsidRPr="00964C12">
        <w:t>1, n+1).</w:t>
      </w:r>
    </w:p>
    <w:p w14:paraId="77D1615C" w14:textId="77777777" w:rsidR="00964C12" w:rsidRPr="00964C12" w:rsidRDefault="00964C12" w:rsidP="00964C12">
      <w:pPr>
        <w:numPr>
          <w:ilvl w:val="0"/>
          <w:numId w:val="1"/>
        </w:numPr>
      </w:pPr>
      <w:r w:rsidRPr="00964C12">
        <w:t>Unused variable x:</w:t>
      </w:r>
    </w:p>
    <w:p w14:paraId="3691026E" w14:textId="77777777" w:rsidR="00964C12" w:rsidRPr="00964C12" w:rsidRDefault="00964C12" w:rsidP="00964C12">
      <w:pPr>
        <w:numPr>
          <w:ilvl w:val="1"/>
          <w:numId w:val="1"/>
        </w:numPr>
      </w:pPr>
      <w:r w:rsidRPr="00964C12">
        <w:t>Variable x is defined but not used anywhere.</w:t>
      </w:r>
    </w:p>
    <w:p w14:paraId="7417011C" w14:textId="4CC6F4F3" w:rsidR="00964C12" w:rsidRPr="00964C12" w:rsidRDefault="00964C12" w:rsidP="00964C12">
      <w:pPr>
        <w:numPr>
          <w:ilvl w:val="1"/>
          <w:numId w:val="1"/>
        </w:numPr>
      </w:pPr>
      <w:r w:rsidRPr="00964C12">
        <w:t xml:space="preserve"> Fix: Remove x.</w:t>
      </w:r>
    </w:p>
    <w:p w14:paraId="3192967E" w14:textId="77777777" w:rsidR="00964C12" w:rsidRPr="00964C12" w:rsidRDefault="00964C12" w:rsidP="00964C12">
      <w:pPr>
        <w:numPr>
          <w:ilvl w:val="0"/>
          <w:numId w:val="1"/>
        </w:numPr>
      </w:pPr>
      <w:r w:rsidRPr="00964C12">
        <w:t>Unused variable t:</w:t>
      </w:r>
    </w:p>
    <w:p w14:paraId="5FA43B69" w14:textId="77777777" w:rsidR="00964C12" w:rsidRPr="00964C12" w:rsidRDefault="00964C12" w:rsidP="00964C12">
      <w:pPr>
        <w:numPr>
          <w:ilvl w:val="1"/>
          <w:numId w:val="1"/>
        </w:numPr>
      </w:pPr>
      <w:r w:rsidRPr="00964C12">
        <w:t>Variable t=10 is set but never used.</w:t>
      </w:r>
    </w:p>
    <w:p w14:paraId="3A880A9B" w14:textId="3105F64F" w:rsidR="00964C12" w:rsidRPr="00964C12" w:rsidRDefault="00964C12" w:rsidP="00964C12">
      <w:pPr>
        <w:numPr>
          <w:ilvl w:val="1"/>
          <w:numId w:val="1"/>
        </w:numPr>
      </w:pPr>
      <w:r w:rsidRPr="00964C12">
        <w:t xml:space="preserve"> Fix: Remove t.</w:t>
      </w:r>
    </w:p>
    <w:p w14:paraId="100B9F86" w14:textId="77777777" w:rsidR="00964C12" w:rsidRPr="00964C12" w:rsidRDefault="00964C12" w:rsidP="00964C12">
      <w:pPr>
        <w:numPr>
          <w:ilvl w:val="0"/>
          <w:numId w:val="1"/>
        </w:numPr>
      </w:pPr>
      <w:r w:rsidRPr="00964C12">
        <w:t>Style improvements:</w:t>
      </w:r>
    </w:p>
    <w:p w14:paraId="28F38889" w14:textId="77777777" w:rsidR="00964C12" w:rsidRPr="00964C12" w:rsidRDefault="00964C12" w:rsidP="00964C12">
      <w:pPr>
        <w:numPr>
          <w:ilvl w:val="1"/>
          <w:numId w:val="1"/>
        </w:numPr>
      </w:pPr>
      <w:r w:rsidRPr="00964C12">
        <w:t xml:space="preserve">Variable names like FACT should follow </w:t>
      </w:r>
      <w:proofErr w:type="spellStart"/>
      <w:r w:rsidRPr="00964C12">
        <w:t>snake_case</w:t>
      </w:r>
      <w:proofErr w:type="spellEnd"/>
      <w:r w:rsidRPr="00964C12">
        <w:t xml:space="preserve"> in Python (fact).</w:t>
      </w:r>
    </w:p>
    <w:p w14:paraId="00221822" w14:textId="185765B1" w:rsidR="00325633" w:rsidRDefault="00964C12" w:rsidP="00325633">
      <w:pPr>
        <w:numPr>
          <w:ilvl w:val="1"/>
          <w:numId w:val="1"/>
        </w:numPr>
      </w:pPr>
      <w:r w:rsidRPr="00964C12">
        <w:t xml:space="preserve">The </w:t>
      </w:r>
      <w:proofErr w:type="gramStart"/>
      <w:r w:rsidRPr="00964C12">
        <w:t>print(</w:t>
      </w:r>
      <w:proofErr w:type="gramEnd"/>
      <w:r w:rsidRPr="00964C12">
        <w:t>) function can use f-strings for cleaner output.</w:t>
      </w:r>
    </w:p>
    <w:p w14:paraId="4B4B80B8" w14:textId="1D19E879" w:rsidR="00325633" w:rsidRDefault="00325633" w:rsidP="00325633">
      <w:pPr>
        <w:rPr>
          <w:b/>
          <w:bCs/>
        </w:rPr>
      </w:pPr>
      <w:r w:rsidRPr="00325633">
        <w:rPr>
          <w:b/>
          <w:bCs/>
        </w:rPr>
        <w:t>TASK2:</w:t>
      </w:r>
    </w:p>
    <w:p w14:paraId="164B02CF" w14:textId="40B09893" w:rsidR="00325633" w:rsidRDefault="00325633" w:rsidP="00325633">
      <w:pPr>
        <w:rPr>
          <w:b/>
          <w:bCs/>
        </w:rPr>
      </w:pPr>
      <w:r>
        <w:rPr>
          <w:b/>
          <w:bCs/>
        </w:rPr>
        <w:t>PROMPT:</w:t>
      </w:r>
    </w:p>
    <w:p w14:paraId="49AE2251" w14:textId="77777777" w:rsidR="00325633" w:rsidRDefault="00325633" w:rsidP="00325633"/>
    <w:p w14:paraId="177C2616" w14:textId="324CDC59" w:rsidR="00325633" w:rsidRPr="00325633" w:rsidRDefault="00325633" w:rsidP="00325633">
      <w:r w:rsidRPr="00325633">
        <w:t xml:space="preserve">  Write the Python Fibonacci code as shown.</w:t>
      </w:r>
    </w:p>
    <w:p w14:paraId="10CDDE2E" w14:textId="539512A7" w:rsidR="00325633" w:rsidRPr="00325633" w:rsidRDefault="00325633" w:rsidP="00325633">
      <w:r w:rsidRPr="00325633">
        <w:t xml:space="preserve"> Ask an AI to:</w:t>
      </w:r>
    </w:p>
    <w:p w14:paraId="44D1496D" w14:textId="77777777" w:rsidR="00325633" w:rsidRPr="00325633" w:rsidRDefault="00325633" w:rsidP="00325633">
      <w:pPr>
        <w:numPr>
          <w:ilvl w:val="0"/>
          <w:numId w:val="2"/>
        </w:numPr>
      </w:pPr>
      <w:r w:rsidRPr="00325633">
        <w:t>Improve variable names</w:t>
      </w:r>
    </w:p>
    <w:p w14:paraId="2BFAB5B6" w14:textId="77777777" w:rsidR="00325633" w:rsidRPr="00325633" w:rsidRDefault="00325633" w:rsidP="00325633">
      <w:pPr>
        <w:numPr>
          <w:ilvl w:val="0"/>
          <w:numId w:val="2"/>
        </w:numPr>
      </w:pPr>
      <w:r w:rsidRPr="00325633">
        <w:t>Add inline comments</w:t>
      </w:r>
    </w:p>
    <w:p w14:paraId="4C19DC29" w14:textId="77777777" w:rsidR="00325633" w:rsidRPr="00325633" w:rsidRDefault="00325633" w:rsidP="00325633">
      <w:pPr>
        <w:numPr>
          <w:ilvl w:val="0"/>
          <w:numId w:val="2"/>
        </w:numPr>
      </w:pPr>
      <w:r w:rsidRPr="00325633">
        <w:t>Apply PEP8 formatting</w:t>
      </w:r>
    </w:p>
    <w:p w14:paraId="171FF0F5" w14:textId="0E5DDD9E" w:rsidR="00325633" w:rsidRDefault="00325633" w:rsidP="00325633">
      <w:r w:rsidRPr="00325633">
        <w:t xml:space="preserve"> Evaluate improvements in readability.</w:t>
      </w:r>
    </w:p>
    <w:p w14:paraId="643B1F37" w14:textId="1A577A7B" w:rsidR="00325633" w:rsidRPr="00325633" w:rsidRDefault="00325633" w:rsidP="00325633">
      <w:pPr>
        <w:rPr>
          <w:b/>
          <w:bCs/>
        </w:rPr>
      </w:pPr>
      <w:r w:rsidRPr="00325633">
        <w:rPr>
          <w:b/>
          <w:bCs/>
        </w:rPr>
        <w:lastRenderedPageBreak/>
        <w:t>CODE AND OUTPUT:</w:t>
      </w:r>
    </w:p>
    <w:p w14:paraId="372C8F84" w14:textId="77777777" w:rsidR="00325633" w:rsidRPr="00325633" w:rsidRDefault="00325633" w:rsidP="00325633"/>
    <w:p w14:paraId="4024E798" w14:textId="161821CA" w:rsidR="00325633" w:rsidRPr="00325633" w:rsidRDefault="00325633" w:rsidP="00325633">
      <w:pPr>
        <w:rPr>
          <w:b/>
          <w:bCs/>
        </w:rPr>
      </w:pPr>
      <w:r w:rsidRPr="00325633">
        <w:rPr>
          <w:b/>
          <w:bCs/>
        </w:rPr>
        <w:drawing>
          <wp:inline distT="0" distB="0" distL="0" distR="0" wp14:anchorId="36D5048C" wp14:editId="6AE45B56">
            <wp:extent cx="5731510" cy="4355465"/>
            <wp:effectExtent l="0" t="0" r="2540" b="6985"/>
            <wp:docPr id="807679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679348" name=""/>
                    <pic:cNvPicPr/>
                  </pic:nvPicPr>
                  <pic:blipFill>
                    <a:blip r:embed="rId7"/>
                    <a:stretch>
                      <a:fillRect/>
                    </a:stretch>
                  </pic:blipFill>
                  <pic:spPr>
                    <a:xfrm>
                      <a:off x="0" y="0"/>
                      <a:ext cx="5731510" cy="4355465"/>
                    </a:xfrm>
                    <a:prstGeom prst="rect">
                      <a:avLst/>
                    </a:prstGeom>
                  </pic:spPr>
                </pic:pic>
              </a:graphicData>
            </a:graphic>
          </wp:inline>
        </w:drawing>
      </w:r>
    </w:p>
    <w:p w14:paraId="1EC3EC80" w14:textId="26A1C621" w:rsidR="00325633" w:rsidRDefault="00325633" w:rsidP="00325633">
      <w:r w:rsidRPr="00325633">
        <w:drawing>
          <wp:inline distT="0" distB="0" distL="0" distR="0" wp14:anchorId="273AA4D9" wp14:editId="4170808B">
            <wp:extent cx="5731510" cy="2743835"/>
            <wp:effectExtent l="0" t="0" r="2540" b="0"/>
            <wp:docPr id="1993284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284889" name=""/>
                    <pic:cNvPicPr/>
                  </pic:nvPicPr>
                  <pic:blipFill>
                    <a:blip r:embed="rId8"/>
                    <a:stretch>
                      <a:fillRect/>
                    </a:stretch>
                  </pic:blipFill>
                  <pic:spPr>
                    <a:xfrm>
                      <a:off x="0" y="0"/>
                      <a:ext cx="5731510" cy="2743835"/>
                    </a:xfrm>
                    <a:prstGeom prst="rect">
                      <a:avLst/>
                    </a:prstGeom>
                  </pic:spPr>
                </pic:pic>
              </a:graphicData>
            </a:graphic>
          </wp:inline>
        </w:drawing>
      </w:r>
    </w:p>
    <w:p w14:paraId="5E9975C8" w14:textId="6A74C226" w:rsidR="00325633" w:rsidRDefault="00325633" w:rsidP="00325633">
      <w:pPr>
        <w:rPr>
          <w:b/>
          <w:bCs/>
        </w:rPr>
      </w:pPr>
      <w:r w:rsidRPr="00325633">
        <w:rPr>
          <w:b/>
          <w:bCs/>
        </w:rPr>
        <w:t>OBSERVATION:</w:t>
      </w:r>
    </w:p>
    <w:p w14:paraId="60205597" w14:textId="6C768752" w:rsidR="001A4C77" w:rsidRPr="001A4C77" w:rsidRDefault="001A4C77" w:rsidP="001A4C77">
      <w:r w:rsidRPr="001A4C77">
        <w:rPr>
          <w:b/>
          <w:bCs/>
        </w:rPr>
        <w:t xml:space="preserve">  </w:t>
      </w:r>
      <w:r w:rsidRPr="001A4C77">
        <w:t xml:space="preserve">Unclear variable names (f1, </w:t>
      </w:r>
      <w:proofErr w:type="spellStart"/>
      <w:r w:rsidRPr="001A4C77">
        <w:t>xX</w:t>
      </w:r>
      <w:proofErr w:type="spellEnd"/>
      <w:r w:rsidRPr="001A4C77">
        <w:t xml:space="preserve">, </w:t>
      </w:r>
      <w:proofErr w:type="spellStart"/>
      <w:r w:rsidRPr="001A4C77">
        <w:t>Zz</w:t>
      </w:r>
      <w:proofErr w:type="spellEnd"/>
      <w:r w:rsidRPr="001A4C77">
        <w:t>, c, d, etc.).</w:t>
      </w:r>
    </w:p>
    <w:p w14:paraId="53807EAF" w14:textId="1A3253F2" w:rsidR="001A4C77" w:rsidRPr="001A4C77" w:rsidRDefault="001A4C77" w:rsidP="001A4C77">
      <w:r w:rsidRPr="001A4C77">
        <w:t xml:space="preserve">  No comments explaining logic.</w:t>
      </w:r>
    </w:p>
    <w:p w14:paraId="0388F0F2" w14:textId="3F717CA0" w:rsidR="001A4C77" w:rsidRPr="001A4C77" w:rsidRDefault="001A4C77" w:rsidP="001A4C77">
      <w:r w:rsidRPr="001A4C77">
        <w:rPr>
          <w:b/>
          <w:bCs/>
        </w:rPr>
        <w:lastRenderedPageBreak/>
        <w:t xml:space="preserve">  </w:t>
      </w:r>
      <w:r w:rsidRPr="001A4C77">
        <w:t>Violates PEP8:</w:t>
      </w:r>
    </w:p>
    <w:p w14:paraId="37902092" w14:textId="77777777" w:rsidR="001A4C77" w:rsidRPr="001A4C77" w:rsidRDefault="001A4C77" w:rsidP="001A4C77">
      <w:pPr>
        <w:numPr>
          <w:ilvl w:val="0"/>
          <w:numId w:val="3"/>
        </w:numPr>
      </w:pPr>
      <w:r w:rsidRPr="001A4C77">
        <w:t xml:space="preserve">Inconsistent casing (NN, </w:t>
      </w:r>
      <w:proofErr w:type="spellStart"/>
      <w:r w:rsidRPr="001A4C77">
        <w:t>xX</w:t>
      </w:r>
      <w:proofErr w:type="spellEnd"/>
      <w:r w:rsidRPr="001A4C77">
        <w:t>)</w:t>
      </w:r>
    </w:p>
    <w:p w14:paraId="2F3E64C5" w14:textId="77777777" w:rsidR="001A4C77" w:rsidRPr="001A4C77" w:rsidRDefault="001A4C77" w:rsidP="001A4C77">
      <w:pPr>
        <w:numPr>
          <w:ilvl w:val="0"/>
          <w:numId w:val="3"/>
        </w:numPr>
      </w:pPr>
      <w:r w:rsidRPr="001A4C77">
        <w:t>Poor function naming (f1, m)</w:t>
      </w:r>
    </w:p>
    <w:p w14:paraId="07ACAA58" w14:textId="77777777" w:rsidR="001A4C77" w:rsidRDefault="001A4C77" w:rsidP="001A4C77">
      <w:pPr>
        <w:numPr>
          <w:ilvl w:val="0"/>
          <w:numId w:val="3"/>
        </w:numPr>
      </w:pPr>
      <w:r w:rsidRPr="001A4C77">
        <w:t>Spacing and readability could be improved.</w:t>
      </w:r>
    </w:p>
    <w:p w14:paraId="5F570977" w14:textId="37227E6A" w:rsidR="00F7504D" w:rsidRDefault="00F7504D" w:rsidP="00F7504D">
      <w:pPr>
        <w:rPr>
          <w:b/>
          <w:bCs/>
        </w:rPr>
      </w:pPr>
      <w:r w:rsidRPr="00F7504D">
        <w:rPr>
          <w:b/>
          <w:bCs/>
        </w:rPr>
        <w:t>TASK 3:</w:t>
      </w:r>
    </w:p>
    <w:p w14:paraId="1AD1EAE2" w14:textId="5DA444EB" w:rsidR="004163D2" w:rsidRDefault="004163D2" w:rsidP="00F7504D">
      <w:pPr>
        <w:rPr>
          <w:b/>
          <w:bCs/>
        </w:rPr>
      </w:pPr>
      <w:r>
        <w:rPr>
          <w:b/>
          <w:bCs/>
        </w:rPr>
        <w:t>PROMPT:</w:t>
      </w:r>
    </w:p>
    <w:p w14:paraId="277D8BF0" w14:textId="495AEB66" w:rsidR="004163D2" w:rsidRDefault="004163D2" w:rsidP="00F7504D">
      <w:r w:rsidRPr="004163D2">
        <w:t>Generate a module-level docstring and individual function docstrings in NumPy style for a basic calculator Python script that has four functions: add, subtract, multiply, and divide.</w:t>
      </w:r>
    </w:p>
    <w:p w14:paraId="2F719310" w14:textId="50713503" w:rsidR="004163D2" w:rsidRPr="004163D2" w:rsidRDefault="004163D2" w:rsidP="00F7504D">
      <w:pPr>
        <w:rPr>
          <w:b/>
          <w:bCs/>
        </w:rPr>
      </w:pPr>
      <w:r w:rsidRPr="004163D2">
        <w:rPr>
          <w:b/>
          <w:bCs/>
        </w:rPr>
        <w:t>CODE AND OUTPUT:</w:t>
      </w:r>
    </w:p>
    <w:p w14:paraId="248383E4" w14:textId="3927F459" w:rsidR="004163D2" w:rsidRDefault="004163D2" w:rsidP="00F7504D">
      <w:pPr>
        <w:rPr>
          <w:b/>
          <w:bCs/>
        </w:rPr>
      </w:pPr>
      <w:r w:rsidRPr="004163D2">
        <w:rPr>
          <w:b/>
          <w:bCs/>
        </w:rPr>
        <w:drawing>
          <wp:inline distT="0" distB="0" distL="0" distR="0" wp14:anchorId="4CD5C39D" wp14:editId="68C4CF5C">
            <wp:extent cx="5731510" cy="4175125"/>
            <wp:effectExtent l="0" t="0" r="2540" b="0"/>
            <wp:docPr id="1477438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438606" name=""/>
                    <pic:cNvPicPr/>
                  </pic:nvPicPr>
                  <pic:blipFill>
                    <a:blip r:embed="rId9"/>
                    <a:stretch>
                      <a:fillRect/>
                    </a:stretch>
                  </pic:blipFill>
                  <pic:spPr>
                    <a:xfrm>
                      <a:off x="0" y="0"/>
                      <a:ext cx="5731510" cy="4175125"/>
                    </a:xfrm>
                    <a:prstGeom prst="rect">
                      <a:avLst/>
                    </a:prstGeom>
                  </pic:spPr>
                </pic:pic>
              </a:graphicData>
            </a:graphic>
          </wp:inline>
        </w:drawing>
      </w:r>
    </w:p>
    <w:p w14:paraId="6AFE9B1A" w14:textId="121FDDCA" w:rsidR="004163D2" w:rsidRDefault="004163D2" w:rsidP="00F7504D">
      <w:pPr>
        <w:rPr>
          <w:b/>
          <w:bCs/>
        </w:rPr>
      </w:pPr>
      <w:r w:rsidRPr="004163D2">
        <w:rPr>
          <w:b/>
          <w:bCs/>
        </w:rPr>
        <w:lastRenderedPageBreak/>
        <w:drawing>
          <wp:inline distT="0" distB="0" distL="0" distR="0" wp14:anchorId="6B8C3EDC" wp14:editId="32FF13B7">
            <wp:extent cx="5731510" cy="6699250"/>
            <wp:effectExtent l="0" t="0" r="2540" b="6350"/>
            <wp:docPr id="79246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46680" name=""/>
                    <pic:cNvPicPr/>
                  </pic:nvPicPr>
                  <pic:blipFill>
                    <a:blip r:embed="rId10"/>
                    <a:stretch>
                      <a:fillRect/>
                    </a:stretch>
                  </pic:blipFill>
                  <pic:spPr>
                    <a:xfrm>
                      <a:off x="0" y="0"/>
                      <a:ext cx="5731510" cy="6699250"/>
                    </a:xfrm>
                    <a:prstGeom prst="rect">
                      <a:avLst/>
                    </a:prstGeom>
                  </pic:spPr>
                </pic:pic>
              </a:graphicData>
            </a:graphic>
          </wp:inline>
        </w:drawing>
      </w:r>
    </w:p>
    <w:p w14:paraId="7BC1B094" w14:textId="0EC2D2A8" w:rsidR="004163D2" w:rsidRDefault="004163D2" w:rsidP="00F7504D">
      <w:pPr>
        <w:rPr>
          <w:b/>
          <w:bCs/>
        </w:rPr>
      </w:pPr>
      <w:r w:rsidRPr="004163D2">
        <w:rPr>
          <w:b/>
          <w:bCs/>
        </w:rPr>
        <w:lastRenderedPageBreak/>
        <w:drawing>
          <wp:inline distT="0" distB="0" distL="0" distR="0" wp14:anchorId="63182363" wp14:editId="625BF33E">
            <wp:extent cx="5731510" cy="5683250"/>
            <wp:effectExtent l="0" t="0" r="2540" b="0"/>
            <wp:docPr id="1402728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728008" name=""/>
                    <pic:cNvPicPr/>
                  </pic:nvPicPr>
                  <pic:blipFill>
                    <a:blip r:embed="rId11"/>
                    <a:stretch>
                      <a:fillRect/>
                    </a:stretch>
                  </pic:blipFill>
                  <pic:spPr>
                    <a:xfrm>
                      <a:off x="0" y="0"/>
                      <a:ext cx="5731510" cy="5683250"/>
                    </a:xfrm>
                    <a:prstGeom prst="rect">
                      <a:avLst/>
                    </a:prstGeom>
                  </pic:spPr>
                </pic:pic>
              </a:graphicData>
            </a:graphic>
          </wp:inline>
        </w:drawing>
      </w:r>
    </w:p>
    <w:p w14:paraId="28389C60" w14:textId="6D9D2CA9" w:rsidR="004163D2" w:rsidRDefault="004163D2" w:rsidP="00F7504D">
      <w:pPr>
        <w:rPr>
          <w:b/>
          <w:bCs/>
        </w:rPr>
      </w:pPr>
      <w:r w:rsidRPr="004163D2">
        <w:rPr>
          <w:b/>
          <w:bCs/>
        </w:rPr>
        <w:lastRenderedPageBreak/>
        <w:drawing>
          <wp:inline distT="0" distB="0" distL="0" distR="0" wp14:anchorId="41C74ED9" wp14:editId="46F53BF4">
            <wp:extent cx="5731510" cy="4650105"/>
            <wp:effectExtent l="0" t="0" r="2540" b="0"/>
            <wp:docPr id="671357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357748" name=""/>
                    <pic:cNvPicPr/>
                  </pic:nvPicPr>
                  <pic:blipFill>
                    <a:blip r:embed="rId12"/>
                    <a:stretch>
                      <a:fillRect/>
                    </a:stretch>
                  </pic:blipFill>
                  <pic:spPr>
                    <a:xfrm>
                      <a:off x="0" y="0"/>
                      <a:ext cx="5731510" cy="4650105"/>
                    </a:xfrm>
                    <a:prstGeom prst="rect">
                      <a:avLst/>
                    </a:prstGeom>
                  </pic:spPr>
                </pic:pic>
              </a:graphicData>
            </a:graphic>
          </wp:inline>
        </w:drawing>
      </w:r>
    </w:p>
    <w:p w14:paraId="33EE4B7E" w14:textId="2CA531A6" w:rsidR="004163D2" w:rsidRDefault="004163D2" w:rsidP="00F7504D">
      <w:r w:rsidRPr="004163D2">
        <w:t>COMPARISION: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1"/>
        <w:gridCol w:w="4112"/>
        <w:gridCol w:w="3363"/>
      </w:tblGrid>
      <w:tr w:rsidR="004163D2" w:rsidRPr="004163D2" w14:paraId="59C0C501" w14:textId="77777777">
        <w:trPr>
          <w:tblHeader/>
          <w:tblCellSpacing w:w="15" w:type="dxa"/>
        </w:trPr>
        <w:tc>
          <w:tcPr>
            <w:tcW w:w="0" w:type="auto"/>
            <w:vAlign w:val="center"/>
            <w:hideMark/>
          </w:tcPr>
          <w:p w14:paraId="04DDA631" w14:textId="77777777" w:rsidR="004163D2" w:rsidRPr="004163D2" w:rsidRDefault="004163D2" w:rsidP="004163D2">
            <w:pPr>
              <w:rPr>
                <w:b/>
                <w:bCs/>
              </w:rPr>
            </w:pPr>
            <w:r w:rsidRPr="004163D2">
              <w:rPr>
                <w:b/>
                <w:bCs/>
              </w:rPr>
              <w:t>Element</w:t>
            </w:r>
          </w:p>
        </w:tc>
        <w:tc>
          <w:tcPr>
            <w:tcW w:w="0" w:type="auto"/>
            <w:vAlign w:val="center"/>
            <w:hideMark/>
          </w:tcPr>
          <w:p w14:paraId="463D5229" w14:textId="77777777" w:rsidR="004163D2" w:rsidRPr="004163D2" w:rsidRDefault="004163D2" w:rsidP="004163D2">
            <w:pPr>
              <w:rPr>
                <w:b/>
                <w:bCs/>
              </w:rPr>
            </w:pPr>
            <w:r w:rsidRPr="004163D2">
              <w:rPr>
                <w:b/>
                <w:bCs/>
              </w:rPr>
              <w:t>Manual Docstring</w:t>
            </w:r>
          </w:p>
        </w:tc>
        <w:tc>
          <w:tcPr>
            <w:tcW w:w="0" w:type="auto"/>
            <w:vAlign w:val="center"/>
            <w:hideMark/>
          </w:tcPr>
          <w:p w14:paraId="3985B6C0" w14:textId="77777777" w:rsidR="004163D2" w:rsidRPr="004163D2" w:rsidRDefault="004163D2" w:rsidP="004163D2">
            <w:pPr>
              <w:rPr>
                <w:b/>
                <w:bCs/>
              </w:rPr>
            </w:pPr>
            <w:r w:rsidRPr="004163D2">
              <w:rPr>
                <w:b/>
                <w:bCs/>
              </w:rPr>
              <w:t>AI-Generated Docstring (Prompt Output)</w:t>
            </w:r>
          </w:p>
        </w:tc>
      </w:tr>
      <w:tr w:rsidR="004163D2" w:rsidRPr="004163D2" w14:paraId="298A2182" w14:textId="77777777" w:rsidTr="004163D2">
        <w:trPr>
          <w:tblCellSpacing w:w="15" w:type="dxa"/>
        </w:trPr>
        <w:tc>
          <w:tcPr>
            <w:tcW w:w="0" w:type="auto"/>
            <w:tcBorders>
              <w:bottom w:val="single" w:sz="4" w:space="0" w:color="auto"/>
              <w:right w:val="single" w:sz="4" w:space="0" w:color="auto"/>
            </w:tcBorders>
            <w:vAlign w:val="center"/>
            <w:hideMark/>
          </w:tcPr>
          <w:p w14:paraId="5352AEB9" w14:textId="77777777" w:rsidR="004163D2" w:rsidRPr="004163D2" w:rsidRDefault="004163D2" w:rsidP="004163D2">
            <w:r w:rsidRPr="004163D2">
              <w:rPr>
                <w:b/>
                <w:bCs/>
              </w:rPr>
              <w:t>Module Docstring</w:t>
            </w:r>
          </w:p>
        </w:tc>
        <w:tc>
          <w:tcPr>
            <w:tcW w:w="0" w:type="auto"/>
            <w:tcBorders>
              <w:left w:val="single" w:sz="4" w:space="0" w:color="auto"/>
              <w:bottom w:val="single" w:sz="4" w:space="0" w:color="auto"/>
              <w:right w:val="single" w:sz="4" w:space="0" w:color="auto"/>
            </w:tcBorders>
            <w:vAlign w:val="center"/>
            <w:hideMark/>
          </w:tcPr>
          <w:p w14:paraId="2605D69C" w14:textId="77777777" w:rsidR="004163D2" w:rsidRPr="004163D2" w:rsidRDefault="004163D2" w:rsidP="004163D2">
            <w:r w:rsidRPr="004163D2">
              <w:t>Describes the module and lists all 4 functions.</w:t>
            </w:r>
          </w:p>
        </w:tc>
        <w:tc>
          <w:tcPr>
            <w:tcW w:w="0" w:type="auto"/>
            <w:tcBorders>
              <w:left w:val="single" w:sz="4" w:space="0" w:color="auto"/>
              <w:bottom w:val="single" w:sz="4" w:space="0" w:color="auto"/>
            </w:tcBorders>
            <w:vAlign w:val="center"/>
            <w:hideMark/>
          </w:tcPr>
          <w:p w14:paraId="4906EB9F" w14:textId="6CDADC14" w:rsidR="004163D2" w:rsidRPr="004163D2" w:rsidRDefault="004163D2" w:rsidP="004163D2">
            <w:r w:rsidRPr="004163D2">
              <w:t xml:space="preserve"> Nearly identical, lists purpose and functions clearly.</w:t>
            </w:r>
          </w:p>
        </w:tc>
      </w:tr>
      <w:tr w:rsidR="004163D2" w:rsidRPr="004163D2" w14:paraId="1EA54674" w14:textId="77777777" w:rsidTr="004163D2">
        <w:trPr>
          <w:tblCellSpacing w:w="15" w:type="dxa"/>
        </w:trPr>
        <w:tc>
          <w:tcPr>
            <w:tcW w:w="0" w:type="auto"/>
            <w:tcBorders>
              <w:top w:val="single" w:sz="4" w:space="0" w:color="auto"/>
              <w:bottom w:val="single" w:sz="4" w:space="0" w:color="auto"/>
              <w:right w:val="single" w:sz="4" w:space="0" w:color="auto"/>
            </w:tcBorders>
            <w:vAlign w:val="center"/>
            <w:hideMark/>
          </w:tcPr>
          <w:p w14:paraId="33343D89" w14:textId="77777777" w:rsidR="004163D2" w:rsidRPr="004163D2" w:rsidRDefault="004163D2" w:rsidP="004163D2">
            <w:proofErr w:type="gramStart"/>
            <w:r w:rsidRPr="004163D2">
              <w:rPr>
                <w:b/>
                <w:bCs/>
              </w:rPr>
              <w:t>add(</w:t>
            </w:r>
            <w:proofErr w:type="gramEnd"/>
            <w:r w:rsidRPr="004163D2">
              <w:rPr>
                <w:b/>
                <w:bCs/>
              </w:rPr>
              <w:t>x, y)</w:t>
            </w:r>
          </w:p>
        </w:tc>
        <w:tc>
          <w:tcPr>
            <w:tcW w:w="0" w:type="auto"/>
            <w:tcBorders>
              <w:top w:val="single" w:sz="4" w:space="0" w:color="auto"/>
              <w:left w:val="single" w:sz="4" w:space="0" w:color="auto"/>
              <w:bottom w:val="single" w:sz="4" w:space="0" w:color="auto"/>
              <w:right w:val="single" w:sz="4" w:space="0" w:color="auto"/>
            </w:tcBorders>
            <w:vAlign w:val="center"/>
            <w:hideMark/>
          </w:tcPr>
          <w:p w14:paraId="76298B48" w14:textId="77777777" w:rsidR="004163D2" w:rsidRPr="004163D2" w:rsidRDefault="004163D2" w:rsidP="004163D2">
            <w:r w:rsidRPr="004163D2">
              <w:t>"Add two numbers and return the result."</w:t>
            </w:r>
          </w:p>
        </w:tc>
        <w:tc>
          <w:tcPr>
            <w:tcW w:w="0" w:type="auto"/>
            <w:tcBorders>
              <w:top w:val="single" w:sz="4" w:space="0" w:color="auto"/>
              <w:left w:val="single" w:sz="4" w:space="0" w:color="auto"/>
              <w:bottom w:val="single" w:sz="4" w:space="0" w:color="auto"/>
            </w:tcBorders>
            <w:vAlign w:val="center"/>
            <w:hideMark/>
          </w:tcPr>
          <w:p w14:paraId="32D1332E" w14:textId="2339DB36" w:rsidR="004163D2" w:rsidRPr="004163D2" w:rsidRDefault="004163D2" w:rsidP="004163D2">
            <w:r w:rsidRPr="004163D2">
              <w:t xml:space="preserve"> Same structure, uses NumPy style.</w:t>
            </w:r>
          </w:p>
        </w:tc>
      </w:tr>
      <w:tr w:rsidR="004163D2" w:rsidRPr="004163D2" w14:paraId="23E7EA3E" w14:textId="77777777" w:rsidTr="004163D2">
        <w:trPr>
          <w:tblCellSpacing w:w="15" w:type="dxa"/>
        </w:trPr>
        <w:tc>
          <w:tcPr>
            <w:tcW w:w="0" w:type="auto"/>
            <w:tcBorders>
              <w:top w:val="single" w:sz="4" w:space="0" w:color="auto"/>
              <w:bottom w:val="single" w:sz="4" w:space="0" w:color="auto"/>
              <w:right w:val="single" w:sz="4" w:space="0" w:color="auto"/>
            </w:tcBorders>
            <w:vAlign w:val="center"/>
            <w:hideMark/>
          </w:tcPr>
          <w:p w14:paraId="458C8258" w14:textId="77777777" w:rsidR="004163D2" w:rsidRPr="004163D2" w:rsidRDefault="004163D2" w:rsidP="004163D2">
            <w:proofErr w:type="gramStart"/>
            <w:r w:rsidRPr="004163D2">
              <w:rPr>
                <w:b/>
                <w:bCs/>
              </w:rPr>
              <w:t>subtract(</w:t>
            </w:r>
            <w:proofErr w:type="gramEnd"/>
            <w:r w:rsidRPr="004163D2">
              <w:rPr>
                <w:b/>
                <w:bCs/>
              </w:rPr>
              <w:t>x, y)</w:t>
            </w:r>
          </w:p>
        </w:tc>
        <w:tc>
          <w:tcPr>
            <w:tcW w:w="0" w:type="auto"/>
            <w:tcBorders>
              <w:top w:val="single" w:sz="4" w:space="0" w:color="auto"/>
              <w:left w:val="single" w:sz="4" w:space="0" w:color="auto"/>
              <w:bottom w:val="single" w:sz="4" w:space="0" w:color="auto"/>
              <w:right w:val="single" w:sz="4" w:space="0" w:color="auto"/>
            </w:tcBorders>
            <w:vAlign w:val="center"/>
            <w:hideMark/>
          </w:tcPr>
          <w:p w14:paraId="3A713845" w14:textId="77777777" w:rsidR="004163D2" w:rsidRPr="004163D2" w:rsidRDefault="004163D2" w:rsidP="004163D2">
            <w:r w:rsidRPr="004163D2">
              <w:t>"Subtract the second number from the first and return the result."</w:t>
            </w:r>
          </w:p>
        </w:tc>
        <w:tc>
          <w:tcPr>
            <w:tcW w:w="0" w:type="auto"/>
            <w:tcBorders>
              <w:top w:val="single" w:sz="4" w:space="0" w:color="auto"/>
              <w:left w:val="single" w:sz="4" w:space="0" w:color="auto"/>
              <w:bottom w:val="single" w:sz="4" w:space="0" w:color="auto"/>
            </w:tcBorders>
            <w:vAlign w:val="center"/>
            <w:hideMark/>
          </w:tcPr>
          <w:p w14:paraId="248881CA" w14:textId="7D9B687A" w:rsidR="004163D2" w:rsidRPr="004163D2" w:rsidRDefault="004163D2" w:rsidP="004163D2">
            <w:r w:rsidRPr="004163D2">
              <w:t xml:space="preserve"> Clear and matching.</w:t>
            </w:r>
          </w:p>
        </w:tc>
      </w:tr>
      <w:tr w:rsidR="004163D2" w:rsidRPr="004163D2" w14:paraId="0C0A3FAD" w14:textId="77777777" w:rsidTr="004163D2">
        <w:trPr>
          <w:tblCellSpacing w:w="15" w:type="dxa"/>
        </w:trPr>
        <w:tc>
          <w:tcPr>
            <w:tcW w:w="0" w:type="auto"/>
            <w:tcBorders>
              <w:top w:val="single" w:sz="4" w:space="0" w:color="auto"/>
              <w:bottom w:val="single" w:sz="4" w:space="0" w:color="auto"/>
              <w:right w:val="single" w:sz="4" w:space="0" w:color="auto"/>
            </w:tcBorders>
            <w:vAlign w:val="center"/>
            <w:hideMark/>
          </w:tcPr>
          <w:p w14:paraId="1312076C" w14:textId="77777777" w:rsidR="004163D2" w:rsidRPr="004163D2" w:rsidRDefault="004163D2" w:rsidP="004163D2">
            <w:proofErr w:type="gramStart"/>
            <w:r w:rsidRPr="004163D2">
              <w:rPr>
                <w:b/>
                <w:bCs/>
              </w:rPr>
              <w:t>multiply(</w:t>
            </w:r>
            <w:proofErr w:type="gramEnd"/>
            <w:r w:rsidRPr="004163D2">
              <w:rPr>
                <w:b/>
                <w:bCs/>
              </w:rPr>
              <w:t>x, y)</w:t>
            </w:r>
          </w:p>
        </w:tc>
        <w:tc>
          <w:tcPr>
            <w:tcW w:w="0" w:type="auto"/>
            <w:tcBorders>
              <w:top w:val="single" w:sz="4" w:space="0" w:color="auto"/>
              <w:left w:val="single" w:sz="4" w:space="0" w:color="auto"/>
              <w:bottom w:val="single" w:sz="4" w:space="0" w:color="auto"/>
              <w:right w:val="single" w:sz="4" w:space="0" w:color="auto"/>
            </w:tcBorders>
            <w:vAlign w:val="center"/>
            <w:hideMark/>
          </w:tcPr>
          <w:p w14:paraId="35B364DF" w14:textId="77777777" w:rsidR="004163D2" w:rsidRPr="004163D2" w:rsidRDefault="004163D2" w:rsidP="004163D2">
            <w:r w:rsidRPr="004163D2">
              <w:t>"Multiply two numbers and return the result."</w:t>
            </w:r>
          </w:p>
        </w:tc>
        <w:tc>
          <w:tcPr>
            <w:tcW w:w="0" w:type="auto"/>
            <w:tcBorders>
              <w:top w:val="single" w:sz="4" w:space="0" w:color="auto"/>
              <w:left w:val="single" w:sz="4" w:space="0" w:color="auto"/>
              <w:bottom w:val="single" w:sz="4" w:space="0" w:color="auto"/>
            </w:tcBorders>
            <w:vAlign w:val="center"/>
            <w:hideMark/>
          </w:tcPr>
          <w:p w14:paraId="3E31800D" w14:textId="4E04038F" w:rsidR="004163D2" w:rsidRPr="004163D2" w:rsidRDefault="004163D2" w:rsidP="004163D2">
            <w:r w:rsidRPr="004163D2">
              <w:t xml:space="preserve"> Same wording.</w:t>
            </w:r>
          </w:p>
        </w:tc>
      </w:tr>
      <w:tr w:rsidR="004163D2" w:rsidRPr="004163D2" w14:paraId="7F7A1B2D" w14:textId="77777777" w:rsidTr="004163D2">
        <w:trPr>
          <w:tblCellSpacing w:w="15" w:type="dxa"/>
        </w:trPr>
        <w:tc>
          <w:tcPr>
            <w:tcW w:w="0" w:type="auto"/>
            <w:tcBorders>
              <w:top w:val="single" w:sz="4" w:space="0" w:color="auto"/>
              <w:bottom w:val="single" w:sz="4" w:space="0" w:color="auto"/>
              <w:right w:val="single" w:sz="4" w:space="0" w:color="auto"/>
            </w:tcBorders>
            <w:vAlign w:val="center"/>
            <w:hideMark/>
          </w:tcPr>
          <w:p w14:paraId="0039983C" w14:textId="77777777" w:rsidR="004163D2" w:rsidRPr="004163D2" w:rsidRDefault="004163D2" w:rsidP="004163D2">
            <w:proofErr w:type="gramStart"/>
            <w:r w:rsidRPr="004163D2">
              <w:rPr>
                <w:b/>
                <w:bCs/>
              </w:rPr>
              <w:t>divide(</w:t>
            </w:r>
            <w:proofErr w:type="gramEnd"/>
            <w:r w:rsidRPr="004163D2">
              <w:rPr>
                <w:b/>
                <w:bCs/>
              </w:rPr>
              <w:t>x, y)</w:t>
            </w:r>
          </w:p>
        </w:tc>
        <w:tc>
          <w:tcPr>
            <w:tcW w:w="0" w:type="auto"/>
            <w:tcBorders>
              <w:top w:val="single" w:sz="4" w:space="0" w:color="auto"/>
              <w:left w:val="single" w:sz="4" w:space="0" w:color="auto"/>
              <w:bottom w:val="single" w:sz="4" w:space="0" w:color="auto"/>
              <w:right w:val="single" w:sz="4" w:space="0" w:color="auto"/>
            </w:tcBorders>
            <w:vAlign w:val="center"/>
            <w:hideMark/>
          </w:tcPr>
          <w:p w14:paraId="3C91D4BE" w14:textId="77777777" w:rsidR="004163D2" w:rsidRPr="004163D2" w:rsidRDefault="004163D2" w:rsidP="004163D2">
            <w:r w:rsidRPr="004163D2">
              <w:t>Added a Raises section to handle divide-by-zero edge case.</w:t>
            </w:r>
          </w:p>
        </w:tc>
        <w:tc>
          <w:tcPr>
            <w:tcW w:w="0" w:type="auto"/>
            <w:tcBorders>
              <w:top w:val="single" w:sz="4" w:space="0" w:color="auto"/>
              <w:left w:val="single" w:sz="4" w:space="0" w:color="auto"/>
              <w:bottom w:val="single" w:sz="4" w:space="0" w:color="auto"/>
            </w:tcBorders>
            <w:vAlign w:val="center"/>
            <w:hideMark/>
          </w:tcPr>
          <w:p w14:paraId="419B578A" w14:textId="1196DEEC" w:rsidR="004163D2" w:rsidRPr="004163D2" w:rsidRDefault="004163D2" w:rsidP="004163D2">
            <w:r w:rsidRPr="004163D2">
              <w:t xml:space="preserve"> AI also includes Raises section if prompted well.</w:t>
            </w:r>
          </w:p>
        </w:tc>
      </w:tr>
    </w:tbl>
    <w:p w14:paraId="1FC57056" w14:textId="77777777" w:rsidR="004163D2" w:rsidRPr="004163D2" w:rsidRDefault="004163D2" w:rsidP="00F7504D"/>
    <w:p w14:paraId="7879C570" w14:textId="77777777" w:rsidR="00F7504D" w:rsidRPr="001A4C77" w:rsidRDefault="00F7504D" w:rsidP="00F7504D"/>
    <w:p w14:paraId="233EFBD8" w14:textId="77777777" w:rsidR="00325633" w:rsidRPr="001A4C77" w:rsidRDefault="00325633" w:rsidP="00325633"/>
    <w:p w14:paraId="3BBD3655" w14:textId="77777777" w:rsidR="00325633" w:rsidRPr="00964C12" w:rsidRDefault="00325633" w:rsidP="00325633"/>
    <w:p w14:paraId="57CA02C5" w14:textId="77777777" w:rsidR="00964C12" w:rsidRPr="00964C12" w:rsidRDefault="00964C12" w:rsidP="00964C12">
      <w:pPr>
        <w:rPr>
          <w:b/>
          <w:bCs/>
          <w:lang w:val="en-US"/>
        </w:rPr>
      </w:pPr>
    </w:p>
    <w:sectPr w:rsidR="00964C12" w:rsidRPr="00964C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1548D7"/>
    <w:multiLevelType w:val="multilevel"/>
    <w:tmpl w:val="2AE4B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3D4277"/>
    <w:multiLevelType w:val="multilevel"/>
    <w:tmpl w:val="194CCD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5C7D5C"/>
    <w:multiLevelType w:val="multilevel"/>
    <w:tmpl w:val="FF9A5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6276206">
    <w:abstractNumId w:val="1"/>
  </w:num>
  <w:num w:numId="2" w16cid:durableId="850489027">
    <w:abstractNumId w:val="2"/>
  </w:num>
  <w:num w:numId="3" w16cid:durableId="1502238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4C12"/>
    <w:rsid w:val="001A4C77"/>
    <w:rsid w:val="00325633"/>
    <w:rsid w:val="004163D2"/>
    <w:rsid w:val="00964C12"/>
    <w:rsid w:val="00F7504D"/>
    <w:rsid w:val="00FE12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2A89E"/>
  <w15:chartTrackingRefBased/>
  <w15:docId w15:val="{F39889D7-655E-42FE-A3C1-4FAE92A5A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4C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64C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64C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64C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64C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64C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4C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4C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4C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4C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64C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64C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64C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64C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64C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4C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4C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4C12"/>
    <w:rPr>
      <w:rFonts w:eastAsiaTheme="majorEastAsia" w:cstheme="majorBidi"/>
      <w:color w:val="272727" w:themeColor="text1" w:themeTint="D8"/>
    </w:rPr>
  </w:style>
  <w:style w:type="paragraph" w:styleId="Title">
    <w:name w:val="Title"/>
    <w:basedOn w:val="Normal"/>
    <w:next w:val="Normal"/>
    <w:link w:val="TitleChar"/>
    <w:uiPriority w:val="10"/>
    <w:qFormat/>
    <w:rsid w:val="00964C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4C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4C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4C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4C12"/>
    <w:pPr>
      <w:spacing w:before="160"/>
      <w:jc w:val="center"/>
    </w:pPr>
    <w:rPr>
      <w:i/>
      <w:iCs/>
      <w:color w:val="404040" w:themeColor="text1" w:themeTint="BF"/>
    </w:rPr>
  </w:style>
  <w:style w:type="character" w:customStyle="1" w:styleId="QuoteChar">
    <w:name w:val="Quote Char"/>
    <w:basedOn w:val="DefaultParagraphFont"/>
    <w:link w:val="Quote"/>
    <w:uiPriority w:val="29"/>
    <w:rsid w:val="00964C12"/>
    <w:rPr>
      <w:i/>
      <w:iCs/>
      <w:color w:val="404040" w:themeColor="text1" w:themeTint="BF"/>
    </w:rPr>
  </w:style>
  <w:style w:type="paragraph" w:styleId="ListParagraph">
    <w:name w:val="List Paragraph"/>
    <w:basedOn w:val="Normal"/>
    <w:uiPriority w:val="34"/>
    <w:qFormat/>
    <w:rsid w:val="00964C12"/>
    <w:pPr>
      <w:ind w:left="720"/>
      <w:contextualSpacing/>
    </w:pPr>
  </w:style>
  <w:style w:type="character" w:styleId="IntenseEmphasis">
    <w:name w:val="Intense Emphasis"/>
    <w:basedOn w:val="DefaultParagraphFont"/>
    <w:uiPriority w:val="21"/>
    <w:qFormat/>
    <w:rsid w:val="00964C12"/>
    <w:rPr>
      <w:i/>
      <w:iCs/>
      <w:color w:val="2F5496" w:themeColor="accent1" w:themeShade="BF"/>
    </w:rPr>
  </w:style>
  <w:style w:type="paragraph" w:styleId="IntenseQuote">
    <w:name w:val="Intense Quote"/>
    <w:basedOn w:val="Normal"/>
    <w:next w:val="Normal"/>
    <w:link w:val="IntenseQuoteChar"/>
    <w:uiPriority w:val="30"/>
    <w:qFormat/>
    <w:rsid w:val="00964C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64C12"/>
    <w:rPr>
      <w:i/>
      <w:iCs/>
      <w:color w:val="2F5496" w:themeColor="accent1" w:themeShade="BF"/>
    </w:rPr>
  </w:style>
  <w:style w:type="character" w:styleId="IntenseReference">
    <w:name w:val="Intense Reference"/>
    <w:basedOn w:val="DefaultParagraphFont"/>
    <w:uiPriority w:val="32"/>
    <w:qFormat/>
    <w:rsid w:val="00964C1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8</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sathwikareddy chada</dc:creator>
  <cp:keywords/>
  <dc:description/>
  <cp:lastModifiedBy>sathwikareddy chada</cp:lastModifiedBy>
  <cp:revision>1</cp:revision>
  <dcterms:created xsi:type="dcterms:W3CDTF">2025-09-24T05:51:00Z</dcterms:created>
  <dcterms:modified xsi:type="dcterms:W3CDTF">2025-09-24T06:38:00Z</dcterms:modified>
</cp:coreProperties>
</file>