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br/>
        <w:br/>
      </w:r>
    </w:p>
    <w:p>
      <w:pPr>
        <w:jc w:val="center"/>
      </w:pPr>
      <w:r>
        <w:rPr>
          <w:b/>
          <w:sz w:val="44"/>
        </w:rPr>
        <w:t>ORM Build Properties Deployment Document Copy</w:t>
      </w:r>
    </w:p>
    <w:p>
      <w:r>
        <w:br/>
      </w:r>
    </w:p>
    <w:p>
      <w:pPr>
        <w:jc w:val="center"/>
      </w:pPr>
      <w:r>
        <w:rPr>
          <w:b/>
          <w:sz w:val="28"/>
        </w:rPr>
        <w:t>Release R26.0.10</w:t>
      </w:r>
    </w:p>
    <w:p>
      <w:r>
        <w:br/>
      </w:r>
    </w:p>
    <w:p>
      <w:pPr>
        <w:jc w:val="center"/>
      </w:pPr>
      <w:r>
        <w:rPr>
          <w:b/>
          <w:sz w:val="28"/>
        </w:rPr>
        <w:t>Deployment Details</w:t>
      </w:r>
    </w:p>
    <w:p>
      <w:r>
        <w:br/>
        <w:br/>
      </w:r>
    </w:p>
    <w:p>
      <w:pPr>
        <w:jc w:val="right"/>
      </w:pPr>
      <w:r>
        <w:rPr>
          <w:b/>
          <w:sz w:val="22"/>
        </w:rPr>
        <w:t>Version No : 10</w:t>
        <w:br/>
        <w:t>Version Date : 12-Feb-2026</w:t>
      </w:r>
    </w:p>
    <w:p>
      <w:r>
        <w:br w:type="page"/>
      </w:r>
    </w:p>
    <w:p>
      <w:pPr>
        <w:pStyle w:val="Heading2"/>
      </w:pPr>
      <w:r>
        <w:t>Document Control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trHeight w:val="1152"/>
        </w:trPr>
        <w:tc>
          <w:tcPr>
            <w:tcW w:type="dxa" w:w="2880"/>
            <w:vAlign w:val="center"/>
          </w:tcPr>
          <w:p>
            <w:r>
              <w:rPr>
                <w:b/>
                <w:sz w:val="22"/>
              </w:rPr>
              <w:t>Author(s):</w:t>
            </w:r>
          </w:p>
        </w:tc>
        <w:tc>
          <w:tcPr>
            <w:tcW w:type="dxa" w:w="2880"/>
            <w:vAlign w:val="center"/>
          </w:tcPr>
          <w:p>
            <w:r>
              <w:rPr>
                <w:b w:val="0"/>
                <w:sz w:val="22"/>
              </w:rPr>
            </w:r>
          </w:p>
        </w:tc>
        <w:tc>
          <w:tcPr>
            <w:tcW w:type="dxa" w:w="2880"/>
            <w:vAlign w:val="center"/>
          </w:tcPr>
          <w:p>
            <w:r>
              <w:rPr>
                <w:b w:val="0"/>
                <w:sz w:val="22"/>
              </w:rPr>
            </w:r>
          </w:p>
        </w:tc>
      </w:tr>
      <w:tr>
        <w:trPr>
          <w:trHeight w:val="1152"/>
        </w:trPr>
        <w:tc>
          <w:tcPr>
            <w:tcW w:type="dxa" w:w="2880"/>
            <w:vAlign w:val="center"/>
          </w:tcPr>
          <w:p>
            <w:r>
              <w:rPr>
                <w:b/>
                <w:sz w:val="22"/>
              </w:rPr>
              <w:t>Creation Date:</w:t>
            </w:r>
          </w:p>
        </w:tc>
        <w:tc>
          <w:tcPr>
            <w:tcW w:type="dxa" w:w="2880"/>
            <w:vAlign w:val="center"/>
          </w:tcPr>
          <w:p>
            <w:r>
              <w:rPr>
                <w:b w:val="0"/>
                <w:sz w:val="22"/>
              </w:rPr>
              <w:t>Updated by:</w:t>
            </w:r>
          </w:p>
        </w:tc>
        <w:tc>
          <w:tcPr>
            <w:tcW w:type="dxa" w:w="2880"/>
            <w:vAlign w:val="center"/>
          </w:tcPr>
          <w:p>
            <w:r>
              <w:rPr>
                <w:b w:val="0"/>
                <w:sz w:val="22"/>
              </w:rPr>
              <w:t>Reviewed by:</w:t>
            </w:r>
          </w:p>
        </w:tc>
      </w:tr>
      <w:tr>
        <w:trPr>
          <w:trHeight w:val="1152"/>
        </w:trPr>
        <w:tc>
          <w:tcPr>
            <w:tcW w:type="dxa" w:w="2880"/>
            <w:vAlign w:val="center"/>
          </w:tcPr>
          <w:p>
            <w:r>
              <w:rPr>
                <w:b/>
                <w:sz w:val="22"/>
              </w:rPr>
              <w:t>Revision No: 10</w:t>
            </w:r>
          </w:p>
        </w:tc>
        <w:tc>
          <w:tcPr>
            <w:tcW w:type="dxa" w:w="2880"/>
            <w:vAlign w:val="center"/>
          </w:tcPr>
          <w:p>
            <w:r>
              <w:rPr>
                <w:b w:val="0"/>
                <w:sz w:val="22"/>
              </w:rPr>
              <w:t>Updated On:</w:t>
            </w:r>
          </w:p>
        </w:tc>
        <w:tc>
          <w:tcPr>
            <w:tcW w:type="dxa" w:w="2880"/>
            <w:vAlign w:val="center"/>
          </w:tcPr>
          <w:p>
            <w:r>
              <w:rPr>
                <w:b w:val="0"/>
                <w:sz w:val="22"/>
              </w:rPr>
              <w:t>Reviewed On:</w:t>
            </w:r>
          </w:p>
        </w:tc>
      </w:tr>
    </w:tbl>
    <w:p>
      <w:r>
        <w:br/>
      </w:r>
    </w:p>
    <w:p>
      <w:pPr>
        <w:pStyle w:val="Heading2"/>
      </w:pPr>
      <w:r>
        <w:t>Revision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440"/>
        <w:gridCol w:w="5040"/>
        <w:gridCol w:w="2160"/>
      </w:tblGrid>
      <w:tr>
        <w:trPr>
          <w:trHeight w:val="576"/>
        </w:trPr>
        <w:tc>
          <w:tcPr>
            <w:tcW w:type="dxa" w:w="2160"/>
            <w:shd w:fill="D9D9D9"/>
            <w:vAlign w:val="center"/>
          </w:tcPr>
          <w:p>
            <w:pPr>
              <w:jc w:val="center"/>
            </w:pPr>
            <w:r>
              <w:rPr>
                <w:b/>
                <w:sz w:val="22"/>
              </w:rPr>
              <w:t>Date</w:t>
            </w:r>
          </w:p>
        </w:tc>
        <w:tc>
          <w:tcPr>
            <w:tcW w:type="dxa" w:w="2160"/>
            <w:shd w:fill="D9D9D9"/>
            <w:vAlign w:val="center"/>
          </w:tcPr>
          <w:p>
            <w:pPr>
              <w:jc w:val="center"/>
            </w:pPr>
            <w:r>
              <w:rPr>
                <w:b/>
                <w:sz w:val="22"/>
              </w:rPr>
              <w:t>Version</w:t>
            </w:r>
          </w:p>
        </w:tc>
        <w:tc>
          <w:tcPr>
            <w:tcW w:type="dxa" w:w="2160"/>
            <w:shd w:fill="D9D9D9"/>
            <w:vAlign w:val="center"/>
          </w:tcPr>
          <w:p>
            <w:pPr>
              <w:jc w:val="center"/>
            </w:pPr>
            <w:r>
              <w:rPr>
                <w:b/>
                <w:sz w:val="22"/>
              </w:rPr>
              <w:t>Description</w:t>
            </w:r>
          </w:p>
        </w:tc>
        <w:tc>
          <w:tcPr>
            <w:tcW w:type="dxa" w:w="2160"/>
            <w:shd w:fill="D9D9D9"/>
            <w:vAlign w:val="center"/>
          </w:tcPr>
          <w:p>
            <w:pPr>
              <w:jc w:val="center"/>
            </w:pPr>
            <w:r>
              <w:rPr>
                <w:b/>
                <w:sz w:val="22"/>
              </w:rPr>
              <w:t>Author</w:t>
            </w:r>
          </w:p>
        </w:tc>
      </w:tr>
      <w:tr>
        <w:trPr>
          <w:trHeight w:val="720"/>
        </w:trPr>
        <w:tc>
          <w:tcPr>
            <w:tcW w:type="dxa" w:w="1728"/>
            <w:vAlign w:val="center"/>
          </w:tcPr>
          <w:p>
            <w:pPr>
              <w:spacing w:before="120" w:after="120" w:line="276" w:lineRule="auto"/>
            </w:pPr>
          </w:p>
        </w:tc>
        <w:tc>
          <w:tcPr>
            <w:tcW w:type="dxa" w:w="1440"/>
            <w:vAlign w:val="center"/>
          </w:tcPr>
          <w:p>
            <w:pPr>
              <w:spacing w:before="120" w:after="120" w:line="276" w:lineRule="auto"/>
            </w:pPr>
          </w:p>
        </w:tc>
        <w:tc>
          <w:tcPr>
            <w:tcW w:type="dxa" w:w="5040"/>
            <w:vAlign w:val="center"/>
          </w:tcPr>
          <w:p>
            <w:pPr>
              <w:spacing w:before="120" w:after="120" w:line="276" w:lineRule="auto"/>
            </w:pPr>
          </w:p>
        </w:tc>
        <w:tc>
          <w:tcPr>
            <w:tcW w:type="dxa" w:w="2160"/>
            <w:vAlign w:val="center"/>
          </w:tcPr>
          <w:p>
            <w:pPr>
              <w:spacing w:before="120" w:after="120" w:line="276" w:lineRule="auto"/>
            </w:pPr>
          </w:p>
        </w:tc>
      </w:tr>
      <w:tr>
        <w:trPr>
          <w:trHeight w:val="720"/>
        </w:trPr>
        <w:tc>
          <w:tcPr>
            <w:tcW w:type="dxa" w:w="1728"/>
            <w:vAlign w:val="center"/>
          </w:tcPr>
          <w:p>
            <w:pPr>
              <w:spacing w:before="120" w:after="120" w:line="276" w:lineRule="auto"/>
            </w:pPr>
          </w:p>
        </w:tc>
        <w:tc>
          <w:tcPr>
            <w:tcW w:type="dxa" w:w="1440"/>
            <w:vAlign w:val="center"/>
          </w:tcPr>
          <w:p>
            <w:pPr>
              <w:spacing w:before="120" w:after="120" w:line="276" w:lineRule="auto"/>
            </w:pPr>
          </w:p>
        </w:tc>
        <w:tc>
          <w:tcPr>
            <w:tcW w:type="dxa" w:w="5040"/>
            <w:vAlign w:val="center"/>
          </w:tcPr>
          <w:p>
            <w:pPr>
              <w:spacing w:before="120" w:after="120" w:line="276" w:lineRule="auto"/>
            </w:pPr>
          </w:p>
        </w:tc>
        <w:tc>
          <w:tcPr>
            <w:tcW w:type="dxa" w:w="2160"/>
            <w:vAlign w:val="center"/>
          </w:tcPr>
          <w:p>
            <w:pPr>
              <w:spacing w:before="120" w:after="120" w:line="276" w:lineRule="auto"/>
            </w:pPr>
          </w:p>
        </w:tc>
      </w:tr>
      <w:tr>
        <w:trPr>
          <w:trHeight w:val="720"/>
        </w:trPr>
        <w:tc>
          <w:tcPr>
            <w:tcW w:type="dxa" w:w="1728"/>
            <w:vAlign w:val="center"/>
          </w:tcPr>
          <w:p>
            <w:pPr>
              <w:spacing w:before="120" w:after="120" w:line="276" w:lineRule="auto"/>
            </w:pPr>
          </w:p>
        </w:tc>
        <w:tc>
          <w:tcPr>
            <w:tcW w:type="dxa" w:w="1440"/>
            <w:vAlign w:val="center"/>
          </w:tcPr>
          <w:p>
            <w:pPr>
              <w:spacing w:before="120" w:after="120" w:line="276" w:lineRule="auto"/>
            </w:pPr>
          </w:p>
        </w:tc>
        <w:tc>
          <w:tcPr>
            <w:tcW w:type="dxa" w:w="5040"/>
            <w:vAlign w:val="center"/>
          </w:tcPr>
          <w:p>
            <w:pPr>
              <w:spacing w:before="120" w:after="120" w:line="276" w:lineRule="auto"/>
            </w:pPr>
          </w:p>
        </w:tc>
        <w:tc>
          <w:tcPr>
            <w:tcW w:type="dxa" w:w="2160"/>
            <w:vAlign w:val="center"/>
          </w:tcPr>
          <w:p>
            <w:pPr>
              <w:spacing w:before="120" w:after="120" w:line="276" w:lineRule="auto"/>
            </w:pPr>
          </w:p>
        </w:tc>
      </w:tr>
      <w:tr>
        <w:trPr>
          <w:trHeight w:val="720"/>
        </w:trPr>
        <w:tc>
          <w:tcPr>
            <w:tcW w:type="dxa" w:w="1728"/>
            <w:vAlign w:val="center"/>
          </w:tcPr>
          <w:p>
            <w:pPr>
              <w:spacing w:before="120" w:after="120" w:line="276" w:lineRule="auto"/>
            </w:pPr>
          </w:p>
        </w:tc>
        <w:tc>
          <w:tcPr>
            <w:tcW w:type="dxa" w:w="1440"/>
            <w:vAlign w:val="center"/>
          </w:tcPr>
          <w:p>
            <w:pPr>
              <w:spacing w:before="120" w:after="120" w:line="276" w:lineRule="auto"/>
            </w:pPr>
          </w:p>
        </w:tc>
        <w:tc>
          <w:tcPr>
            <w:tcW w:type="dxa" w:w="5040"/>
            <w:vAlign w:val="center"/>
          </w:tcPr>
          <w:p>
            <w:pPr>
              <w:spacing w:before="120" w:after="120" w:line="276" w:lineRule="auto"/>
            </w:pPr>
          </w:p>
        </w:tc>
        <w:tc>
          <w:tcPr>
            <w:tcW w:type="dxa" w:w="2160"/>
            <w:vAlign w:val="center"/>
          </w:tcPr>
          <w:p>
            <w:pPr>
              <w:spacing w:before="120" w:after="120" w:line="276" w:lineRule="auto"/>
            </w:pPr>
          </w:p>
        </w:tc>
      </w:tr>
      <w:tr>
        <w:trPr>
          <w:trHeight w:val="720"/>
        </w:trPr>
        <w:tc>
          <w:tcPr>
            <w:tcW w:type="dxa" w:w="1728"/>
            <w:vAlign w:val="center"/>
          </w:tcPr>
          <w:p>
            <w:pPr>
              <w:spacing w:before="120" w:after="120" w:line="276" w:lineRule="auto"/>
            </w:pPr>
          </w:p>
        </w:tc>
        <w:tc>
          <w:tcPr>
            <w:tcW w:type="dxa" w:w="1440"/>
            <w:vAlign w:val="center"/>
          </w:tcPr>
          <w:p>
            <w:pPr>
              <w:spacing w:before="120" w:after="120" w:line="276" w:lineRule="auto"/>
            </w:pPr>
          </w:p>
        </w:tc>
        <w:tc>
          <w:tcPr>
            <w:tcW w:type="dxa" w:w="5040"/>
            <w:vAlign w:val="center"/>
          </w:tcPr>
          <w:p>
            <w:pPr>
              <w:spacing w:before="120" w:after="120" w:line="276" w:lineRule="auto"/>
            </w:pPr>
          </w:p>
        </w:tc>
        <w:tc>
          <w:tcPr>
            <w:tcW w:type="dxa" w:w="2160"/>
            <w:vAlign w:val="center"/>
          </w:tcPr>
          <w:p>
            <w:pPr>
              <w:spacing w:before="120" w:after="120" w:line="276" w:lineRule="auto"/>
            </w:pPr>
          </w:p>
        </w:tc>
      </w:tr>
    </w:tbl>
    <w:p>
      <w:r>
        <w:br w:type="page"/>
      </w:r>
    </w:p>
    <w:p>
      <w:pPr>
        <w:spacing w:after="240" w:before="0"/>
        <w:jc w:val="center"/>
      </w:pPr>
      <w:r>
        <w:rPr>
          <w:b/>
          <w:color w:val="0000CC"/>
          <w:sz w:val="28"/>
        </w:rPr>
        <w:t>Release Deployment Document</w:t>
      </w:r>
    </w:p>
    <w:p>
      <w:pPr>
        <w:spacing w:after="320" w:before="0"/>
        <w:jc w:val="center"/>
        <w:pBdr>
          <w:bottom w:val="single" w:sz="12" w:space="1" w:color="000000"/>
        </w:pBdr>
      </w:pPr>
    </w:p>
    <w:p>
      <w:pPr>
        <w:spacing w:after="320" w:before="0"/>
        <w:jc w:val="center"/>
      </w:pPr>
      <w:r>
        <w:rPr>
          <w:b/>
          <w:color w:val="0000CC"/>
          <w:sz w:val="24"/>
        </w:rPr>
        <w:t>Table of Contents</w:t>
      </w:r>
    </w:p>
    <w:p>
      <w:pPr>
        <w:spacing w:after="40" w:line="276" w:lineRule="auto" w:before="0"/>
        <w:ind w:left="360"/>
      </w:pPr>
      <w:r>
        <w:rPr>
          <w:b/>
          <w:color w:val="0000CC"/>
          <w:sz w:val="22"/>
        </w:rPr>
        <w:t xml:space="preserve">1.    </w:t>
      </w:r>
      <w:r>
        <w:rPr>
          <w:b/>
          <w:color w:val="0000CC"/>
          <w:sz w:val="22"/>
        </w:rPr>
        <w:t xml:space="preserve">INTRODUCTION </w:t>
      </w:r>
      <w:r>
        <w:rPr>
          <w:color w:val="0000CC"/>
          <w:sz w:val="22"/>
        </w:rPr>
        <w:t>........................................................................................</w:t>
      </w:r>
      <w:r>
        <w:rPr>
          <w:b/>
          <w:color w:val="0000CC"/>
          <w:sz w:val="22"/>
        </w:rPr>
        <w:t xml:space="preserve"> 4</w:t>
      </w:r>
    </w:p>
    <w:p>
      <w:pPr>
        <w:spacing w:after="20" w:before="0" w:line="276" w:lineRule="auto"/>
        <w:ind w:left="720"/>
      </w:pPr>
      <w:r>
        <w:rPr>
          <w:color w:val="0000CC"/>
          <w:sz w:val="20"/>
        </w:rPr>
        <w:t xml:space="preserve">1.1     </w:t>
      </w:r>
      <w:r>
        <w:rPr>
          <w:color w:val="0000CC"/>
          <w:sz w:val="20"/>
        </w:rPr>
        <w:t xml:space="preserve">PURPOSE </w:t>
      </w:r>
      <w:r>
        <w:rPr>
          <w:color w:val="0000CC"/>
          <w:sz w:val="20"/>
        </w:rPr>
        <w:t>........................................................................................................</w:t>
      </w:r>
      <w:r>
        <w:rPr>
          <w:color w:val="0000CC"/>
          <w:sz w:val="20"/>
        </w:rPr>
        <w:t xml:space="preserve"> 4</w:t>
      </w:r>
    </w:p>
    <w:p>
      <w:pPr>
        <w:spacing w:after="20" w:before="0" w:line="276" w:lineRule="auto"/>
        <w:ind w:left="720"/>
      </w:pPr>
      <w:r>
        <w:rPr>
          <w:color w:val="0000CC"/>
          <w:sz w:val="20"/>
        </w:rPr>
        <w:t xml:space="preserve">1.2     </w:t>
      </w:r>
      <w:r>
        <w:rPr>
          <w:color w:val="0000CC"/>
          <w:sz w:val="20"/>
        </w:rPr>
        <w:t xml:space="preserve">CSC INT API </w:t>
      </w:r>
      <w:r>
        <w:rPr>
          <w:color w:val="0000CC"/>
          <w:sz w:val="20"/>
        </w:rPr>
        <w:t>...................................................................................................</w:t>
      </w:r>
      <w:r>
        <w:rPr>
          <w:color w:val="0000CC"/>
          <w:sz w:val="20"/>
        </w:rPr>
        <w:t xml:space="preserve"> 4</w:t>
      </w:r>
    </w:p>
    <w:p>
      <w:pPr>
        <w:spacing w:after="20" w:before="0" w:line="276" w:lineRule="auto"/>
        <w:ind w:left="720"/>
      </w:pPr>
      <w:r>
        <w:rPr>
          <w:color w:val="0000CC"/>
          <w:sz w:val="20"/>
        </w:rPr>
        <w:t xml:space="preserve">1.3     </w:t>
      </w:r>
      <w:r>
        <w:rPr>
          <w:color w:val="0000CC"/>
          <w:sz w:val="20"/>
        </w:rPr>
        <w:t xml:space="preserve">MARKETING WEB PAGE </w:t>
      </w:r>
      <w:r>
        <w:rPr>
          <w:color w:val="0000CC"/>
          <w:sz w:val="20"/>
        </w:rPr>
        <w:t>..........................................................................................</w:t>
      </w:r>
      <w:r>
        <w:rPr>
          <w:color w:val="0000CC"/>
          <w:sz w:val="20"/>
        </w:rPr>
        <w:t xml:space="preserve"> 4</w:t>
      </w:r>
    </w:p>
    <w:p>
      <w:pPr>
        <w:spacing w:after="20" w:before="0" w:line="276" w:lineRule="auto"/>
        <w:ind w:left="720"/>
      </w:pPr>
      <w:r>
        <w:rPr>
          <w:color w:val="0000CC"/>
          <w:sz w:val="20"/>
        </w:rPr>
        <w:t xml:space="preserve">1.4     </w:t>
      </w:r>
      <w:r>
        <w:rPr>
          <w:color w:val="0000CC"/>
          <w:sz w:val="20"/>
        </w:rPr>
        <w:t xml:space="preserve">SUPPLIER ONBOARDING </w:t>
      </w:r>
      <w:r>
        <w:rPr>
          <w:color w:val="0000CC"/>
          <w:sz w:val="20"/>
        </w:rPr>
        <w:t>.........................................................................................</w:t>
      </w:r>
      <w:r>
        <w:rPr>
          <w:color w:val="0000CC"/>
          <w:sz w:val="20"/>
        </w:rPr>
        <w:t xml:space="preserve"> 4</w:t>
      </w:r>
    </w:p>
    <w:p>
      <w:pPr>
        <w:spacing w:after="20" w:before="0" w:line="276" w:lineRule="auto"/>
        <w:ind w:left="720"/>
      </w:pPr>
      <w:r>
        <w:rPr>
          <w:color w:val="0000CC"/>
          <w:sz w:val="20"/>
        </w:rPr>
        <w:t xml:space="preserve">1.5     </w:t>
      </w:r>
      <w:r>
        <w:rPr>
          <w:color w:val="0000CC"/>
          <w:sz w:val="20"/>
        </w:rPr>
        <w:t xml:space="preserve">CSC CR </w:t>
      </w:r>
      <w:r>
        <w:rPr>
          <w:color w:val="0000CC"/>
          <w:sz w:val="20"/>
        </w:rPr>
        <w:t>.........................................................................................................</w:t>
      </w:r>
      <w:r>
        <w:rPr>
          <w:color w:val="0000CC"/>
          <w:sz w:val="20"/>
        </w:rPr>
        <w:t xml:space="preserve"> 4</w:t>
      </w:r>
    </w:p>
    <w:p>
      <w:pPr>
        <w:spacing w:after="20" w:before="0" w:line="276" w:lineRule="auto"/>
        <w:ind w:left="720"/>
      </w:pPr>
      <w:r>
        <w:rPr>
          <w:color w:val="0000CC"/>
          <w:sz w:val="20"/>
        </w:rPr>
        <w:t xml:space="preserve">1.6     </w:t>
      </w:r>
      <w:r>
        <w:rPr>
          <w:color w:val="0000CC"/>
          <w:sz w:val="20"/>
        </w:rPr>
        <w:t xml:space="preserve">CSC FO </w:t>
      </w:r>
      <w:r>
        <w:rPr>
          <w:color w:val="0000CC"/>
          <w:sz w:val="20"/>
        </w:rPr>
        <w:t>.........................................................................................................</w:t>
      </w:r>
      <w:r>
        <w:rPr>
          <w:color w:val="0000CC"/>
          <w:sz w:val="20"/>
        </w:rPr>
        <w:t xml:space="preserve"> 4</w:t>
      </w:r>
    </w:p>
    <w:p>
      <w:pPr>
        <w:spacing w:after="20" w:before="0" w:line="276" w:lineRule="auto"/>
        <w:ind w:left="720"/>
      </w:pPr>
      <w:r>
        <w:rPr>
          <w:color w:val="0000CC"/>
          <w:sz w:val="20"/>
        </w:rPr>
        <w:t xml:space="preserve">1.7     </w:t>
      </w:r>
      <w:r>
        <w:rPr>
          <w:color w:val="0000CC"/>
          <w:sz w:val="20"/>
        </w:rPr>
        <w:t xml:space="preserve">CSC ORM </w:t>
      </w:r>
      <w:r>
        <w:rPr>
          <w:color w:val="0000CC"/>
          <w:sz w:val="20"/>
        </w:rPr>
        <w:t>........................................................................................................</w:t>
      </w:r>
      <w:r>
        <w:rPr>
          <w:color w:val="0000CC"/>
          <w:sz w:val="20"/>
        </w:rPr>
        <w:t xml:space="preserve"> 5</w:t>
      </w:r>
    </w:p>
    <w:p>
      <w:pPr>
        <w:spacing w:after="20" w:before="0" w:line="276" w:lineRule="auto"/>
        <w:ind w:left="720"/>
      </w:pPr>
      <w:r>
        <w:rPr>
          <w:color w:val="0000CC"/>
          <w:sz w:val="20"/>
        </w:rPr>
        <w:t xml:space="preserve">1.8     </w:t>
      </w:r>
      <w:r>
        <w:rPr>
          <w:color w:val="0000CC"/>
          <w:sz w:val="20"/>
        </w:rPr>
        <w:t xml:space="preserve">NEWUX </w:t>
      </w:r>
      <w:r>
        <w:rPr>
          <w:color w:val="0000CC"/>
          <w:sz w:val="20"/>
        </w:rPr>
        <w:t>...........................................................................................................</w:t>
      </w:r>
      <w:r>
        <w:rPr>
          <w:color w:val="0000CC"/>
          <w:sz w:val="20"/>
        </w:rPr>
        <w:t xml:space="preserve"> 5</w:t>
      </w:r>
    </w:p>
    <w:p>
      <w:pPr>
        <w:spacing w:after="20" w:before="0" w:line="276" w:lineRule="auto"/>
        <w:ind w:left="720"/>
      </w:pPr>
      <w:r>
        <w:rPr>
          <w:color w:val="0000CC"/>
          <w:sz w:val="20"/>
        </w:rPr>
        <w:t xml:space="preserve">1.9     </w:t>
      </w:r>
      <w:r>
        <w:rPr>
          <w:color w:val="0000CC"/>
          <w:sz w:val="20"/>
        </w:rPr>
        <w:t xml:space="preserve">CSCAPP </w:t>
      </w:r>
      <w:r>
        <w:rPr>
          <w:color w:val="0000CC"/>
          <w:sz w:val="20"/>
        </w:rPr>
        <w:t>.........................................................................................................</w:t>
      </w:r>
      <w:r>
        <w:rPr>
          <w:color w:val="0000CC"/>
          <w:sz w:val="20"/>
        </w:rPr>
        <w:t xml:space="preserve"> 5</w:t>
      </w:r>
    </w:p>
    <w:p>
      <w:pPr>
        <w:spacing w:after="20" w:before="0" w:line="276" w:lineRule="auto"/>
        <w:ind w:left="720"/>
      </w:pPr>
      <w:r>
        <w:rPr>
          <w:color w:val="0000CC"/>
          <w:sz w:val="20"/>
        </w:rPr>
        <w:t xml:space="preserve">1.10    </w:t>
      </w:r>
      <w:r>
        <w:rPr>
          <w:color w:val="0000CC"/>
          <w:sz w:val="20"/>
        </w:rPr>
        <w:t xml:space="preserve">CSC FO SCHEDULER </w:t>
      </w:r>
      <w:r>
        <w:rPr>
          <w:color w:val="0000CC"/>
          <w:sz w:val="20"/>
        </w:rPr>
        <w:t>.............................................................................................</w:t>
      </w:r>
      <w:r>
        <w:rPr>
          <w:color w:val="0000CC"/>
          <w:sz w:val="20"/>
        </w:rPr>
        <w:t xml:space="preserve"> 5</w:t>
      </w:r>
    </w:p>
    <w:p>
      <w:pPr>
        <w:spacing w:after="40" w:line="276" w:lineRule="auto" w:before="160"/>
        <w:ind w:left="360"/>
      </w:pPr>
      <w:r>
        <w:rPr>
          <w:b/>
          <w:color w:val="0000CC"/>
          <w:sz w:val="22"/>
        </w:rPr>
        <w:t xml:space="preserve">2.    </w:t>
      </w:r>
      <w:r>
        <w:rPr>
          <w:b/>
          <w:color w:val="0000CC"/>
          <w:sz w:val="22"/>
        </w:rPr>
        <w:t xml:space="preserve">DEPLOYMENT DETAILS </w:t>
      </w:r>
      <w:r>
        <w:rPr>
          <w:color w:val="0000CC"/>
          <w:sz w:val="22"/>
        </w:rPr>
        <w:t>.................................................................................</w:t>
      </w:r>
      <w:r>
        <w:rPr>
          <w:b/>
          <w:color w:val="0000CC"/>
          <w:sz w:val="22"/>
        </w:rPr>
        <w:t xml:space="preserve"> 6</w:t>
      </w:r>
    </w:p>
    <w:p>
      <w:pPr>
        <w:spacing w:after="20" w:before="0" w:line="276" w:lineRule="auto"/>
        <w:ind w:left="720"/>
      </w:pPr>
      <w:r>
        <w:rPr>
          <w:color w:val="0000CC"/>
          <w:sz w:val="20"/>
        </w:rPr>
        <w:t xml:space="preserve">2.1     </w:t>
      </w:r>
      <w:r>
        <w:rPr>
          <w:color w:val="0000CC"/>
          <w:sz w:val="20"/>
        </w:rPr>
        <w:t xml:space="preserve">WEB SERVER CHANGES </w:t>
      </w:r>
      <w:r>
        <w:rPr>
          <w:color w:val="0000CC"/>
          <w:sz w:val="20"/>
        </w:rPr>
        <w:t>..........................................................................................</w:t>
      </w:r>
      <w:r>
        <w:rPr>
          <w:color w:val="0000CC"/>
          <w:sz w:val="20"/>
        </w:rPr>
        <w:t xml:space="preserve"> 6</w:t>
      </w:r>
    </w:p>
    <w:p>
      <w:pPr>
        <w:spacing w:after="20" w:before="0" w:line="276" w:lineRule="auto"/>
        <w:ind w:left="720"/>
      </w:pPr>
      <w:r>
        <w:rPr>
          <w:color w:val="0000CC"/>
          <w:sz w:val="20"/>
        </w:rPr>
        <w:t xml:space="preserve">2.2     </w:t>
      </w:r>
      <w:r>
        <w:rPr>
          <w:color w:val="0000CC"/>
          <w:sz w:val="20"/>
        </w:rPr>
        <w:t xml:space="preserve">MAVEN DEPLOYMENT CHANGES </w:t>
      </w:r>
      <w:r>
        <w:rPr>
          <w:color w:val="0000CC"/>
          <w:sz w:val="20"/>
        </w:rPr>
        <w:t>...................................................................................</w:t>
      </w:r>
      <w:r>
        <w:rPr>
          <w:color w:val="0000CC"/>
          <w:sz w:val="20"/>
        </w:rPr>
        <w:t xml:space="preserve"> 6</w:t>
      </w:r>
    </w:p>
    <w:p>
      <w:pPr>
        <w:spacing w:after="20" w:before="0" w:line="276" w:lineRule="auto"/>
        <w:ind w:left="720"/>
      </w:pPr>
      <w:r>
        <w:rPr>
          <w:color w:val="0000CC"/>
          <w:sz w:val="20"/>
        </w:rPr>
        <w:t xml:space="preserve">2.3     </w:t>
      </w:r>
      <w:r>
        <w:rPr>
          <w:color w:val="0000CC"/>
          <w:sz w:val="20"/>
        </w:rPr>
        <w:t xml:space="preserve">APP SERVER CHANGES </w:t>
      </w:r>
      <w:r>
        <w:rPr>
          <w:color w:val="0000CC"/>
          <w:sz w:val="20"/>
        </w:rPr>
        <w:t>..........................................................................................</w:t>
      </w:r>
      <w:r>
        <w:rPr>
          <w:color w:val="0000CC"/>
          <w:sz w:val="20"/>
        </w:rPr>
        <w:t xml:space="preserve"> 7</w:t>
      </w:r>
    </w:p>
    <w:p>
      <w:pPr>
        <w:spacing w:after="20" w:before="0" w:line="276" w:lineRule="auto"/>
        <w:ind w:left="720"/>
      </w:pPr>
      <w:r>
        <w:rPr>
          <w:color w:val="0000CC"/>
          <w:sz w:val="20"/>
        </w:rPr>
        <w:t xml:space="preserve">2.4     </w:t>
      </w:r>
      <w:r>
        <w:rPr>
          <w:color w:val="0000CC"/>
          <w:sz w:val="20"/>
        </w:rPr>
        <w:t xml:space="preserve">DB CHANGES- ENVIRONMENT SPECIFIC CHANGES </w:t>
      </w:r>
      <w:r>
        <w:rPr>
          <w:color w:val="0000CC"/>
          <w:sz w:val="20"/>
        </w:rPr>
        <w:t>...............................................................</w:t>
      </w:r>
      <w:r>
        <w:rPr>
          <w:color w:val="0000CC"/>
          <w:sz w:val="20"/>
        </w:rPr>
        <w:t xml:space="preserve"> 8</w:t>
      </w:r>
    </w:p>
    <w:p>
      <w:pPr>
        <w:spacing w:after="20" w:before="0" w:line="276" w:lineRule="auto"/>
        <w:ind w:left="720"/>
      </w:pPr>
      <w:r>
        <w:rPr>
          <w:color w:val="0000CC"/>
          <w:sz w:val="20"/>
        </w:rPr>
        <w:t xml:space="preserve">2.5     </w:t>
      </w:r>
      <w:r>
        <w:rPr>
          <w:color w:val="0000CC"/>
          <w:sz w:val="20"/>
        </w:rPr>
        <w:t xml:space="preserve">QUEUE CONFIGURATION SCRIPTS </w:t>
      </w:r>
      <w:r>
        <w:rPr>
          <w:color w:val="0000CC"/>
          <w:sz w:val="20"/>
        </w:rPr>
        <w:t>...............................................................................</w:t>
      </w:r>
      <w:r>
        <w:rPr>
          <w:color w:val="0000CC"/>
          <w:sz w:val="20"/>
        </w:rPr>
        <w:t xml:space="preserve"> 8</w:t>
      </w:r>
    </w:p>
    <w:p>
      <w:pPr>
        <w:spacing w:after="20" w:before="0" w:line="276" w:lineRule="auto"/>
        <w:ind w:left="720"/>
      </w:pPr>
      <w:r>
        <w:rPr>
          <w:color w:val="0000CC"/>
          <w:sz w:val="20"/>
        </w:rPr>
        <w:t xml:space="preserve">2.6     </w:t>
      </w:r>
      <w:r>
        <w:rPr>
          <w:color w:val="0000CC"/>
          <w:sz w:val="20"/>
        </w:rPr>
        <w:t xml:space="preserve">SCHEDULER JOBS </w:t>
      </w:r>
      <w:r>
        <w:rPr>
          <w:color w:val="0000CC"/>
          <w:sz w:val="20"/>
        </w:rPr>
        <w:t>...............................................................................................</w:t>
      </w:r>
      <w:r>
        <w:rPr>
          <w:color w:val="0000CC"/>
          <w:sz w:val="20"/>
        </w:rPr>
        <w:t xml:space="preserve"> 9</w:t>
      </w:r>
    </w:p>
    <w:p>
      <w:pPr>
        <w:spacing w:after="20" w:before="0" w:line="276" w:lineRule="auto"/>
        <w:ind w:left="720"/>
      </w:pPr>
      <w:r>
        <w:rPr>
          <w:color w:val="0000CC"/>
          <w:sz w:val="20"/>
        </w:rPr>
        <w:t xml:space="preserve">2.7     </w:t>
      </w:r>
      <w:r>
        <w:rPr>
          <w:color w:val="0000CC"/>
          <w:sz w:val="20"/>
        </w:rPr>
        <w:t xml:space="preserve">MIGRATION SCRIPTS </w:t>
      </w:r>
      <w:r>
        <w:rPr>
          <w:color w:val="0000CC"/>
          <w:sz w:val="20"/>
        </w:rPr>
        <w:t>............................................................................................</w:t>
      </w:r>
      <w:r>
        <w:rPr>
          <w:color w:val="0000CC"/>
          <w:sz w:val="20"/>
        </w:rPr>
        <w:t xml:space="preserve"> 9</w:t>
      </w:r>
    </w:p>
    <w:p>
      <w:pPr>
        <w:spacing w:after="20" w:before="0" w:line="276" w:lineRule="auto"/>
        <w:ind w:left="720"/>
      </w:pPr>
      <w:r>
        <w:rPr>
          <w:color w:val="0000CC"/>
          <w:sz w:val="20"/>
        </w:rPr>
        <w:t xml:space="preserve">2.8     </w:t>
      </w:r>
      <w:r>
        <w:rPr>
          <w:color w:val="0000CC"/>
          <w:sz w:val="20"/>
        </w:rPr>
        <w:t xml:space="preserve">SHELL SCRIPT CHANGES </w:t>
      </w:r>
      <w:r>
        <w:rPr>
          <w:color w:val="0000CC"/>
          <w:sz w:val="20"/>
        </w:rPr>
        <w:t>........................................................................................</w:t>
      </w:r>
      <w:r>
        <w:rPr>
          <w:color w:val="0000CC"/>
          <w:sz w:val="20"/>
        </w:rPr>
        <w:t xml:space="preserve"> 9</w:t>
      </w:r>
    </w:p>
    <w:p>
      <w:pPr>
        <w:spacing w:after="20" w:before="0" w:line="276" w:lineRule="auto"/>
        <w:ind w:left="720"/>
      </w:pPr>
      <w:r>
        <w:rPr>
          <w:color w:val="0000CC"/>
          <w:sz w:val="20"/>
        </w:rPr>
        <w:t xml:space="preserve">2.9     </w:t>
      </w:r>
      <w:r>
        <w:rPr>
          <w:color w:val="0000CC"/>
          <w:sz w:val="20"/>
        </w:rPr>
        <w:t xml:space="preserve">SQL SCRIPT CHANGE </w:t>
      </w:r>
      <w:r>
        <w:rPr>
          <w:color w:val="0000CC"/>
          <w:sz w:val="20"/>
        </w:rPr>
        <w:t>............................................................................................</w:t>
      </w:r>
      <w:r>
        <w:rPr>
          <w:color w:val="0000CC"/>
          <w:sz w:val="20"/>
        </w:rPr>
        <w:t xml:space="preserve"> 10</w:t>
      </w:r>
    </w:p>
    <w:p>
      <w:pPr>
        <w:spacing w:after="20" w:before="0" w:line="276" w:lineRule="auto"/>
        <w:ind w:left="720"/>
      </w:pPr>
      <w:r>
        <w:rPr>
          <w:color w:val="0000CC"/>
          <w:sz w:val="20"/>
        </w:rPr>
        <w:t xml:space="preserve">2.10    </w:t>
      </w:r>
      <w:r>
        <w:rPr>
          <w:color w:val="0000CC"/>
          <w:sz w:val="20"/>
        </w:rPr>
        <w:t xml:space="preserve">CRON JOB CHANGES </w:t>
      </w:r>
      <w:r>
        <w:rPr>
          <w:color w:val="0000CC"/>
          <w:sz w:val="20"/>
        </w:rPr>
        <w:t>.............................................................................................</w:t>
      </w:r>
      <w:r>
        <w:rPr>
          <w:color w:val="0000CC"/>
          <w:sz w:val="20"/>
        </w:rPr>
        <w:t xml:space="preserve"> 10</w:t>
      </w:r>
    </w:p>
    <w:p>
      <w:pPr>
        <w:spacing w:after="20" w:before="0" w:line="276" w:lineRule="auto"/>
        <w:ind w:left="720"/>
      </w:pPr>
      <w:r>
        <w:rPr>
          <w:color w:val="0000CC"/>
          <w:sz w:val="20"/>
        </w:rPr>
        <w:t xml:space="preserve">2.11    </w:t>
      </w:r>
      <w:r>
        <w:rPr>
          <w:color w:val="0000CC"/>
          <w:sz w:val="20"/>
        </w:rPr>
        <w:t xml:space="preserve">KEYCLOAK CONFIGURATION CHANGES </w:t>
      </w:r>
      <w:r>
        <w:rPr>
          <w:color w:val="0000CC"/>
          <w:sz w:val="20"/>
        </w:rPr>
        <w:t>...........................................................................</w:t>
      </w:r>
      <w:r>
        <w:rPr>
          <w:color w:val="0000CC"/>
          <w:sz w:val="20"/>
        </w:rPr>
        <w:t xml:space="preserve"> 10</w:t>
      </w:r>
    </w:p>
    <w:p>
      <w:pPr>
        <w:spacing w:after="20" w:before="0" w:line="276" w:lineRule="auto"/>
        <w:ind w:left="720"/>
      </w:pPr>
      <w:r>
        <w:rPr>
          <w:color w:val="0000CC"/>
          <w:sz w:val="20"/>
        </w:rPr>
        <w:t xml:space="preserve">2.12    </w:t>
      </w:r>
      <w:r>
        <w:rPr>
          <w:color w:val="0000CC"/>
          <w:sz w:val="20"/>
        </w:rPr>
        <w:t xml:space="preserve">SCHEDULER SERVER CHANGES </w:t>
      </w:r>
      <w:r>
        <w:rPr>
          <w:color w:val="0000CC"/>
          <w:sz w:val="20"/>
        </w:rPr>
        <w:t>...................................................................................</w:t>
      </w:r>
      <w:r>
        <w:rPr>
          <w:color w:val="0000CC"/>
          <w:sz w:val="20"/>
        </w:rPr>
        <w:t xml:space="preserve"> 11</w:t>
      </w:r>
    </w:p>
    <w:p>
      <w:r>
        <w:br w:type="page"/>
      </w:r>
    </w:p>
    <w:p>
      <w:pPr>
        <w:spacing w:before="120" w:after="120"/>
        <w:jc w:val="center"/>
        <w:shd w:fill="FF0000"/>
        <w:pBdr>
          <w:top w:val="single" w:sz="12" w:space="1" w:color="000000"/>
          <w:bottom w:val="single" w:sz="12" w:space="1" w:color="000000"/>
        </w:pBdr>
      </w:pPr>
      <w:r>
        <w:rPr>
          <w:b/>
          <w:i w:val="0"/>
          <w:color w:val="000000"/>
          <w:sz w:val="26"/>
        </w:rPr>
        <w:t>1.  Introduction</w:t>
      </w:r>
    </w:p>
    <w:p>
      <w:pPr>
        <w:spacing w:before="120" w:after="120"/>
        <w:shd w:fill="D9D9D9"/>
      </w:pPr>
      <w:r>
        <w:rPr>
          <w:b/>
          <w:i/>
          <w:color w:val="000000"/>
          <w:sz w:val="22"/>
        </w:rPr>
        <w:t>1.1 Purpose</w:t>
      </w:r>
    </w:p>
    <w:p>
      <w:pPr>
        <w:spacing w:after="160" w:before="40"/>
        <w:ind w:left="360"/>
      </w:pPr>
      <w:r>
        <w:rPr>
          <w:color w:val="000000"/>
          <w:sz w:val="21"/>
        </w:rPr>
        <w:t>The objective of this document is to articulate the deployment instructions for FO 26.1 release.</w:t>
        <w:br/>
        <w:t>We will follow same steps as it was provided in 25.3 deployment document and this document covers</w:t>
        <w:br/>
        <w:t>specific steps for 26.1 release deployment information.</w:t>
      </w:r>
    </w:p>
    <w:p>
      <w:pPr>
        <w:spacing w:before="120" w:after="120"/>
        <w:shd w:fill="D9D9D9"/>
      </w:pPr>
      <w:r>
        <w:rPr>
          <w:b/>
          <w:i/>
          <w:color w:val="000000"/>
          <w:sz w:val="22"/>
        </w:rPr>
        <w:t>1.2 CSC INT API</w:t>
      </w:r>
    </w:p>
    <w:p>
      <w:pPr>
        <w:spacing w:after="160" w:before="40"/>
        <w:ind w:left="360"/>
      </w:pPr>
      <w:r>
        <w:rPr>
          <w:color w:val="000000"/>
          <w:sz w:val="21"/>
        </w:rPr>
        <w:t>Please find the detailed information document for CSC INT API deployment attached:</w:t>
        <w:br/>
        <w:br/>
        <w:t>Yet to be release for R26.1</w:t>
      </w:r>
    </w:p>
    <w:p>
      <w:pPr>
        <w:spacing w:before="120" w:after="120"/>
        <w:shd w:fill="D9D9D9"/>
      </w:pPr>
      <w:r>
        <w:rPr>
          <w:b/>
          <w:i/>
          <w:color w:val="000000"/>
          <w:sz w:val="22"/>
        </w:rPr>
        <w:t>1.3 Marketing WEB PAGE</w:t>
      </w:r>
    </w:p>
    <w:p>
      <w:pPr>
        <w:spacing w:after="160" w:before="40"/>
        <w:ind w:left="360"/>
      </w:pPr>
      <w:r>
        <w:rPr>
          <w:color w:val="000000"/>
          <w:sz w:val="21"/>
        </w:rPr>
        <w:t>Please find the detailed information document for Marketing webpage deployment attached:</w:t>
        <w:br/>
        <w:br/>
        <w:t>Yet to be release for R26.1</w:t>
      </w:r>
    </w:p>
    <w:p>
      <w:pPr>
        <w:spacing w:before="120" w:after="120"/>
        <w:shd w:fill="D9D9D9"/>
      </w:pPr>
      <w:r>
        <w:rPr>
          <w:b/>
          <w:i/>
          <w:color w:val="000000"/>
          <w:sz w:val="22"/>
        </w:rPr>
        <w:t>1.4 Supplier Onboarding</w:t>
      </w:r>
    </w:p>
    <w:p>
      <w:pPr>
        <w:spacing w:after="160" w:before="40"/>
        <w:ind w:left="360"/>
      </w:pPr>
      <w:r>
        <w:rPr>
          <w:color w:val="000000"/>
          <w:sz w:val="21"/>
        </w:rPr>
        <w:t>Please find the detailed information document for Supplier Onboarding deployment attached:</w:t>
      </w:r>
    </w:p>
    <w:p>
      <w:pPr>
        <w:ind w:left="600"/>
      </w:pPr>
      <w:r>
        <w:rPr>
          <w:sz w:val="21"/>
        </w:rPr>
        <w:t>• Supplier_Onboarding – Deployment_Doc</w:t>
      </w:r>
    </w:p>
    <w:p>
      <w:pPr>
        <w:spacing w:before="120" w:after="120"/>
        <w:shd w:fill="D9D9D9"/>
      </w:pPr>
      <w:r>
        <w:rPr>
          <w:b/>
          <w:i/>
          <w:color w:val="000000"/>
          <w:sz w:val="22"/>
        </w:rPr>
        <w:t>1.5 CSC CR</w:t>
      </w:r>
    </w:p>
    <w:p>
      <w:pPr>
        <w:spacing w:after="160" w:before="40"/>
        <w:ind w:left="360"/>
      </w:pPr>
      <w:r>
        <w:rPr>
          <w:color w:val="000000"/>
          <w:sz w:val="21"/>
        </w:rPr>
        <w:t>Please find the detailed information document for CSC CR deployment attached:</w:t>
      </w:r>
    </w:p>
    <w:p>
      <w:pPr>
        <w:ind w:left="600"/>
      </w:pPr>
      <w:r>
        <w:rPr>
          <w:sz w:val="21"/>
        </w:rPr>
        <w:t>• Connexis Supply Chain Client Registration</w:t>
      </w:r>
    </w:p>
    <w:p>
      <w:pPr>
        <w:spacing w:before="120" w:after="120"/>
        <w:shd w:fill="D9D9D9"/>
      </w:pPr>
      <w:r>
        <w:rPr>
          <w:b/>
          <w:i/>
          <w:color w:val="000000"/>
          <w:sz w:val="22"/>
        </w:rPr>
        <w:t>1.6 CSC FO</w:t>
      </w:r>
    </w:p>
    <w:p>
      <w:pPr>
        <w:spacing w:after="160" w:before="40"/>
        <w:ind w:left="360"/>
      </w:pPr>
      <w:r>
        <w:rPr>
          <w:color w:val="000000"/>
          <w:sz w:val="21"/>
        </w:rPr>
        <w:t>Please find the detailed information document for CSC FO deployment attached:</w:t>
        <w:br/>
        <w:br/>
        <w:t>Yet to be release for R26.1</w:t>
      </w:r>
    </w:p>
    <w:p>
      <w:r>
        <w:br w:type="page"/>
      </w:r>
    </w:p>
    <w:p>
      <w:pPr>
        <w:spacing w:before="120" w:after="120"/>
        <w:shd w:fill="D9D9D9"/>
      </w:pPr>
      <w:r>
        <w:rPr>
          <w:b/>
          <w:i/>
          <w:color w:val="000000"/>
          <w:sz w:val="22"/>
        </w:rPr>
        <w:t>1.7 CSC ORM</w:t>
      </w:r>
    </w:p>
    <w:p>
      <w:pPr>
        <w:spacing w:after="160" w:before="40"/>
        <w:ind w:left="360"/>
      </w:pPr>
      <w:r>
        <w:rPr>
          <w:color w:val="000000"/>
          <w:sz w:val="21"/>
        </w:rPr>
        <w:t>Please find the detailed information document for CSC ORM deployment attached:</w:t>
      </w:r>
    </w:p>
    <w:p>
      <w:pPr>
        <w:ind w:left="600"/>
      </w:pPr>
      <w:r>
        <w:rPr>
          <w:sz w:val="21"/>
        </w:rPr>
        <w:t>• Connexis Supply Chain Front Office</w:t>
      </w:r>
    </w:p>
    <w:p>
      <w:pPr>
        <w:spacing w:before="120" w:after="120"/>
        <w:shd w:fill="D9D9D9"/>
      </w:pPr>
      <w:r>
        <w:rPr>
          <w:b/>
          <w:i/>
          <w:color w:val="000000"/>
          <w:sz w:val="22"/>
        </w:rPr>
        <w:t>1.8 NewUX</w:t>
      </w:r>
    </w:p>
    <w:p>
      <w:pPr>
        <w:spacing w:after="160" w:before="40"/>
        <w:ind w:left="360"/>
      </w:pPr>
      <w:r>
        <w:rPr>
          <w:color w:val="000000"/>
          <w:sz w:val="21"/>
        </w:rPr>
        <w:t>Please find the detailed information document for NewUX deployment attached:</w:t>
        <w:br/>
        <w:br/>
        <w:t>Yet to be release for R26.1</w:t>
      </w:r>
    </w:p>
    <w:p>
      <w:pPr>
        <w:spacing w:before="120" w:after="120"/>
        <w:shd w:fill="D9D9D9"/>
      </w:pPr>
      <w:r>
        <w:rPr>
          <w:b/>
          <w:i/>
          <w:color w:val="000000"/>
          <w:sz w:val="22"/>
        </w:rPr>
        <w:t>1.9 CSCApp</w:t>
      </w:r>
    </w:p>
    <w:p>
      <w:pPr>
        <w:spacing w:after="160" w:before="40"/>
        <w:ind w:left="360"/>
      </w:pPr>
      <w:r>
        <w:rPr>
          <w:color w:val="000000"/>
          <w:sz w:val="21"/>
        </w:rPr>
        <w:t>Please find the detailed information document for CSCApp deployment attached:</w:t>
        <w:br/>
        <w:br/>
        <w:t>Yet to be release for R26.1</w:t>
      </w:r>
    </w:p>
    <w:p>
      <w:pPr>
        <w:spacing w:before="120" w:after="120"/>
        <w:shd w:fill="D9D9D9"/>
      </w:pPr>
      <w:r>
        <w:rPr>
          <w:b/>
          <w:i/>
          <w:color w:val="000000"/>
          <w:sz w:val="22"/>
        </w:rPr>
        <w:t>1.10 CSC FO Scheduler</w:t>
      </w:r>
    </w:p>
    <w:p>
      <w:pPr>
        <w:spacing w:after="160" w:before="40"/>
        <w:ind w:left="360"/>
      </w:pPr>
      <w:r>
        <w:rPr>
          <w:color w:val="000000"/>
          <w:sz w:val="21"/>
        </w:rPr>
        <w:t>Please find the detailed information document for CSC FO Scheduler deployment attached:</w:t>
        <w:br/>
        <w:br/>
        <w:t>Yet to be release for R26.1</w:t>
      </w:r>
    </w:p>
    <w:p>
      <w:r>
        <w:br w:type="page"/>
      </w:r>
    </w:p>
    <w:p>
      <w:pPr>
        <w:spacing w:before="120" w:after="120"/>
        <w:jc w:val="center"/>
        <w:shd w:fill="FF0000"/>
        <w:pBdr>
          <w:top w:val="single" w:sz="12" w:space="1" w:color="000000"/>
          <w:bottom w:val="single" w:sz="12" w:space="1" w:color="000000"/>
        </w:pBdr>
      </w:pPr>
      <w:r>
        <w:rPr>
          <w:b/>
          <w:i w:val="0"/>
          <w:color w:val="000000"/>
          <w:sz w:val="26"/>
        </w:rPr>
        <w:t>2.  Deployment Details</w:t>
      </w:r>
    </w:p>
    <w:p>
      <w:pPr>
        <w:spacing w:before="120" w:after="120"/>
        <w:shd w:fill="D9D9D9"/>
      </w:pPr>
      <w:r>
        <w:rPr>
          <w:b/>
          <w:i/>
          <w:color w:val="000000"/>
          <w:sz w:val="22"/>
        </w:rPr>
        <w:t>2.1 Web server Changes</w:t>
      </w:r>
    </w:p>
    <w:p>
      <w:pPr>
        <w:spacing w:before="0" w:after="20"/>
        <w:ind w:left="360"/>
      </w:pPr>
      <w:r>
        <w:rPr>
          <w:b/>
          <w:color w:val="000000"/>
          <w:sz w:val="21"/>
          <w:u w:val="single"/>
        </w:rPr>
        <w:t>R26.1.0.1</w:t>
      </w:r>
    </w:p>
    <w:p>
      <w:pPr>
        <w:spacing w:before="20" w:after="160"/>
        <w:ind w:left="720"/>
      </w:pPr>
      <w:r>
        <w:rPr>
          <w:color w:val="000000"/>
          <w:sz w:val="21"/>
        </w:rPr>
        <w:t>No special instructions</w:t>
      </w:r>
    </w:p>
    <w:p>
      <w:pPr>
        <w:spacing w:before="0" w:after="20"/>
        <w:ind w:left="360"/>
      </w:pPr>
      <w:r>
        <w:rPr>
          <w:b/>
          <w:color w:val="000000"/>
          <w:sz w:val="21"/>
          <w:u w:val="single"/>
        </w:rPr>
        <w:t>R26.1.0.2</w:t>
      </w:r>
    </w:p>
    <w:p>
      <w:pPr>
        <w:spacing w:before="20" w:after="160"/>
        <w:ind w:left="720"/>
      </w:pPr>
      <w:r>
        <w:rPr>
          <w:color w:val="000000"/>
          <w:sz w:val="21"/>
        </w:rPr>
        <w:t>No special instructions</w:t>
      </w:r>
    </w:p>
    <w:p>
      <w:pPr>
        <w:spacing w:before="0" w:after="20"/>
        <w:ind w:left="360"/>
      </w:pPr>
      <w:r>
        <w:rPr>
          <w:b/>
          <w:color w:val="000000"/>
          <w:sz w:val="21"/>
          <w:u w:val="single"/>
        </w:rPr>
        <w:t>R26.1.0.3</w:t>
      </w:r>
    </w:p>
    <w:p>
      <w:pPr>
        <w:spacing w:before="20" w:after="160"/>
        <w:ind w:left="720"/>
      </w:pPr>
      <w:r>
        <w:rPr>
          <w:color w:val="000000"/>
          <w:sz w:val="21"/>
        </w:rPr>
        <w:t>No special instructions</w:t>
      </w:r>
    </w:p>
    <w:p>
      <w:pPr>
        <w:spacing w:before="0" w:after="20"/>
        <w:ind w:left="360"/>
      </w:pPr>
      <w:r>
        <w:rPr>
          <w:b/>
          <w:color w:val="000000"/>
          <w:sz w:val="21"/>
          <w:u w:val="single"/>
        </w:rPr>
        <w:t>R26.1.0.4</w:t>
      </w:r>
    </w:p>
    <w:p>
      <w:pPr>
        <w:spacing w:before="20" w:after="160"/>
        <w:ind w:left="720"/>
      </w:pPr>
      <w:r>
        <w:rPr>
          <w:color w:val="000000"/>
          <w:sz w:val="21"/>
        </w:rPr>
        <w:t>No special instructions</w:t>
      </w:r>
    </w:p>
    <w:p>
      <w:pPr>
        <w:spacing w:before="0" w:after="20"/>
        <w:ind w:left="360"/>
      </w:pPr>
      <w:r>
        <w:rPr>
          <w:b/>
          <w:color w:val="000000"/>
          <w:sz w:val="21"/>
          <w:u w:val="single"/>
        </w:rPr>
        <w:t>R26.1.0.5</w:t>
      </w:r>
    </w:p>
    <w:p>
      <w:pPr>
        <w:spacing w:before="20" w:after="160"/>
        <w:ind w:left="720"/>
      </w:pPr>
      <w:r>
        <w:rPr>
          <w:color w:val="000000"/>
          <w:sz w:val="21"/>
        </w:rPr>
        <w:t>No special instructions</w:t>
      </w:r>
    </w:p>
    <w:p>
      <w:pPr>
        <w:spacing w:before="120" w:after="120"/>
        <w:shd w:fill="D9D9D9"/>
      </w:pPr>
      <w:r>
        <w:rPr>
          <w:b/>
          <w:i/>
          <w:color w:val="000000"/>
          <w:sz w:val="22"/>
        </w:rPr>
        <w:t>2.2 Maven Deployment Changes</w:t>
      </w:r>
    </w:p>
    <w:p>
      <w:pPr>
        <w:spacing w:before="0" w:after="20"/>
        <w:ind w:left="360"/>
      </w:pPr>
      <w:r>
        <w:rPr>
          <w:b/>
          <w:color w:val="000000"/>
          <w:sz w:val="21"/>
          <w:u w:val="single"/>
        </w:rPr>
        <w:t>R26.1.0.1</w:t>
      </w:r>
    </w:p>
    <w:p>
      <w:pPr>
        <w:spacing w:before="20" w:after="160"/>
        <w:ind w:left="720"/>
      </w:pPr>
      <w:r>
        <w:rPr>
          <w:color w:val="000000"/>
          <w:sz w:val="21"/>
        </w:rPr>
        <w:t>No special instructions</w:t>
      </w:r>
    </w:p>
    <w:p>
      <w:pPr>
        <w:spacing w:before="0" w:after="20"/>
        <w:ind w:left="360"/>
      </w:pPr>
      <w:r>
        <w:rPr>
          <w:b/>
          <w:color w:val="000000"/>
          <w:sz w:val="21"/>
          <w:u w:val="single"/>
        </w:rPr>
        <w:t>R26.1.0.2</w:t>
      </w:r>
    </w:p>
    <w:p>
      <w:pPr>
        <w:spacing w:before="20" w:after="160"/>
        <w:ind w:left="720"/>
      </w:pPr>
      <w:r>
        <w:rPr>
          <w:color w:val="000000"/>
          <w:sz w:val="21"/>
        </w:rPr>
        <w:t>No special instructions</w:t>
      </w:r>
    </w:p>
    <w:p>
      <w:pPr>
        <w:spacing w:before="0" w:after="20"/>
        <w:ind w:left="360"/>
      </w:pPr>
      <w:r>
        <w:rPr>
          <w:b/>
          <w:color w:val="000000"/>
          <w:sz w:val="21"/>
          <w:u w:val="single"/>
        </w:rPr>
        <w:t>R26.1.0.3</w:t>
      </w:r>
    </w:p>
    <w:p>
      <w:pPr>
        <w:spacing w:before="20" w:after="160"/>
        <w:ind w:left="720"/>
      </w:pPr>
      <w:r>
        <w:rPr>
          <w:color w:val="000000"/>
          <w:sz w:val="21"/>
        </w:rPr>
        <w:t>No special instructions</w:t>
      </w:r>
    </w:p>
    <w:p>
      <w:pPr>
        <w:spacing w:before="0" w:after="20"/>
        <w:ind w:left="360"/>
      </w:pPr>
      <w:r>
        <w:rPr>
          <w:b/>
          <w:color w:val="000000"/>
          <w:sz w:val="21"/>
          <w:u w:val="single"/>
        </w:rPr>
        <w:t>R26.1.0.4</w:t>
      </w:r>
    </w:p>
    <w:p>
      <w:pPr>
        <w:spacing w:before="20" w:after="160"/>
        <w:ind w:left="720"/>
      </w:pPr>
      <w:r>
        <w:rPr>
          <w:color w:val="000000"/>
          <w:sz w:val="21"/>
        </w:rPr>
        <w:t>No special instructions</w:t>
      </w:r>
    </w:p>
    <w:p>
      <w:pPr>
        <w:spacing w:before="0" w:after="20"/>
        <w:ind w:left="360"/>
      </w:pPr>
      <w:r>
        <w:rPr>
          <w:b/>
          <w:color w:val="000000"/>
          <w:sz w:val="21"/>
          <w:u w:val="single"/>
        </w:rPr>
        <w:t>R26.1.0.5</w:t>
      </w:r>
    </w:p>
    <w:p>
      <w:pPr>
        <w:spacing w:before="20" w:after="160"/>
        <w:ind w:left="720"/>
      </w:pPr>
      <w:r>
        <w:rPr>
          <w:color w:val="000000"/>
          <w:sz w:val="21"/>
        </w:rPr>
        <w:t>No special instructions</w:t>
      </w:r>
    </w:p>
    <w:p>
      <w:r>
        <w:br w:type="page"/>
      </w:r>
    </w:p>
    <w:p>
      <w:pPr>
        <w:spacing w:after="120"/>
        <w:shd w:fill="D9D9D9"/>
      </w:pPr>
      <w:r>
        <w:rPr>
          <w:i/>
          <w:color w:val="000000"/>
          <w:sz w:val="22"/>
        </w:rPr>
        <w:t>2.3 App Server Changes</w:t>
      </w:r>
    </w:p>
    <w:p>
      <w:r>
        <w:rPr>
          <w:b/>
          <w:sz w:val="21"/>
        </w:rPr>
        <w:t>Please find the application build version details: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vAlign w:val="center"/>
            <w:shd w:fill="D9D9D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b/>
                <w:color w:val="000000"/>
                <w:sz w:val="21"/>
                <w:u w:val="none"/>
              </w:rPr>
              <w:t>Application Module</w:t>
            </w:r>
          </w:p>
        </w:tc>
        <w:tc>
          <w:tcPr>
            <w:tcW w:type="dxa" w:w="4320"/>
            <w:vAlign w:val="center"/>
            <w:shd w:fill="D9D9D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b/>
                <w:color w:val="000000"/>
                <w:sz w:val="21"/>
                <w:u w:val="none"/>
              </w:rPr>
              <w:t>Latest Release Build version</w:t>
            </w:r>
          </w:p>
        </w:tc>
      </w:tr>
      <w:tblGrid>
        <w:gridCol w:w="4608"/>
        <w:gridCol w:w="2592"/>
      </w:tblGrid>
      <w:tr>
        <w:trPr>
          <w:trHeight w:val="430" w:hRule="exact"/>
        </w:trPr>
        <w:tc>
          <w:tcPr>
            <w:tcW w:type="dxa" w:w="4320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>
              <w:rPr>
                <w:b w:val="0"/>
                <w:color w:val="0000FF"/>
                <w:sz w:val="21"/>
                <w:u w:val="single"/>
              </w:rPr>
              <w:t>OLDUX MyBatis Hibernate</w:t>
            </w:r>
          </w:p>
        </w:tc>
        <w:tc>
          <w:tcPr>
            <w:tcW w:type="dxa" w:w="4320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>
              <w:rPr>
                <w:b w:val="0"/>
                <w:color w:val="0000FF"/>
                <w:sz w:val="21"/>
                <w:u w:val="none"/>
              </w:rPr>
            </w:r>
          </w:p>
        </w:tc>
      </w:tr>
      <w:tr>
        <w:trPr>
          <w:trHeight w:val="430" w:hRule="exact"/>
        </w:trPr>
        <w:tc>
          <w:tcPr>
            <w:tcW w:type="dxa" w:w="4320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>
              <w:rPr>
                <w:b w:val="0"/>
                <w:color w:val="0000FF"/>
                <w:sz w:val="21"/>
                <w:u w:val="single"/>
              </w:rPr>
              <w:t>NEWUX-Angular</w:t>
            </w:r>
          </w:p>
        </w:tc>
        <w:tc>
          <w:tcPr>
            <w:tcW w:type="dxa" w:w="4320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>
              <w:rPr>
                <w:b w:val="0"/>
                <w:color w:val="0000FF"/>
                <w:sz w:val="21"/>
                <w:u w:val="none"/>
              </w:rPr>
            </w:r>
          </w:p>
        </w:tc>
      </w:tr>
      <w:tr>
        <w:trPr>
          <w:trHeight w:val="430" w:hRule="exact"/>
        </w:trPr>
        <w:tc>
          <w:tcPr>
            <w:tcW w:type="dxa" w:w="4320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>
              <w:rPr>
                <w:b w:val="0"/>
                <w:color w:val="0000FF"/>
                <w:sz w:val="21"/>
                <w:u w:val="single"/>
              </w:rPr>
              <w:t>CR Hibernate</w:t>
            </w:r>
          </w:p>
        </w:tc>
        <w:tc>
          <w:tcPr>
            <w:tcW w:type="dxa" w:w="4320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>
              <w:rPr>
                <w:b w:val="0"/>
                <w:color w:val="0000FF"/>
                <w:sz w:val="21"/>
                <w:u w:val="none"/>
              </w:rPr>
            </w:r>
          </w:p>
        </w:tc>
      </w:tr>
      <w:tr>
        <w:trPr>
          <w:trHeight w:val="430" w:hRule="exact"/>
        </w:trPr>
        <w:tc>
          <w:tcPr>
            <w:tcW w:type="dxa" w:w="4320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>
              <w:rPr>
                <w:b w:val="0"/>
                <w:color w:val="0000FF"/>
                <w:sz w:val="21"/>
                <w:u w:val="single"/>
              </w:rPr>
              <w:t>ORM</w:t>
            </w:r>
          </w:p>
        </w:tc>
        <w:tc>
          <w:tcPr>
            <w:tcW w:type="dxa" w:w="4320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>
              <w:rPr>
                <w:b w:val="0"/>
                <w:color w:val="0000FF"/>
                <w:sz w:val="21"/>
                <w:u w:val="none"/>
              </w:rPr>
            </w:r>
          </w:p>
        </w:tc>
      </w:tr>
      <w:tr>
        <w:trPr>
          <w:trHeight w:val="430" w:hRule="exact"/>
        </w:trPr>
        <w:tc>
          <w:tcPr>
            <w:tcW w:type="dxa" w:w="4320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>
              <w:rPr>
                <w:b w:val="0"/>
                <w:color w:val="0000FF"/>
                <w:sz w:val="21"/>
                <w:u w:val="single"/>
              </w:rPr>
              <w:t>API</w:t>
            </w:r>
          </w:p>
        </w:tc>
        <w:tc>
          <w:tcPr>
            <w:tcW w:type="dxa" w:w="4320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>
              <w:rPr>
                <w:b w:val="0"/>
                <w:color w:val="0000FF"/>
                <w:sz w:val="21"/>
                <w:u w:val="none"/>
              </w:rPr>
            </w:r>
          </w:p>
        </w:tc>
      </w:tr>
      <w:tr>
        <w:trPr>
          <w:trHeight w:val="430" w:hRule="exact"/>
        </w:trPr>
        <w:tc>
          <w:tcPr>
            <w:tcW w:type="dxa" w:w="4320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>
              <w:rPr>
                <w:b w:val="0"/>
                <w:color w:val="0000FF"/>
                <w:sz w:val="21"/>
                <w:u w:val="single"/>
              </w:rPr>
              <w:t>SUPPLIER ONBOARDING</w:t>
            </w:r>
          </w:p>
        </w:tc>
        <w:tc>
          <w:tcPr>
            <w:tcW w:type="dxa" w:w="4320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>
              <w:rPr>
                <w:b w:val="0"/>
                <w:color w:val="0000FF"/>
                <w:sz w:val="21"/>
                <w:u w:val="none"/>
              </w:rPr>
            </w:r>
          </w:p>
        </w:tc>
      </w:tr>
      <w:tr>
        <w:trPr>
          <w:trHeight w:val="430" w:hRule="exact"/>
        </w:trPr>
        <w:tc>
          <w:tcPr>
            <w:tcW w:type="dxa" w:w="4320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>
              <w:rPr>
                <w:b w:val="0"/>
                <w:color w:val="0000FF"/>
                <w:sz w:val="21"/>
                <w:u w:val="single"/>
              </w:rPr>
              <w:t>CSC App Hibernate</w:t>
            </w:r>
          </w:p>
        </w:tc>
        <w:tc>
          <w:tcPr>
            <w:tcW w:type="dxa" w:w="4320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>
              <w:rPr>
                <w:b w:val="0"/>
                <w:color w:val="0000FF"/>
                <w:sz w:val="21"/>
                <w:u w:val="none"/>
              </w:rPr>
            </w:r>
          </w:p>
        </w:tc>
      </w:tr>
      <w:tr>
        <w:trPr>
          <w:trHeight w:val="430" w:hRule="exact"/>
        </w:trPr>
        <w:tc>
          <w:tcPr>
            <w:tcW w:type="dxa" w:w="4320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>
              <w:rPr>
                <w:b w:val="0"/>
                <w:color w:val="0000FF"/>
                <w:sz w:val="21"/>
                <w:u w:val="single"/>
              </w:rPr>
              <w:t>Marketing Web Page</w:t>
            </w:r>
          </w:p>
        </w:tc>
        <w:tc>
          <w:tcPr>
            <w:tcW w:type="dxa" w:w="4320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>
              <w:rPr>
                <w:b w:val="0"/>
                <w:color w:val="0000FF"/>
                <w:sz w:val="21"/>
                <w:u w:val="none"/>
              </w:rPr>
            </w:r>
          </w:p>
        </w:tc>
      </w:tr>
      <w:tr>
        <w:trPr>
          <w:trHeight w:val="430" w:hRule="exact"/>
        </w:trPr>
        <w:tc>
          <w:tcPr>
            <w:tcW w:type="dxa" w:w="4320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>
              <w:rPr>
                <w:b w:val="0"/>
                <w:color w:val="0000FF"/>
                <w:sz w:val="21"/>
                <w:u w:val="single"/>
              </w:rPr>
              <w:t>CSC INT API</w:t>
            </w:r>
          </w:p>
        </w:tc>
        <w:tc>
          <w:tcPr>
            <w:tcW w:type="dxa" w:w="4320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>
              <w:rPr>
                <w:b w:val="0"/>
                <w:color w:val="0000FF"/>
                <w:sz w:val="21"/>
                <w:u w:val="none"/>
              </w:rPr>
            </w:r>
          </w:p>
        </w:tc>
      </w:tr>
      <w:tr>
        <w:trPr>
          <w:trHeight w:val="430" w:hRule="exact"/>
        </w:trPr>
        <w:tc>
          <w:tcPr>
            <w:tcW w:type="dxa" w:w="4320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>
              <w:rPr>
                <w:b w:val="0"/>
                <w:color w:val="0000FF"/>
                <w:sz w:val="21"/>
                <w:u w:val="single"/>
              </w:rPr>
              <w:t>Keycloak</w:t>
            </w:r>
          </w:p>
        </w:tc>
        <w:tc>
          <w:tcPr>
            <w:tcW w:type="dxa" w:w="4320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>
              <w:rPr>
                <w:b w:val="0"/>
                <w:color w:val="0000FF"/>
                <w:sz w:val="21"/>
                <w:u w:val="none"/>
              </w:rPr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shd w:fill="D9D9D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b/>
                <w:color w:val="000000"/>
                <w:sz w:val="21"/>
                <w:u w:val="none"/>
              </w:rPr>
              <w:t>Sr No.</w:t>
            </w:r>
          </w:p>
        </w:tc>
        <w:tc>
          <w:tcPr>
            <w:tcW w:type="dxa" w:w="2880"/>
            <w:vAlign w:val="center"/>
            <w:shd w:fill="D9D9D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b/>
                <w:color w:val="000000"/>
                <w:sz w:val="21"/>
                <w:u w:val="none"/>
              </w:rPr>
              <w:t>Release Build No.</w:t>
            </w:r>
          </w:p>
        </w:tc>
        <w:tc>
          <w:tcPr>
            <w:tcW w:type="dxa" w:w="2880"/>
            <w:vAlign w:val="center"/>
            <w:shd w:fill="D9D9D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b/>
                <w:color w:val="000000"/>
                <w:sz w:val="21"/>
                <w:u w:val="none"/>
              </w:rPr>
              <w:t>Application Modules</w:t>
            </w:r>
          </w:p>
        </w:tc>
      </w:tr>
      <w:tblGrid>
        <w:gridCol w:w="259"/>
        <w:gridCol w:w="2736"/>
        <w:gridCol w:w="4896"/>
      </w:tblGrid>
      <w:tr>
        <w:tc>
          <w:tcPr>
            <w:tcW w:type="dxa" w:w="2880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b w:val="0"/>
                <w:color w:val="000000"/>
                <w:sz w:val="21"/>
                <w:u w:val="none"/>
              </w:rPr>
              <w:t>1</w:t>
            </w:r>
          </w:p>
        </w:tc>
        <w:tc>
          <w:tcPr>
            <w:tcW w:type="dxa" w:w="2880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>
              <w:rPr>
                <w:b w:val="0"/>
                <w:color w:val="000000"/>
                <w:sz w:val="21"/>
                <w:u w:val="none"/>
              </w:rPr>
              <w:t>Release FO R26.1.0.1</w:t>
            </w:r>
          </w:p>
        </w:tc>
        <w:tc>
          <w:tcPr>
            <w:tcW w:type="dxa" w:w="288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/>
          </w:p>
          <w:p>
            <w:pPr>
              <w:ind w:left="173"/>
            </w:pPr>
            <w:r>
              <w:rPr>
                <w:sz w:val="21"/>
              </w:rPr>
              <w:t>• CR - clientreg-ear.ear, DB Script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b w:val="0"/>
                <w:color w:val="000000"/>
                <w:sz w:val="21"/>
                <w:u w:val="none"/>
              </w:rPr>
              <w:t>2</w:t>
            </w:r>
          </w:p>
        </w:tc>
        <w:tc>
          <w:tcPr>
            <w:tcW w:type="dxa" w:w="2880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>
              <w:rPr>
                <w:b w:val="0"/>
                <w:color w:val="000000"/>
                <w:sz w:val="21"/>
                <w:u w:val="none"/>
              </w:rPr>
              <w:t>Release FO R26.1.0.2</w:t>
            </w:r>
          </w:p>
        </w:tc>
        <w:tc>
          <w:tcPr>
            <w:tcW w:type="dxa" w:w="288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/>
          </w:p>
          <w:p>
            <w:pPr>
              <w:ind w:left="173"/>
            </w:pPr>
            <w:r>
              <w:rPr>
                <w:sz w:val="21"/>
              </w:rPr>
              <w:t>• CSCSO - cscsoapp.war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b w:val="0"/>
                <w:color w:val="000000"/>
                <w:sz w:val="21"/>
                <w:u w:val="none"/>
              </w:rPr>
              <w:t>3</w:t>
            </w:r>
          </w:p>
        </w:tc>
        <w:tc>
          <w:tcPr>
            <w:tcW w:type="dxa" w:w="2880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>
              <w:rPr>
                <w:b w:val="0"/>
                <w:color w:val="000000"/>
                <w:sz w:val="21"/>
                <w:u w:val="none"/>
              </w:rPr>
              <w:t>Release FO R26.1.0.3</w:t>
            </w:r>
          </w:p>
        </w:tc>
        <w:tc>
          <w:tcPr>
            <w:tcW w:type="dxa" w:w="288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/>
          </w:p>
          <w:p>
            <w:pPr>
              <w:ind w:left="173"/>
            </w:pPr>
            <w:r>
              <w:rPr>
                <w:sz w:val="21"/>
              </w:rPr>
              <w:t>• OldUX – bnppng.war, db Scripts</w:t>
            </w:r>
          </w:p>
          <w:p>
            <w:pPr>
              <w:ind w:left="173"/>
            </w:pPr>
            <w:r>
              <w:rPr>
                <w:sz w:val="21"/>
              </w:rPr>
              <w:t>• MDP – bnp_middleware_mdp.war</w:t>
            </w:r>
          </w:p>
          <w:p>
            <w:pPr>
              <w:ind w:left="173"/>
            </w:pPr>
            <w:r>
              <w:rPr>
                <w:sz w:val="21"/>
              </w:rPr>
              <w:t>• Scheduler libs</w:t>
            </w:r>
          </w:p>
          <w:p>
            <w:pPr>
              <w:ind w:left="173"/>
            </w:pPr>
            <w:r>
              <w:rPr>
                <w:sz w:val="21"/>
              </w:rPr>
              <w:t>• NewUX – bnppngux-ear.ear</w:t>
            </w:r>
          </w:p>
          <w:p>
            <w:pPr>
              <w:ind w:left="173"/>
            </w:pPr>
            <w:r>
              <w:rPr>
                <w:sz w:val="21"/>
              </w:rPr>
              <w:t>• CR – clientreg-ear.ear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b w:val="0"/>
                <w:color w:val="000000"/>
                <w:sz w:val="21"/>
                <w:u w:val="none"/>
              </w:rPr>
              <w:t>4</w:t>
            </w:r>
          </w:p>
        </w:tc>
        <w:tc>
          <w:tcPr>
            <w:tcW w:type="dxa" w:w="2880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>
              <w:rPr>
                <w:b w:val="0"/>
                <w:color w:val="000000"/>
                <w:sz w:val="21"/>
                <w:u w:val="none"/>
              </w:rPr>
              <w:t>Release FO R26.1.0.4</w:t>
            </w:r>
          </w:p>
        </w:tc>
        <w:tc>
          <w:tcPr>
            <w:tcW w:type="dxa" w:w="288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/>
          </w:p>
          <w:p>
            <w:pPr>
              <w:ind w:left="173"/>
            </w:pPr>
            <w:r>
              <w:rPr>
                <w:sz w:val="21"/>
              </w:rPr>
              <w:t>• ORM – ear, DB Scripts</w:t>
            </w:r>
          </w:p>
          <w:p>
            <w:pPr>
              <w:ind w:left="173"/>
            </w:pPr>
            <w:r>
              <w:rPr>
                <w:sz w:val="21"/>
              </w:rPr>
              <w:t>• CR – clientreg-ear.ear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b w:val="0"/>
                <w:color w:val="000000"/>
                <w:sz w:val="21"/>
                <w:u w:val="none"/>
              </w:rPr>
              <w:t>5</w:t>
            </w:r>
          </w:p>
        </w:tc>
        <w:tc>
          <w:tcPr>
            <w:tcW w:type="dxa" w:w="2880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>
              <w:rPr>
                <w:b w:val="0"/>
                <w:color w:val="000000"/>
                <w:sz w:val="21"/>
                <w:u w:val="none"/>
              </w:rPr>
              <w:t>Release FO R26.1.0.5</w:t>
            </w:r>
          </w:p>
        </w:tc>
        <w:tc>
          <w:tcPr>
            <w:tcW w:type="dxa" w:w="288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/>
          </w:p>
          <w:p>
            <w:pPr>
              <w:ind w:left="173"/>
            </w:pPr>
            <w:r>
              <w:rPr>
                <w:sz w:val="21"/>
              </w:rPr>
              <w:t>• ORM – ear, DB Scripts</w:t>
            </w:r>
          </w:p>
          <w:p>
            <w:pPr>
              <w:ind w:left="173"/>
            </w:pPr>
            <w:r>
              <w:rPr>
                <w:sz w:val="21"/>
              </w:rPr>
              <w:t>• CR – clientreg-ear.ear</w:t>
            </w:r>
          </w:p>
          <w:p>
            <w:pPr>
              <w:ind w:left="173"/>
            </w:pPr>
            <w:r>
              <w:rPr>
                <w:sz w:val="21"/>
              </w:rPr>
              <w:t>• CSCSO – cscsoapp.war, DB Scripts</w:t>
            </w:r>
          </w:p>
        </w:tc>
      </w:tr>
    </w:tbl>
    <w:p>
      <w:pPr>
        <w:spacing w:before="120" w:after="40"/>
        <w:ind w:left="480"/>
      </w:pPr>
      <w:r>
        <w:rPr>
          <w:b/>
          <w:color w:val="000000"/>
          <w:sz w:val="21"/>
          <w:u w:val="single"/>
        </w:rPr>
        <w:t>R26.1.0.1</w:t>
      </w:r>
    </w:p>
    <w:p>
      <w:pPr>
        <w:spacing w:before="20" w:after="160"/>
        <w:ind w:left="840"/>
      </w:pPr>
      <w:r>
        <w:rPr>
          <w:color w:val="000000"/>
          <w:sz w:val="21"/>
        </w:rPr>
        <w:t>No special instructions</w:t>
      </w:r>
    </w:p>
    <w:p>
      <w:pPr>
        <w:spacing w:before="40" w:after="40"/>
        <w:ind w:left="480"/>
      </w:pPr>
      <w:r>
        <w:rPr>
          <w:b/>
          <w:color w:val="000000"/>
          <w:sz w:val="21"/>
          <w:u w:val="single"/>
        </w:rPr>
        <w:t>R26.1.0.2</w:t>
      </w:r>
    </w:p>
    <w:p>
      <w:pPr>
        <w:spacing w:before="20" w:after="160"/>
        <w:ind w:left="840"/>
      </w:pPr>
      <w:r>
        <w:rPr>
          <w:color w:val="000000"/>
          <w:sz w:val="21"/>
        </w:rPr>
        <w:t>No special instructions</w:t>
      </w:r>
    </w:p>
    <w:p>
      <w:pPr>
        <w:spacing w:before="40" w:after="40"/>
        <w:ind w:left="480"/>
      </w:pPr>
      <w:r>
        <w:rPr>
          <w:b/>
          <w:color w:val="000000"/>
          <w:sz w:val="21"/>
          <w:u w:val="single"/>
        </w:rPr>
        <w:t>R26.1.0.3</w:t>
      </w:r>
    </w:p>
    <w:p>
      <w:pPr>
        <w:spacing w:before="20" w:after="160"/>
        <w:ind w:left="840"/>
      </w:pPr>
      <w:r>
        <w:rPr>
          <w:color w:val="000000"/>
          <w:sz w:val="21"/>
        </w:rPr>
        <w:t>No special instructions</w:t>
      </w:r>
    </w:p>
    <w:p>
      <w:pPr>
        <w:spacing w:before="40" w:after="40"/>
        <w:ind w:left="480"/>
      </w:pPr>
      <w:r>
        <w:rPr>
          <w:b/>
          <w:color w:val="000000"/>
          <w:sz w:val="21"/>
          <w:u w:val="single"/>
        </w:rPr>
        <w:t>R26.1.0.4</w:t>
      </w:r>
    </w:p>
    <w:p>
      <w:pPr>
        <w:spacing w:before="20" w:after="160"/>
        <w:ind w:left="840"/>
      </w:pPr>
      <w:r>
        <w:rPr>
          <w:color w:val="000000"/>
          <w:sz w:val="21"/>
        </w:rPr>
        <w:t>No special instructions</w:t>
      </w:r>
    </w:p>
    <w:p>
      <w:pPr>
        <w:spacing w:before="40" w:after="40"/>
        <w:ind w:left="480"/>
      </w:pPr>
      <w:r>
        <w:rPr>
          <w:b/>
          <w:color w:val="000000"/>
          <w:sz w:val="21"/>
          <w:u w:val="single"/>
        </w:rPr>
        <w:t>R26.1.0.5</w:t>
      </w:r>
    </w:p>
    <w:p>
      <w:pPr>
        <w:spacing w:before="20" w:after="160"/>
        <w:ind w:left="840"/>
      </w:pPr>
      <w:r>
        <w:rPr>
          <w:color w:val="000000"/>
          <w:sz w:val="21"/>
        </w:rPr>
        <w:t>No special instructions</w:t>
      </w:r>
    </w:p>
    <w:p>
      <w:pPr>
        <w:spacing w:before="200" w:after="200"/>
        <w:shd w:fill="D9D9D9"/>
      </w:pPr>
      <w:r>
        <w:rPr>
          <w:i/>
          <w:color w:val="000000"/>
          <w:sz w:val="22"/>
        </w:rPr>
        <w:t>2.4 DB Changes- Environment Specific Changes</w:t>
      </w:r>
    </w:p>
    <w:p>
      <w:pPr>
        <w:spacing w:before="120" w:after="40"/>
        <w:ind w:left="480"/>
      </w:pPr>
      <w:r>
        <w:rPr>
          <w:b/>
          <w:color w:val="000000"/>
          <w:sz w:val="21"/>
          <w:u w:val="single"/>
        </w:rPr>
        <w:t>R26.1.0.1</w:t>
      </w:r>
    </w:p>
    <w:p>
      <w:pPr>
        <w:spacing w:before="20" w:after="160"/>
        <w:ind w:left="840"/>
      </w:pPr>
      <w:r>
        <w:rPr>
          <w:color w:val="000000"/>
          <w:sz w:val="21"/>
        </w:rPr>
        <w:t>No special instructions</w:t>
      </w:r>
    </w:p>
    <w:p>
      <w:pPr>
        <w:spacing w:before="40" w:after="40"/>
        <w:ind w:left="480"/>
      </w:pPr>
      <w:r>
        <w:rPr>
          <w:b/>
          <w:color w:val="000000"/>
          <w:sz w:val="21"/>
          <w:u w:val="single"/>
        </w:rPr>
        <w:t>R26.1.0.2</w:t>
      </w:r>
    </w:p>
    <w:p>
      <w:pPr>
        <w:spacing w:before="20" w:after="160"/>
        <w:ind w:left="840"/>
      </w:pPr>
      <w:r>
        <w:rPr>
          <w:color w:val="000000"/>
          <w:sz w:val="21"/>
        </w:rPr>
        <w:t>No special instructions</w:t>
      </w:r>
    </w:p>
    <w:p>
      <w:pPr>
        <w:spacing w:before="40" w:after="40"/>
        <w:ind w:left="480"/>
      </w:pPr>
      <w:r>
        <w:rPr>
          <w:b/>
          <w:color w:val="000000"/>
          <w:sz w:val="21"/>
          <w:u w:val="single"/>
        </w:rPr>
        <w:t>R26.1.0.3</w:t>
      </w:r>
    </w:p>
    <w:p>
      <w:pPr>
        <w:spacing w:before="20" w:after="160"/>
        <w:ind w:left="840"/>
      </w:pPr>
      <w:r>
        <w:rPr>
          <w:color w:val="000000"/>
          <w:sz w:val="21"/>
        </w:rPr>
        <w:t>No special instructions</w:t>
      </w:r>
    </w:p>
    <w:p>
      <w:pPr>
        <w:spacing w:before="40" w:after="40"/>
        <w:ind w:left="480"/>
      </w:pPr>
      <w:r>
        <w:rPr>
          <w:b/>
          <w:color w:val="000000"/>
          <w:sz w:val="21"/>
          <w:u w:val="single"/>
        </w:rPr>
        <w:t>R26.1.0.4</w:t>
      </w:r>
    </w:p>
    <w:p>
      <w:pPr>
        <w:spacing w:before="20" w:after="160"/>
        <w:ind w:left="840"/>
      </w:pPr>
      <w:r>
        <w:rPr>
          <w:color w:val="000000"/>
          <w:sz w:val="21"/>
        </w:rPr>
        <w:t>No special instructions</w:t>
      </w:r>
    </w:p>
    <w:p>
      <w:pPr>
        <w:spacing w:before="40" w:after="40"/>
        <w:ind w:left="480"/>
      </w:pPr>
      <w:r>
        <w:rPr>
          <w:b/>
          <w:color w:val="000000"/>
          <w:sz w:val="21"/>
          <w:u w:val="single"/>
        </w:rPr>
        <w:t>R26.1.0.5</w:t>
      </w:r>
    </w:p>
    <w:p>
      <w:pPr>
        <w:spacing w:before="20" w:after="160"/>
        <w:ind w:left="840"/>
      </w:pPr>
      <w:r>
        <w:rPr>
          <w:color w:val="000000"/>
          <w:sz w:val="21"/>
        </w:rPr>
        <w:t>No special instructions</w:t>
      </w:r>
    </w:p>
    <w:p>
      <w:pPr>
        <w:spacing w:before="200" w:after="200"/>
        <w:shd w:fill="D9D9D9"/>
      </w:pPr>
      <w:r>
        <w:rPr>
          <w:i/>
          <w:color w:val="000000"/>
          <w:sz w:val="22"/>
        </w:rPr>
        <w:t>2.5 Queue Configuration Scripts</w:t>
      </w:r>
    </w:p>
    <w:p>
      <w:pPr>
        <w:spacing w:before="120" w:after="40"/>
        <w:ind w:left="480"/>
      </w:pPr>
      <w:r>
        <w:rPr>
          <w:b/>
          <w:color w:val="000000"/>
          <w:sz w:val="21"/>
          <w:u w:val="single"/>
        </w:rPr>
        <w:t>R26.1.0.1</w:t>
      </w:r>
    </w:p>
    <w:p>
      <w:pPr>
        <w:spacing w:before="20" w:after="160"/>
        <w:ind w:left="840"/>
      </w:pPr>
      <w:r>
        <w:rPr>
          <w:color w:val="000000"/>
          <w:sz w:val="21"/>
        </w:rPr>
        <w:t>No special instructions</w:t>
      </w:r>
    </w:p>
    <w:p>
      <w:pPr>
        <w:spacing w:before="40" w:after="40"/>
        <w:ind w:left="480"/>
      </w:pPr>
      <w:r>
        <w:rPr>
          <w:b/>
          <w:color w:val="000000"/>
          <w:sz w:val="21"/>
          <w:u w:val="single"/>
        </w:rPr>
        <w:t>R26.1.0.2</w:t>
      </w:r>
    </w:p>
    <w:p>
      <w:pPr>
        <w:spacing w:before="20" w:after="160"/>
        <w:ind w:left="840"/>
      </w:pPr>
      <w:r>
        <w:rPr>
          <w:color w:val="000000"/>
          <w:sz w:val="21"/>
        </w:rPr>
        <w:t>No special instructions</w:t>
      </w:r>
    </w:p>
    <w:p>
      <w:pPr>
        <w:spacing w:before="40" w:after="40"/>
        <w:ind w:left="480"/>
      </w:pPr>
      <w:r>
        <w:rPr>
          <w:b/>
          <w:color w:val="000000"/>
          <w:sz w:val="21"/>
          <w:u w:val="single"/>
        </w:rPr>
        <w:t>R26.1.0.3</w:t>
      </w:r>
    </w:p>
    <w:p>
      <w:pPr>
        <w:spacing w:before="20" w:after="160"/>
        <w:ind w:left="840"/>
      </w:pPr>
      <w:r>
        <w:rPr>
          <w:color w:val="000000"/>
          <w:sz w:val="21"/>
        </w:rPr>
        <w:t>No special instructions</w:t>
      </w:r>
    </w:p>
    <w:p>
      <w:pPr>
        <w:spacing w:before="40" w:after="40"/>
        <w:ind w:left="480"/>
      </w:pPr>
      <w:r>
        <w:rPr>
          <w:b/>
          <w:color w:val="000000"/>
          <w:sz w:val="21"/>
          <w:u w:val="single"/>
        </w:rPr>
        <w:t>R26.1.0.4</w:t>
      </w:r>
    </w:p>
    <w:p>
      <w:pPr>
        <w:spacing w:before="20" w:after="160"/>
        <w:ind w:left="840"/>
      </w:pPr>
      <w:r>
        <w:rPr>
          <w:color w:val="000000"/>
          <w:sz w:val="21"/>
        </w:rPr>
        <w:t>No special instructions</w:t>
      </w:r>
    </w:p>
    <w:p>
      <w:pPr>
        <w:spacing w:before="120" w:after="20"/>
        <w:ind w:left="480"/>
      </w:pPr>
      <w:r>
        <w:rPr>
          <w:b/>
          <w:color w:val="000000"/>
          <w:sz w:val="21"/>
          <w:u w:val="single"/>
        </w:rPr>
        <w:t>R26.1.0.5</w:t>
      </w:r>
    </w:p>
    <w:p>
      <w:pPr>
        <w:spacing w:before="0" w:after="120"/>
        <w:ind w:left="840"/>
      </w:pPr>
      <w:r>
        <w:rPr>
          <w:color w:val="000000"/>
          <w:sz w:val="21"/>
        </w:rPr>
        <w:t>No special instructions</w:t>
      </w:r>
    </w:p>
    <w:p>
      <w:pPr>
        <w:spacing w:before="160" w:after="120"/>
        <w:shd w:fill="D9D9D9"/>
      </w:pPr>
      <w:r>
        <w:rPr>
          <w:i/>
          <w:color w:val="000000"/>
          <w:sz w:val="22"/>
        </w:rPr>
        <w:t>2.6 Scheduler jobs</w:t>
      </w:r>
    </w:p>
    <w:p>
      <w:pPr>
        <w:spacing w:before="120" w:after="20"/>
        <w:ind w:left="480"/>
      </w:pPr>
      <w:r>
        <w:rPr>
          <w:b/>
          <w:color w:val="000000"/>
          <w:sz w:val="21"/>
          <w:u w:val="single"/>
        </w:rPr>
        <w:t>R26.1.0.1</w:t>
      </w:r>
    </w:p>
    <w:p>
      <w:pPr>
        <w:spacing w:before="0" w:after="120"/>
        <w:ind w:left="840"/>
      </w:pPr>
      <w:r>
        <w:rPr>
          <w:color w:val="000000"/>
          <w:sz w:val="21"/>
        </w:rPr>
        <w:t>No special instructions</w:t>
      </w:r>
    </w:p>
    <w:p>
      <w:pPr>
        <w:spacing w:before="80" w:after="20"/>
        <w:ind w:left="480"/>
      </w:pPr>
      <w:r>
        <w:rPr>
          <w:b/>
          <w:color w:val="000000"/>
          <w:sz w:val="21"/>
          <w:u w:val="single"/>
        </w:rPr>
        <w:t>R26.1.0.2</w:t>
      </w:r>
    </w:p>
    <w:p>
      <w:pPr>
        <w:spacing w:before="0" w:after="120"/>
        <w:ind w:left="840"/>
      </w:pPr>
      <w:r>
        <w:rPr>
          <w:color w:val="000000"/>
          <w:sz w:val="21"/>
        </w:rPr>
        <w:t>No special instructions</w:t>
      </w:r>
    </w:p>
    <w:p>
      <w:pPr>
        <w:spacing w:before="80" w:after="20"/>
        <w:ind w:left="480"/>
      </w:pPr>
      <w:r>
        <w:rPr>
          <w:b/>
          <w:color w:val="000000"/>
          <w:sz w:val="21"/>
          <w:u w:val="single"/>
        </w:rPr>
        <w:t>R26.1.0.3</w:t>
      </w:r>
    </w:p>
    <w:p>
      <w:pPr>
        <w:spacing w:before="0" w:after="120"/>
        <w:ind w:left="840"/>
      </w:pPr>
      <w:r>
        <w:rPr>
          <w:color w:val="000000"/>
          <w:sz w:val="21"/>
        </w:rPr>
        <w:t>No special instructions</w:t>
      </w:r>
    </w:p>
    <w:p>
      <w:pPr>
        <w:spacing w:before="80" w:after="20"/>
        <w:ind w:left="480"/>
      </w:pPr>
      <w:r>
        <w:rPr>
          <w:b/>
          <w:color w:val="000000"/>
          <w:sz w:val="21"/>
          <w:u w:val="single"/>
        </w:rPr>
        <w:t>R26.1.0.4</w:t>
      </w:r>
    </w:p>
    <w:p>
      <w:pPr>
        <w:spacing w:before="0" w:after="120"/>
        <w:ind w:left="840"/>
      </w:pPr>
      <w:r>
        <w:rPr>
          <w:color w:val="000000"/>
          <w:sz w:val="21"/>
        </w:rPr>
        <w:t>No special instructions</w:t>
      </w:r>
    </w:p>
    <w:p>
      <w:pPr>
        <w:spacing w:before="80" w:after="20"/>
        <w:ind w:left="480"/>
      </w:pPr>
      <w:r>
        <w:rPr>
          <w:b/>
          <w:color w:val="000000"/>
          <w:sz w:val="21"/>
          <w:u w:val="single"/>
        </w:rPr>
        <w:t>R26.1.0.5</w:t>
      </w:r>
    </w:p>
    <w:p>
      <w:pPr>
        <w:spacing w:before="0" w:after="120"/>
        <w:ind w:left="840"/>
      </w:pPr>
      <w:r>
        <w:rPr>
          <w:color w:val="000000"/>
          <w:sz w:val="21"/>
        </w:rPr>
        <w:t>No special instructions</w:t>
      </w:r>
    </w:p>
    <w:p>
      <w:pPr>
        <w:spacing w:before="160" w:after="120"/>
        <w:shd w:fill="D9D9D9"/>
      </w:pPr>
      <w:r>
        <w:rPr>
          <w:i/>
          <w:color w:val="000000"/>
          <w:sz w:val="22"/>
        </w:rPr>
        <w:t>2.7 Migration Scripts</w:t>
      </w:r>
    </w:p>
    <w:p>
      <w:pPr>
        <w:spacing w:before="120" w:after="20"/>
        <w:ind w:left="480"/>
      </w:pPr>
      <w:r>
        <w:rPr>
          <w:b/>
          <w:color w:val="000000"/>
          <w:sz w:val="21"/>
          <w:u w:val="single"/>
        </w:rPr>
        <w:t>R26.1.0.1</w:t>
      </w:r>
    </w:p>
    <w:p>
      <w:pPr>
        <w:spacing w:before="0" w:after="120"/>
        <w:ind w:left="840"/>
      </w:pPr>
      <w:r>
        <w:rPr>
          <w:color w:val="000000"/>
          <w:sz w:val="21"/>
        </w:rPr>
        <w:t>No special instructions</w:t>
      </w:r>
    </w:p>
    <w:p>
      <w:pPr>
        <w:spacing w:before="80" w:after="20"/>
        <w:ind w:left="480"/>
      </w:pPr>
      <w:r>
        <w:rPr>
          <w:b/>
          <w:color w:val="000000"/>
          <w:sz w:val="21"/>
          <w:u w:val="single"/>
        </w:rPr>
        <w:t>R26.1.0.2</w:t>
      </w:r>
    </w:p>
    <w:p>
      <w:pPr>
        <w:spacing w:before="0" w:after="120"/>
        <w:ind w:left="840"/>
      </w:pPr>
      <w:r>
        <w:rPr>
          <w:color w:val="000000"/>
          <w:sz w:val="21"/>
        </w:rPr>
        <w:t>No special instructions</w:t>
      </w:r>
    </w:p>
    <w:p>
      <w:pPr>
        <w:spacing w:before="80" w:after="20"/>
        <w:ind w:left="480"/>
      </w:pPr>
      <w:r>
        <w:rPr>
          <w:b/>
          <w:color w:val="000000"/>
          <w:sz w:val="21"/>
          <w:u w:val="single"/>
        </w:rPr>
        <w:t>R26.1.0.3</w:t>
      </w:r>
    </w:p>
    <w:p>
      <w:pPr>
        <w:spacing w:before="0" w:after="120"/>
        <w:ind w:left="840"/>
      </w:pPr>
      <w:r>
        <w:rPr>
          <w:color w:val="000000"/>
          <w:sz w:val="21"/>
        </w:rPr>
        <w:t>No special instructions</w:t>
      </w:r>
    </w:p>
    <w:p>
      <w:pPr>
        <w:spacing w:before="80" w:after="20"/>
        <w:ind w:left="480"/>
      </w:pPr>
      <w:r>
        <w:rPr>
          <w:b/>
          <w:color w:val="000000"/>
          <w:sz w:val="21"/>
          <w:u w:val="single"/>
        </w:rPr>
        <w:t>R26.1.0.4</w:t>
      </w:r>
    </w:p>
    <w:p>
      <w:pPr>
        <w:spacing w:before="0" w:after="120"/>
        <w:ind w:left="840"/>
      </w:pPr>
      <w:r>
        <w:rPr>
          <w:color w:val="000000"/>
          <w:sz w:val="21"/>
        </w:rPr>
        <w:t>No special instructions</w:t>
      </w:r>
    </w:p>
    <w:p>
      <w:pPr>
        <w:spacing w:before="80" w:after="20"/>
        <w:ind w:left="480"/>
      </w:pPr>
      <w:r>
        <w:rPr>
          <w:b/>
          <w:color w:val="000000"/>
          <w:sz w:val="21"/>
          <w:u w:val="single"/>
        </w:rPr>
        <w:t>R26.1.0.5</w:t>
      </w:r>
    </w:p>
    <w:p>
      <w:pPr>
        <w:spacing w:before="0" w:after="120"/>
        <w:ind w:left="840"/>
      </w:pPr>
      <w:r>
        <w:rPr>
          <w:color w:val="000000"/>
          <w:sz w:val="21"/>
        </w:rPr>
        <w:t>No special instructions</w:t>
      </w:r>
    </w:p>
    <w:p>
      <w:pPr>
        <w:spacing w:before="160" w:after="120"/>
        <w:shd w:fill="D9D9D9"/>
      </w:pPr>
      <w:r>
        <w:rPr>
          <w:i/>
          <w:color w:val="000000"/>
          <w:sz w:val="22"/>
        </w:rPr>
        <w:t>2.8 Shell Script changes</w:t>
      </w:r>
    </w:p>
    <w:p>
      <w:pPr>
        <w:spacing w:before="120" w:after="20"/>
        <w:ind w:left="480"/>
      </w:pPr>
      <w:r>
        <w:rPr>
          <w:b/>
          <w:color w:val="000000"/>
          <w:sz w:val="21"/>
          <w:u w:val="single"/>
        </w:rPr>
        <w:t>R26.1.0.1</w:t>
      </w:r>
    </w:p>
    <w:p>
      <w:pPr>
        <w:spacing w:before="0" w:after="120"/>
        <w:ind w:left="840"/>
      </w:pPr>
      <w:r>
        <w:rPr>
          <w:color w:val="000000"/>
          <w:sz w:val="21"/>
        </w:rPr>
        <w:t>No special instructions</w:t>
      </w:r>
    </w:p>
    <w:p>
      <w:pPr>
        <w:spacing w:before="80" w:after="20"/>
        <w:ind w:left="480"/>
      </w:pPr>
      <w:r>
        <w:rPr>
          <w:b/>
          <w:color w:val="000000"/>
          <w:sz w:val="21"/>
          <w:u w:val="single"/>
        </w:rPr>
        <w:t>R26.1.0.2</w:t>
      </w:r>
    </w:p>
    <w:p>
      <w:pPr>
        <w:spacing w:before="0" w:after="120"/>
        <w:ind w:left="840"/>
      </w:pPr>
      <w:r>
        <w:rPr>
          <w:color w:val="000000"/>
          <w:sz w:val="21"/>
        </w:rPr>
        <w:t>No special instructions</w:t>
      </w:r>
    </w:p>
    <w:p>
      <w:pPr>
        <w:spacing w:before="80" w:after="20"/>
        <w:ind w:left="480"/>
      </w:pPr>
      <w:r>
        <w:rPr>
          <w:b/>
          <w:color w:val="000000"/>
          <w:sz w:val="21"/>
          <w:u w:val="single"/>
        </w:rPr>
        <w:t>R26.1.0.3</w:t>
      </w:r>
    </w:p>
    <w:p>
      <w:pPr>
        <w:spacing w:before="0" w:after="120"/>
        <w:ind w:left="840"/>
      </w:pPr>
      <w:r>
        <w:rPr>
          <w:color w:val="000000"/>
          <w:sz w:val="21"/>
        </w:rPr>
        <w:t>No special instructions</w:t>
      </w:r>
    </w:p>
    <w:p>
      <w:pPr>
        <w:spacing w:before="80" w:after="20"/>
        <w:ind w:left="480"/>
      </w:pPr>
      <w:r>
        <w:rPr>
          <w:b/>
          <w:color w:val="000000"/>
          <w:sz w:val="21"/>
          <w:u w:val="single"/>
        </w:rPr>
        <w:t>R26.1.0.4</w:t>
      </w:r>
    </w:p>
    <w:p>
      <w:pPr>
        <w:spacing w:before="0" w:after="120"/>
        <w:ind w:left="840"/>
      </w:pPr>
      <w:r>
        <w:rPr>
          <w:color w:val="000000"/>
          <w:sz w:val="21"/>
        </w:rPr>
        <w:t>No special instructions</w:t>
      </w:r>
    </w:p>
    <w:p>
      <w:pPr>
        <w:spacing w:before="120" w:after="20"/>
        <w:ind w:left="480"/>
      </w:pPr>
      <w:r>
        <w:rPr>
          <w:b/>
          <w:color w:val="000000"/>
          <w:sz w:val="21"/>
          <w:u w:val="single"/>
        </w:rPr>
        <w:t>R26.1.0.5</w:t>
      </w:r>
    </w:p>
    <w:p>
      <w:pPr>
        <w:spacing w:before="0" w:after="120"/>
        <w:ind w:left="840"/>
      </w:pPr>
      <w:r>
        <w:rPr>
          <w:color w:val="000000"/>
          <w:sz w:val="21"/>
        </w:rPr>
        <w:t>No special instructions</w:t>
      </w:r>
    </w:p>
    <w:p>
      <w:pPr>
        <w:spacing w:before="160" w:after="120"/>
        <w:shd w:fill="D9D9D9"/>
      </w:pPr>
      <w:r>
        <w:rPr>
          <w:i/>
          <w:color w:val="000000"/>
          <w:sz w:val="22"/>
        </w:rPr>
        <w:t>2.9 SQL Script change</w:t>
      </w:r>
    </w:p>
    <w:p>
      <w:pPr>
        <w:spacing w:before="120" w:after="20"/>
        <w:ind w:left="480"/>
      </w:pPr>
      <w:r>
        <w:rPr>
          <w:b/>
          <w:color w:val="000000"/>
          <w:sz w:val="21"/>
          <w:u w:val="single"/>
        </w:rPr>
        <w:t>R26.1.0.1</w:t>
      </w:r>
    </w:p>
    <w:p>
      <w:pPr>
        <w:spacing w:before="0" w:after="120"/>
        <w:ind w:left="840"/>
      </w:pPr>
      <w:r>
        <w:rPr>
          <w:color w:val="000000"/>
          <w:sz w:val="21"/>
        </w:rPr>
        <w:t>No special instructions</w:t>
      </w:r>
    </w:p>
    <w:p>
      <w:pPr>
        <w:spacing w:before="80" w:after="20"/>
        <w:ind w:left="480"/>
      </w:pPr>
      <w:r>
        <w:rPr>
          <w:b/>
          <w:color w:val="000000"/>
          <w:sz w:val="21"/>
          <w:u w:val="single"/>
        </w:rPr>
        <w:t>R26.1.0.2</w:t>
      </w:r>
    </w:p>
    <w:p>
      <w:pPr>
        <w:spacing w:before="0" w:after="120"/>
        <w:ind w:left="840"/>
      </w:pPr>
      <w:r>
        <w:rPr>
          <w:color w:val="000000"/>
          <w:sz w:val="21"/>
        </w:rPr>
        <w:t>No special instructions</w:t>
      </w:r>
    </w:p>
    <w:p>
      <w:pPr>
        <w:spacing w:before="80" w:after="20"/>
        <w:ind w:left="480"/>
      </w:pPr>
      <w:r>
        <w:rPr>
          <w:b/>
          <w:color w:val="000000"/>
          <w:sz w:val="21"/>
          <w:u w:val="single"/>
        </w:rPr>
        <w:t>R26.1.0.3</w:t>
      </w:r>
    </w:p>
    <w:p>
      <w:pPr>
        <w:spacing w:before="0" w:after="120"/>
        <w:ind w:left="840"/>
      </w:pPr>
      <w:r>
        <w:rPr>
          <w:color w:val="000000"/>
          <w:sz w:val="21"/>
        </w:rPr>
        <w:t>No special instructions</w:t>
      </w:r>
    </w:p>
    <w:p>
      <w:pPr>
        <w:spacing w:before="80" w:after="20"/>
        <w:ind w:left="480"/>
      </w:pPr>
      <w:r>
        <w:rPr>
          <w:b/>
          <w:color w:val="000000"/>
          <w:sz w:val="21"/>
          <w:u w:val="single"/>
        </w:rPr>
        <w:t>R26.1.0.4</w:t>
      </w:r>
    </w:p>
    <w:p>
      <w:pPr>
        <w:spacing w:before="0" w:after="120"/>
        <w:ind w:left="840"/>
      </w:pPr>
      <w:r>
        <w:rPr>
          <w:color w:val="000000"/>
          <w:sz w:val="21"/>
        </w:rPr>
        <w:t>No special instructions</w:t>
      </w:r>
    </w:p>
    <w:p>
      <w:pPr>
        <w:spacing w:before="80" w:after="20"/>
        <w:ind w:left="480"/>
      </w:pPr>
      <w:r>
        <w:rPr>
          <w:b/>
          <w:color w:val="000000"/>
          <w:sz w:val="21"/>
          <w:u w:val="single"/>
        </w:rPr>
        <w:t>R26.1.0.5</w:t>
      </w:r>
    </w:p>
    <w:p>
      <w:pPr>
        <w:spacing w:before="0" w:after="120"/>
        <w:ind w:left="840"/>
      </w:pPr>
      <w:r>
        <w:rPr>
          <w:color w:val="000000"/>
          <w:sz w:val="21"/>
        </w:rPr>
        <w:t>No special instructions</w:t>
      </w:r>
    </w:p>
    <w:p>
      <w:pPr>
        <w:spacing w:before="160" w:after="120"/>
        <w:shd w:fill="D9D9D9"/>
      </w:pPr>
      <w:r>
        <w:rPr>
          <w:i/>
          <w:color w:val="000000"/>
          <w:sz w:val="22"/>
        </w:rPr>
        <w:t>2.10 Cron Job changes</w:t>
      </w:r>
    </w:p>
    <w:p>
      <w:pPr>
        <w:spacing w:before="120" w:after="20"/>
        <w:ind w:left="480"/>
      </w:pPr>
      <w:r>
        <w:rPr>
          <w:b/>
          <w:color w:val="000000"/>
          <w:sz w:val="21"/>
          <w:u w:val="single"/>
        </w:rPr>
        <w:t>R26.1.0.1</w:t>
      </w:r>
    </w:p>
    <w:p>
      <w:pPr>
        <w:spacing w:before="0" w:after="120"/>
        <w:ind w:left="840"/>
      </w:pPr>
      <w:r>
        <w:rPr>
          <w:color w:val="000000"/>
          <w:sz w:val="21"/>
        </w:rPr>
        <w:t>No special instructions</w:t>
      </w:r>
    </w:p>
    <w:p>
      <w:pPr>
        <w:spacing w:before="80" w:after="20"/>
        <w:ind w:left="480"/>
      </w:pPr>
      <w:r>
        <w:rPr>
          <w:b/>
          <w:color w:val="000000"/>
          <w:sz w:val="21"/>
          <w:u w:val="single"/>
        </w:rPr>
        <w:t>R26.1.0.2</w:t>
      </w:r>
    </w:p>
    <w:p>
      <w:pPr>
        <w:spacing w:before="0" w:after="120"/>
        <w:ind w:left="840"/>
      </w:pPr>
      <w:r>
        <w:rPr>
          <w:color w:val="000000"/>
          <w:sz w:val="21"/>
        </w:rPr>
        <w:t>No special instructions</w:t>
      </w:r>
    </w:p>
    <w:p>
      <w:pPr>
        <w:spacing w:before="80" w:after="20"/>
        <w:ind w:left="480"/>
      </w:pPr>
      <w:r>
        <w:rPr>
          <w:b/>
          <w:color w:val="000000"/>
          <w:sz w:val="21"/>
          <w:u w:val="single"/>
        </w:rPr>
        <w:t>R26.1.0.3</w:t>
      </w:r>
    </w:p>
    <w:p>
      <w:pPr>
        <w:spacing w:before="0" w:after="120"/>
        <w:ind w:left="840"/>
      </w:pPr>
      <w:r>
        <w:rPr>
          <w:color w:val="000000"/>
          <w:sz w:val="21"/>
        </w:rPr>
        <w:t>No special instructions</w:t>
      </w:r>
    </w:p>
    <w:p>
      <w:pPr>
        <w:spacing w:before="80" w:after="20"/>
        <w:ind w:left="480"/>
      </w:pPr>
      <w:r>
        <w:rPr>
          <w:b/>
          <w:color w:val="000000"/>
          <w:sz w:val="21"/>
          <w:u w:val="single"/>
        </w:rPr>
        <w:t>R26.1.0.4</w:t>
      </w:r>
    </w:p>
    <w:p>
      <w:pPr>
        <w:spacing w:before="0" w:after="120"/>
        <w:ind w:left="840"/>
      </w:pPr>
      <w:r>
        <w:rPr>
          <w:color w:val="000000"/>
          <w:sz w:val="21"/>
        </w:rPr>
        <w:t>No special instructions</w:t>
      </w:r>
    </w:p>
    <w:p>
      <w:pPr>
        <w:spacing w:before="80" w:after="20"/>
        <w:ind w:left="480"/>
      </w:pPr>
      <w:r>
        <w:rPr>
          <w:b/>
          <w:color w:val="000000"/>
          <w:sz w:val="21"/>
          <w:u w:val="single"/>
        </w:rPr>
        <w:t>R26.1.0.5</w:t>
      </w:r>
    </w:p>
    <w:p>
      <w:pPr>
        <w:spacing w:before="0" w:after="120"/>
        <w:ind w:left="840"/>
      </w:pPr>
      <w:r>
        <w:rPr>
          <w:color w:val="000000"/>
          <w:sz w:val="21"/>
        </w:rPr>
        <w:t>No special instructions</w:t>
      </w:r>
    </w:p>
    <w:p>
      <w:pPr>
        <w:spacing w:before="160" w:after="120"/>
        <w:shd w:fill="D9D9D9"/>
      </w:pPr>
      <w:r>
        <w:rPr>
          <w:i/>
          <w:color w:val="000000"/>
          <w:sz w:val="22"/>
        </w:rPr>
        <w:t>2.11 Keycloak Configuration changes</w:t>
      </w:r>
    </w:p>
    <w:p>
      <w:pPr>
        <w:spacing w:before="120" w:after="20"/>
        <w:ind w:left="480"/>
      </w:pPr>
      <w:r>
        <w:rPr>
          <w:b/>
          <w:color w:val="000000"/>
          <w:sz w:val="21"/>
          <w:u w:val="single"/>
        </w:rPr>
        <w:t>R26.1.0.1</w:t>
      </w:r>
    </w:p>
    <w:p>
      <w:pPr>
        <w:spacing w:before="0" w:after="120"/>
        <w:ind w:left="840"/>
      </w:pPr>
      <w:r>
        <w:rPr>
          <w:color w:val="000000"/>
          <w:sz w:val="21"/>
        </w:rPr>
        <w:t>No special instructions</w:t>
      </w:r>
    </w:p>
    <w:p>
      <w:pPr>
        <w:spacing w:before="80" w:after="20"/>
        <w:ind w:left="480"/>
      </w:pPr>
      <w:r>
        <w:rPr>
          <w:b/>
          <w:color w:val="000000"/>
          <w:sz w:val="21"/>
          <w:u w:val="single"/>
        </w:rPr>
        <w:t>R26.1.0.2</w:t>
      </w:r>
    </w:p>
    <w:p>
      <w:pPr>
        <w:spacing w:before="0" w:after="120"/>
        <w:ind w:left="840"/>
      </w:pPr>
      <w:r>
        <w:rPr>
          <w:color w:val="000000"/>
          <w:sz w:val="21"/>
        </w:rPr>
        <w:t>No special instructions</w:t>
      </w:r>
    </w:p>
    <w:p>
      <w:pPr>
        <w:spacing w:before="80" w:after="20"/>
        <w:ind w:left="480"/>
      </w:pPr>
      <w:r>
        <w:rPr>
          <w:b/>
          <w:color w:val="000000"/>
          <w:sz w:val="21"/>
          <w:u w:val="single"/>
        </w:rPr>
        <w:t>R26.1.0.3</w:t>
      </w:r>
    </w:p>
    <w:p>
      <w:pPr>
        <w:spacing w:before="0" w:after="120"/>
        <w:ind w:left="840"/>
      </w:pPr>
      <w:r>
        <w:rPr>
          <w:color w:val="000000"/>
          <w:sz w:val="21"/>
        </w:rPr>
        <w:t>No special instructions</w:t>
      </w:r>
    </w:p>
    <w:p>
      <w:pPr>
        <w:spacing w:before="80" w:after="20"/>
        <w:ind w:left="480"/>
      </w:pPr>
      <w:r>
        <w:rPr>
          <w:b/>
          <w:color w:val="000000"/>
          <w:sz w:val="21"/>
          <w:u w:val="single"/>
        </w:rPr>
        <w:t>R26.1.0.4</w:t>
      </w:r>
    </w:p>
    <w:p>
      <w:pPr>
        <w:spacing w:before="0" w:after="120"/>
        <w:ind w:left="840"/>
      </w:pPr>
      <w:r>
        <w:rPr>
          <w:color w:val="000000"/>
          <w:sz w:val="21"/>
        </w:rPr>
        <w:t>No special instructions</w:t>
      </w:r>
    </w:p>
    <w:p>
      <w:pPr>
        <w:spacing w:before="80" w:after="20"/>
        <w:ind w:left="480"/>
      </w:pPr>
      <w:r>
        <w:rPr>
          <w:b/>
          <w:color w:val="000000"/>
          <w:sz w:val="21"/>
          <w:u w:val="single"/>
        </w:rPr>
        <w:t>R26.1.0.5</w:t>
      </w:r>
    </w:p>
    <w:p>
      <w:pPr>
        <w:spacing w:before="0" w:after="120"/>
        <w:ind w:left="840"/>
      </w:pPr>
      <w:r>
        <w:rPr>
          <w:color w:val="000000"/>
          <w:sz w:val="21"/>
        </w:rPr>
        <w:t>No special instructions</w:t>
      </w:r>
    </w:p>
    <w:p>
      <w:pPr>
        <w:spacing w:before="160" w:after="120"/>
        <w:shd w:fill="D9D9D9"/>
      </w:pPr>
      <w:r>
        <w:rPr>
          <w:i/>
          <w:color w:val="000000"/>
          <w:sz w:val="22"/>
        </w:rPr>
        <w:t>2.12 Scheduler Server changes</w:t>
      </w:r>
    </w:p>
    <w:p>
      <w:pPr>
        <w:spacing w:before="120" w:after="20"/>
        <w:ind w:left="480"/>
      </w:pPr>
      <w:r>
        <w:rPr>
          <w:b/>
          <w:color w:val="000000"/>
          <w:sz w:val="21"/>
          <w:u w:val="single"/>
        </w:rPr>
        <w:t>R26.1.0.1</w:t>
      </w:r>
    </w:p>
    <w:p>
      <w:pPr>
        <w:spacing w:before="0" w:after="120"/>
        <w:ind w:left="840"/>
      </w:pPr>
      <w:r>
        <w:rPr>
          <w:color w:val="000000"/>
          <w:sz w:val="21"/>
        </w:rPr>
        <w:t>No special instructions</w:t>
      </w:r>
    </w:p>
    <w:p>
      <w:pPr>
        <w:spacing w:before="80" w:after="20"/>
        <w:ind w:left="480"/>
      </w:pPr>
      <w:r>
        <w:rPr>
          <w:b/>
          <w:color w:val="000000"/>
          <w:sz w:val="21"/>
          <w:u w:val="single"/>
        </w:rPr>
        <w:t>R26.1.0.2</w:t>
      </w:r>
    </w:p>
    <w:p>
      <w:pPr>
        <w:spacing w:before="0" w:after="120"/>
        <w:ind w:left="840"/>
      </w:pPr>
      <w:r>
        <w:rPr>
          <w:color w:val="000000"/>
          <w:sz w:val="21"/>
        </w:rPr>
        <w:t>No special instructions</w:t>
      </w:r>
    </w:p>
    <w:p>
      <w:pPr>
        <w:spacing w:before="80" w:after="20"/>
        <w:ind w:left="480"/>
      </w:pPr>
      <w:r>
        <w:rPr>
          <w:b/>
          <w:color w:val="000000"/>
          <w:sz w:val="21"/>
          <w:u w:val="single"/>
        </w:rPr>
        <w:t>R26.1.0.3</w:t>
      </w:r>
    </w:p>
    <w:p>
      <w:pPr>
        <w:spacing w:before="0" w:after="120"/>
        <w:ind w:left="840"/>
      </w:pPr>
      <w:r>
        <w:rPr>
          <w:color w:val="000000"/>
          <w:sz w:val="21"/>
        </w:rPr>
        <w:t>No special instructions</w:t>
      </w:r>
    </w:p>
    <w:p>
      <w:pPr>
        <w:spacing w:before="80" w:after="20"/>
        <w:ind w:left="480"/>
      </w:pPr>
      <w:r>
        <w:rPr>
          <w:b/>
          <w:color w:val="000000"/>
          <w:sz w:val="21"/>
          <w:u w:val="single"/>
        </w:rPr>
        <w:t>R26.1.0.4</w:t>
      </w:r>
    </w:p>
    <w:p>
      <w:pPr>
        <w:spacing w:before="0" w:after="120"/>
        <w:ind w:left="840"/>
      </w:pPr>
      <w:r>
        <w:rPr>
          <w:color w:val="000000"/>
          <w:sz w:val="21"/>
        </w:rPr>
        <w:t>No special instructions</w:t>
      </w:r>
    </w:p>
    <w:p>
      <w:pPr>
        <w:spacing w:before="80" w:after="20"/>
        <w:ind w:left="480"/>
      </w:pPr>
      <w:r>
        <w:rPr>
          <w:b/>
          <w:color w:val="000000"/>
          <w:sz w:val="21"/>
          <w:u w:val="single"/>
        </w:rPr>
        <w:t>R26.1.0.5</w:t>
      </w:r>
    </w:p>
    <w:p>
      <w:pPr>
        <w:spacing w:before="0" w:after="120"/>
        <w:ind w:left="840"/>
      </w:pPr>
      <w:r>
        <w:rPr>
          <w:color w:val="000000"/>
          <w:sz w:val="21"/>
        </w:rPr>
        <w:t>No special instructions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  <w:pgBorders>
        <w:top w:val="single" w:sz="6" w:space="24" w:color="auto"/>
        <w:left w:val="single" w:sz="6" w:space="24" w:color="auto"/>
        <w:bottom w:val="single" w:sz="6" w:space="24" w:color="auto"/>
        <w:right w:val="single" w:sz="6" w:space="24" w:color="auto"/>
      </w:pgBorder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drawing>
        <wp:inline xmlns:a="http://schemas.openxmlformats.org/drawingml/2006/main" xmlns:pic="http://schemas.openxmlformats.org/drawingml/2006/picture">
          <wp:extent cx="5486400" cy="107466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footer_lin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486400" cy="107466"/>
                  </a:xfrm>
                  <a:prstGeom prst="rect"/>
                </pic:spPr>
              </pic:pic>
            </a:graphicData>
          </a:graphic>
        </wp:inline>
      </w:drawing>
    </w:r>
  </w:p>
  <w:p>
    <w:pPr>
      <w:spacing w:after="0"/>
      <w:tabs>
        <w:tab w:val="right" w:pos="8640"/>
      </w:tabs>
    </w:pPr>
    <w:r>
      <w:rPr>
        <w:sz w:val="18"/>
      </w:rPr>
      <w:t>BNPP_R26.0.10_Release_Deployment_Documents.docx</w:t>
    </w:r>
    <w:r>
      <w:tab/>
    </w:r>
    <w:r>
      <w:rPr>
        <w:sz w:val="18"/>
      </w:rPr>
      <w:t xml:space="preserve">Page </w:t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b/>
        <w:sz w:val="22"/>
      </w:rPr>
      <w:t>Confidential - Oracle Restricted</w:t>
    </w:r>
  </w:p>
  <w:tbl>
    <w:tblPr>
      <w:tblW w:type="auto" w:w="0"/>
      <w:tblLook w:firstColumn="1" w:firstRow="1" w:lastColumn="0" w:lastRow="0" w:noHBand="0" w:noVBand="1" w:val="04A0"/>
    </w:tblPr>
    <w:tblGrid>
      <w:gridCol w:w="4320"/>
      <w:gridCol w:w="4320"/>
    </w:tblGrid>
    <w:tr>
      <w:tc>
        <w:tcPr>
          <w:tcW w:type="dxa" w:w="4320"/>
        </w:tcPr>
        <w:p>
          <w:r>
            <w:drawing>
              <wp:inline xmlns:a="http://schemas.openxmlformats.org/drawingml/2006/main" xmlns:pic="http://schemas.openxmlformats.org/drawingml/2006/picture">
                <wp:extent cx="2743200" cy="391306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bnp_paribas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743200" cy="391306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320"/>
        </w:tcPr>
        <w:p>
          <w:pPr>
            <w:jc w:val="right"/>
          </w:pPr>
          <w:r>
            <w:drawing>
              <wp:inline xmlns:a="http://schemas.openxmlformats.org/drawingml/2006/main" xmlns:pic="http://schemas.openxmlformats.org/drawingml/2006/picture">
                <wp:extent cx="1828800" cy="474785"/>
                <wp:docPr id="2" name="Picture 2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oracle.png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828800" cy="474785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</w:tr>
  </w:tbl>
  <w:p>
    <w:pPr>
      <w:pBdr>
        <w:bottom w:val="single" w:sz="6"/>
      </w:pBdr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