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F3057D" w:rsidRDefault="00F3057D">
      <w:pPr>
        <w:spacing w:after="2400"/>
      </w:pPr>
    </w:p>
    <w:p w14:paraId="29C23004" w14:textId="77777777" w:rsidR="00F3057D" w:rsidRDefault="00DE1720">
      <w:pPr>
        <w:spacing w:after="240"/>
        <w:jc w:val="center"/>
      </w:pPr>
      <w:r>
        <w:rPr>
          <w:b/>
          <w:bCs/>
          <w:color w:val="FA1400"/>
          <w:sz w:val="96"/>
          <w:szCs w:val="96"/>
        </w:rPr>
        <w:t>LTM</w:t>
      </w:r>
    </w:p>
    <w:p w14:paraId="277ACE6E" w14:textId="77777777" w:rsidR="00F3057D" w:rsidRDefault="00DE1720">
      <w:pPr>
        <w:spacing w:after="120"/>
        <w:jc w:val="center"/>
      </w:pPr>
      <w:r>
        <w:rPr>
          <w:b/>
          <w:bCs/>
          <w:sz w:val="48"/>
          <w:szCs w:val="48"/>
        </w:rPr>
        <w:t>Design Document</w:t>
      </w:r>
    </w:p>
    <w:p w14:paraId="5223320B" w14:textId="77777777" w:rsidR="00F3057D" w:rsidRDefault="00DE1720">
      <w:pPr>
        <w:spacing w:after="120"/>
        <w:jc w:val="center"/>
      </w:pPr>
      <w:r>
        <w:rPr>
          <w:b/>
          <w:bCs/>
          <w:color w:val="2E75B6"/>
          <w:sz w:val="40"/>
          <w:szCs w:val="40"/>
        </w:rPr>
        <w:t>SONOVA Order Entry Automation</w:t>
      </w:r>
    </w:p>
    <w:p w14:paraId="2C6D9833" w14:textId="77777777" w:rsidR="00F3057D" w:rsidRDefault="7168F975">
      <w:pPr>
        <w:spacing w:after="480"/>
        <w:jc w:val="center"/>
      </w:pPr>
      <w:r w:rsidRPr="7168F975">
        <w:rPr>
          <w:i/>
          <w:iCs/>
          <w:color w:val="8C8C8C"/>
          <w:sz w:val="24"/>
          <w:szCs w:val="24"/>
          <w:lang w:val="en-US"/>
        </w:rPr>
        <w:t xml:space="preserve">Azure-Native Multi-Agent AI Architecture with </w:t>
      </w:r>
      <w:proofErr w:type="spellStart"/>
      <w:r w:rsidRPr="7168F975">
        <w:rPr>
          <w:i/>
          <w:iCs/>
          <w:color w:val="8C8C8C"/>
          <w:sz w:val="24"/>
          <w:szCs w:val="24"/>
          <w:lang w:val="en-US"/>
        </w:rPr>
        <w:t>GraphRAG</w:t>
      </w:r>
      <w:proofErr w:type="spellEnd"/>
      <w:r w:rsidRPr="7168F975">
        <w:rPr>
          <w:i/>
          <w:iCs/>
          <w:color w:val="8C8C8C"/>
          <w:sz w:val="24"/>
          <w:szCs w:val="24"/>
          <w:lang w:val="en-US"/>
        </w:rPr>
        <w:t>, Knowledge Graph, SAP/Hybris and Salesforce Human-in-the-Loop</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8062B0" w14:paraId="777C64A4" w14:textId="77777777">
        <w:tc>
          <w:tcPr>
            <w:tcW w:w="2000" w:type="dxa"/>
            <w:shd w:val="clear" w:color="auto" w:fill="F0F0F0"/>
            <w:tcMar>
              <w:top w:w="60" w:type="dxa"/>
              <w:left w:w="120" w:type="dxa"/>
              <w:bottom w:w="60" w:type="dxa"/>
              <w:right w:w="120" w:type="dxa"/>
            </w:tcMar>
          </w:tcPr>
          <w:p w14:paraId="299B3C39" w14:textId="77777777" w:rsidR="00F3057D" w:rsidRDefault="00DE1720">
            <w:pPr>
              <w:keepNext/>
            </w:pPr>
            <w:r>
              <w:rPr>
                <w:b/>
                <w:bCs/>
                <w:sz w:val="20"/>
                <w:szCs w:val="20"/>
              </w:rPr>
              <w:t>Client</w:t>
            </w:r>
          </w:p>
        </w:tc>
        <w:tc>
          <w:tcPr>
            <w:tcW w:w="3000" w:type="dxa"/>
            <w:shd w:val="clear" w:color="auto" w:fill="FFFFFF"/>
            <w:tcMar>
              <w:top w:w="60" w:type="dxa"/>
              <w:left w:w="120" w:type="dxa"/>
              <w:bottom w:w="60" w:type="dxa"/>
              <w:right w:w="120" w:type="dxa"/>
            </w:tcMar>
          </w:tcPr>
          <w:p w14:paraId="04A2FD1D" w14:textId="77777777" w:rsidR="00F3057D" w:rsidRDefault="00DE1720">
            <w:r>
              <w:rPr>
                <w:sz w:val="20"/>
                <w:szCs w:val="20"/>
              </w:rPr>
              <w:t>Sonova AG</w:t>
            </w:r>
          </w:p>
        </w:tc>
      </w:tr>
      <w:tr w:rsidR="008062B0" w14:paraId="4EC58DF5" w14:textId="77777777">
        <w:tc>
          <w:tcPr>
            <w:tcW w:w="2000" w:type="dxa"/>
            <w:shd w:val="clear" w:color="auto" w:fill="F0F0F0"/>
            <w:tcMar>
              <w:top w:w="60" w:type="dxa"/>
              <w:left w:w="120" w:type="dxa"/>
              <w:bottom w:w="60" w:type="dxa"/>
              <w:right w:w="120" w:type="dxa"/>
            </w:tcMar>
          </w:tcPr>
          <w:p w14:paraId="03ECBF3B" w14:textId="77777777" w:rsidR="00F3057D" w:rsidRDefault="00DE1720">
            <w:pPr>
              <w:keepNext/>
            </w:pPr>
            <w:r>
              <w:rPr>
                <w:b/>
                <w:bCs/>
                <w:sz w:val="20"/>
                <w:szCs w:val="20"/>
              </w:rPr>
              <w:t>Solution</w:t>
            </w:r>
          </w:p>
        </w:tc>
        <w:tc>
          <w:tcPr>
            <w:tcW w:w="3000" w:type="dxa"/>
            <w:shd w:val="clear" w:color="auto" w:fill="FFFFFF"/>
            <w:tcMar>
              <w:top w:w="60" w:type="dxa"/>
              <w:left w:w="120" w:type="dxa"/>
              <w:bottom w:w="60" w:type="dxa"/>
              <w:right w:w="120" w:type="dxa"/>
            </w:tcMar>
          </w:tcPr>
          <w:p w14:paraId="3E161FBC" w14:textId="77777777" w:rsidR="00F3057D" w:rsidRDefault="00DE1720">
            <w:r>
              <w:rPr>
                <w:sz w:val="20"/>
                <w:szCs w:val="20"/>
              </w:rPr>
              <w:t>Order Entry Automation (OEA)</w:t>
            </w:r>
          </w:p>
        </w:tc>
      </w:tr>
      <w:tr w:rsidR="008062B0" w14:paraId="3BFFBDEF" w14:textId="77777777">
        <w:tc>
          <w:tcPr>
            <w:tcW w:w="2000" w:type="dxa"/>
            <w:shd w:val="clear" w:color="auto" w:fill="F0F0F0"/>
            <w:tcMar>
              <w:top w:w="60" w:type="dxa"/>
              <w:left w:w="120" w:type="dxa"/>
              <w:bottom w:w="60" w:type="dxa"/>
              <w:right w:w="120" w:type="dxa"/>
            </w:tcMar>
          </w:tcPr>
          <w:p w14:paraId="7FAE82B4" w14:textId="77777777" w:rsidR="00F3057D" w:rsidRDefault="00DE1720">
            <w:pPr>
              <w:keepNext/>
            </w:pPr>
            <w:r>
              <w:rPr>
                <w:b/>
                <w:bCs/>
                <w:sz w:val="20"/>
                <w:szCs w:val="20"/>
              </w:rPr>
              <w:t>Document Type</w:t>
            </w:r>
          </w:p>
        </w:tc>
        <w:tc>
          <w:tcPr>
            <w:tcW w:w="3000" w:type="dxa"/>
            <w:shd w:val="clear" w:color="auto" w:fill="FFFFFF"/>
            <w:tcMar>
              <w:top w:w="60" w:type="dxa"/>
              <w:left w:w="120" w:type="dxa"/>
              <w:bottom w:w="60" w:type="dxa"/>
              <w:right w:w="120" w:type="dxa"/>
            </w:tcMar>
          </w:tcPr>
          <w:p w14:paraId="7FA7AA80" w14:textId="77777777" w:rsidR="00F3057D" w:rsidRDefault="00DE1720">
            <w:r>
              <w:rPr>
                <w:sz w:val="20"/>
                <w:szCs w:val="20"/>
              </w:rPr>
              <w:t>Detailed Solution Design</w:t>
            </w:r>
          </w:p>
        </w:tc>
      </w:tr>
      <w:tr w:rsidR="008062B0" w14:paraId="24139F08" w14:textId="77777777">
        <w:tc>
          <w:tcPr>
            <w:tcW w:w="2000" w:type="dxa"/>
            <w:shd w:val="clear" w:color="auto" w:fill="F0F0F0"/>
            <w:tcMar>
              <w:top w:w="60" w:type="dxa"/>
              <w:left w:w="120" w:type="dxa"/>
              <w:bottom w:w="60" w:type="dxa"/>
              <w:right w:w="120" w:type="dxa"/>
            </w:tcMar>
          </w:tcPr>
          <w:p w14:paraId="6B814A1E" w14:textId="77777777" w:rsidR="00F3057D" w:rsidRDefault="00DE1720">
            <w:pPr>
              <w:keepNext/>
            </w:pPr>
            <w:r>
              <w:rPr>
                <w:b/>
                <w:bCs/>
                <w:sz w:val="20"/>
                <w:szCs w:val="20"/>
              </w:rPr>
              <w:t>Version</w:t>
            </w:r>
          </w:p>
        </w:tc>
        <w:tc>
          <w:tcPr>
            <w:tcW w:w="3000" w:type="dxa"/>
            <w:shd w:val="clear" w:color="auto" w:fill="FFFFFF"/>
            <w:tcMar>
              <w:top w:w="60" w:type="dxa"/>
              <w:left w:w="120" w:type="dxa"/>
              <w:bottom w:w="60" w:type="dxa"/>
              <w:right w:w="120" w:type="dxa"/>
            </w:tcMar>
          </w:tcPr>
          <w:p w14:paraId="4B3AA50C" w14:textId="77777777" w:rsidR="00F3057D" w:rsidRDefault="00DE1720">
            <w:r>
              <w:rPr>
                <w:sz w:val="20"/>
                <w:szCs w:val="20"/>
              </w:rPr>
              <w:t>1.0</w:t>
            </w:r>
          </w:p>
        </w:tc>
      </w:tr>
      <w:tr w:rsidR="008062B0" w14:paraId="751EAC55" w14:textId="77777777">
        <w:tc>
          <w:tcPr>
            <w:tcW w:w="2000" w:type="dxa"/>
            <w:shd w:val="clear" w:color="auto" w:fill="F0F0F0"/>
            <w:tcMar>
              <w:top w:w="60" w:type="dxa"/>
              <w:left w:w="120" w:type="dxa"/>
              <w:bottom w:w="60" w:type="dxa"/>
              <w:right w:w="120" w:type="dxa"/>
            </w:tcMar>
          </w:tcPr>
          <w:p w14:paraId="1B9FBFDD" w14:textId="77777777" w:rsidR="00F3057D" w:rsidRDefault="00DE1720">
            <w:pPr>
              <w:keepNext/>
            </w:pPr>
            <w:r>
              <w:rPr>
                <w:b/>
                <w:bCs/>
                <w:sz w:val="20"/>
                <w:szCs w:val="20"/>
              </w:rPr>
              <w:t>Status</w:t>
            </w:r>
          </w:p>
        </w:tc>
        <w:tc>
          <w:tcPr>
            <w:tcW w:w="3000" w:type="dxa"/>
            <w:shd w:val="clear" w:color="auto" w:fill="FFFFFF"/>
            <w:tcMar>
              <w:top w:w="60" w:type="dxa"/>
              <w:left w:w="120" w:type="dxa"/>
              <w:bottom w:w="60" w:type="dxa"/>
              <w:right w:w="120" w:type="dxa"/>
            </w:tcMar>
          </w:tcPr>
          <w:p w14:paraId="18E52FC7" w14:textId="77777777" w:rsidR="00F3057D" w:rsidRDefault="00DE1720">
            <w:r>
              <w:rPr>
                <w:sz w:val="20"/>
                <w:szCs w:val="20"/>
              </w:rPr>
              <w:t>Draft for Switzerland Architecture Workshop</w:t>
            </w:r>
          </w:p>
        </w:tc>
      </w:tr>
      <w:tr w:rsidR="008062B0" w14:paraId="32BF756E" w14:textId="77777777">
        <w:tc>
          <w:tcPr>
            <w:tcW w:w="2000" w:type="dxa"/>
            <w:shd w:val="clear" w:color="auto" w:fill="F0F0F0"/>
            <w:tcMar>
              <w:top w:w="60" w:type="dxa"/>
              <w:left w:w="120" w:type="dxa"/>
              <w:bottom w:w="60" w:type="dxa"/>
              <w:right w:w="120" w:type="dxa"/>
            </w:tcMar>
          </w:tcPr>
          <w:p w14:paraId="7ADDA7A6" w14:textId="77777777" w:rsidR="00F3057D" w:rsidRDefault="00DE1720">
            <w:pPr>
              <w:keepNext/>
            </w:pPr>
            <w:r>
              <w:rPr>
                <w:b/>
                <w:bCs/>
                <w:sz w:val="20"/>
                <w:szCs w:val="20"/>
              </w:rPr>
              <w:t>Prepared by</w:t>
            </w:r>
          </w:p>
        </w:tc>
        <w:tc>
          <w:tcPr>
            <w:tcW w:w="3000" w:type="dxa"/>
            <w:shd w:val="clear" w:color="auto" w:fill="FFFFFF"/>
            <w:tcMar>
              <w:top w:w="60" w:type="dxa"/>
              <w:left w:w="120" w:type="dxa"/>
              <w:bottom w:w="60" w:type="dxa"/>
              <w:right w:w="120" w:type="dxa"/>
            </w:tcMar>
          </w:tcPr>
          <w:p w14:paraId="456D84BE" w14:textId="77777777" w:rsidR="00F3057D" w:rsidRDefault="00DE1720">
            <w:r>
              <w:rPr>
                <w:sz w:val="20"/>
                <w:szCs w:val="20"/>
              </w:rPr>
              <w:t>LTM Solution Architecture Team</w:t>
            </w:r>
          </w:p>
        </w:tc>
      </w:tr>
      <w:tr w:rsidR="008062B0" w14:paraId="4A5C3CB5" w14:textId="77777777">
        <w:tc>
          <w:tcPr>
            <w:tcW w:w="2000" w:type="dxa"/>
            <w:shd w:val="clear" w:color="auto" w:fill="F0F0F0"/>
            <w:tcMar>
              <w:top w:w="60" w:type="dxa"/>
              <w:left w:w="120" w:type="dxa"/>
              <w:bottom w:w="60" w:type="dxa"/>
              <w:right w:w="120" w:type="dxa"/>
            </w:tcMar>
          </w:tcPr>
          <w:p w14:paraId="491072FA" w14:textId="77777777" w:rsidR="00F3057D" w:rsidRDefault="00DE1720">
            <w:pPr>
              <w:keepNext/>
            </w:pPr>
            <w:r>
              <w:rPr>
                <w:b/>
                <w:bCs/>
                <w:sz w:val="20"/>
                <w:szCs w:val="20"/>
              </w:rPr>
              <w:t>Date</w:t>
            </w:r>
          </w:p>
        </w:tc>
        <w:tc>
          <w:tcPr>
            <w:tcW w:w="3000" w:type="dxa"/>
            <w:shd w:val="clear" w:color="auto" w:fill="FFFFFF"/>
            <w:tcMar>
              <w:top w:w="60" w:type="dxa"/>
              <w:left w:w="120" w:type="dxa"/>
              <w:bottom w:w="60" w:type="dxa"/>
              <w:right w:w="120" w:type="dxa"/>
            </w:tcMar>
          </w:tcPr>
          <w:p w14:paraId="028738CA" w14:textId="77777777" w:rsidR="00F3057D" w:rsidRDefault="00DE1720">
            <w:r>
              <w:rPr>
                <w:sz w:val="20"/>
                <w:szCs w:val="20"/>
              </w:rPr>
              <w:t>05 October 2026</w:t>
            </w:r>
          </w:p>
        </w:tc>
      </w:tr>
      <w:tr w:rsidR="008062B0" w14:paraId="26BDA53D" w14:textId="77777777">
        <w:tc>
          <w:tcPr>
            <w:tcW w:w="2000" w:type="dxa"/>
            <w:shd w:val="clear" w:color="auto" w:fill="F0F0F0"/>
            <w:tcMar>
              <w:top w:w="60" w:type="dxa"/>
              <w:left w:w="120" w:type="dxa"/>
              <w:bottom w:w="60" w:type="dxa"/>
              <w:right w:w="120" w:type="dxa"/>
            </w:tcMar>
          </w:tcPr>
          <w:p w14:paraId="682FDFB4" w14:textId="77777777" w:rsidR="00F3057D" w:rsidRDefault="00DE1720">
            <w:r>
              <w:rPr>
                <w:b/>
                <w:bCs/>
                <w:sz w:val="20"/>
                <w:szCs w:val="20"/>
              </w:rPr>
              <w:t>Classification</w:t>
            </w:r>
          </w:p>
        </w:tc>
        <w:tc>
          <w:tcPr>
            <w:tcW w:w="3000" w:type="dxa"/>
            <w:shd w:val="clear" w:color="auto" w:fill="FFFFFF"/>
            <w:tcMar>
              <w:top w:w="60" w:type="dxa"/>
              <w:left w:w="120" w:type="dxa"/>
              <w:bottom w:w="60" w:type="dxa"/>
              <w:right w:w="120" w:type="dxa"/>
            </w:tcMar>
          </w:tcPr>
          <w:p w14:paraId="64196E75" w14:textId="77777777" w:rsidR="00F3057D" w:rsidRDefault="00DE1720">
            <w:r>
              <w:rPr>
                <w:sz w:val="20"/>
                <w:szCs w:val="20"/>
              </w:rPr>
              <w:t>LTM | Internal / Client Confidential</w:t>
            </w:r>
          </w:p>
        </w:tc>
      </w:tr>
    </w:tbl>
    <w:p w14:paraId="0A37501D" w14:textId="77777777" w:rsidR="00F3057D" w:rsidRDefault="00F3057D">
      <w:pPr>
        <w:spacing w:after="400"/>
      </w:pPr>
    </w:p>
    <w:p w14:paraId="1E9548F6" w14:textId="77777777" w:rsidR="00F3057D" w:rsidRDefault="00DE1720">
      <w:pPr>
        <w:spacing w:after="120"/>
        <w:jc w:val="center"/>
      </w:pPr>
      <w:r>
        <w:rPr>
          <w:color w:val="FA1400"/>
          <w:sz w:val="20"/>
          <w:szCs w:val="20"/>
        </w:rPr>
        <w:t>Document Version Details: Ver. 1.0 / 05-Oct-2026</w:t>
      </w:r>
    </w:p>
    <w:p w14:paraId="5DAB6C7B" w14:textId="77777777" w:rsidR="00F3057D" w:rsidRDefault="00DE1720">
      <w:r>
        <w:br w:type="page"/>
      </w:r>
    </w:p>
    <w:p w14:paraId="22E0FC93" w14:textId="77777777" w:rsidR="00F3057D" w:rsidRDefault="00DE1720">
      <w:pPr>
        <w:pStyle w:val="Heading1"/>
      </w:pPr>
      <w:r>
        <w:lastRenderedPageBreak/>
        <w:t>Table of Contents</w:t>
      </w:r>
    </w:p>
    <w:sdt>
      <w:sdtPr>
        <w:alias w:val="Table of Contents"/>
        <w:id w:val="1279410892"/>
      </w:sdtPr>
      <w:sdtContent>
        <w:p w14:paraId="6ADDF827" w14:textId="77777777" w:rsidR="00F3057D" w:rsidRDefault="00F3057D">
          <w:pPr>
            <w:tabs>
              <w:tab w:val="right" w:leader="dot" w:pos="9025"/>
            </w:tabs>
          </w:pPr>
          <w:r>
            <w:fldChar w:fldCharType="begin"/>
          </w:r>
          <w:r w:rsidR="00DE1720">
            <w:instrText>TOC \h \o "1-3" \z \u</w:instrText>
          </w:r>
          <w:r>
            <w:fldChar w:fldCharType="separate"/>
          </w:r>
          <w:hyperlink w:anchor="sec1" w:history="1">
            <w:r>
              <w:t>1. Introduction</w:t>
            </w:r>
            <w:r>
              <w:tab/>
            </w:r>
          </w:hyperlink>
        </w:p>
        <w:p w14:paraId="1FBA35E4" w14:textId="77777777" w:rsidR="00F3057D" w:rsidRDefault="00F3057D">
          <w:pPr>
            <w:tabs>
              <w:tab w:val="right" w:leader="dot" w:pos="9025"/>
            </w:tabs>
          </w:pPr>
          <w:hyperlink w:anchor="sec1_1" w:history="1">
            <w:r>
              <w:t>1.1 Purpose</w:t>
            </w:r>
            <w:r>
              <w:tab/>
            </w:r>
          </w:hyperlink>
        </w:p>
        <w:p w14:paraId="5025B6B5" w14:textId="77777777" w:rsidR="00F3057D" w:rsidRDefault="00F3057D">
          <w:pPr>
            <w:tabs>
              <w:tab w:val="right" w:leader="dot" w:pos="9025"/>
            </w:tabs>
          </w:pPr>
          <w:hyperlink w:anchor="sec1_2" w:history="1">
            <w:r>
              <w:t>1.2 Objective</w:t>
            </w:r>
            <w:r>
              <w:tab/>
            </w:r>
          </w:hyperlink>
        </w:p>
        <w:p w14:paraId="2C0C699F" w14:textId="77777777" w:rsidR="00F3057D" w:rsidRDefault="00F3057D">
          <w:pPr>
            <w:tabs>
              <w:tab w:val="right" w:leader="dot" w:pos="9025"/>
            </w:tabs>
          </w:pPr>
          <w:hyperlink w:anchor="sec1_3" w:history="1">
            <w:r>
              <w:t>1.3 Business Benefit</w:t>
            </w:r>
            <w:r>
              <w:tab/>
            </w:r>
          </w:hyperlink>
        </w:p>
        <w:p w14:paraId="4B5EB580" w14:textId="77777777" w:rsidR="00F3057D" w:rsidRDefault="00F3057D">
          <w:pPr>
            <w:tabs>
              <w:tab w:val="right" w:leader="dot" w:pos="9025"/>
            </w:tabs>
          </w:pPr>
          <w:hyperlink w:anchor="sec1_4" w:history="1">
            <w:r>
              <w:t>1.4 Success Criteria</w:t>
            </w:r>
            <w:r>
              <w:tab/>
            </w:r>
          </w:hyperlink>
        </w:p>
        <w:p w14:paraId="583B450B" w14:textId="77777777" w:rsidR="00F3057D" w:rsidRDefault="00F3057D">
          <w:pPr>
            <w:tabs>
              <w:tab w:val="right" w:leader="dot" w:pos="9025"/>
            </w:tabs>
          </w:pPr>
          <w:hyperlink w:anchor="sec2" w:history="1">
            <w:r>
              <w:t>2. Requirements</w:t>
            </w:r>
            <w:r>
              <w:tab/>
            </w:r>
          </w:hyperlink>
        </w:p>
        <w:p w14:paraId="61852639" w14:textId="77777777" w:rsidR="00F3057D" w:rsidRDefault="00F3057D">
          <w:pPr>
            <w:tabs>
              <w:tab w:val="right" w:leader="dot" w:pos="9025"/>
            </w:tabs>
          </w:pPr>
          <w:hyperlink w:anchor="sec2_1" w:history="1">
            <w:r>
              <w:t>2.1 Functional Requirements</w:t>
            </w:r>
            <w:r>
              <w:tab/>
            </w:r>
          </w:hyperlink>
        </w:p>
        <w:p w14:paraId="3F9D973F" w14:textId="77777777" w:rsidR="00F3057D" w:rsidRDefault="00F3057D">
          <w:pPr>
            <w:tabs>
              <w:tab w:val="right" w:leader="dot" w:pos="9025"/>
            </w:tabs>
          </w:pPr>
          <w:hyperlink w:anchor="sec2_2" w:history="1">
            <w:r>
              <w:t>2.2 Non-Functional Requirements</w:t>
            </w:r>
            <w:r>
              <w:tab/>
            </w:r>
          </w:hyperlink>
        </w:p>
        <w:p w14:paraId="0A71835C" w14:textId="77777777" w:rsidR="00F3057D" w:rsidRDefault="00F3057D">
          <w:pPr>
            <w:tabs>
              <w:tab w:val="right" w:leader="dot" w:pos="9025"/>
            </w:tabs>
          </w:pPr>
          <w:hyperlink w:anchor="sec3" w:history="1">
            <w:r>
              <w:t>3. Scope Details</w:t>
            </w:r>
            <w:r>
              <w:tab/>
            </w:r>
          </w:hyperlink>
        </w:p>
        <w:p w14:paraId="1C655210" w14:textId="77777777" w:rsidR="00F3057D" w:rsidRDefault="00F3057D">
          <w:pPr>
            <w:tabs>
              <w:tab w:val="right" w:leader="dot" w:pos="9025"/>
            </w:tabs>
          </w:pPr>
          <w:hyperlink w:anchor="sec3_1" w:history="1">
            <w:r>
              <w:t>3.1 In Scope</w:t>
            </w:r>
            <w:r>
              <w:tab/>
            </w:r>
          </w:hyperlink>
        </w:p>
        <w:p w14:paraId="1380EF7A" w14:textId="77777777" w:rsidR="00F3057D" w:rsidRDefault="00F3057D">
          <w:pPr>
            <w:tabs>
              <w:tab w:val="right" w:leader="dot" w:pos="9025"/>
            </w:tabs>
          </w:pPr>
          <w:hyperlink w:anchor="sec3_2" w:history="1">
            <w:r>
              <w:t>3.2 Out of Scope</w:t>
            </w:r>
            <w:r>
              <w:tab/>
            </w:r>
          </w:hyperlink>
        </w:p>
        <w:p w14:paraId="4112B62E" w14:textId="77777777" w:rsidR="00F3057D" w:rsidRDefault="00F3057D">
          <w:pPr>
            <w:tabs>
              <w:tab w:val="right" w:leader="dot" w:pos="9025"/>
            </w:tabs>
          </w:pPr>
          <w:hyperlink w:anchor="sec4" w:history="1">
            <w:r>
              <w:t>4. Data Management</w:t>
            </w:r>
            <w:r>
              <w:tab/>
            </w:r>
          </w:hyperlink>
        </w:p>
        <w:p w14:paraId="2BBC3D7E" w14:textId="77777777" w:rsidR="00F3057D" w:rsidRDefault="00F3057D">
          <w:pPr>
            <w:tabs>
              <w:tab w:val="right" w:leader="dot" w:pos="9025"/>
            </w:tabs>
          </w:pPr>
          <w:hyperlink w:anchor="sec4_1" w:history="1">
            <w:r>
              <w:t>4.1 Data Flow Diagram</w:t>
            </w:r>
            <w:r>
              <w:tab/>
            </w:r>
          </w:hyperlink>
        </w:p>
        <w:p w14:paraId="26C56114" w14:textId="77777777" w:rsidR="00F3057D" w:rsidRDefault="00F3057D">
          <w:pPr>
            <w:tabs>
              <w:tab w:val="right" w:leader="dot" w:pos="9025"/>
            </w:tabs>
          </w:pPr>
          <w:hyperlink w:anchor="sec4_2" w:history="1">
            <w:r>
              <w:t>4.2 Data Extraction &amp; Collection</w:t>
            </w:r>
            <w:r>
              <w:tab/>
            </w:r>
          </w:hyperlink>
        </w:p>
        <w:p w14:paraId="5D41642D" w14:textId="77777777" w:rsidR="00F3057D" w:rsidRDefault="00F3057D">
          <w:pPr>
            <w:tabs>
              <w:tab w:val="right" w:leader="dot" w:pos="9025"/>
            </w:tabs>
          </w:pPr>
          <w:hyperlink w:anchor="sec4_3" w:history="1">
            <w:r>
              <w:t>4.3 Data Ingestion &amp; Integration</w:t>
            </w:r>
            <w:r>
              <w:tab/>
            </w:r>
          </w:hyperlink>
        </w:p>
        <w:p w14:paraId="15B4DCBE" w14:textId="77777777" w:rsidR="00F3057D" w:rsidRDefault="00F3057D">
          <w:pPr>
            <w:tabs>
              <w:tab w:val="right" w:leader="dot" w:pos="9025"/>
            </w:tabs>
          </w:pPr>
          <w:hyperlink w:anchor="sec4_4" w:history="1">
            <w:r>
              <w:t>4.4 Data Tagging</w:t>
            </w:r>
            <w:r>
              <w:tab/>
            </w:r>
          </w:hyperlink>
        </w:p>
        <w:p w14:paraId="006FD36D" w14:textId="77777777" w:rsidR="00F3057D" w:rsidRDefault="00F3057D">
          <w:pPr>
            <w:tabs>
              <w:tab w:val="right" w:leader="dot" w:pos="9025"/>
            </w:tabs>
          </w:pPr>
          <w:hyperlink w:anchor="sec4_5" w:history="1">
            <w:r>
              <w:t>4.5 Data Transformation</w:t>
            </w:r>
            <w:r>
              <w:tab/>
            </w:r>
          </w:hyperlink>
        </w:p>
        <w:p w14:paraId="458ED5A2" w14:textId="77777777" w:rsidR="00F3057D" w:rsidRDefault="00F3057D">
          <w:pPr>
            <w:tabs>
              <w:tab w:val="right" w:leader="dot" w:pos="9025"/>
            </w:tabs>
          </w:pPr>
          <w:hyperlink w:anchor="sec4_6" w:history="1">
            <w:r>
              <w:t>4.6 Data Processing &amp; Augmentation</w:t>
            </w:r>
            <w:r>
              <w:tab/>
            </w:r>
          </w:hyperlink>
        </w:p>
        <w:p w14:paraId="4AA2D98D" w14:textId="77777777" w:rsidR="00F3057D" w:rsidRDefault="00F3057D">
          <w:pPr>
            <w:tabs>
              <w:tab w:val="right" w:leader="dot" w:pos="9025"/>
            </w:tabs>
          </w:pPr>
          <w:hyperlink w:anchor="sec5" w:history="1">
            <w:r>
              <w:t>5. Model Building</w:t>
            </w:r>
            <w:r>
              <w:tab/>
            </w:r>
          </w:hyperlink>
        </w:p>
        <w:p w14:paraId="5DEAE5C4" w14:textId="77777777" w:rsidR="00F3057D" w:rsidRDefault="00F3057D">
          <w:pPr>
            <w:tabs>
              <w:tab w:val="right" w:leader="dot" w:pos="9025"/>
            </w:tabs>
          </w:pPr>
          <w:hyperlink w:anchor="sec5_1" w:history="1">
            <w:r>
              <w:t>5.1 Data Modelling &amp; Training</w:t>
            </w:r>
            <w:r>
              <w:tab/>
            </w:r>
          </w:hyperlink>
        </w:p>
        <w:p w14:paraId="40464206" w14:textId="77777777" w:rsidR="00F3057D" w:rsidRDefault="00F3057D">
          <w:pPr>
            <w:tabs>
              <w:tab w:val="right" w:leader="dot" w:pos="9025"/>
            </w:tabs>
          </w:pPr>
          <w:hyperlink w:anchor="sec5_2" w:history="1">
            <w:r>
              <w:t>5.2 Prompt Engineering</w:t>
            </w:r>
            <w:r>
              <w:tab/>
            </w:r>
          </w:hyperlink>
        </w:p>
        <w:p w14:paraId="655561C9" w14:textId="77777777" w:rsidR="00F3057D" w:rsidRDefault="00F3057D">
          <w:pPr>
            <w:tabs>
              <w:tab w:val="right" w:leader="dot" w:pos="9025"/>
            </w:tabs>
          </w:pPr>
          <w:hyperlink w:anchor="sec5_3" w:history="1">
            <w:r>
              <w:t>5.3 RAG &amp; Model Tuning</w:t>
            </w:r>
            <w:r>
              <w:tab/>
            </w:r>
          </w:hyperlink>
        </w:p>
        <w:p w14:paraId="73A9F01D" w14:textId="77777777" w:rsidR="00F3057D" w:rsidRDefault="00F3057D">
          <w:pPr>
            <w:tabs>
              <w:tab w:val="right" w:leader="dot" w:pos="9025"/>
            </w:tabs>
          </w:pPr>
          <w:hyperlink w:anchor="sec5_4" w:history="1">
            <w:r>
              <w:t>5.4 Model Development Guardrails</w:t>
            </w:r>
            <w:r>
              <w:tab/>
            </w:r>
          </w:hyperlink>
        </w:p>
        <w:p w14:paraId="43CE9226" w14:textId="77777777" w:rsidR="00F3057D" w:rsidRDefault="00F3057D">
          <w:pPr>
            <w:tabs>
              <w:tab w:val="right" w:leader="dot" w:pos="9025"/>
            </w:tabs>
          </w:pPr>
          <w:hyperlink w:anchor="sec6" w:history="1">
            <w:r>
              <w:t>6. Machine Learning Techniques</w:t>
            </w:r>
            <w:r>
              <w:tab/>
            </w:r>
          </w:hyperlink>
        </w:p>
        <w:p w14:paraId="43C6C3A3" w14:textId="77777777" w:rsidR="00F3057D" w:rsidRDefault="00F3057D">
          <w:pPr>
            <w:tabs>
              <w:tab w:val="right" w:leader="dot" w:pos="9025"/>
            </w:tabs>
          </w:pPr>
          <w:hyperlink w:anchor="sec7" w:history="1">
            <w:r>
              <w:t>7. Validation &amp; Experimentation</w:t>
            </w:r>
            <w:r>
              <w:tab/>
            </w:r>
          </w:hyperlink>
        </w:p>
        <w:p w14:paraId="7B1F22D0" w14:textId="77777777" w:rsidR="00F3057D" w:rsidRDefault="00F3057D">
          <w:pPr>
            <w:tabs>
              <w:tab w:val="right" w:leader="dot" w:pos="9025"/>
            </w:tabs>
          </w:pPr>
          <w:hyperlink w:anchor="sec8" w:history="1">
            <w:r>
              <w:t>8. Human-in-the-Loop</w:t>
            </w:r>
            <w:r>
              <w:tab/>
            </w:r>
          </w:hyperlink>
        </w:p>
        <w:p w14:paraId="7464B284" w14:textId="77777777" w:rsidR="00F3057D" w:rsidRDefault="00F3057D">
          <w:pPr>
            <w:tabs>
              <w:tab w:val="right" w:leader="dot" w:pos="9025"/>
            </w:tabs>
          </w:pPr>
          <w:hyperlink w:anchor="sec9" w:history="1">
            <w:r>
              <w:t>9. Infra and Scalability</w:t>
            </w:r>
            <w:r>
              <w:tab/>
            </w:r>
          </w:hyperlink>
        </w:p>
        <w:p w14:paraId="0414BC56" w14:textId="77777777" w:rsidR="00F3057D" w:rsidRDefault="00F3057D">
          <w:pPr>
            <w:tabs>
              <w:tab w:val="right" w:leader="dot" w:pos="9025"/>
            </w:tabs>
          </w:pPr>
          <w:hyperlink w:anchor="sec10" w:history="1">
            <w:r>
              <w:t>10. Performance (Throughput + Latency)</w:t>
            </w:r>
            <w:r>
              <w:tab/>
            </w:r>
          </w:hyperlink>
        </w:p>
        <w:p w14:paraId="2B7686A4" w14:textId="77777777" w:rsidR="00F3057D" w:rsidRDefault="00F3057D">
          <w:pPr>
            <w:tabs>
              <w:tab w:val="right" w:leader="dot" w:pos="9025"/>
            </w:tabs>
          </w:pPr>
          <w:hyperlink w:anchor="sec11" w:history="1">
            <w:r>
              <w:t>11. Security</w:t>
            </w:r>
            <w:r>
              <w:tab/>
            </w:r>
          </w:hyperlink>
        </w:p>
        <w:p w14:paraId="2EE659EF" w14:textId="77777777" w:rsidR="00F3057D" w:rsidRDefault="00F3057D">
          <w:pPr>
            <w:tabs>
              <w:tab w:val="right" w:leader="dot" w:pos="9025"/>
            </w:tabs>
          </w:pPr>
          <w:hyperlink w:anchor="sec12" w:history="1">
            <w:r>
              <w:t>12. Data Privacy</w:t>
            </w:r>
            <w:r>
              <w:tab/>
            </w:r>
          </w:hyperlink>
        </w:p>
        <w:p w14:paraId="5FD4AFBC" w14:textId="77777777" w:rsidR="00F3057D" w:rsidRDefault="00F3057D">
          <w:pPr>
            <w:tabs>
              <w:tab w:val="right" w:leader="dot" w:pos="9025"/>
            </w:tabs>
          </w:pPr>
          <w:hyperlink w:anchor="sec13" w:history="1">
            <w:r>
              <w:t>13. Monitoring and Alarms</w:t>
            </w:r>
            <w:r>
              <w:tab/>
            </w:r>
          </w:hyperlink>
        </w:p>
        <w:p w14:paraId="79CA3BEA" w14:textId="77777777" w:rsidR="00F3057D" w:rsidRDefault="00F3057D">
          <w:pPr>
            <w:tabs>
              <w:tab w:val="right" w:leader="dot" w:pos="9025"/>
            </w:tabs>
          </w:pPr>
          <w:hyperlink w:anchor="sec14" w:history="1">
            <w:r>
              <w:t>14. Integration Points</w:t>
            </w:r>
            <w:r>
              <w:tab/>
            </w:r>
          </w:hyperlink>
        </w:p>
        <w:p w14:paraId="037B4D3A" w14:textId="77777777" w:rsidR="00F3057D" w:rsidRDefault="00F3057D">
          <w:pPr>
            <w:tabs>
              <w:tab w:val="right" w:leader="dot" w:pos="9025"/>
            </w:tabs>
          </w:pPr>
          <w:hyperlink w:anchor="sec15" w:history="1">
            <w:r>
              <w:t>15. Error Handling</w:t>
            </w:r>
            <w:r>
              <w:tab/>
            </w:r>
          </w:hyperlink>
        </w:p>
        <w:p w14:paraId="08DA3393" w14:textId="77777777" w:rsidR="00F3057D" w:rsidRDefault="00F3057D">
          <w:pPr>
            <w:tabs>
              <w:tab w:val="right" w:leader="dot" w:pos="9025"/>
            </w:tabs>
          </w:pPr>
          <w:hyperlink w:anchor="sec16" w:history="1">
            <w:r>
              <w:t>16. Rollback Plan</w:t>
            </w:r>
            <w:r>
              <w:tab/>
            </w:r>
          </w:hyperlink>
        </w:p>
        <w:p w14:paraId="711DA4C8" w14:textId="77777777" w:rsidR="00F3057D" w:rsidRDefault="00F3057D">
          <w:pPr>
            <w:tabs>
              <w:tab w:val="right" w:leader="dot" w:pos="9025"/>
            </w:tabs>
          </w:pPr>
          <w:hyperlink w:anchor="sec17" w:history="1">
            <w:r>
              <w:t>17. Backup &amp; Recovery</w:t>
            </w:r>
            <w:r>
              <w:tab/>
            </w:r>
          </w:hyperlink>
        </w:p>
        <w:p w14:paraId="76FC7516" w14:textId="77777777" w:rsidR="00F3057D" w:rsidRDefault="00F3057D">
          <w:pPr>
            <w:tabs>
              <w:tab w:val="right" w:leader="dot" w:pos="9025"/>
            </w:tabs>
          </w:pPr>
          <w:hyperlink w:anchor="sec18" w:history="1">
            <w:r>
              <w:t>18. Risks and Uncertainties</w:t>
            </w:r>
            <w:r>
              <w:tab/>
            </w:r>
          </w:hyperlink>
        </w:p>
        <w:p w14:paraId="071E4E01" w14:textId="77777777" w:rsidR="00F3057D" w:rsidRDefault="00F3057D">
          <w:pPr>
            <w:tabs>
              <w:tab w:val="right" w:leader="dot" w:pos="9025"/>
            </w:tabs>
          </w:pPr>
          <w:hyperlink w:anchor="secRef" w:history="1">
            <w:r>
              <w:t>References</w:t>
            </w:r>
            <w:r>
              <w:tab/>
            </w:r>
          </w:hyperlink>
          <w:r>
            <w:fldChar w:fldCharType="end"/>
          </w:r>
        </w:p>
      </w:sdtContent>
    </w:sdt>
    <w:p w14:paraId="02EB378F" w14:textId="77777777" w:rsidR="00F3057D" w:rsidRDefault="00DE1720">
      <w:r>
        <w:br w:type="page"/>
      </w:r>
    </w:p>
    <w:p w14:paraId="32A36C38" w14:textId="77777777" w:rsidR="00F3057D" w:rsidRDefault="00DE1720">
      <w:pPr>
        <w:pStyle w:val="Heading1"/>
      </w:pPr>
      <w:bookmarkStart w:id="0" w:name="sec1"/>
      <w:r>
        <w:lastRenderedPageBreak/>
        <w:t>1. Introduction</w:t>
      </w:r>
      <w:bookmarkEnd w:id="0"/>
    </w:p>
    <w:p w14:paraId="565E06A6" w14:textId="77777777" w:rsidR="00F3057D" w:rsidRDefault="00DE1720">
      <w:pPr>
        <w:pStyle w:val="Heading2"/>
      </w:pPr>
      <w:bookmarkStart w:id="1" w:name="sec1_1"/>
      <w:r>
        <w:t>1.1 Purpose</w:t>
      </w:r>
      <w:bookmarkEnd w:id="1"/>
    </w:p>
    <w:p w14:paraId="26CACC1C" w14:textId="77777777" w:rsidR="00F3057D" w:rsidRDefault="7168F975">
      <w:pPr>
        <w:spacing w:after="120"/>
      </w:pPr>
      <w:r w:rsidRPr="7168F975">
        <w:rPr>
          <w:lang w:val="en-US"/>
        </w:rPr>
        <w:t>This document provides the detailed functional, AI, data, integration, security, infrastructure and operational design for the Sonova Order Entry Automation (OEA) solution. It is intended for review by Sonova, Deloitte and LTM stakeholders during and after the Switzerland Architecture Workshop to enable architecture decisions and implementation authorization.</w:t>
      </w:r>
    </w:p>
    <w:p w14:paraId="446AA917" w14:textId="77777777" w:rsidR="00F3057D" w:rsidRDefault="00DE1720">
      <w:pPr>
        <w:spacing w:after="120"/>
      </w:pPr>
      <w:r>
        <w:t>The document has been prepared by the LTM Solution Architecture Team and reflects the scope, constraints and design decisions defined in the Work Order (SOW) signed between Sonova AG and LTM Ltd., supported by technical design artefacts developed through the September–October 2026 discovery and design phase.</w:t>
      </w:r>
    </w:p>
    <w:p w14:paraId="24F21A7A" w14:textId="77777777" w:rsidR="00F3057D" w:rsidRDefault="00DE1720">
      <w:pPr>
        <w:pStyle w:val="Heading2"/>
      </w:pPr>
      <w:bookmarkStart w:id="2" w:name="sec1_2"/>
      <w:r>
        <w:t>1.2 Objective</w:t>
      </w:r>
      <w:bookmarkEnd w:id="2"/>
    </w:p>
    <w:p w14:paraId="5A66E635" w14:textId="77777777" w:rsidR="00F3057D" w:rsidRDefault="7168F975">
      <w:pPr>
        <w:spacing w:after="120"/>
      </w:pPr>
      <w:r w:rsidRPr="7168F975">
        <w:rPr>
          <w:lang w:val="en-US"/>
        </w:rPr>
        <w:t>The objective of this design document is to define a bounded, governed and production-ready Order Entry Automation solution that:</w:t>
      </w:r>
    </w:p>
    <w:p w14:paraId="7903A5EE" w14:textId="77777777" w:rsidR="00F3057D" w:rsidRDefault="7168F975">
      <w:pPr>
        <w:pStyle w:val="ListParagraph"/>
        <w:numPr>
          <w:ilvl w:val="0"/>
          <w:numId w:val="2"/>
        </w:numPr>
        <w:spacing w:after="80"/>
      </w:pPr>
      <w:r w:rsidRPr="7168F975">
        <w:rPr>
          <w:lang w:val="en-US"/>
        </w:rPr>
        <w:t xml:space="preserve">Automates supported US customer orders received via FAX/Email, EDI, API and </w:t>
      </w:r>
      <w:proofErr w:type="spellStart"/>
      <w:r w:rsidRPr="7168F975">
        <w:rPr>
          <w:lang w:val="en-US"/>
        </w:rPr>
        <w:t>eStore</w:t>
      </w:r>
      <w:proofErr w:type="spellEnd"/>
      <w:r w:rsidRPr="7168F975">
        <w:rPr>
          <w:lang w:val="en-US"/>
        </w:rPr>
        <w:t xml:space="preserve"> channels across off-the-shelf, custom, after-sales and return order types.</w:t>
      </w:r>
    </w:p>
    <w:p w14:paraId="7546ADE2" w14:textId="77777777" w:rsidR="00F3057D" w:rsidRDefault="7168F975">
      <w:pPr>
        <w:pStyle w:val="ListParagraph"/>
        <w:numPr>
          <w:ilvl w:val="0"/>
          <w:numId w:val="2"/>
        </w:numPr>
        <w:spacing w:after="80"/>
      </w:pPr>
      <w:r w:rsidRPr="7168F975">
        <w:rPr>
          <w:lang w:val="en-US"/>
        </w:rPr>
        <w:t xml:space="preserve">Leverages intelligent document processing, a versioned Canonical Order Model, evidence-grounded </w:t>
      </w:r>
      <w:proofErr w:type="spellStart"/>
      <w:r w:rsidRPr="7168F975">
        <w:rPr>
          <w:lang w:val="en-US"/>
        </w:rPr>
        <w:t>GraphRAG</w:t>
      </w:r>
      <w:proofErr w:type="spellEnd"/>
      <w:r w:rsidRPr="7168F975">
        <w:rPr>
          <w:lang w:val="en-US"/>
        </w:rPr>
        <w:t xml:space="preserve"> retrieval, deterministic business validation, SAP/Hybris order execution and Salesforce-based human review.</w:t>
      </w:r>
    </w:p>
    <w:p w14:paraId="4FD310F0" w14:textId="77777777" w:rsidR="00F3057D" w:rsidRDefault="7168F975">
      <w:pPr>
        <w:pStyle w:val="ListParagraph"/>
        <w:numPr>
          <w:ilvl w:val="0"/>
          <w:numId w:val="2"/>
        </w:numPr>
        <w:spacing w:after="80"/>
      </w:pPr>
      <w:r w:rsidRPr="7168F975">
        <w:rPr>
          <w:lang w:val="en-US"/>
        </w:rPr>
        <w:t>Reuses Sonova's existing Azure-native capabilities and platform components where feasible.</w:t>
      </w:r>
    </w:p>
    <w:p w14:paraId="708102E0" w14:textId="77777777" w:rsidR="00F3057D" w:rsidRDefault="00DE1720">
      <w:pPr>
        <w:pStyle w:val="ListParagraph"/>
        <w:numPr>
          <w:ilvl w:val="0"/>
          <w:numId w:val="2"/>
        </w:numPr>
        <w:spacing w:after="80"/>
      </w:pPr>
      <w:r>
        <w:t>Retains humans and systems of record as authorities for all material decisions.</w:t>
      </w:r>
    </w:p>
    <w:p w14:paraId="551AB485" w14:textId="77777777" w:rsidR="00F3057D" w:rsidRDefault="00DE1720">
      <w:pPr>
        <w:pStyle w:val="ListParagraph"/>
        <w:numPr>
          <w:ilvl w:val="0"/>
          <w:numId w:val="2"/>
        </w:numPr>
        <w:spacing w:after="80"/>
      </w:pPr>
      <w:r>
        <w:t>Provides a reusable Azure-native foundation for future OEA expansion without exceeding current SOW scope.</w:t>
      </w:r>
    </w:p>
    <w:p w14:paraId="6A05A809" w14:textId="77777777" w:rsidR="00F3057D" w:rsidRDefault="00F3057D">
      <w:pPr>
        <w:spacing w:after="120"/>
      </w:pPr>
    </w:p>
    <w:p w14:paraId="662D7428" w14:textId="77777777" w:rsidR="00F3057D" w:rsidRDefault="00DE1720">
      <w:pPr>
        <w:pStyle w:val="Heading2"/>
      </w:pPr>
      <w:bookmarkStart w:id="3" w:name="sec1_3"/>
      <w:r>
        <w:t>1.3 Business Benefit</w:t>
      </w:r>
      <w:bookmarkEnd w:id="3"/>
    </w:p>
    <w:p w14:paraId="70B4D91A" w14:textId="77777777" w:rsidR="00F3057D" w:rsidRDefault="00DE1720">
      <w:pPr>
        <w:spacing w:after="120"/>
      </w:pPr>
      <w:r>
        <w:t>The SONOVA Order Entry Automation solution is designed to deliver the following measurable business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062B0" w14:paraId="39681EDF" w14:textId="77777777" w:rsidTr="7168F975">
        <w:tc>
          <w:tcPr>
            <w:tcW w:w="3200" w:type="dxa"/>
            <w:shd w:val="clear" w:color="auto" w:fill="2E75B6"/>
            <w:tcMar>
              <w:top w:w="80" w:type="dxa"/>
              <w:left w:w="120" w:type="dxa"/>
              <w:bottom w:w="80" w:type="dxa"/>
              <w:right w:w="120" w:type="dxa"/>
            </w:tcMar>
          </w:tcPr>
          <w:p w14:paraId="31AA1524" w14:textId="77777777" w:rsidR="00F3057D" w:rsidRDefault="00DE1720">
            <w:pPr>
              <w:keepNext/>
            </w:pPr>
            <w:r>
              <w:rPr>
                <w:b/>
                <w:bCs/>
                <w:color w:val="FFFFFF"/>
                <w:sz w:val="20"/>
                <w:szCs w:val="20"/>
              </w:rPr>
              <w:lastRenderedPageBreak/>
              <w:t>Benefit Area</w:t>
            </w:r>
          </w:p>
        </w:tc>
        <w:tc>
          <w:tcPr>
            <w:tcW w:w="6160" w:type="dxa"/>
            <w:shd w:val="clear" w:color="auto" w:fill="2E75B6"/>
            <w:tcMar>
              <w:top w:w="80" w:type="dxa"/>
              <w:left w:w="120" w:type="dxa"/>
              <w:bottom w:w="80" w:type="dxa"/>
              <w:right w:w="120" w:type="dxa"/>
            </w:tcMar>
          </w:tcPr>
          <w:p w14:paraId="31FF54C8" w14:textId="77777777" w:rsidR="00F3057D" w:rsidRDefault="00DE1720">
            <w:pPr>
              <w:keepNext/>
            </w:pPr>
            <w:r>
              <w:rPr>
                <w:b/>
                <w:bCs/>
                <w:color w:val="FFFFFF"/>
                <w:sz w:val="20"/>
                <w:szCs w:val="20"/>
              </w:rPr>
              <w:t>Description</w:t>
            </w:r>
          </w:p>
        </w:tc>
      </w:tr>
      <w:tr w:rsidR="008062B0" w14:paraId="281CEB5B" w14:textId="77777777" w:rsidTr="7168F975">
        <w:tc>
          <w:tcPr>
            <w:tcW w:w="3200" w:type="dxa"/>
            <w:shd w:val="clear" w:color="auto" w:fill="FFFFFF"/>
            <w:tcMar>
              <w:top w:w="80" w:type="dxa"/>
              <w:left w:w="120" w:type="dxa"/>
              <w:bottom w:w="80" w:type="dxa"/>
              <w:right w:w="120" w:type="dxa"/>
            </w:tcMar>
          </w:tcPr>
          <w:p w14:paraId="59A34B97" w14:textId="77777777" w:rsidR="00F3057D" w:rsidRDefault="00DE1720">
            <w:pPr>
              <w:keepNext/>
            </w:pPr>
            <w:r>
              <w:rPr>
                <w:sz w:val="20"/>
                <w:szCs w:val="20"/>
              </w:rPr>
              <w:t>Increased Straight-Through Processing (STP)</w:t>
            </w:r>
          </w:p>
        </w:tc>
        <w:tc>
          <w:tcPr>
            <w:tcW w:w="6160" w:type="dxa"/>
            <w:shd w:val="clear" w:color="auto" w:fill="FFFFFF"/>
            <w:tcMar>
              <w:top w:w="80" w:type="dxa"/>
              <w:left w:w="120" w:type="dxa"/>
              <w:bottom w:w="80" w:type="dxa"/>
              <w:right w:w="120" w:type="dxa"/>
            </w:tcMar>
          </w:tcPr>
          <w:p w14:paraId="498FF356" w14:textId="77777777" w:rsidR="00F3057D" w:rsidRDefault="7168F975">
            <w:pPr>
              <w:keepNext/>
            </w:pPr>
            <w:r w:rsidRPr="7168F975">
              <w:rPr>
                <w:sz w:val="20"/>
                <w:szCs w:val="20"/>
                <w:lang w:val="en-US"/>
              </w:rPr>
              <w:t>Eligible, high-confidence orders are automatically extracted, validated and submitted to SAP/Hybris without manual intervention, reducing order cycle time and operational effort.</w:t>
            </w:r>
          </w:p>
        </w:tc>
      </w:tr>
      <w:tr w:rsidR="008062B0" w14:paraId="0F139C1C" w14:textId="77777777" w:rsidTr="7168F975">
        <w:tc>
          <w:tcPr>
            <w:tcW w:w="3200" w:type="dxa"/>
            <w:shd w:val="clear" w:color="auto" w:fill="F5F5F5"/>
            <w:tcMar>
              <w:top w:w="80" w:type="dxa"/>
              <w:left w:w="120" w:type="dxa"/>
              <w:bottom w:w="80" w:type="dxa"/>
              <w:right w:w="120" w:type="dxa"/>
            </w:tcMar>
          </w:tcPr>
          <w:p w14:paraId="14B42563" w14:textId="77777777" w:rsidR="00F3057D" w:rsidRDefault="00DE1720">
            <w:pPr>
              <w:keepNext/>
            </w:pPr>
            <w:r>
              <w:rPr>
                <w:sz w:val="20"/>
                <w:szCs w:val="20"/>
              </w:rPr>
              <w:t>Reduced Manual Validation Effort</w:t>
            </w:r>
          </w:p>
        </w:tc>
        <w:tc>
          <w:tcPr>
            <w:tcW w:w="6160" w:type="dxa"/>
            <w:shd w:val="clear" w:color="auto" w:fill="F5F5F5"/>
            <w:tcMar>
              <w:top w:w="80" w:type="dxa"/>
              <w:left w:w="120" w:type="dxa"/>
              <w:bottom w:w="80" w:type="dxa"/>
              <w:right w:w="120" w:type="dxa"/>
            </w:tcMar>
          </w:tcPr>
          <w:p w14:paraId="2A796480" w14:textId="77777777" w:rsidR="00F3057D" w:rsidRDefault="00DE1720">
            <w:pPr>
              <w:keepNext/>
            </w:pPr>
            <w:r>
              <w:rPr>
                <w:sz w:val="20"/>
                <w:szCs w:val="20"/>
              </w:rPr>
              <w:t>Automated business-rule evaluation replaces repetitive manual lookups across SAP, Hybris, Salesforce and knowledge stores, freeing operations staff for exception resolution and value-add tasks.</w:t>
            </w:r>
          </w:p>
        </w:tc>
      </w:tr>
      <w:tr w:rsidR="008062B0" w14:paraId="280ED103" w14:textId="77777777" w:rsidTr="7168F975">
        <w:tc>
          <w:tcPr>
            <w:tcW w:w="3200" w:type="dxa"/>
            <w:shd w:val="clear" w:color="auto" w:fill="FFFFFF"/>
            <w:tcMar>
              <w:top w:w="80" w:type="dxa"/>
              <w:left w:w="120" w:type="dxa"/>
              <w:bottom w:w="80" w:type="dxa"/>
              <w:right w:w="120" w:type="dxa"/>
            </w:tcMar>
          </w:tcPr>
          <w:p w14:paraId="06B6F871" w14:textId="77777777" w:rsidR="00F3057D" w:rsidRDefault="00DE1720">
            <w:pPr>
              <w:keepNext/>
            </w:pPr>
            <w:r>
              <w:rPr>
                <w:sz w:val="20"/>
                <w:szCs w:val="20"/>
              </w:rPr>
              <w:t>Improved Order Accuracy &amp; Consistency</w:t>
            </w:r>
          </w:p>
        </w:tc>
        <w:tc>
          <w:tcPr>
            <w:tcW w:w="6160" w:type="dxa"/>
            <w:shd w:val="clear" w:color="auto" w:fill="FFFFFF"/>
            <w:tcMar>
              <w:top w:w="80" w:type="dxa"/>
              <w:left w:w="120" w:type="dxa"/>
              <w:bottom w:w="80" w:type="dxa"/>
              <w:right w:w="120" w:type="dxa"/>
            </w:tcMar>
          </w:tcPr>
          <w:p w14:paraId="2F0BE7E6" w14:textId="77777777" w:rsidR="00F3057D" w:rsidRDefault="7168F975">
            <w:pPr>
              <w:keepNext/>
            </w:pPr>
            <w:r w:rsidRPr="7168F975">
              <w:rPr>
                <w:sz w:val="20"/>
                <w:szCs w:val="20"/>
                <w:lang w:val="en-US"/>
              </w:rPr>
              <w:t>Deterministic validation rules and authoritative evidence retrieval eliminate manual interpretation errors, ensuring consistent outcomes across all channels and order types.</w:t>
            </w:r>
          </w:p>
        </w:tc>
      </w:tr>
      <w:tr w:rsidR="008062B0" w14:paraId="37BB597C" w14:textId="77777777" w:rsidTr="7168F975">
        <w:tc>
          <w:tcPr>
            <w:tcW w:w="3200" w:type="dxa"/>
            <w:shd w:val="clear" w:color="auto" w:fill="F5F5F5"/>
            <w:tcMar>
              <w:top w:w="80" w:type="dxa"/>
              <w:left w:w="120" w:type="dxa"/>
              <w:bottom w:w="80" w:type="dxa"/>
              <w:right w:w="120" w:type="dxa"/>
            </w:tcMar>
          </w:tcPr>
          <w:p w14:paraId="1316568F" w14:textId="77777777" w:rsidR="00F3057D" w:rsidRDefault="00DE1720">
            <w:pPr>
              <w:keepNext/>
            </w:pPr>
            <w:r>
              <w:rPr>
                <w:sz w:val="20"/>
                <w:szCs w:val="20"/>
              </w:rPr>
              <w:t>Accelerated Order Turnaround</w:t>
            </w:r>
          </w:p>
        </w:tc>
        <w:tc>
          <w:tcPr>
            <w:tcW w:w="6160" w:type="dxa"/>
            <w:shd w:val="clear" w:color="auto" w:fill="F5F5F5"/>
            <w:tcMar>
              <w:top w:w="80" w:type="dxa"/>
              <w:left w:w="120" w:type="dxa"/>
              <w:bottom w:w="80" w:type="dxa"/>
              <w:right w:w="120" w:type="dxa"/>
            </w:tcMar>
          </w:tcPr>
          <w:p w14:paraId="370E0A74" w14:textId="77777777" w:rsidR="00F3057D" w:rsidRDefault="7168F975">
            <w:pPr>
              <w:keepNext/>
            </w:pPr>
            <w:r w:rsidRPr="7168F975">
              <w:rPr>
                <w:sz w:val="20"/>
                <w:szCs w:val="20"/>
                <w:lang w:val="en-US"/>
              </w:rPr>
              <w:t>Multi-channel parallel processing, intelligent triage and confidence-based routing significantly reduce end-to-end order fulfillment time for the US market.</w:t>
            </w:r>
          </w:p>
        </w:tc>
      </w:tr>
      <w:tr w:rsidR="008062B0" w14:paraId="16E18DFD" w14:textId="77777777" w:rsidTr="7168F975">
        <w:tc>
          <w:tcPr>
            <w:tcW w:w="3200" w:type="dxa"/>
            <w:shd w:val="clear" w:color="auto" w:fill="FFFFFF"/>
            <w:tcMar>
              <w:top w:w="80" w:type="dxa"/>
              <w:left w:w="120" w:type="dxa"/>
              <w:bottom w:w="80" w:type="dxa"/>
              <w:right w:w="120" w:type="dxa"/>
            </w:tcMar>
          </w:tcPr>
          <w:p w14:paraId="28B96119" w14:textId="77777777" w:rsidR="00F3057D" w:rsidRDefault="00DE1720">
            <w:pPr>
              <w:keepNext/>
            </w:pPr>
            <w:r>
              <w:rPr>
                <w:sz w:val="20"/>
                <w:szCs w:val="20"/>
              </w:rPr>
              <w:t>Reusable Knowledge Fabric Foundation</w:t>
            </w:r>
          </w:p>
        </w:tc>
        <w:tc>
          <w:tcPr>
            <w:tcW w:w="6160" w:type="dxa"/>
            <w:shd w:val="clear" w:color="auto" w:fill="FFFFFF"/>
            <w:tcMar>
              <w:top w:w="80" w:type="dxa"/>
              <w:left w:w="120" w:type="dxa"/>
              <w:bottom w:w="80" w:type="dxa"/>
              <w:right w:w="120" w:type="dxa"/>
            </w:tcMar>
          </w:tcPr>
          <w:p w14:paraId="44C9CC7A" w14:textId="77777777" w:rsidR="00F3057D" w:rsidRDefault="7168F975">
            <w:pPr>
              <w:keepNext/>
            </w:pPr>
            <w:r w:rsidRPr="7168F975">
              <w:rPr>
                <w:sz w:val="20"/>
                <w:szCs w:val="20"/>
                <w:lang w:val="en-US"/>
              </w:rPr>
              <w:t xml:space="preserve">The Azure Cosmos DB Gremlin knowledge graph, ontology and </w:t>
            </w:r>
            <w:proofErr w:type="spellStart"/>
            <w:r w:rsidRPr="7168F975">
              <w:rPr>
                <w:sz w:val="20"/>
                <w:szCs w:val="20"/>
                <w:lang w:val="en-US"/>
              </w:rPr>
              <w:t>GraphRAG</w:t>
            </w:r>
            <w:proofErr w:type="spellEnd"/>
            <w:r w:rsidRPr="7168F975">
              <w:rPr>
                <w:sz w:val="20"/>
                <w:szCs w:val="20"/>
                <w:lang w:val="en-US"/>
              </w:rPr>
              <w:t xml:space="preserve"> retrieval components establish an enterprise-grade knowledge layer reusable beyond OEA.</w:t>
            </w:r>
          </w:p>
        </w:tc>
      </w:tr>
      <w:tr w:rsidR="008062B0" w14:paraId="308FD388" w14:textId="77777777" w:rsidTr="7168F975">
        <w:tc>
          <w:tcPr>
            <w:tcW w:w="3200" w:type="dxa"/>
            <w:shd w:val="clear" w:color="auto" w:fill="F5F5F5"/>
            <w:tcMar>
              <w:top w:w="80" w:type="dxa"/>
              <w:left w:w="120" w:type="dxa"/>
              <w:bottom w:w="80" w:type="dxa"/>
              <w:right w:w="120" w:type="dxa"/>
            </w:tcMar>
          </w:tcPr>
          <w:p w14:paraId="1FB24769" w14:textId="77777777" w:rsidR="00F3057D" w:rsidRDefault="00DE1720">
            <w:r>
              <w:rPr>
                <w:sz w:val="20"/>
                <w:szCs w:val="20"/>
              </w:rPr>
              <w:t>Scalable, Future-Ready Platform</w:t>
            </w:r>
          </w:p>
        </w:tc>
        <w:tc>
          <w:tcPr>
            <w:tcW w:w="6160" w:type="dxa"/>
            <w:shd w:val="clear" w:color="auto" w:fill="F5F5F5"/>
            <w:tcMar>
              <w:top w:w="80" w:type="dxa"/>
              <w:left w:w="120" w:type="dxa"/>
              <w:bottom w:w="80" w:type="dxa"/>
              <w:right w:w="120" w:type="dxa"/>
            </w:tcMar>
          </w:tcPr>
          <w:p w14:paraId="523205FB" w14:textId="77777777" w:rsidR="00F3057D" w:rsidRDefault="7168F975">
            <w:r w:rsidRPr="7168F975">
              <w:rPr>
                <w:sz w:val="20"/>
                <w:szCs w:val="20"/>
                <w:lang w:val="en-US"/>
              </w:rPr>
              <w:t>The Azure-native, modular architecture supports incremental addition of new order types, channels and markets without redesigning the core platform.</w:t>
            </w:r>
          </w:p>
        </w:tc>
      </w:tr>
    </w:tbl>
    <w:p w14:paraId="5A39BBE3" w14:textId="77777777" w:rsidR="00F3057D" w:rsidRDefault="00F3057D">
      <w:pPr>
        <w:spacing w:after="120"/>
      </w:pPr>
    </w:p>
    <w:p w14:paraId="4CCE19C1" w14:textId="77777777" w:rsidR="00F3057D" w:rsidRDefault="00DE1720">
      <w:pPr>
        <w:pStyle w:val="Heading2"/>
      </w:pPr>
      <w:bookmarkStart w:id="4" w:name="sec1_4"/>
      <w:r>
        <w:t>1.4 Success Criteria</w:t>
      </w:r>
      <w:bookmarkEnd w:id="4"/>
    </w:p>
    <w:p w14:paraId="77D6EA1D" w14:textId="77777777" w:rsidR="00F3057D" w:rsidRDefault="7168F975">
      <w:pPr>
        <w:spacing w:after="120"/>
      </w:pPr>
      <w:r w:rsidRPr="7168F975">
        <w:rPr>
          <w:lang w:val="en-US"/>
        </w:rPr>
        <w:t xml:space="preserve">The following success criteria will be used to measure the effectiveness of the OEA solution at go-live and during the two-week </w:t>
      </w:r>
      <w:proofErr w:type="spellStart"/>
      <w:r w:rsidRPr="7168F975">
        <w:rPr>
          <w:lang w:val="en-US"/>
        </w:rPr>
        <w:t>hypercare</w:t>
      </w:r>
      <w:proofErr w:type="spellEnd"/>
      <w:r w:rsidRPr="7168F975">
        <w:rPr>
          <w:lang w:val="en-US"/>
        </w:rPr>
        <w:t xml:space="preserv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062B0" w14:paraId="21539FEC" w14:textId="77777777" w:rsidTr="7168F975">
        <w:tc>
          <w:tcPr>
            <w:tcW w:w="3500" w:type="dxa"/>
            <w:shd w:val="clear" w:color="auto" w:fill="2E75B6"/>
            <w:tcMar>
              <w:top w:w="80" w:type="dxa"/>
              <w:left w:w="120" w:type="dxa"/>
              <w:bottom w:w="80" w:type="dxa"/>
              <w:right w:w="120" w:type="dxa"/>
            </w:tcMar>
          </w:tcPr>
          <w:p w14:paraId="2594E652" w14:textId="77777777" w:rsidR="00F3057D" w:rsidRDefault="00DE1720">
            <w:pPr>
              <w:keepNext/>
            </w:pPr>
            <w:r>
              <w:rPr>
                <w:b/>
                <w:bCs/>
                <w:color w:val="FFFFFF"/>
                <w:sz w:val="20"/>
                <w:szCs w:val="20"/>
              </w:rPr>
              <w:t>Success Criterion</w:t>
            </w:r>
          </w:p>
        </w:tc>
        <w:tc>
          <w:tcPr>
            <w:tcW w:w="5860" w:type="dxa"/>
            <w:shd w:val="clear" w:color="auto" w:fill="2E75B6"/>
            <w:tcMar>
              <w:top w:w="80" w:type="dxa"/>
              <w:left w:w="120" w:type="dxa"/>
              <w:bottom w:w="80" w:type="dxa"/>
              <w:right w:w="120" w:type="dxa"/>
            </w:tcMar>
          </w:tcPr>
          <w:p w14:paraId="5DD5ED8A" w14:textId="77777777" w:rsidR="00F3057D" w:rsidRDefault="00DE1720">
            <w:pPr>
              <w:keepNext/>
            </w:pPr>
            <w:r>
              <w:rPr>
                <w:b/>
                <w:bCs/>
                <w:color w:val="FFFFFF"/>
                <w:sz w:val="20"/>
                <w:szCs w:val="20"/>
              </w:rPr>
              <w:t>Measurement / Threshold</w:t>
            </w:r>
          </w:p>
        </w:tc>
      </w:tr>
      <w:tr w:rsidR="008062B0" w14:paraId="2A99B98F" w14:textId="77777777" w:rsidTr="7168F975">
        <w:tc>
          <w:tcPr>
            <w:tcW w:w="3500" w:type="dxa"/>
            <w:shd w:val="clear" w:color="auto" w:fill="FFFFFF"/>
            <w:tcMar>
              <w:top w:w="80" w:type="dxa"/>
              <w:left w:w="120" w:type="dxa"/>
              <w:bottom w:w="80" w:type="dxa"/>
              <w:right w:w="120" w:type="dxa"/>
            </w:tcMar>
          </w:tcPr>
          <w:p w14:paraId="68816EC4" w14:textId="77777777" w:rsidR="00F3057D" w:rsidRDefault="00DE1720">
            <w:pPr>
              <w:keepNext/>
            </w:pPr>
            <w:r>
              <w:rPr>
                <w:sz w:val="20"/>
                <w:szCs w:val="20"/>
              </w:rPr>
              <w:t>Increase in Straight-Through Processing rate</w:t>
            </w:r>
          </w:p>
        </w:tc>
        <w:tc>
          <w:tcPr>
            <w:tcW w:w="5860" w:type="dxa"/>
            <w:shd w:val="clear" w:color="auto" w:fill="FFFFFF"/>
            <w:tcMar>
              <w:top w:w="80" w:type="dxa"/>
              <w:left w:w="120" w:type="dxa"/>
              <w:bottom w:w="80" w:type="dxa"/>
              <w:right w:w="120" w:type="dxa"/>
            </w:tcMar>
          </w:tcPr>
          <w:p w14:paraId="6B2E493D" w14:textId="77777777" w:rsidR="00F3057D" w:rsidRDefault="00DE1720">
            <w:pPr>
              <w:keepNext/>
            </w:pPr>
            <w:r>
              <w:rPr>
                <w:sz w:val="20"/>
                <w:szCs w:val="20"/>
              </w:rPr>
              <w:t>Eligible orders auto-created versus total eligible orders — baseline and target to be confirmed with Sonova Operations during discovery.</w:t>
            </w:r>
          </w:p>
        </w:tc>
      </w:tr>
      <w:tr w:rsidR="008062B0" w14:paraId="048CE1C4" w14:textId="77777777" w:rsidTr="7168F975">
        <w:tc>
          <w:tcPr>
            <w:tcW w:w="3500" w:type="dxa"/>
            <w:shd w:val="clear" w:color="auto" w:fill="F5F5F5"/>
            <w:tcMar>
              <w:top w:w="80" w:type="dxa"/>
              <w:left w:w="120" w:type="dxa"/>
              <w:bottom w:w="80" w:type="dxa"/>
              <w:right w:w="120" w:type="dxa"/>
            </w:tcMar>
          </w:tcPr>
          <w:p w14:paraId="66A4BD89" w14:textId="77777777" w:rsidR="00F3057D" w:rsidRDefault="00DE1720">
            <w:pPr>
              <w:keepNext/>
            </w:pPr>
            <w:r>
              <w:rPr>
                <w:sz w:val="20"/>
                <w:szCs w:val="20"/>
              </w:rPr>
              <w:t>Reduction in manual order validation effort</w:t>
            </w:r>
          </w:p>
        </w:tc>
        <w:tc>
          <w:tcPr>
            <w:tcW w:w="5860" w:type="dxa"/>
            <w:shd w:val="clear" w:color="auto" w:fill="F5F5F5"/>
            <w:tcMar>
              <w:top w:w="80" w:type="dxa"/>
              <w:left w:w="120" w:type="dxa"/>
              <w:bottom w:w="80" w:type="dxa"/>
              <w:right w:w="120" w:type="dxa"/>
            </w:tcMar>
          </w:tcPr>
          <w:p w14:paraId="13C99C8C" w14:textId="77777777" w:rsidR="00F3057D" w:rsidRDefault="00DE1720">
            <w:pPr>
              <w:keepNext/>
            </w:pPr>
            <w:r>
              <w:rPr>
                <w:sz w:val="20"/>
                <w:szCs w:val="20"/>
              </w:rPr>
              <w:t>Measurable reduction in average handling time per order compared to pre-automation baseline.</w:t>
            </w:r>
          </w:p>
        </w:tc>
      </w:tr>
      <w:tr w:rsidR="008062B0" w14:paraId="2B569D93" w14:textId="77777777" w:rsidTr="7168F975">
        <w:tc>
          <w:tcPr>
            <w:tcW w:w="3500" w:type="dxa"/>
            <w:shd w:val="clear" w:color="auto" w:fill="FFFFFF"/>
            <w:tcMar>
              <w:top w:w="80" w:type="dxa"/>
              <w:left w:w="120" w:type="dxa"/>
              <w:bottom w:w="80" w:type="dxa"/>
              <w:right w:w="120" w:type="dxa"/>
            </w:tcMar>
          </w:tcPr>
          <w:p w14:paraId="2C86F5AA" w14:textId="77777777" w:rsidR="00F3057D" w:rsidRDefault="00DE1720">
            <w:pPr>
              <w:keepNext/>
            </w:pPr>
            <w:r>
              <w:rPr>
                <w:sz w:val="20"/>
                <w:szCs w:val="20"/>
              </w:rPr>
              <w:t>Order extraction accuracy on critical fields</w:t>
            </w:r>
          </w:p>
        </w:tc>
        <w:tc>
          <w:tcPr>
            <w:tcW w:w="5860" w:type="dxa"/>
            <w:shd w:val="clear" w:color="auto" w:fill="FFFFFF"/>
            <w:tcMar>
              <w:top w:w="80" w:type="dxa"/>
              <w:left w:w="120" w:type="dxa"/>
              <w:bottom w:w="80" w:type="dxa"/>
              <w:right w:w="120" w:type="dxa"/>
            </w:tcMar>
          </w:tcPr>
          <w:p w14:paraId="7918184A" w14:textId="77777777" w:rsidR="00F3057D" w:rsidRDefault="7168F975">
            <w:pPr>
              <w:keepNext/>
            </w:pPr>
            <w:r w:rsidRPr="7168F975">
              <w:rPr>
                <w:sz w:val="20"/>
                <w:szCs w:val="20"/>
                <w:lang w:val="en-US"/>
              </w:rPr>
              <w:t>Critical-field precision and recall measured against annotated UAT dataset; acceptance threshold to be approved by business and AI teams.</w:t>
            </w:r>
          </w:p>
        </w:tc>
      </w:tr>
      <w:tr w:rsidR="008062B0" w14:paraId="3E6E7114" w14:textId="77777777" w:rsidTr="7168F975">
        <w:tc>
          <w:tcPr>
            <w:tcW w:w="3500" w:type="dxa"/>
            <w:shd w:val="clear" w:color="auto" w:fill="F5F5F5"/>
            <w:tcMar>
              <w:top w:w="80" w:type="dxa"/>
              <w:left w:w="120" w:type="dxa"/>
              <w:bottom w:w="80" w:type="dxa"/>
              <w:right w:w="120" w:type="dxa"/>
            </w:tcMar>
          </w:tcPr>
          <w:p w14:paraId="1F311EBA" w14:textId="77777777" w:rsidR="00F3057D" w:rsidRDefault="00DE1720">
            <w:pPr>
              <w:keepNext/>
            </w:pPr>
            <w:r>
              <w:rPr>
                <w:sz w:val="20"/>
                <w:szCs w:val="20"/>
              </w:rPr>
              <w:t>Zero duplicate SAP/Hybris transactions</w:t>
            </w:r>
          </w:p>
        </w:tc>
        <w:tc>
          <w:tcPr>
            <w:tcW w:w="5860" w:type="dxa"/>
            <w:shd w:val="clear" w:color="auto" w:fill="F5F5F5"/>
            <w:tcMar>
              <w:top w:w="80" w:type="dxa"/>
              <w:left w:w="120" w:type="dxa"/>
              <w:bottom w:w="80" w:type="dxa"/>
              <w:right w:w="120" w:type="dxa"/>
            </w:tcMar>
          </w:tcPr>
          <w:p w14:paraId="31E1B54A" w14:textId="77777777" w:rsidR="00F3057D" w:rsidRDefault="7168F975">
            <w:pPr>
              <w:keepNext/>
            </w:pPr>
            <w:r w:rsidRPr="7168F975">
              <w:rPr>
                <w:sz w:val="20"/>
                <w:szCs w:val="20"/>
                <w:lang w:val="en-US"/>
              </w:rPr>
              <w:t>Idempotency key and reconciliation mechanism ensures no duplicate orders committed in the target system.</w:t>
            </w:r>
          </w:p>
        </w:tc>
      </w:tr>
      <w:tr w:rsidR="008062B0" w14:paraId="25498136" w14:textId="77777777" w:rsidTr="7168F975">
        <w:tc>
          <w:tcPr>
            <w:tcW w:w="3500" w:type="dxa"/>
            <w:shd w:val="clear" w:color="auto" w:fill="FFFFFF"/>
            <w:tcMar>
              <w:top w:w="80" w:type="dxa"/>
              <w:left w:w="120" w:type="dxa"/>
              <w:bottom w:w="80" w:type="dxa"/>
              <w:right w:w="120" w:type="dxa"/>
            </w:tcMar>
          </w:tcPr>
          <w:p w14:paraId="56ACBABD" w14:textId="77777777" w:rsidR="00F3057D" w:rsidRDefault="00DE1720">
            <w:pPr>
              <w:keepNext/>
            </w:pPr>
            <w:r>
              <w:rPr>
                <w:sz w:val="20"/>
                <w:szCs w:val="20"/>
              </w:rPr>
              <w:t>End-to-end audit and traceability</w:t>
            </w:r>
          </w:p>
        </w:tc>
        <w:tc>
          <w:tcPr>
            <w:tcW w:w="5860" w:type="dxa"/>
            <w:shd w:val="clear" w:color="auto" w:fill="FFFFFF"/>
            <w:tcMar>
              <w:top w:w="80" w:type="dxa"/>
              <w:left w:w="120" w:type="dxa"/>
              <w:bottom w:w="80" w:type="dxa"/>
              <w:right w:w="120" w:type="dxa"/>
            </w:tcMar>
          </w:tcPr>
          <w:p w14:paraId="3F9A0637" w14:textId="77777777" w:rsidR="00F3057D" w:rsidRDefault="00DE1720">
            <w:pPr>
              <w:keepNext/>
            </w:pPr>
            <w:r>
              <w:rPr>
                <w:sz w:val="20"/>
                <w:szCs w:val="20"/>
              </w:rPr>
              <w:t>Every order processing decision includes a full correlation chain from intake through to SAP/Hybris receipt, accessible via Azure Monitor/App Insights.</w:t>
            </w:r>
          </w:p>
        </w:tc>
      </w:tr>
      <w:tr w:rsidR="008062B0" w14:paraId="51E73010" w14:textId="77777777" w:rsidTr="7168F975">
        <w:tc>
          <w:tcPr>
            <w:tcW w:w="3500" w:type="dxa"/>
            <w:shd w:val="clear" w:color="auto" w:fill="F5F5F5"/>
            <w:tcMar>
              <w:top w:w="80" w:type="dxa"/>
              <w:left w:w="120" w:type="dxa"/>
              <w:bottom w:w="80" w:type="dxa"/>
              <w:right w:w="120" w:type="dxa"/>
            </w:tcMar>
          </w:tcPr>
          <w:p w14:paraId="76E839D9" w14:textId="77777777" w:rsidR="00F3057D" w:rsidRDefault="00DE1720">
            <w:pPr>
              <w:keepNext/>
            </w:pPr>
            <w:r>
              <w:rPr>
                <w:sz w:val="20"/>
                <w:szCs w:val="20"/>
              </w:rPr>
              <w:t>Human-in-the-Loop exception SLA</w:t>
            </w:r>
          </w:p>
        </w:tc>
        <w:tc>
          <w:tcPr>
            <w:tcW w:w="5860" w:type="dxa"/>
            <w:shd w:val="clear" w:color="auto" w:fill="F5F5F5"/>
            <w:tcMar>
              <w:top w:w="80" w:type="dxa"/>
              <w:left w:w="120" w:type="dxa"/>
              <w:bottom w:w="80" w:type="dxa"/>
              <w:right w:w="120" w:type="dxa"/>
            </w:tcMar>
          </w:tcPr>
          <w:p w14:paraId="19738CCB" w14:textId="77777777" w:rsidR="00F3057D" w:rsidRDefault="00DE1720">
            <w:pPr>
              <w:keepNext/>
            </w:pPr>
            <w:r>
              <w:rPr>
                <w:sz w:val="20"/>
                <w:szCs w:val="20"/>
              </w:rPr>
              <w:t>HITL exception queue aging stays within business-approved SLA — threshold to be defined with Sonova Operations.</w:t>
            </w:r>
          </w:p>
        </w:tc>
      </w:tr>
      <w:tr w:rsidR="008062B0" w14:paraId="004EE7B9" w14:textId="77777777" w:rsidTr="7168F975">
        <w:tc>
          <w:tcPr>
            <w:tcW w:w="3500" w:type="dxa"/>
            <w:shd w:val="clear" w:color="auto" w:fill="FFFFFF"/>
            <w:tcMar>
              <w:top w:w="80" w:type="dxa"/>
              <w:left w:w="120" w:type="dxa"/>
              <w:bottom w:w="80" w:type="dxa"/>
              <w:right w:w="120" w:type="dxa"/>
            </w:tcMar>
          </w:tcPr>
          <w:p w14:paraId="716C48DB" w14:textId="77777777" w:rsidR="00F3057D" w:rsidRDefault="00DE1720">
            <w:r>
              <w:rPr>
                <w:sz w:val="20"/>
                <w:szCs w:val="20"/>
              </w:rPr>
              <w:t>Production go-live readiness</w:t>
            </w:r>
          </w:p>
        </w:tc>
        <w:tc>
          <w:tcPr>
            <w:tcW w:w="5860" w:type="dxa"/>
            <w:shd w:val="clear" w:color="auto" w:fill="FFFFFF"/>
            <w:tcMar>
              <w:top w:w="80" w:type="dxa"/>
              <w:left w:w="120" w:type="dxa"/>
              <w:bottom w:w="80" w:type="dxa"/>
              <w:right w:w="120" w:type="dxa"/>
            </w:tcMar>
          </w:tcPr>
          <w:p w14:paraId="78E40643" w14:textId="77777777" w:rsidR="00F3057D" w:rsidRDefault="7168F975">
            <w:r w:rsidRPr="7168F975">
              <w:rPr>
                <w:sz w:val="20"/>
                <w:szCs w:val="20"/>
                <w:lang w:val="en-US"/>
              </w:rPr>
              <w:t>All production readiness checklist items signed off, DEV/TEST/UAT/PROD environments provisioned, security approved and monitoring active.</w:t>
            </w:r>
          </w:p>
        </w:tc>
      </w:tr>
    </w:tbl>
    <w:p w14:paraId="41C8F396" w14:textId="77777777" w:rsidR="00F3057D" w:rsidRDefault="00F3057D">
      <w:pPr>
        <w:spacing w:after="120"/>
      </w:pPr>
    </w:p>
    <w:p w14:paraId="1B29D41F" w14:textId="77777777" w:rsidR="00F3057D" w:rsidRDefault="00DE1720">
      <w:pPr>
        <w:pStyle w:val="Heading1"/>
      </w:pPr>
      <w:bookmarkStart w:id="5" w:name="sec2"/>
      <w:r>
        <w:lastRenderedPageBreak/>
        <w:t>2. Requirements</w:t>
      </w:r>
      <w:bookmarkEnd w:id="5"/>
    </w:p>
    <w:p w14:paraId="3220ED0F" w14:textId="77777777" w:rsidR="00F3057D" w:rsidRDefault="00DE1720">
      <w:pPr>
        <w:pStyle w:val="Heading2"/>
      </w:pPr>
      <w:bookmarkStart w:id="6" w:name="sec2_1"/>
      <w:r>
        <w:t>2.1 Functional Requirements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80"/>
        <w:gridCol w:w="3680"/>
      </w:tblGrid>
      <w:tr w:rsidR="008062B0" w14:paraId="503FE78A" w14:textId="77777777" w:rsidTr="7168F975">
        <w:tc>
          <w:tcPr>
            <w:tcW w:w="1400" w:type="dxa"/>
            <w:shd w:val="clear" w:color="auto" w:fill="2E75B6"/>
            <w:tcMar>
              <w:top w:w="80" w:type="dxa"/>
              <w:left w:w="120" w:type="dxa"/>
              <w:bottom w:w="80" w:type="dxa"/>
              <w:right w:w="120" w:type="dxa"/>
            </w:tcMar>
          </w:tcPr>
          <w:p w14:paraId="6E8E5C7B" w14:textId="77777777" w:rsidR="00F3057D" w:rsidRDefault="00DE1720">
            <w:pPr>
              <w:keepNext/>
            </w:pPr>
            <w:r>
              <w:rPr>
                <w:b/>
                <w:bCs/>
                <w:color w:val="FFFFFF"/>
                <w:sz w:val="20"/>
                <w:szCs w:val="20"/>
              </w:rPr>
              <w:t>Req. ID</w:t>
            </w:r>
          </w:p>
        </w:tc>
        <w:tc>
          <w:tcPr>
            <w:tcW w:w="4280" w:type="dxa"/>
            <w:shd w:val="clear" w:color="auto" w:fill="2E75B6"/>
            <w:tcMar>
              <w:top w:w="80" w:type="dxa"/>
              <w:left w:w="120" w:type="dxa"/>
              <w:bottom w:w="80" w:type="dxa"/>
              <w:right w:w="120" w:type="dxa"/>
            </w:tcMar>
          </w:tcPr>
          <w:p w14:paraId="7627B49D" w14:textId="77777777" w:rsidR="00F3057D" w:rsidRDefault="00DE1720">
            <w:pPr>
              <w:keepNext/>
            </w:pPr>
            <w:r>
              <w:rPr>
                <w:b/>
                <w:bCs/>
                <w:color w:val="FFFFFF"/>
                <w:sz w:val="20"/>
                <w:szCs w:val="20"/>
              </w:rPr>
              <w:t>Requirement</w:t>
            </w:r>
          </w:p>
        </w:tc>
        <w:tc>
          <w:tcPr>
            <w:tcW w:w="3680" w:type="dxa"/>
            <w:shd w:val="clear" w:color="auto" w:fill="2E75B6"/>
            <w:tcMar>
              <w:top w:w="80" w:type="dxa"/>
              <w:left w:w="120" w:type="dxa"/>
              <w:bottom w:w="80" w:type="dxa"/>
              <w:right w:w="120" w:type="dxa"/>
            </w:tcMar>
          </w:tcPr>
          <w:p w14:paraId="6CE4F991" w14:textId="77777777" w:rsidR="00F3057D" w:rsidRDefault="00DE1720">
            <w:pPr>
              <w:keepNext/>
            </w:pPr>
            <w:r>
              <w:rPr>
                <w:b/>
                <w:bCs/>
                <w:color w:val="FFFFFF"/>
                <w:sz w:val="20"/>
                <w:szCs w:val="20"/>
              </w:rPr>
              <w:t>Acceptance Condition</w:t>
            </w:r>
          </w:p>
        </w:tc>
      </w:tr>
      <w:tr w:rsidR="008062B0" w14:paraId="7BA56F28" w14:textId="77777777" w:rsidTr="7168F975">
        <w:tc>
          <w:tcPr>
            <w:tcW w:w="1400" w:type="dxa"/>
            <w:shd w:val="clear" w:color="auto" w:fill="FFFFFF"/>
            <w:tcMar>
              <w:top w:w="80" w:type="dxa"/>
              <w:left w:w="120" w:type="dxa"/>
              <w:bottom w:w="80" w:type="dxa"/>
              <w:right w:w="120" w:type="dxa"/>
            </w:tcMar>
          </w:tcPr>
          <w:p w14:paraId="0B405DA4" w14:textId="77777777" w:rsidR="00F3057D" w:rsidRDefault="00DE1720">
            <w:pPr>
              <w:keepNext/>
            </w:pPr>
            <w:r>
              <w:rPr>
                <w:sz w:val="20"/>
                <w:szCs w:val="20"/>
              </w:rPr>
              <w:t>FR-01</w:t>
            </w:r>
          </w:p>
        </w:tc>
        <w:tc>
          <w:tcPr>
            <w:tcW w:w="4280" w:type="dxa"/>
            <w:shd w:val="clear" w:color="auto" w:fill="FFFFFF"/>
            <w:tcMar>
              <w:top w:w="80" w:type="dxa"/>
              <w:left w:w="120" w:type="dxa"/>
              <w:bottom w:w="80" w:type="dxa"/>
              <w:right w:w="120" w:type="dxa"/>
            </w:tcMar>
          </w:tcPr>
          <w:p w14:paraId="0948EAD1" w14:textId="77777777" w:rsidR="00F3057D" w:rsidRDefault="7168F975">
            <w:pPr>
              <w:keepNext/>
            </w:pPr>
            <w:r w:rsidRPr="7168F975">
              <w:rPr>
                <w:sz w:val="20"/>
                <w:szCs w:val="20"/>
                <w:lang w:val="en-US"/>
              </w:rPr>
              <w:t xml:space="preserve">Accept approved FAX/Email, EDI, API and </w:t>
            </w:r>
            <w:proofErr w:type="spellStart"/>
            <w:r w:rsidRPr="7168F975">
              <w:rPr>
                <w:sz w:val="20"/>
                <w:szCs w:val="20"/>
                <w:lang w:val="en-US"/>
              </w:rPr>
              <w:t>eStore</w:t>
            </w:r>
            <w:proofErr w:type="spellEnd"/>
            <w:r w:rsidRPr="7168F975">
              <w:rPr>
                <w:sz w:val="20"/>
                <w:szCs w:val="20"/>
                <w:lang w:val="en-US"/>
              </w:rPr>
              <w:t xml:space="preserve"> orders and preserve the source reference.</w:t>
            </w:r>
          </w:p>
        </w:tc>
        <w:tc>
          <w:tcPr>
            <w:tcW w:w="3680" w:type="dxa"/>
            <w:shd w:val="clear" w:color="auto" w:fill="FFFFFF"/>
            <w:tcMar>
              <w:top w:w="80" w:type="dxa"/>
              <w:left w:w="120" w:type="dxa"/>
              <w:bottom w:w="80" w:type="dxa"/>
              <w:right w:w="120" w:type="dxa"/>
            </w:tcMar>
          </w:tcPr>
          <w:p w14:paraId="36D24931" w14:textId="77777777" w:rsidR="00F3057D" w:rsidRDefault="7168F975">
            <w:pPr>
              <w:keepNext/>
            </w:pPr>
            <w:r w:rsidRPr="7168F975">
              <w:rPr>
                <w:sz w:val="20"/>
                <w:szCs w:val="20"/>
                <w:lang w:val="en-US"/>
              </w:rPr>
              <w:t xml:space="preserve">All four channels produce a valid </w:t>
            </w:r>
            <w:proofErr w:type="spellStart"/>
            <w:r w:rsidRPr="7168F975">
              <w:rPr>
                <w:sz w:val="20"/>
                <w:szCs w:val="20"/>
                <w:lang w:val="en-US"/>
              </w:rPr>
              <w:t>SourceEnvelope</w:t>
            </w:r>
            <w:proofErr w:type="spellEnd"/>
            <w:r w:rsidRPr="7168F975">
              <w:rPr>
                <w:sz w:val="20"/>
                <w:szCs w:val="20"/>
                <w:lang w:val="en-US"/>
              </w:rPr>
              <w:t xml:space="preserve"> with correlation and idempotency IDs.</w:t>
            </w:r>
          </w:p>
        </w:tc>
      </w:tr>
      <w:tr w:rsidR="008062B0" w14:paraId="4B2D2FF5" w14:textId="77777777" w:rsidTr="7168F975">
        <w:tc>
          <w:tcPr>
            <w:tcW w:w="1400" w:type="dxa"/>
            <w:shd w:val="clear" w:color="auto" w:fill="F5F5F5"/>
            <w:tcMar>
              <w:top w:w="80" w:type="dxa"/>
              <w:left w:w="120" w:type="dxa"/>
              <w:bottom w:w="80" w:type="dxa"/>
              <w:right w:w="120" w:type="dxa"/>
            </w:tcMar>
          </w:tcPr>
          <w:p w14:paraId="699A7967" w14:textId="77777777" w:rsidR="00F3057D" w:rsidRDefault="00DE1720">
            <w:pPr>
              <w:keepNext/>
            </w:pPr>
            <w:r>
              <w:rPr>
                <w:sz w:val="20"/>
                <w:szCs w:val="20"/>
              </w:rPr>
              <w:t>FR-02</w:t>
            </w:r>
          </w:p>
        </w:tc>
        <w:tc>
          <w:tcPr>
            <w:tcW w:w="4280" w:type="dxa"/>
            <w:shd w:val="clear" w:color="auto" w:fill="F5F5F5"/>
            <w:tcMar>
              <w:top w:w="80" w:type="dxa"/>
              <w:left w:w="120" w:type="dxa"/>
              <w:bottom w:w="80" w:type="dxa"/>
              <w:right w:w="120" w:type="dxa"/>
            </w:tcMar>
          </w:tcPr>
          <w:p w14:paraId="5A574E73" w14:textId="77777777" w:rsidR="00F3057D" w:rsidRDefault="00DE1720">
            <w:pPr>
              <w:keepNext/>
            </w:pPr>
            <w:r>
              <w:rPr>
                <w:sz w:val="20"/>
                <w:szCs w:val="20"/>
              </w:rPr>
              <w:t>Classify documents/messages and extract order fields with field-level confidence and evidence.</w:t>
            </w:r>
          </w:p>
        </w:tc>
        <w:tc>
          <w:tcPr>
            <w:tcW w:w="3680" w:type="dxa"/>
            <w:shd w:val="clear" w:color="auto" w:fill="F5F5F5"/>
            <w:tcMar>
              <w:top w:w="80" w:type="dxa"/>
              <w:left w:w="120" w:type="dxa"/>
              <w:bottom w:w="80" w:type="dxa"/>
              <w:right w:w="120" w:type="dxa"/>
            </w:tcMar>
          </w:tcPr>
          <w:p w14:paraId="10A91108" w14:textId="77777777" w:rsidR="00F3057D" w:rsidRDefault="00DE1720">
            <w:pPr>
              <w:keepNext/>
            </w:pPr>
            <w:r>
              <w:rPr>
                <w:sz w:val="20"/>
                <w:szCs w:val="20"/>
              </w:rPr>
              <w:t>Extraction accuracy on critical fields meets approved threshold; evidence spans are captured.</w:t>
            </w:r>
          </w:p>
        </w:tc>
      </w:tr>
      <w:tr w:rsidR="008062B0" w14:paraId="4C2E3675" w14:textId="77777777" w:rsidTr="7168F975">
        <w:tc>
          <w:tcPr>
            <w:tcW w:w="1400" w:type="dxa"/>
            <w:shd w:val="clear" w:color="auto" w:fill="FFFFFF"/>
            <w:tcMar>
              <w:top w:w="80" w:type="dxa"/>
              <w:left w:w="120" w:type="dxa"/>
              <w:bottom w:w="80" w:type="dxa"/>
              <w:right w:w="120" w:type="dxa"/>
            </w:tcMar>
          </w:tcPr>
          <w:p w14:paraId="515F354E" w14:textId="77777777" w:rsidR="00F3057D" w:rsidRDefault="00DE1720">
            <w:pPr>
              <w:keepNext/>
            </w:pPr>
            <w:r>
              <w:rPr>
                <w:sz w:val="20"/>
                <w:szCs w:val="20"/>
              </w:rPr>
              <w:t>FR-03</w:t>
            </w:r>
          </w:p>
        </w:tc>
        <w:tc>
          <w:tcPr>
            <w:tcW w:w="4280" w:type="dxa"/>
            <w:shd w:val="clear" w:color="auto" w:fill="FFFFFF"/>
            <w:tcMar>
              <w:top w:w="80" w:type="dxa"/>
              <w:left w:w="120" w:type="dxa"/>
              <w:bottom w:w="80" w:type="dxa"/>
              <w:right w:w="120" w:type="dxa"/>
            </w:tcMar>
          </w:tcPr>
          <w:p w14:paraId="2018FDCB" w14:textId="77777777" w:rsidR="00F3057D" w:rsidRDefault="00DE1720">
            <w:pPr>
              <w:keepNext/>
            </w:pPr>
            <w:r>
              <w:rPr>
                <w:sz w:val="20"/>
                <w:szCs w:val="20"/>
              </w:rPr>
              <w:t>Transform channel payloads into a versioned Canonical Order Model.</w:t>
            </w:r>
          </w:p>
        </w:tc>
        <w:tc>
          <w:tcPr>
            <w:tcW w:w="3680" w:type="dxa"/>
            <w:shd w:val="clear" w:color="auto" w:fill="FFFFFF"/>
            <w:tcMar>
              <w:top w:w="80" w:type="dxa"/>
              <w:left w:w="120" w:type="dxa"/>
              <w:bottom w:w="80" w:type="dxa"/>
              <w:right w:w="120" w:type="dxa"/>
            </w:tcMar>
          </w:tcPr>
          <w:p w14:paraId="22A8C4CD" w14:textId="77777777" w:rsidR="00F3057D" w:rsidRDefault="7168F975">
            <w:pPr>
              <w:keepNext/>
            </w:pPr>
            <w:r w:rsidRPr="7168F975">
              <w:rPr>
                <w:sz w:val="20"/>
                <w:szCs w:val="20"/>
                <w:lang w:val="en-US"/>
              </w:rPr>
              <w:t xml:space="preserve">Every order produces a </w:t>
            </w:r>
            <w:proofErr w:type="spellStart"/>
            <w:r w:rsidRPr="7168F975">
              <w:rPr>
                <w:sz w:val="20"/>
                <w:szCs w:val="20"/>
                <w:lang w:val="en-US"/>
              </w:rPr>
              <w:t>CanonicalOrder</w:t>
            </w:r>
            <w:proofErr w:type="spellEnd"/>
            <w:r w:rsidRPr="7168F975">
              <w:rPr>
                <w:sz w:val="20"/>
                <w:szCs w:val="20"/>
                <w:lang w:val="en-US"/>
              </w:rPr>
              <w:t xml:space="preserve"> conforming to the approved JSON schema with lineage.</w:t>
            </w:r>
          </w:p>
        </w:tc>
      </w:tr>
      <w:tr w:rsidR="008062B0" w14:paraId="309698FA" w14:textId="77777777" w:rsidTr="7168F975">
        <w:tc>
          <w:tcPr>
            <w:tcW w:w="1400" w:type="dxa"/>
            <w:shd w:val="clear" w:color="auto" w:fill="F5F5F5"/>
            <w:tcMar>
              <w:top w:w="80" w:type="dxa"/>
              <w:left w:w="120" w:type="dxa"/>
              <w:bottom w:w="80" w:type="dxa"/>
              <w:right w:w="120" w:type="dxa"/>
            </w:tcMar>
          </w:tcPr>
          <w:p w14:paraId="55D4EC62" w14:textId="77777777" w:rsidR="00F3057D" w:rsidRDefault="00DE1720">
            <w:pPr>
              <w:keepNext/>
            </w:pPr>
            <w:r>
              <w:rPr>
                <w:sz w:val="20"/>
                <w:szCs w:val="20"/>
              </w:rPr>
              <w:t>FR-04</w:t>
            </w:r>
          </w:p>
        </w:tc>
        <w:tc>
          <w:tcPr>
            <w:tcW w:w="4280" w:type="dxa"/>
            <w:shd w:val="clear" w:color="auto" w:fill="F5F5F5"/>
            <w:tcMar>
              <w:top w:w="80" w:type="dxa"/>
              <w:left w:w="120" w:type="dxa"/>
              <w:bottom w:w="80" w:type="dxa"/>
              <w:right w:w="120" w:type="dxa"/>
            </w:tcMar>
          </w:tcPr>
          <w:p w14:paraId="077D67FD" w14:textId="77777777" w:rsidR="00F3057D" w:rsidRDefault="7168F975">
            <w:pPr>
              <w:keepNext/>
            </w:pPr>
            <w:r w:rsidRPr="7168F975">
              <w:rPr>
                <w:sz w:val="20"/>
                <w:szCs w:val="20"/>
                <w:lang w:val="en-US"/>
              </w:rPr>
              <w:t>Retrieve authoritative customer, product, price, contract, warranty, inventory and policy evidence.</w:t>
            </w:r>
          </w:p>
        </w:tc>
        <w:tc>
          <w:tcPr>
            <w:tcW w:w="3680" w:type="dxa"/>
            <w:shd w:val="clear" w:color="auto" w:fill="F5F5F5"/>
            <w:tcMar>
              <w:top w:w="80" w:type="dxa"/>
              <w:left w:w="120" w:type="dxa"/>
              <w:bottom w:w="80" w:type="dxa"/>
              <w:right w:w="120" w:type="dxa"/>
            </w:tcMar>
          </w:tcPr>
          <w:p w14:paraId="326FF16A" w14:textId="77777777" w:rsidR="00F3057D" w:rsidRDefault="7168F975">
            <w:pPr>
              <w:keepNext/>
            </w:pPr>
            <w:r w:rsidRPr="7168F975">
              <w:rPr>
                <w:sz w:val="20"/>
                <w:szCs w:val="20"/>
                <w:lang w:val="en-US"/>
              </w:rPr>
              <w:t>Knowledge context includes citations, freshness timestamps and source paths.</w:t>
            </w:r>
          </w:p>
        </w:tc>
      </w:tr>
      <w:tr w:rsidR="008062B0" w14:paraId="2F8EFAE8" w14:textId="77777777" w:rsidTr="7168F975">
        <w:tc>
          <w:tcPr>
            <w:tcW w:w="1400" w:type="dxa"/>
            <w:shd w:val="clear" w:color="auto" w:fill="FFFFFF"/>
            <w:tcMar>
              <w:top w:w="80" w:type="dxa"/>
              <w:left w:w="120" w:type="dxa"/>
              <w:bottom w:w="80" w:type="dxa"/>
              <w:right w:w="120" w:type="dxa"/>
            </w:tcMar>
          </w:tcPr>
          <w:p w14:paraId="21A18B2F" w14:textId="77777777" w:rsidR="00F3057D" w:rsidRDefault="00DE1720">
            <w:pPr>
              <w:keepNext/>
            </w:pPr>
            <w:r>
              <w:rPr>
                <w:sz w:val="20"/>
                <w:szCs w:val="20"/>
              </w:rPr>
              <w:t>FR-05</w:t>
            </w:r>
          </w:p>
        </w:tc>
        <w:tc>
          <w:tcPr>
            <w:tcW w:w="4280" w:type="dxa"/>
            <w:shd w:val="clear" w:color="auto" w:fill="FFFFFF"/>
            <w:tcMar>
              <w:top w:w="80" w:type="dxa"/>
              <w:left w:w="120" w:type="dxa"/>
              <w:bottom w:w="80" w:type="dxa"/>
              <w:right w:w="120" w:type="dxa"/>
            </w:tcMar>
          </w:tcPr>
          <w:p w14:paraId="3CE8BB00" w14:textId="77777777" w:rsidR="00F3057D" w:rsidRDefault="00DE1720">
            <w:pPr>
              <w:keepNext/>
            </w:pPr>
            <w:r>
              <w:rPr>
                <w:sz w:val="20"/>
                <w:szCs w:val="20"/>
              </w:rPr>
              <w:t>Execute deterministic structural and business-rule validation.</w:t>
            </w:r>
          </w:p>
        </w:tc>
        <w:tc>
          <w:tcPr>
            <w:tcW w:w="3680" w:type="dxa"/>
            <w:shd w:val="clear" w:color="auto" w:fill="FFFFFF"/>
            <w:tcMar>
              <w:top w:w="80" w:type="dxa"/>
              <w:left w:w="120" w:type="dxa"/>
              <w:bottom w:w="80" w:type="dxa"/>
              <w:right w:w="120" w:type="dxa"/>
            </w:tcMar>
          </w:tcPr>
          <w:p w14:paraId="2B1DAA44" w14:textId="77777777" w:rsidR="00F3057D" w:rsidRDefault="7168F975">
            <w:pPr>
              <w:keepNext/>
            </w:pPr>
            <w:r w:rsidRPr="7168F975">
              <w:rPr>
                <w:sz w:val="20"/>
                <w:szCs w:val="20"/>
                <w:lang w:val="en-US"/>
              </w:rPr>
              <w:t>Validation results are reproducible from the recorded rule-set version and evidence bundle.</w:t>
            </w:r>
          </w:p>
        </w:tc>
      </w:tr>
      <w:tr w:rsidR="008062B0" w14:paraId="75AC6934" w14:textId="77777777" w:rsidTr="7168F975">
        <w:tc>
          <w:tcPr>
            <w:tcW w:w="1400" w:type="dxa"/>
            <w:shd w:val="clear" w:color="auto" w:fill="F5F5F5"/>
            <w:tcMar>
              <w:top w:w="80" w:type="dxa"/>
              <w:left w:w="120" w:type="dxa"/>
              <w:bottom w:w="80" w:type="dxa"/>
              <w:right w:w="120" w:type="dxa"/>
            </w:tcMar>
          </w:tcPr>
          <w:p w14:paraId="3AD2BBE1" w14:textId="77777777" w:rsidR="00F3057D" w:rsidRDefault="00DE1720">
            <w:pPr>
              <w:keepNext/>
            </w:pPr>
            <w:r>
              <w:rPr>
                <w:sz w:val="20"/>
                <w:szCs w:val="20"/>
              </w:rPr>
              <w:t>FR-06</w:t>
            </w:r>
          </w:p>
        </w:tc>
        <w:tc>
          <w:tcPr>
            <w:tcW w:w="4280" w:type="dxa"/>
            <w:shd w:val="clear" w:color="auto" w:fill="F5F5F5"/>
            <w:tcMar>
              <w:top w:w="80" w:type="dxa"/>
              <w:left w:w="120" w:type="dxa"/>
              <w:bottom w:w="80" w:type="dxa"/>
              <w:right w:w="120" w:type="dxa"/>
            </w:tcMar>
          </w:tcPr>
          <w:p w14:paraId="0707C38F" w14:textId="77777777" w:rsidR="00F3057D" w:rsidRDefault="00DE1720">
            <w:pPr>
              <w:keepNext/>
            </w:pPr>
            <w:r>
              <w:rPr>
                <w:sz w:val="20"/>
                <w:szCs w:val="20"/>
              </w:rPr>
              <w:t>Route VALID orders to SAP/Hybris; route INVALID/LOW_CONFIDENCE orders to Salesforce.</w:t>
            </w:r>
          </w:p>
        </w:tc>
        <w:tc>
          <w:tcPr>
            <w:tcW w:w="3680" w:type="dxa"/>
            <w:shd w:val="clear" w:color="auto" w:fill="F5F5F5"/>
            <w:tcMar>
              <w:top w:w="80" w:type="dxa"/>
              <w:left w:w="120" w:type="dxa"/>
              <w:bottom w:w="80" w:type="dxa"/>
              <w:right w:w="120" w:type="dxa"/>
            </w:tcMar>
          </w:tcPr>
          <w:p w14:paraId="13C88101" w14:textId="77777777" w:rsidR="00F3057D" w:rsidRDefault="00DE1720">
            <w:pPr>
              <w:keepNext/>
            </w:pPr>
            <w:r>
              <w:rPr>
                <w:sz w:val="20"/>
                <w:szCs w:val="20"/>
              </w:rPr>
              <w:t>No non-VALID order reaches the SAP/Hybris write operation.</w:t>
            </w:r>
          </w:p>
        </w:tc>
      </w:tr>
      <w:tr w:rsidR="008062B0" w14:paraId="09819E7A" w14:textId="77777777" w:rsidTr="7168F975">
        <w:tc>
          <w:tcPr>
            <w:tcW w:w="1400" w:type="dxa"/>
            <w:shd w:val="clear" w:color="auto" w:fill="FFFFFF"/>
            <w:tcMar>
              <w:top w:w="80" w:type="dxa"/>
              <w:left w:w="120" w:type="dxa"/>
              <w:bottom w:w="80" w:type="dxa"/>
              <w:right w:w="120" w:type="dxa"/>
            </w:tcMar>
          </w:tcPr>
          <w:p w14:paraId="0D28A2A2" w14:textId="77777777" w:rsidR="00F3057D" w:rsidRDefault="00DE1720">
            <w:pPr>
              <w:keepNext/>
            </w:pPr>
            <w:r>
              <w:rPr>
                <w:sz w:val="20"/>
                <w:szCs w:val="20"/>
              </w:rPr>
              <w:t>FR-07</w:t>
            </w:r>
          </w:p>
        </w:tc>
        <w:tc>
          <w:tcPr>
            <w:tcW w:w="4280" w:type="dxa"/>
            <w:shd w:val="clear" w:color="auto" w:fill="FFFFFF"/>
            <w:tcMar>
              <w:top w:w="80" w:type="dxa"/>
              <w:left w:w="120" w:type="dxa"/>
              <w:bottom w:w="80" w:type="dxa"/>
              <w:right w:w="120" w:type="dxa"/>
            </w:tcMar>
          </w:tcPr>
          <w:p w14:paraId="4F504347" w14:textId="77777777" w:rsidR="00F3057D" w:rsidRDefault="7168F975">
            <w:pPr>
              <w:keepNext/>
            </w:pPr>
            <w:r w:rsidRPr="7168F975">
              <w:rPr>
                <w:sz w:val="20"/>
                <w:szCs w:val="20"/>
                <w:lang w:val="en-US"/>
              </w:rPr>
              <w:t>Support review, correction, rejection, clarification and revalidation without overwriting history.</w:t>
            </w:r>
          </w:p>
        </w:tc>
        <w:tc>
          <w:tcPr>
            <w:tcW w:w="3680" w:type="dxa"/>
            <w:shd w:val="clear" w:color="auto" w:fill="FFFFFF"/>
            <w:tcMar>
              <w:top w:w="80" w:type="dxa"/>
              <w:left w:w="120" w:type="dxa"/>
              <w:bottom w:w="80" w:type="dxa"/>
              <w:right w:w="120" w:type="dxa"/>
            </w:tcMar>
          </w:tcPr>
          <w:p w14:paraId="2B5C9F68" w14:textId="77777777" w:rsidR="00F3057D" w:rsidRDefault="7168F975">
            <w:pPr>
              <w:keepNext/>
            </w:pPr>
            <w:r w:rsidRPr="7168F975">
              <w:rPr>
                <w:sz w:val="20"/>
                <w:szCs w:val="20"/>
                <w:lang w:val="en-US"/>
              </w:rPr>
              <w:t>Human corrections create a new canonical version (</w:t>
            </w:r>
            <w:proofErr w:type="spellStart"/>
            <w:r w:rsidRPr="7168F975">
              <w:rPr>
                <w:sz w:val="20"/>
                <w:szCs w:val="20"/>
                <w:lang w:val="en-US"/>
              </w:rPr>
              <w:t>vNEXT</w:t>
            </w:r>
            <w:proofErr w:type="spellEnd"/>
            <w:r w:rsidRPr="7168F975">
              <w:rPr>
                <w:sz w:val="20"/>
                <w:szCs w:val="20"/>
                <w:lang w:val="en-US"/>
              </w:rPr>
              <w:t>) and trigger full revalidation.</w:t>
            </w:r>
          </w:p>
        </w:tc>
      </w:tr>
      <w:tr w:rsidR="008062B0" w14:paraId="18E0235F" w14:textId="77777777" w:rsidTr="7168F975">
        <w:tc>
          <w:tcPr>
            <w:tcW w:w="1400" w:type="dxa"/>
            <w:shd w:val="clear" w:color="auto" w:fill="F5F5F5"/>
            <w:tcMar>
              <w:top w:w="80" w:type="dxa"/>
              <w:left w:w="120" w:type="dxa"/>
              <w:bottom w:w="80" w:type="dxa"/>
              <w:right w:w="120" w:type="dxa"/>
            </w:tcMar>
          </w:tcPr>
          <w:p w14:paraId="27019D93" w14:textId="77777777" w:rsidR="00F3057D" w:rsidRDefault="00DE1720">
            <w:pPr>
              <w:keepNext/>
            </w:pPr>
            <w:r>
              <w:rPr>
                <w:sz w:val="20"/>
                <w:szCs w:val="20"/>
              </w:rPr>
              <w:t>FR-08</w:t>
            </w:r>
          </w:p>
        </w:tc>
        <w:tc>
          <w:tcPr>
            <w:tcW w:w="4280" w:type="dxa"/>
            <w:shd w:val="clear" w:color="auto" w:fill="F5F5F5"/>
            <w:tcMar>
              <w:top w:w="80" w:type="dxa"/>
              <w:left w:w="120" w:type="dxa"/>
              <w:bottom w:w="80" w:type="dxa"/>
              <w:right w:w="120" w:type="dxa"/>
            </w:tcMar>
          </w:tcPr>
          <w:p w14:paraId="5B7E76A5" w14:textId="77777777" w:rsidR="00F3057D" w:rsidRDefault="7168F975">
            <w:pPr>
              <w:keepNext/>
            </w:pPr>
            <w:r w:rsidRPr="7168F975">
              <w:rPr>
                <w:sz w:val="20"/>
                <w:szCs w:val="20"/>
                <w:lang w:val="en-US"/>
              </w:rPr>
              <w:t xml:space="preserve">Prevent duplicate external </w:t>
            </w:r>
            <w:proofErr w:type="gramStart"/>
            <w:r w:rsidRPr="7168F975">
              <w:rPr>
                <w:sz w:val="20"/>
                <w:szCs w:val="20"/>
                <w:lang w:val="en-US"/>
              </w:rPr>
              <w:t>writes</w:t>
            </w:r>
            <w:proofErr w:type="gramEnd"/>
            <w:r w:rsidRPr="7168F975">
              <w:rPr>
                <w:sz w:val="20"/>
                <w:szCs w:val="20"/>
                <w:lang w:val="en-US"/>
              </w:rPr>
              <w:t xml:space="preserve"> via idempotency and reconciliation.</w:t>
            </w:r>
          </w:p>
        </w:tc>
        <w:tc>
          <w:tcPr>
            <w:tcW w:w="3680" w:type="dxa"/>
            <w:shd w:val="clear" w:color="auto" w:fill="F5F5F5"/>
            <w:tcMar>
              <w:top w:w="80" w:type="dxa"/>
              <w:left w:w="120" w:type="dxa"/>
              <w:bottom w:w="80" w:type="dxa"/>
              <w:right w:w="120" w:type="dxa"/>
            </w:tcMar>
          </w:tcPr>
          <w:p w14:paraId="3E3920B7" w14:textId="77777777" w:rsidR="00F3057D" w:rsidRDefault="00DE1720">
            <w:pPr>
              <w:keepNext/>
            </w:pPr>
            <w:r>
              <w:rPr>
                <w:sz w:val="20"/>
                <w:szCs w:val="20"/>
              </w:rPr>
              <w:t>Repeated submission with the same idempotency key does not create a duplicate transaction.</w:t>
            </w:r>
          </w:p>
        </w:tc>
      </w:tr>
      <w:tr w:rsidR="008062B0" w14:paraId="13114088" w14:textId="77777777" w:rsidTr="7168F975">
        <w:tc>
          <w:tcPr>
            <w:tcW w:w="1400" w:type="dxa"/>
            <w:shd w:val="clear" w:color="auto" w:fill="FFFFFF"/>
            <w:tcMar>
              <w:top w:w="80" w:type="dxa"/>
              <w:left w:w="120" w:type="dxa"/>
              <w:bottom w:w="80" w:type="dxa"/>
              <w:right w:w="120" w:type="dxa"/>
            </w:tcMar>
          </w:tcPr>
          <w:p w14:paraId="0FE26BE0" w14:textId="77777777" w:rsidR="00F3057D" w:rsidRDefault="00DE1720">
            <w:pPr>
              <w:keepNext/>
            </w:pPr>
            <w:r>
              <w:rPr>
                <w:sz w:val="20"/>
                <w:szCs w:val="20"/>
              </w:rPr>
              <w:t>FR-09</w:t>
            </w:r>
          </w:p>
        </w:tc>
        <w:tc>
          <w:tcPr>
            <w:tcW w:w="4280" w:type="dxa"/>
            <w:shd w:val="clear" w:color="auto" w:fill="FFFFFF"/>
            <w:tcMar>
              <w:top w:w="80" w:type="dxa"/>
              <w:left w:w="120" w:type="dxa"/>
              <w:bottom w:w="80" w:type="dxa"/>
              <w:right w:w="120" w:type="dxa"/>
            </w:tcMar>
          </w:tcPr>
          <w:p w14:paraId="56A29C95" w14:textId="77777777" w:rsidR="00F3057D" w:rsidRDefault="7168F975">
            <w:pPr>
              <w:keepNext/>
            </w:pPr>
            <w:r w:rsidRPr="7168F975">
              <w:rPr>
                <w:sz w:val="20"/>
                <w:szCs w:val="20"/>
                <w:lang w:val="en-US"/>
              </w:rPr>
              <w:t>Maintain end-</w:t>
            </w:r>
            <w:proofErr w:type="gramStart"/>
            <w:r w:rsidRPr="7168F975">
              <w:rPr>
                <w:sz w:val="20"/>
                <w:szCs w:val="20"/>
                <w:lang w:val="en-US"/>
              </w:rPr>
              <w:t>to</w:t>
            </w:r>
            <w:proofErr w:type="gramEnd"/>
            <w:r w:rsidRPr="7168F975">
              <w:rPr>
                <w:sz w:val="20"/>
                <w:szCs w:val="20"/>
                <w:lang w:val="en-US"/>
              </w:rPr>
              <w:t>-end audit, evidence, model/prompt, rule and tool versions.</w:t>
            </w:r>
          </w:p>
        </w:tc>
        <w:tc>
          <w:tcPr>
            <w:tcW w:w="3680" w:type="dxa"/>
            <w:shd w:val="clear" w:color="auto" w:fill="FFFFFF"/>
            <w:tcMar>
              <w:top w:w="80" w:type="dxa"/>
              <w:left w:w="120" w:type="dxa"/>
              <w:bottom w:w="80" w:type="dxa"/>
              <w:right w:w="120" w:type="dxa"/>
            </w:tcMar>
          </w:tcPr>
          <w:p w14:paraId="6872F894" w14:textId="77777777" w:rsidR="00F3057D" w:rsidRDefault="7168F975">
            <w:pPr>
              <w:keepNext/>
            </w:pPr>
            <w:r w:rsidRPr="7168F975">
              <w:rPr>
                <w:sz w:val="20"/>
                <w:szCs w:val="20"/>
                <w:lang w:val="en-US"/>
              </w:rPr>
              <w:t xml:space="preserve">Every material decision and external </w:t>
            </w:r>
            <w:proofErr w:type="gramStart"/>
            <w:r w:rsidRPr="7168F975">
              <w:rPr>
                <w:sz w:val="20"/>
                <w:szCs w:val="20"/>
                <w:lang w:val="en-US"/>
              </w:rPr>
              <w:t>write</w:t>
            </w:r>
            <w:proofErr w:type="gramEnd"/>
            <w:r w:rsidRPr="7168F975">
              <w:rPr>
                <w:sz w:val="20"/>
                <w:szCs w:val="20"/>
                <w:lang w:val="en-US"/>
              </w:rPr>
              <w:t xml:space="preserve"> has a full correlation trace.</w:t>
            </w:r>
          </w:p>
        </w:tc>
      </w:tr>
      <w:tr w:rsidR="008062B0" w14:paraId="56A814BC" w14:textId="77777777" w:rsidTr="7168F975">
        <w:tc>
          <w:tcPr>
            <w:tcW w:w="1400" w:type="dxa"/>
            <w:shd w:val="clear" w:color="auto" w:fill="F5F5F5"/>
            <w:tcMar>
              <w:top w:w="80" w:type="dxa"/>
              <w:left w:w="120" w:type="dxa"/>
              <w:bottom w:w="80" w:type="dxa"/>
              <w:right w:w="120" w:type="dxa"/>
            </w:tcMar>
          </w:tcPr>
          <w:p w14:paraId="524B7E24" w14:textId="77777777" w:rsidR="00F3057D" w:rsidRDefault="00DE1720">
            <w:r>
              <w:rPr>
                <w:sz w:val="20"/>
                <w:szCs w:val="20"/>
              </w:rPr>
              <w:t>FR-10</w:t>
            </w:r>
          </w:p>
        </w:tc>
        <w:tc>
          <w:tcPr>
            <w:tcW w:w="4280" w:type="dxa"/>
            <w:shd w:val="clear" w:color="auto" w:fill="F5F5F5"/>
            <w:tcMar>
              <w:top w:w="80" w:type="dxa"/>
              <w:left w:w="120" w:type="dxa"/>
              <w:bottom w:w="80" w:type="dxa"/>
              <w:right w:w="120" w:type="dxa"/>
            </w:tcMar>
          </w:tcPr>
          <w:p w14:paraId="0202C298" w14:textId="77777777" w:rsidR="00F3057D" w:rsidRDefault="00DE1720">
            <w:r>
              <w:rPr>
                <w:sz w:val="20"/>
                <w:szCs w:val="20"/>
              </w:rPr>
              <w:t>Support eight SOW-defined agents through bounded responsibilities and governed tools.</w:t>
            </w:r>
          </w:p>
        </w:tc>
        <w:tc>
          <w:tcPr>
            <w:tcW w:w="3680" w:type="dxa"/>
            <w:shd w:val="clear" w:color="auto" w:fill="F5F5F5"/>
            <w:tcMar>
              <w:top w:w="80" w:type="dxa"/>
              <w:left w:w="120" w:type="dxa"/>
              <w:bottom w:w="80" w:type="dxa"/>
              <w:right w:w="120" w:type="dxa"/>
            </w:tcMar>
          </w:tcPr>
          <w:p w14:paraId="10AB8072" w14:textId="77777777" w:rsidR="00F3057D" w:rsidRDefault="7168F975">
            <w:r w:rsidRPr="7168F975">
              <w:rPr>
                <w:sz w:val="20"/>
                <w:szCs w:val="20"/>
                <w:lang w:val="en-US"/>
              </w:rPr>
              <w:t>Each agent operates within approved tool boundary; no agent directly writes to SAP without validation gate.</w:t>
            </w:r>
          </w:p>
        </w:tc>
      </w:tr>
    </w:tbl>
    <w:p w14:paraId="72A3D3EC" w14:textId="77777777" w:rsidR="00F3057D" w:rsidRDefault="00F3057D">
      <w:pPr>
        <w:spacing w:after="120"/>
      </w:pPr>
    </w:p>
    <w:p w14:paraId="4A616B4E" w14:textId="77777777" w:rsidR="00F3057D" w:rsidRDefault="00DE1720">
      <w:pPr>
        <w:pStyle w:val="Heading2"/>
      </w:pPr>
      <w:bookmarkStart w:id="7" w:name="sec2_2"/>
      <w:r>
        <w:t>2.2 Non-Functional Requirements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8062B0" w14:paraId="1DC9A4AE" w14:textId="77777777" w:rsidTr="7168F975">
        <w:tc>
          <w:tcPr>
            <w:tcW w:w="1400" w:type="dxa"/>
            <w:shd w:val="clear" w:color="auto" w:fill="2E75B6"/>
            <w:tcMar>
              <w:top w:w="80" w:type="dxa"/>
              <w:left w:w="120" w:type="dxa"/>
              <w:bottom w:w="80" w:type="dxa"/>
              <w:right w:w="120" w:type="dxa"/>
            </w:tcMar>
          </w:tcPr>
          <w:p w14:paraId="0A970367" w14:textId="77777777" w:rsidR="00F3057D" w:rsidRDefault="00DE1720">
            <w:pPr>
              <w:keepNext/>
            </w:pPr>
            <w:r>
              <w:rPr>
                <w:b/>
                <w:bCs/>
                <w:color w:val="FFFFFF"/>
                <w:sz w:val="20"/>
                <w:szCs w:val="20"/>
              </w:rPr>
              <w:lastRenderedPageBreak/>
              <w:t>ID</w:t>
            </w:r>
          </w:p>
        </w:tc>
        <w:tc>
          <w:tcPr>
            <w:tcW w:w="2600" w:type="dxa"/>
            <w:shd w:val="clear" w:color="auto" w:fill="2E75B6"/>
            <w:tcMar>
              <w:top w:w="80" w:type="dxa"/>
              <w:left w:w="120" w:type="dxa"/>
              <w:bottom w:w="80" w:type="dxa"/>
              <w:right w:w="120" w:type="dxa"/>
            </w:tcMar>
          </w:tcPr>
          <w:p w14:paraId="636423D1" w14:textId="77777777" w:rsidR="00F3057D" w:rsidRDefault="00DE1720">
            <w:pPr>
              <w:keepNext/>
            </w:pPr>
            <w:r>
              <w:rPr>
                <w:b/>
                <w:bCs/>
                <w:color w:val="FFFFFF"/>
                <w:sz w:val="20"/>
                <w:szCs w:val="20"/>
              </w:rPr>
              <w:t>Area</w:t>
            </w:r>
          </w:p>
        </w:tc>
        <w:tc>
          <w:tcPr>
            <w:tcW w:w="5360" w:type="dxa"/>
            <w:shd w:val="clear" w:color="auto" w:fill="2E75B6"/>
            <w:tcMar>
              <w:top w:w="80" w:type="dxa"/>
              <w:left w:w="120" w:type="dxa"/>
              <w:bottom w:w="80" w:type="dxa"/>
              <w:right w:w="120" w:type="dxa"/>
            </w:tcMar>
          </w:tcPr>
          <w:p w14:paraId="6C09C453" w14:textId="77777777" w:rsidR="00F3057D" w:rsidRDefault="00DE1720">
            <w:pPr>
              <w:keepNext/>
            </w:pPr>
            <w:r>
              <w:rPr>
                <w:b/>
                <w:bCs/>
                <w:color w:val="FFFFFF"/>
                <w:sz w:val="20"/>
                <w:szCs w:val="20"/>
              </w:rPr>
              <w:t>Requirement</w:t>
            </w:r>
          </w:p>
        </w:tc>
      </w:tr>
      <w:tr w:rsidR="008062B0" w14:paraId="5A7C3BC7" w14:textId="77777777" w:rsidTr="7168F975">
        <w:tc>
          <w:tcPr>
            <w:tcW w:w="1400" w:type="dxa"/>
            <w:shd w:val="clear" w:color="auto" w:fill="FFFFFF"/>
            <w:tcMar>
              <w:top w:w="80" w:type="dxa"/>
              <w:left w:w="120" w:type="dxa"/>
              <w:bottom w:w="80" w:type="dxa"/>
              <w:right w:w="120" w:type="dxa"/>
            </w:tcMar>
          </w:tcPr>
          <w:p w14:paraId="147B5ABE" w14:textId="77777777" w:rsidR="00F3057D" w:rsidRDefault="00DE1720">
            <w:pPr>
              <w:keepNext/>
            </w:pPr>
            <w:r>
              <w:rPr>
                <w:sz w:val="20"/>
                <w:szCs w:val="20"/>
              </w:rPr>
              <w:t>NFR-01</w:t>
            </w:r>
          </w:p>
        </w:tc>
        <w:tc>
          <w:tcPr>
            <w:tcW w:w="2600" w:type="dxa"/>
            <w:shd w:val="clear" w:color="auto" w:fill="FFFFFF"/>
            <w:tcMar>
              <w:top w:w="80" w:type="dxa"/>
              <w:left w:w="120" w:type="dxa"/>
              <w:bottom w:w="80" w:type="dxa"/>
              <w:right w:w="120" w:type="dxa"/>
            </w:tcMar>
          </w:tcPr>
          <w:p w14:paraId="1E7910A7" w14:textId="77777777" w:rsidR="00F3057D" w:rsidRDefault="00DE1720">
            <w:pPr>
              <w:keepNext/>
            </w:pPr>
            <w:r>
              <w:rPr>
                <w:sz w:val="20"/>
                <w:szCs w:val="20"/>
              </w:rPr>
              <w:t>Availability</w:t>
            </w:r>
          </w:p>
        </w:tc>
        <w:tc>
          <w:tcPr>
            <w:tcW w:w="5360" w:type="dxa"/>
            <w:shd w:val="clear" w:color="auto" w:fill="FFFFFF"/>
            <w:tcMar>
              <w:top w:w="80" w:type="dxa"/>
              <w:left w:w="120" w:type="dxa"/>
              <w:bottom w:w="80" w:type="dxa"/>
              <w:right w:w="120" w:type="dxa"/>
            </w:tcMar>
          </w:tcPr>
          <w:p w14:paraId="2CF1B9B9" w14:textId="77777777" w:rsidR="00F3057D" w:rsidRDefault="00DE1720">
            <w:pPr>
              <w:keepNext/>
            </w:pPr>
            <w:r>
              <w:rPr>
                <w:sz w:val="20"/>
                <w:szCs w:val="20"/>
              </w:rPr>
              <w:t>Target to be confirmed during discovery; design uses managed-service resilience and dependency isolation across all Azure services.</w:t>
            </w:r>
          </w:p>
        </w:tc>
      </w:tr>
      <w:tr w:rsidR="008062B0" w14:paraId="16A3FF7E" w14:textId="77777777" w:rsidTr="7168F975">
        <w:tc>
          <w:tcPr>
            <w:tcW w:w="1400" w:type="dxa"/>
            <w:shd w:val="clear" w:color="auto" w:fill="F5F5F5"/>
            <w:tcMar>
              <w:top w:w="80" w:type="dxa"/>
              <w:left w:w="120" w:type="dxa"/>
              <w:bottom w:w="80" w:type="dxa"/>
              <w:right w:w="120" w:type="dxa"/>
            </w:tcMar>
          </w:tcPr>
          <w:p w14:paraId="7BCAEAD4" w14:textId="77777777" w:rsidR="00F3057D" w:rsidRDefault="00DE1720">
            <w:pPr>
              <w:keepNext/>
            </w:pPr>
            <w:r>
              <w:rPr>
                <w:sz w:val="20"/>
                <w:szCs w:val="20"/>
              </w:rPr>
              <w:t>NFR-02</w:t>
            </w:r>
          </w:p>
        </w:tc>
        <w:tc>
          <w:tcPr>
            <w:tcW w:w="2600" w:type="dxa"/>
            <w:shd w:val="clear" w:color="auto" w:fill="F5F5F5"/>
            <w:tcMar>
              <w:top w:w="80" w:type="dxa"/>
              <w:left w:w="120" w:type="dxa"/>
              <w:bottom w:w="80" w:type="dxa"/>
              <w:right w:w="120" w:type="dxa"/>
            </w:tcMar>
          </w:tcPr>
          <w:p w14:paraId="75FBBD04" w14:textId="77777777" w:rsidR="00F3057D" w:rsidRDefault="00DE1720">
            <w:pPr>
              <w:keepNext/>
            </w:pPr>
            <w:r>
              <w:rPr>
                <w:sz w:val="20"/>
                <w:szCs w:val="20"/>
              </w:rPr>
              <w:t>Performance</w:t>
            </w:r>
          </w:p>
        </w:tc>
        <w:tc>
          <w:tcPr>
            <w:tcW w:w="5360" w:type="dxa"/>
            <w:shd w:val="clear" w:color="auto" w:fill="F5F5F5"/>
            <w:tcMar>
              <w:top w:w="80" w:type="dxa"/>
              <w:left w:w="120" w:type="dxa"/>
              <w:bottom w:w="80" w:type="dxa"/>
              <w:right w:w="120" w:type="dxa"/>
            </w:tcMar>
          </w:tcPr>
          <w:p w14:paraId="697CE140" w14:textId="77777777" w:rsidR="00F3057D" w:rsidRDefault="00DE1720">
            <w:pPr>
              <w:keepNext/>
            </w:pPr>
            <w:r>
              <w:rPr>
                <w:sz w:val="20"/>
                <w:szCs w:val="20"/>
              </w:rPr>
              <w:t>Measure stage and end-to-end P50/P95/P99 latency by channel and order type; numeric targets require order volume and SLA confirmation with Sonova Operations.</w:t>
            </w:r>
          </w:p>
        </w:tc>
      </w:tr>
      <w:tr w:rsidR="008062B0" w14:paraId="42C4A920" w14:textId="77777777" w:rsidTr="7168F975">
        <w:tc>
          <w:tcPr>
            <w:tcW w:w="1400" w:type="dxa"/>
            <w:shd w:val="clear" w:color="auto" w:fill="FFFFFF"/>
            <w:tcMar>
              <w:top w:w="80" w:type="dxa"/>
              <w:left w:w="120" w:type="dxa"/>
              <w:bottom w:w="80" w:type="dxa"/>
              <w:right w:w="120" w:type="dxa"/>
            </w:tcMar>
          </w:tcPr>
          <w:p w14:paraId="02DC2084" w14:textId="77777777" w:rsidR="00F3057D" w:rsidRDefault="00DE1720">
            <w:pPr>
              <w:keepNext/>
            </w:pPr>
            <w:r>
              <w:rPr>
                <w:sz w:val="20"/>
                <w:szCs w:val="20"/>
              </w:rPr>
              <w:t>NFR-03</w:t>
            </w:r>
          </w:p>
        </w:tc>
        <w:tc>
          <w:tcPr>
            <w:tcW w:w="2600" w:type="dxa"/>
            <w:shd w:val="clear" w:color="auto" w:fill="FFFFFF"/>
            <w:tcMar>
              <w:top w:w="80" w:type="dxa"/>
              <w:left w:w="120" w:type="dxa"/>
              <w:bottom w:w="80" w:type="dxa"/>
              <w:right w:w="120" w:type="dxa"/>
            </w:tcMar>
          </w:tcPr>
          <w:p w14:paraId="63ADC56B" w14:textId="77777777" w:rsidR="00F3057D" w:rsidRDefault="00DE1720">
            <w:pPr>
              <w:keepNext/>
            </w:pPr>
            <w:r>
              <w:rPr>
                <w:sz w:val="20"/>
                <w:szCs w:val="20"/>
              </w:rPr>
              <w:t>Scalability</w:t>
            </w:r>
          </w:p>
        </w:tc>
        <w:tc>
          <w:tcPr>
            <w:tcW w:w="5360" w:type="dxa"/>
            <w:shd w:val="clear" w:color="auto" w:fill="FFFFFF"/>
            <w:tcMar>
              <w:top w:w="80" w:type="dxa"/>
              <w:left w:w="120" w:type="dxa"/>
              <w:bottom w:w="80" w:type="dxa"/>
              <w:right w:w="120" w:type="dxa"/>
            </w:tcMar>
          </w:tcPr>
          <w:p w14:paraId="7AC90DAF" w14:textId="77777777" w:rsidR="00F3057D" w:rsidRDefault="7168F975">
            <w:pPr>
              <w:keepNext/>
            </w:pPr>
            <w:r w:rsidRPr="7168F975">
              <w:rPr>
                <w:sz w:val="20"/>
                <w:szCs w:val="20"/>
                <w:lang w:val="en-US"/>
              </w:rPr>
              <w:t xml:space="preserve">Queue-based horizontal scaling by channel, document class and order type; </w:t>
            </w:r>
            <w:proofErr w:type="spellStart"/>
            <w:r w:rsidRPr="7168F975">
              <w:rPr>
                <w:sz w:val="20"/>
                <w:szCs w:val="20"/>
                <w:lang w:val="en-US"/>
              </w:rPr>
              <w:t>autoscale</w:t>
            </w:r>
            <w:proofErr w:type="spellEnd"/>
            <w:r w:rsidRPr="7168F975">
              <w:rPr>
                <w:sz w:val="20"/>
                <w:szCs w:val="20"/>
                <w:lang w:val="en-US"/>
              </w:rPr>
              <w:t xml:space="preserve"> on queue depth and processing latency.</w:t>
            </w:r>
          </w:p>
        </w:tc>
      </w:tr>
      <w:tr w:rsidR="008062B0" w14:paraId="447AFA29" w14:textId="77777777" w:rsidTr="7168F975">
        <w:tc>
          <w:tcPr>
            <w:tcW w:w="1400" w:type="dxa"/>
            <w:shd w:val="clear" w:color="auto" w:fill="F5F5F5"/>
            <w:tcMar>
              <w:top w:w="80" w:type="dxa"/>
              <w:left w:w="120" w:type="dxa"/>
              <w:bottom w:w="80" w:type="dxa"/>
              <w:right w:w="120" w:type="dxa"/>
            </w:tcMar>
          </w:tcPr>
          <w:p w14:paraId="3576262B" w14:textId="77777777" w:rsidR="00F3057D" w:rsidRDefault="00DE1720">
            <w:pPr>
              <w:keepNext/>
            </w:pPr>
            <w:r>
              <w:rPr>
                <w:sz w:val="20"/>
                <w:szCs w:val="20"/>
              </w:rPr>
              <w:t>NFR-04</w:t>
            </w:r>
          </w:p>
        </w:tc>
        <w:tc>
          <w:tcPr>
            <w:tcW w:w="2600" w:type="dxa"/>
            <w:shd w:val="clear" w:color="auto" w:fill="F5F5F5"/>
            <w:tcMar>
              <w:top w:w="80" w:type="dxa"/>
              <w:left w:w="120" w:type="dxa"/>
              <w:bottom w:w="80" w:type="dxa"/>
              <w:right w:w="120" w:type="dxa"/>
            </w:tcMar>
          </w:tcPr>
          <w:p w14:paraId="1A7C6766" w14:textId="77777777" w:rsidR="00F3057D" w:rsidRDefault="00DE1720">
            <w:pPr>
              <w:keepNext/>
            </w:pPr>
            <w:r>
              <w:rPr>
                <w:sz w:val="20"/>
                <w:szCs w:val="20"/>
              </w:rPr>
              <w:t>Reliability</w:t>
            </w:r>
          </w:p>
        </w:tc>
        <w:tc>
          <w:tcPr>
            <w:tcW w:w="5360" w:type="dxa"/>
            <w:shd w:val="clear" w:color="auto" w:fill="F5F5F5"/>
            <w:tcMar>
              <w:top w:w="80" w:type="dxa"/>
              <w:left w:w="120" w:type="dxa"/>
              <w:bottom w:w="80" w:type="dxa"/>
              <w:right w:w="120" w:type="dxa"/>
            </w:tcMar>
          </w:tcPr>
          <w:p w14:paraId="4FB68376" w14:textId="77777777" w:rsidR="00F3057D" w:rsidRDefault="7168F975">
            <w:pPr>
              <w:keepNext/>
            </w:pPr>
            <w:r w:rsidRPr="7168F975">
              <w:rPr>
                <w:sz w:val="20"/>
                <w:szCs w:val="20"/>
                <w:lang w:val="en-US"/>
              </w:rPr>
              <w:t>Durable workflow, checkpointing, bounded retry with exponential backoff, circuit breaker, dead-letter queue (DLQ) and reconciliation.</w:t>
            </w:r>
          </w:p>
        </w:tc>
      </w:tr>
      <w:tr w:rsidR="008062B0" w14:paraId="56681F0A" w14:textId="77777777" w:rsidTr="7168F975">
        <w:tc>
          <w:tcPr>
            <w:tcW w:w="1400" w:type="dxa"/>
            <w:shd w:val="clear" w:color="auto" w:fill="FFFFFF"/>
            <w:tcMar>
              <w:top w:w="80" w:type="dxa"/>
              <w:left w:w="120" w:type="dxa"/>
              <w:bottom w:w="80" w:type="dxa"/>
              <w:right w:w="120" w:type="dxa"/>
            </w:tcMar>
          </w:tcPr>
          <w:p w14:paraId="4FD65855" w14:textId="77777777" w:rsidR="00F3057D" w:rsidRDefault="00DE1720">
            <w:pPr>
              <w:keepNext/>
            </w:pPr>
            <w:r>
              <w:rPr>
                <w:sz w:val="20"/>
                <w:szCs w:val="20"/>
              </w:rPr>
              <w:t>NFR-05</w:t>
            </w:r>
          </w:p>
        </w:tc>
        <w:tc>
          <w:tcPr>
            <w:tcW w:w="2600" w:type="dxa"/>
            <w:shd w:val="clear" w:color="auto" w:fill="FFFFFF"/>
            <w:tcMar>
              <w:top w:w="80" w:type="dxa"/>
              <w:left w:w="120" w:type="dxa"/>
              <w:bottom w:w="80" w:type="dxa"/>
              <w:right w:w="120" w:type="dxa"/>
            </w:tcMar>
          </w:tcPr>
          <w:p w14:paraId="59E35D42" w14:textId="77777777" w:rsidR="00F3057D" w:rsidRDefault="00DE1720">
            <w:pPr>
              <w:keepNext/>
            </w:pPr>
            <w:r>
              <w:rPr>
                <w:sz w:val="20"/>
                <w:szCs w:val="20"/>
              </w:rPr>
              <w:t>Security</w:t>
            </w:r>
          </w:p>
        </w:tc>
        <w:tc>
          <w:tcPr>
            <w:tcW w:w="5360" w:type="dxa"/>
            <w:shd w:val="clear" w:color="auto" w:fill="FFFFFF"/>
            <w:tcMar>
              <w:top w:w="80" w:type="dxa"/>
              <w:left w:w="120" w:type="dxa"/>
              <w:bottom w:w="80" w:type="dxa"/>
              <w:right w:w="120" w:type="dxa"/>
            </w:tcMar>
          </w:tcPr>
          <w:p w14:paraId="12DAA5FD" w14:textId="77777777" w:rsidR="00F3057D" w:rsidRDefault="00DE1720">
            <w:pPr>
              <w:keepNext/>
            </w:pPr>
            <w:r>
              <w:rPr>
                <w:sz w:val="20"/>
                <w:szCs w:val="20"/>
              </w:rPr>
              <w:t>Microsoft Entra ID managed identities and OAuth; per-tool RBAC; Azure Key Vault secrets; private network endpoints and controlled egress.</w:t>
            </w:r>
          </w:p>
        </w:tc>
      </w:tr>
      <w:tr w:rsidR="008062B0" w14:paraId="6925D481" w14:textId="77777777" w:rsidTr="7168F975">
        <w:tc>
          <w:tcPr>
            <w:tcW w:w="1400" w:type="dxa"/>
            <w:shd w:val="clear" w:color="auto" w:fill="F5F5F5"/>
            <w:tcMar>
              <w:top w:w="80" w:type="dxa"/>
              <w:left w:w="120" w:type="dxa"/>
              <w:bottom w:w="80" w:type="dxa"/>
              <w:right w:w="120" w:type="dxa"/>
            </w:tcMar>
          </w:tcPr>
          <w:p w14:paraId="634489F7" w14:textId="77777777" w:rsidR="00F3057D" w:rsidRDefault="00DE1720">
            <w:pPr>
              <w:keepNext/>
            </w:pPr>
            <w:r>
              <w:rPr>
                <w:sz w:val="20"/>
                <w:szCs w:val="20"/>
              </w:rPr>
              <w:t>NFR-06</w:t>
            </w:r>
          </w:p>
        </w:tc>
        <w:tc>
          <w:tcPr>
            <w:tcW w:w="2600" w:type="dxa"/>
            <w:shd w:val="clear" w:color="auto" w:fill="F5F5F5"/>
            <w:tcMar>
              <w:top w:w="80" w:type="dxa"/>
              <w:left w:w="120" w:type="dxa"/>
              <w:bottom w:w="80" w:type="dxa"/>
              <w:right w:w="120" w:type="dxa"/>
            </w:tcMar>
          </w:tcPr>
          <w:p w14:paraId="6CCCD162" w14:textId="77777777" w:rsidR="00F3057D" w:rsidRDefault="00DE1720">
            <w:pPr>
              <w:keepNext/>
            </w:pPr>
            <w:r>
              <w:rPr>
                <w:sz w:val="20"/>
                <w:szCs w:val="20"/>
              </w:rPr>
              <w:t>Auditability</w:t>
            </w:r>
          </w:p>
        </w:tc>
        <w:tc>
          <w:tcPr>
            <w:tcW w:w="5360" w:type="dxa"/>
            <w:shd w:val="clear" w:color="auto" w:fill="F5F5F5"/>
            <w:tcMar>
              <w:top w:w="80" w:type="dxa"/>
              <w:left w:w="120" w:type="dxa"/>
              <w:bottom w:w="80" w:type="dxa"/>
              <w:right w:w="120" w:type="dxa"/>
            </w:tcMar>
          </w:tcPr>
          <w:p w14:paraId="75CF376D" w14:textId="77777777" w:rsidR="00F3057D" w:rsidRDefault="7168F975">
            <w:pPr>
              <w:keepNext/>
            </w:pPr>
            <w:r w:rsidRPr="7168F975">
              <w:rPr>
                <w:sz w:val="20"/>
                <w:szCs w:val="20"/>
                <w:lang w:val="en-US"/>
              </w:rPr>
              <w:t xml:space="preserve">Complete correlation and evidence trace for every material decision and external write; immutable audit records retained </w:t>
            </w:r>
            <w:proofErr w:type="gramStart"/>
            <w:r w:rsidRPr="7168F975">
              <w:rPr>
                <w:sz w:val="20"/>
                <w:szCs w:val="20"/>
                <w:lang w:val="en-US"/>
              </w:rPr>
              <w:t>per</w:t>
            </w:r>
            <w:proofErr w:type="gramEnd"/>
            <w:r w:rsidRPr="7168F975">
              <w:rPr>
                <w:sz w:val="20"/>
                <w:szCs w:val="20"/>
                <w:lang w:val="en-US"/>
              </w:rPr>
              <w:t xml:space="preserve"> Sonova policy.</w:t>
            </w:r>
          </w:p>
        </w:tc>
      </w:tr>
      <w:tr w:rsidR="008062B0" w14:paraId="6933C366" w14:textId="77777777" w:rsidTr="7168F975">
        <w:tc>
          <w:tcPr>
            <w:tcW w:w="1400" w:type="dxa"/>
            <w:shd w:val="clear" w:color="auto" w:fill="FFFFFF"/>
            <w:tcMar>
              <w:top w:w="80" w:type="dxa"/>
              <w:left w:w="120" w:type="dxa"/>
              <w:bottom w:w="80" w:type="dxa"/>
              <w:right w:w="120" w:type="dxa"/>
            </w:tcMar>
          </w:tcPr>
          <w:p w14:paraId="537ADF4D" w14:textId="77777777" w:rsidR="00F3057D" w:rsidRDefault="00DE1720">
            <w:pPr>
              <w:keepNext/>
            </w:pPr>
            <w:r>
              <w:rPr>
                <w:sz w:val="20"/>
                <w:szCs w:val="20"/>
              </w:rPr>
              <w:t>NFR-07</w:t>
            </w:r>
          </w:p>
        </w:tc>
        <w:tc>
          <w:tcPr>
            <w:tcW w:w="2600" w:type="dxa"/>
            <w:shd w:val="clear" w:color="auto" w:fill="FFFFFF"/>
            <w:tcMar>
              <w:top w:w="80" w:type="dxa"/>
              <w:left w:w="120" w:type="dxa"/>
              <w:bottom w:w="80" w:type="dxa"/>
              <w:right w:w="120" w:type="dxa"/>
            </w:tcMar>
          </w:tcPr>
          <w:p w14:paraId="5F6E27DB" w14:textId="77777777" w:rsidR="00F3057D" w:rsidRDefault="00DE1720">
            <w:pPr>
              <w:keepNext/>
            </w:pPr>
            <w:r>
              <w:rPr>
                <w:sz w:val="20"/>
                <w:szCs w:val="20"/>
              </w:rPr>
              <w:t>Maintainability</w:t>
            </w:r>
          </w:p>
        </w:tc>
        <w:tc>
          <w:tcPr>
            <w:tcW w:w="5360" w:type="dxa"/>
            <w:shd w:val="clear" w:color="auto" w:fill="FFFFFF"/>
            <w:tcMar>
              <w:top w:w="80" w:type="dxa"/>
              <w:left w:w="120" w:type="dxa"/>
              <w:bottom w:w="80" w:type="dxa"/>
              <w:right w:w="120" w:type="dxa"/>
            </w:tcMar>
          </w:tcPr>
          <w:p w14:paraId="4FD73EFA" w14:textId="77777777" w:rsidR="00F3057D" w:rsidRDefault="7168F975">
            <w:pPr>
              <w:keepNext/>
            </w:pPr>
            <w:r w:rsidRPr="7168F975">
              <w:rPr>
                <w:sz w:val="20"/>
                <w:szCs w:val="20"/>
                <w:lang w:val="en-US"/>
              </w:rPr>
              <w:t>Versioned schemas, rules, prompts, tools and infrastructure as code; independent versioning of each component enables controlled rollback.</w:t>
            </w:r>
          </w:p>
        </w:tc>
      </w:tr>
      <w:tr w:rsidR="008062B0" w14:paraId="7352E6B7" w14:textId="77777777" w:rsidTr="7168F975">
        <w:tc>
          <w:tcPr>
            <w:tcW w:w="1400" w:type="dxa"/>
            <w:shd w:val="clear" w:color="auto" w:fill="F5F5F5"/>
            <w:tcMar>
              <w:top w:w="80" w:type="dxa"/>
              <w:left w:w="120" w:type="dxa"/>
              <w:bottom w:w="80" w:type="dxa"/>
              <w:right w:w="120" w:type="dxa"/>
            </w:tcMar>
          </w:tcPr>
          <w:p w14:paraId="13B8C93F" w14:textId="77777777" w:rsidR="00F3057D" w:rsidRDefault="00DE1720">
            <w:r>
              <w:rPr>
                <w:sz w:val="20"/>
                <w:szCs w:val="20"/>
              </w:rPr>
              <w:t>NFR-08</w:t>
            </w:r>
          </w:p>
        </w:tc>
        <w:tc>
          <w:tcPr>
            <w:tcW w:w="2600" w:type="dxa"/>
            <w:shd w:val="clear" w:color="auto" w:fill="F5F5F5"/>
            <w:tcMar>
              <w:top w:w="80" w:type="dxa"/>
              <w:left w:w="120" w:type="dxa"/>
              <w:bottom w:w="80" w:type="dxa"/>
              <w:right w:w="120" w:type="dxa"/>
            </w:tcMar>
          </w:tcPr>
          <w:p w14:paraId="76DA3103" w14:textId="77777777" w:rsidR="00F3057D" w:rsidRDefault="00DE1720">
            <w:r>
              <w:rPr>
                <w:sz w:val="20"/>
                <w:szCs w:val="20"/>
              </w:rPr>
              <w:t>Responsible AI</w:t>
            </w:r>
          </w:p>
        </w:tc>
        <w:tc>
          <w:tcPr>
            <w:tcW w:w="5360" w:type="dxa"/>
            <w:shd w:val="clear" w:color="auto" w:fill="F5F5F5"/>
            <w:tcMar>
              <w:top w:w="80" w:type="dxa"/>
              <w:left w:w="120" w:type="dxa"/>
              <w:bottom w:w="80" w:type="dxa"/>
              <w:right w:w="120" w:type="dxa"/>
            </w:tcMar>
          </w:tcPr>
          <w:p w14:paraId="7D383767" w14:textId="77777777" w:rsidR="00F3057D" w:rsidRDefault="7168F975">
            <w:r w:rsidRPr="7168F975">
              <w:rPr>
                <w:sz w:val="20"/>
                <w:szCs w:val="20"/>
                <w:lang w:val="en-US"/>
              </w:rPr>
              <w:t xml:space="preserve">Structured outputs, </w:t>
            </w:r>
            <w:proofErr w:type="spellStart"/>
            <w:r w:rsidRPr="7168F975">
              <w:rPr>
                <w:sz w:val="20"/>
                <w:szCs w:val="20"/>
                <w:lang w:val="en-US"/>
              </w:rPr>
              <w:t>GraphRAG</w:t>
            </w:r>
            <w:proofErr w:type="spellEnd"/>
            <w:r w:rsidRPr="7168F975">
              <w:rPr>
                <w:sz w:val="20"/>
                <w:szCs w:val="20"/>
                <w:lang w:val="en-US"/>
              </w:rPr>
              <w:t xml:space="preserve"> grounding, prompt-injection defense, content safety filters and human escalation for low-confidence or conflicting evidence.</w:t>
            </w:r>
          </w:p>
        </w:tc>
      </w:tr>
    </w:tbl>
    <w:p w14:paraId="0D0B940D" w14:textId="77777777" w:rsidR="00F3057D" w:rsidRDefault="00F3057D">
      <w:pPr>
        <w:spacing w:after="120"/>
      </w:pPr>
    </w:p>
    <w:p w14:paraId="5C599C91" w14:textId="77777777" w:rsidR="00F3057D" w:rsidRDefault="00DE1720">
      <w:pPr>
        <w:pStyle w:val="Heading1"/>
      </w:pPr>
      <w:bookmarkStart w:id="8" w:name="sec3"/>
      <w:r>
        <w:t>3. Scope Details</w:t>
      </w:r>
      <w:bookmarkEnd w:id="8"/>
    </w:p>
    <w:p w14:paraId="476EA40B" w14:textId="77777777" w:rsidR="00F3057D" w:rsidRDefault="00DE1720">
      <w:pPr>
        <w:pStyle w:val="Heading2"/>
      </w:pPr>
      <w:bookmarkStart w:id="9" w:name="sec3_1"/>
      <w:r>
        <w:t>3.1 In Scope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62B0" w14:paraId="53BA2920" w14:textId="77777777" w:rsidTr="7168F975">
        <w:tc>
          <w:tcPr>
            <w:tcW w:w="2600" w:type="dxa"/>
            <w:shd w:val="clear" w:color="auto" w:fill="2E75B6"/>
            <w:tcMar>
              <w:top w:w="80" w:type="dxa"/>
              <w:left w:w="120" w:type="dxa"/>
              <w:bottom w:w="80" w:type="dxa"/>
              <w:right w:w="120" w:type="dxa"/>
            </w:tcMar>
          </w:tcPr>
          <w:p w14:paraId="7F4378A6" w14:textId="77777777" w:rsidR="00F3057D" w:rsidRDefault="00DE1720">
            <w:pPr>
              <w:keepNext/>
            </w:pPr>
            <w:r>
              <w:rPr>
                <w:b/>
                <w:bCs/>
                <w:color w:val="FFFFFF"/>
                <w:sz w:val="20"/>
                <w:szCs w:val="20"/>
              </w:rPr>
              <w:lastRenderedPageBreak/>
              <w:t>Area</w:t>
            </w:r>
          </w:p>
        </w:tc>
        <w:tc>
          <w:tcPr>
            <w:tcW w:w="6760" w:type="dxa"/>
            <w:shd w:val="clear" w:color="auto" w:fill="2E75B6"/>
            <w:tcMar>
              <w:top w:w="80" w:type="dxa"/>
              <w:left w:w="120" w:type="dxa"/>
              <w:bottom w:w="80" w:type="dxa"/>
              <w:right w:w="120" w:type="dxa"/>
            </w:tcMar>
          </w:tcPr>
          <w:p w14:paraId="258F0F67" w14:textId="77777777" w:rsidR="00F3057D" w:rsidRDefault="00DE1720">
            <w:pPr>
              <w:keepNext/>
            </w:pPr>
            <w:r>
              <w:rPr>
                <w:b/>
                <w:bCs/>
                <w:color w:val="FFFFFF"/>
                <w:sz w:val="20"/>
                <w:szCs w:val="20"/>
              </w:rPr>
              <w:t>Included in Scope</w:t>
            </w:r>
          </w:p>
        </w:tc>
      </w:tr>
      <w:tr w:rsidR="008062B0" w14:paraId="5668C6E3" w14:textId="77777777" w:rsidTr="7168F975">
        <w:tc>
          <w:tcPr>
            <w:tcW w:w="2600" w:type="dxa"/>
            <w:shd w:val="clear" w:color="auto" w:fill="FFFFFF"/>
            <w:tcMar>
              <w:top w:w="80" w:type="dxa"/>
              <w:left w:w="120" w:type="dxa"/>
              <w:bottom w:w="80" w:type="dxa"/>
              <w:right w:w="120" w:type="dxa"/>
            </w:tcMar>
          </w:tcPr>
          <w:p w14:paraId="68FD15C1" w14:textId="77777777" w:rsidR="00F3057D" w:rsidRDefault="00DE1720">
            <w:pPr>
              <w:keepNext/>
            </w:pPr>
            <w:r>
              <w:rPr>
                <w:sz w:val="20"/>
                <w:szCs w:val="20"/>
              </w:rPr>
              <w:t>Geography</w:t>
            </w:r>
          </w:p>
        </w:tc>
        <w:tc>
          <w:tcPr>
            <w:tcW w:w="6760" w:type="dxa"/>
            <w:shd w:val="clear" w:color="auto" w:fill="FFFFFF"/>
            <w:tcMar>
              <w:top w:w="80" w:type="dxa"/>
              <w:left w:w="120" w:type="dxa"/>
              <w:bottom w:w="80" w:type="dxa"/>
              <w:right w:w="120" w:type="dxa"/>
            </w:tcMar>
          </w:tcPr>
          <w:p w14:paraId="6253B966" w14:textId="77777777" w:rsidR="00F3057D" w:rsidRDefault="00DE1720">
            <w:pPr>
              <w:keepNext/>
            </w:pPr>
            <w:r>
              <w:rPr>
                <w:sz w:val="20"/>
                <w:szCs w:val="20"/>
              </w:rPr>
              <w:t>US market production rollout only.</w:t>
            </w:r>
          </w:p>
        </w:tc>
      </w:tr>
      <w:tr w:rsidR="008062B0" w14:paraId="60C04D40" w14:textId="77777777" w:rsidTr="7168F975">
        <w:tc>
          <w:tcPr>
            <w:tcW w:w="2600" w:type="dxa"/>
            <w:shd w:val="clear" w:color="auto" w:fill="F5F5F5"/>
            <w:tcMar>
              <w:top w:w="80" w:type="dxa"/>
              <w:left w:w="120" w:type="dxa"/>
              <w:bottom w:w="80" w:type="dxa"/>
              <w:right w:w="120" w:type="dxa"/>
            </w:tcMar>
          </w:tcPr>
          <w:p w14:paraId="5686E6B0" w14:textId="77777777" w:rsidR="00F3057D" w:rsidRDefault="00DE1720">
            <w:pPr>
              <w:keepNext/>
            </w:pPr>
            <w:r>
              <w:rPr>
                <w:sz w:val="20"/>
                <w:szCs w:val="20"/>
              </w:rPr>
              <w:t>Order Types</w:t>
            </w:r>
          </w:p>
        </w:tc>
        <w:tc>
          <w:tcPr>
            <w:tcW w:w="6760" w:type="dxa"/>
            <w:shd w:val="clear" w:color="auto" w:fill="F5F5F5"/>
            <w:tcMar>
              <w:top w:w="80" w:type="dxa"/>
              <w:left w:w="120" w:type="dxa"/>
              <w:bottom w:w="80" w:type="dxa"/>
              <w:right w:w="120" w:type="dxa"/>
            </w:tcMar>
          </w:tcPr>
          <w:p w14:paraId="723297D9" w14:textId="77777777" w:rsidR="00F3057D" w:rsidRDefault="00DE1720">
            <w:pPr>
              <w:keepNext/>
            </w:pPr>
            <w:r>
              <w:rPr>
                <w:sz w:val="20"/>
                <w:szCs w:val="20"/>
              </w:rPr>
              <w:t>Off-the-shelf, custom, after-sales and return order types.</w:t>
            </w:r>
          </w:p>
        </w:tc>
      </w:tr>
      <w:tr w:rsidR="008062B0" w14:paraId="2CA44591" w14:textId="77777777" w:rsidTr="7168F975">
        <w:tc>
          <w:tcPr>
            <w:tcW w:w="2600" w:type="dxa"/>
            <w:shd w:val="clear" w:color="auto" w:fill="FFFFFF"/>
            <w:tcMar>
              <w:top w:w="80" w:type="dxa"/>
              <w:left w:w="120" w:type="dxa"/>
              <w:bottom w:w="80" w:type="dxa"/>
              <w:right w:w="120" w:type="dxa"/>
            </w:tcMar>
          </w:tcPr>
          <w:p w14:paraId="2E3D946B" w14:textId="77777777" w:rsidR="00F3057D" w:rsidRDefault="00DE1720">
            <w:pPr>
              <w:keepNext/>
            </w:pPr>
            <w:r>
              <w:rPr>
                <w:sz w:val="20"/>
                <w:szCs w:val="20"/>
              </w:rPr>
              <w:t>Order Channels</w:t>
            </w:r>
          </w:p>
        </w:tc>
        <w:tc>
          <w:tcPr>
            <w:tcW w:w="6760" w:type="dxa"/>
            <w:shd w:val="clear" w:color="auto" w:fill="FFFFFF"/>
            <w:tcMar>
              <w:top w:w="80" w:type="dxa"/>
              <w:left w:w="120" w:type="dxa"/>
              <w:bottom w:w="80" w:type="dxa"/>
              <w:right w:w="120" w:type="dxa"/>
            </w:tcMar>
          </w:tcPr>
          <w:p w14:paraId="2D56CADD" w14:textId="77777777" w:rsidR="00F3057D" w:rsidRDefault="7168F975">
            <w:pPr>
              <w:keepNext/>
            </w:pPr>
            <w:r w:rsidRPr="7168F975">
              <w:rPr>
                <w:sz w:val="20"/>
                <w:szCs w:val="20"/>
                <w:lang w:val="en-US"/>
              </w:rPr>
              <w:t xml:space="preserve">FAX/Email, EDI, API and </w:t>
            </w:r>
            <w:proofErr w:type="spellStart"/>
            <w:r w:rsidRPr="7168F975">
              <w:rPr>
                <w:sz w:val="20"/>
                <w:szCs w:val="20"/>
                <w:lang w:val="en-US"/>
              </w:rPr>
              <w:t>eStore</w:t>
            </w:r>
            <w:proofErr w:type="spellEnd"/>
            <w:r w:rsidRPr="7168F975">
              <w:rPr>
                <w:sz w:val="20"/>
                <w:szCs w:val="20"/>
                <w:lang w:val="en-US"/>
              </w:rPr>
              <w:t xml:space="preserve"> channels.</w:t>
            </w:r>
          </w:p>
        </w:tc>
      </w:tr>
      <w:tr w:rsidR="008062B0" w14:paraId="67B8E8F1" w14:textId="77777777" w:rsidTr="7168F975">
        <w:tc>
          <w:tcPr>
            <w:tcW w:w="2600" w:type="dxa"/>
            <w:shd w:val="clear" w:color="auto" w:fill="F5F5F5"/>
            <w:tcMar>
              <w:top w:w="80" w:type="dxa"/>
              <w:left w:w="120" w:type="dxa"/>
              <w:bottom w:w="80" w:type="dxa"/>
              <w:right w:w="120" w:type="dxa"/>
            </w:tcMar>
          </w:tcPr>
          <w:p w14:paraId="5F75BC39" w14:textId="77777777" w:rsidR="00F3057D" w:rsidRDefault="00DE1720">
            <w:pPr>
              <w:keepNext/>
            </w:pPr>
            <w:r>
              <w:rPr>
                <w:sz w:val="20"/>
                <w:szCs w:val="20"/>
              </w:rPr>
              <w:t>AI Agents (8)</w:t>
            </w:r>
          </w:p>
        </w:tc>
        <w:tc>
          <w:tcPr>
            <w:tcW w:w="6760" w:type="dxa"/>
            <w:shd w:val="clear" w:color="auto" w:fill="F5F5F5"/>
            <w:tcMar>
              <w:top w:w="80" w:type="dxa"/>
              <w:left w:w="120" w:type="dxa"/>
              <w:bottom w:w="80" w:type="dxa"/>
              <w:right w:w="120" w:type="dxa"/>
            </w:tcMar>
          </w:tcPr>
          <w:p w14:paraId="75743D01" w14:textId="77777777" w:rsidR="00F3057D" w:rsidRDefault="7168F975">
            <w:pPr>
              <w:keepNext/>
            </w:pPr>
            <w:r w:rsidRPr="7168F975">
              <w:rPr>
                <w:sz w:val="20"/>
                <w:szCs w:val="20"/>
                <w:lang w:val="en-US"/>
              </w:rPr>
              <w:t xml:space="preserve">Decision/Supervisor Agent, </w:t>
            </w:r>
            <w:proofErr w:type="spellStart"/>
            <w:r w:rsidRPr="7168F975">
              <w:rPr>
                <w:sz w:val="20"/>
                <w:szCs w:val="20"/>
                <w:lang w:val="en-US"/>
              </w:rPr>
              <w:t>GraphRAG</w:t>
            </w:r>
            <w:proofErr w:type="spellEnd"/>
            <w:r w:rsidRPr="7168F975">
              <w:rPr>
                <w:sz w:val="20"/>
                <w:szCs w:val="20"/>
                <w:lang w:val="en-US"/>
              </w:rPr>
              <w:t xml:space="preserve"> Agent, NLP-to-SQL Agent, Knowledge Curation Agent, Intelligent Document Processing (IDP) Agent, Rule Validation Agent, Exception Resolution Agent and SAP/Hybris Order Creation Agent.</w:t>
            </w:r>
          </w:p>
        </w:tc>
      </w:tr>
      <w:tr w:rsidR="008062B0" w14:paraId="4F6CA9D0" w14:textId="77777777" w:rsidTr="7168F975">
        <w:tc>
          <w:tcPr>
            <w:tcW w:w="2600" w:type="dxa"/>
            <w:shd w:val="clear" w:color="auto" w:fill="FFFFFF"/>
            <w:tcMar>
              <w:top w:w="80" w:type="dxa"/>
              <w:left w:w="120" w:type="dxa"/>
              <w:bottom w:w="80" w:type="dxa"/>
              <w:right w:w="120" w:type="dxa"/>
            </w:tcMar>
          </w:tcPr>
          <w:p w14:paraId="55FB158C" w14:textId="77777777" w:rsidR="00F3057D" w:rsidRDefault="00DE1720">
            <w:pPr>
              <w:keepNext/>
            </w:pPr>
            <w:r>
              <w:rPr>
                <w:sz w:val="20"/>
                <w:szCs w:val="20"/>
              </w:rPr>
              <w:t>AI Services</w:t>
            </w:r>
          </w:p>
        </w:tc>
        <w:tc>
          <w:tcPr>
            <w:tcW w:w="6760" w:type="dxa"/>
            <w:shd w:val="clear" w:color="auto" w:fill="FFFFFF"/>
            <w:tcMar>
              <w:top w:w="80" w:type="dxa"/>
              <w:left w:w="120" w:type="dxa"/>
              <w:bottom w:w="80" w:type="dxa"/>
              <w:right w:w="120" w:type="dxa"/>
            </w:tcMar>
          </w:tcPr>
          <w:p w14:paraId="3BEDD7F4" w14:textId="77777777" w:rsidR="00F3057D" w:rsidRDefault="7168F975">
            <w:pPr>
              <w:keepNext/>
            </w:pPr>
            <w:r w:rsidRPr="7168F975">
              <w:rPr>
                <w:sz w:val="20"/>
                <w:szCs w:val="20"/>
                <w:lang w:val="en-US"/>
              </w:rPr>
              <w:t xml:space="preserve">Azure AI Foundry/OpenAI, Azure AI Document Intelligence, </w:t>
            </w:r>
            <w:proofErr w:type="spellStart"/>
            <w:r w:rsidRPr="7168F975">
              <w:rPr>
                <w:sz w:val="20"/>
                <w:szCs w:val="20"/>
                <w:lang w:val="en-US"/>
              </w:rPr>
              <w:t>GraphRAG</w:t>
            </w:r>
            <w:proofErr w:type="spellEnd"/>
            <w:r w:rsidRPr="7168F975">
              <w:rPr>
                <w:sz w:val="20"/>
                <w:szCs w:val="20"/>
                <w:lang w:val="en-US"/>
              </w:rPr>
              <w:t>, NLP-to-SQL and bounded agent orchestration.</w:t>
            </w:r>
          </w:p>
        </w:tc>
      </w:tr>
      <w:tr w:rsidR="008062B0" w14:paraId="317485FE" w14:textId="77777777" w:rsidTr="7168F975">
        <w:tc>
          <w:tcPr>
            <w:tcW w:w="2600" w:type="dxa"/>
            <w:shd w:val="clear" w:color="auto" w:fill="F5F5F5"/>
            <w:tcMar>
              <w:top w:w="80" w:type="dxa"/>
              <w:left w:w="120" w:type="dxa"/>
              <w:bottom w:w="80" w:type="dxa"/>
              <w:right w:w="120" w:type="dxa"/>
            </w:tcMar>
          </w:tcPr>
          <w:p w14:paraId="1BA967C4" w14:textId="77777777" w:rsidR="00F3057D" w:rsidRDefault="00DE1720">
            <w:pPr>
              <w:keepNext/>
            </w:pPr>
            <w:r>
              <w:rPr>
                <w:sz w:val="20"/>
                <w:szCs w:val="20"/>
              </w:rPr>
              <w:t>Enterprise Integration</w:t>
            </w:r>
          </w:p>
        </w:tc>
        <w:tc>
          <w:tcPr>
            <w:tcW w:w="6760" w:type="dxa"/>
            <w:shd w:val="clear" w:color="auto" w:fill="F5F5F5"/>
            <w:tcMar>
              <w:top w:w="80" w:type="dxa"/>
              <w:left w:w="120" w:type="dxa"/>
              <w:bottom w:w="80" w:type="dxa"/>
              <w:right w:w="120" w:type="dxa"/>
            </w:tcMar>
          </w:tcPr>
          <w:p w14:paraId="53AD8C59" w14:textId="77777777" w:rsidR="00F3057D" w:rsidRDefault="00DE1720">
            <w:pPr>
              <w:keepNext/>
            </w:pPr>
            <w:r>
              <w:rPr>
                <w:sz w:val="20"/>
                <w:szCs w:val="20"/>
              </w:rPr>
              <w:t>Salesforce intake/exception/status and SAP/Hybris validation/order operations using approved interfaces.</w:t>
            </w:r>
          </w:p>
        </w:tc>
      </w:tr>
      <w:tr w:rsidR="008062B0" w14:paraId="1FEE453D" w14:textId="77777777" w:rsidTr="7168F975">
        <w:tc>
          <w:tcPr>
            <w:tcW w:w="2600" w:type="dxa"/>
            <w:shd w:val="clear" w:color="auto" w:fill="FFFFFF"/>
            <w:tcMar>
              <w:top w:w="80" w:type="dxa"/>
              <w:left w:w="120" w:type="dxa"/>
              <w:bottom w:w="80" w:type="dxa"/>
              <w:right w:w="120" w:type="dxa"/>
            </w:tcMar>
          </w:tcPr>
          <w:p w14:paraId="7A784BA0" w14:textId="77777777" w:rsidR="00F3057D" w:rsidRDefault="00DE1720">
            <w:pPr>
              <w:keepNext/>
            </w:pPr>
            <w:r>
              <w:rPr>
                <w:sz w:val="20"/>
                <w:szCs w:val="20"/>
              </w:rPr>
              <w:t>Knowledge Layer</w:t>
            </w:r>
          </w:p>
        </w:tc>
        <w:tc>
          <w:tcPr>
            <w:tcW w:w="6760" w:type="dxa"/>
            <w:shd w:val="clear" w:color="auto" w:fill="FFFFFF"/>
            <w:tcMar>
              <w:top w:w="80" w:type="dxa"/>
              <w:left w:w="120" w:type="dxa"/>
              <w:bottom w:w="80" w:type="dxa"/>
              <w:right w:w="120" w:type="dxa"/>
            </w:tcMar>
          </w:tcPr>
          <w:p w14:paraId="63C7B2FA" w14:textId="77777777" w:rsidR="00F3057D" w:rsidRDefault="00DE1720">
            <w:pPr>
              <w:keepNext/>
            </w:pPr>
            <w:r>
              <w:rPr>
                <w:sz w:val="20"/>
                <w:szCs w:val="20"/>
              </w:rPr>
              <w:t>Localized OEA ontology and semantic model on Azure Cosmos DB Gremlin, vector retrieval via Azure AI Search and evidence governance.</w:t>
            </w:r>
          </w:p>
        </w:tc>
      </w:tr>
      <w:tr w:rsidR="008062B0" w14:paraId="25E3E850" w14:textId="77777777" w:rsidTr="7168F975">
        <w:tc>
          <w:tcPr>
            <w:tcW w:w="2600" w:type="dxa"/>
            <w:shd w:val="clear" w:color="auto" w:fill="F5F5F5"/>
            <w:tcMar>
              <w:top w:w="80" w:type="dxa"/>
              <w:left w:w="120" w:type="dxa"/>
              <w:bottom w:w="80" w:type="dxa"/>
              <w:right w:w="120" w:type="dxa"/>
            </w:tcMar>
          </w:tcPr>
          <w:p w14:paraId="44DFF7E3" w14:textId="77777777" w:rsidR="00F3057D" w:rsidRDefault="00DE1720">
            <w:r>
              <w:rPr>
                <w:sz w:val="20"/>
                <w:szCs w:val="20"/>
              </w:rPr>
              <w:t>Delivery Activities</w:t>
            </w:r>
          </w:p>
        </w:tc>
        <w:tc>
          <w:tcPr>
            <w:tcW w:w="6760" w:type="dxa"/>
            <w:shd w:val="clear" w:color="auto" w:fill="F5F5F5"/>
            <w:tcMar>
              <w:top w:w="80" w:type="dxa"/>
              <w:left w:w="120" w:type="dxa"/>
              <w:bottom w:w="80" w:type="dxa"/>
              <w:right w:w="120" w:type="dxa"/>
            </w:tcMar>
          </w:tcPr>
          <w:p w14:paraId="615D2ABD" w14:textId="77777777" w:rsidR="00F3057D" w:rsidRDefault="7168F975">
            <w:r w:rsidRPr="7168F975">
              <w:rPr>
                <w:sz w:val="20"/>
                <w:szCs w:val="20"/>
                <w:lang w:val="en-US"/>
              </w:rPr>
              <w:t xml:space="preserve">Discovery, detailed design, implementation, testing, go-live readiness, US market rollout, knowledge transfer and two weeks of </w:t>
            </w:r>
            <w:proofErr w:type="spellStart"/>
            <w:r w:rsidRPr="7168F975">
              <w:rPr>
                <w:sz w:val="20"/>
                <w:szCs w:val="20"/>
                <w:lang w:val="en-US"/>
              </w:rPr>
              <w:t>hypercare</w:t>
            </w:r>
            <w:proofErr w:type="spellEnd"/>
            <w:r w:rsidRPr="7168F975">
              <w:rPr>
                <w:sz w:val="20"/>
                <w:szCs w:val="20"/>
                <w:lang w:val="en-US"/>
              </w:rPr>
              <w:t xml:space="preserve"> support post go-live.</w:t>
            </w:r>
          </w:p>
        </w:tc>
      </w:tr>
    </w:tbl>
    <w:p w14:paraId="0E27B00A" w14:textId="77777777" w:rsidR="00F3057D" w:rsidRDefault="00F3057D">
      <w:pPr>
        <w:spacing w:after="120"/>
      </w:pPr>
    </w:p>
    <w:p w14:paraId="3FB6EE21" w14:textId="77777777" w:rsidR="00F3057D" w:rsidRDefault="00DE1720">
      <w:pPr>
        <w:pStyle w:val="Heading2"/>
      </w:pPr>
      <w:bookmarkStart w:id="10" w:name="sec3_2"/>
      <w:r>
        <w:t>3.2 Out of Scope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62B0" w14:paraId="386CAC8E" w14:textId="77777777" w:rsidTr="7168F975">
        <w:tc>
          <w:tcPr>
            <w:tcW w:w="2600" w:type="dxa"/>
            <w:shd w:val="clear" w:color="auto" w:fill="2E75B6"/>
            <w:tcMar>
              <w:top w:w="80" w:type="dxa"/>
              <w:left w:w="120" w:type="dxa"/>
              <w:bottom w:w="80" w:type="dxa"/>
              <w:right w:w="120" w:type="dxa"/>
            </w:tcMar>
          </w:tcPr>
          <w:p w14:paraId="1E5A74F1" w14:textId="77777777" w:rsidR="00F3057D" w:rsidRDefault="00DE1720">
            <w:pPr>
              <w:keepNext/>
            </w:pPr>
            <w:r>
              <w:rPr>
                <w:b/>
                <w:bCs/>
                <w:color w:val="FFFFFF"/>
                <w:sz w:val="20"/>
                <w:szCs w:val="20"/>
              </w:rPr>
              <w:lastRenderedPageBreak/>
              <w:t>Category</w:t>
            </w:r>
          </w:p>
        </w:tc>
        <w:tc>
          <w:tcPr>
            <w:tcW w:w="6760" w:type="dxa"/>
            <w:shd w:val="clear" w:color="auto" w:fill="2E75B6"/>
            <w:tcMar>
              <w:top w:w="80" w:type="dxa"/>
              <w:left w:w="120" w:type="dxa"/>
              <w:bottom w:w="80" w:type="dxa"/>
              <w:right w:w="120" w:type="dxa"/>
            </w:tcMar>
          </w:tcPr>
          <w:p w14:paraId="4EDE261F" w14:textId="77777777" w:rsidR="00F3057D" w:rsidRDefault="00DE1720">
            <w:pPr>
              <w:keepNext/>
            </w:pPr>
            <w:r>
              <w:rPr>
                <w:b/>
                <w:bCs/>
                <w:color w:val="FFFFFF"/>
                <w:sz w:val="20"/>
                <w:szCs w:val="20"/>
              </w:rPr>
              <w:t>Excluded Items</w:t>
            </w:r>
          </w:p>
        </w:tc>
      </w:tr>
      <w:tr w:rsidR="008062B0" w14:paraId="61AA27EF" w14:textId="77777777" w:rsidTr="7168F975">
        <w:tc>
          <w:tcPr>
            <w:tcW w:w="2600" w:type="dxa"/>
            <w:shd w:val="clear" w:color="auto" w:fill="FFFFFF"/>
            <w:tcMar>
              <w:top w:w="80" w:type="dxa"/>
              <w:left w:w="120" w:type="dxa"/>
              <w:bottom w:w="80" w:type="dxa"/>
              <w:right w:w="120" w:type="dxa"/>
            </w:tcMar>
          </w:tcPr>
          <w:p w14:paraId="3436498B" w14:textId="77777777" w:rsidR="00F3057D" w:rsidRDefault="00DE1720">
            <w:pPr>
              <w:keepNext/>
            </w:pPr>
            <w:r>
              <w:rPr>
                <w:sz w:val="20"/>
                <w:szCs w:val="20"/>
              </w:rPr>
              <w:t>Geographic Expansion</w:t>
            </w:r>
          </w:p>
        </w:tc>
        <w:tc>
          <w:tcPr>
            <w:tcW w:w="6760" w:type="dxa"/>
            <w:shd w:val="clear" w:color="auto" w:fill="FFFFFF"/>
            <w:tcMar>
              <w:top w:w="80" w:type="dxa"/>
              <w:left w:w="120" w:type="dxa"/>
              <w:bottom w:w="80" w:type="dxa"/>
              <w:right w:w="120" w:type="dxa"/>
            </w:tcMar>
          </w:tcPr>
          <w:p w14:paraId="008AFBDC" w14:textId="77777777" w:rsidR="00F3057D" w:rsidRDefault="7168F975">
            <w:pPr>
              <w:keepNext/>
            </w:pPr>
            <w:r w:rsidRPr="7168F975">
              <w:rPr>
                <w:sz w:val="20"/>
                <w:szCs w:val="20"/>
                <w:lang w:val="en-US"/>
              </w:rPr>
              <w:t>Rollout to EU, APAC, LATAM or any region outside the US production rollout; localization, regulatory assessment and country-specific configuration.</w:t>
            </w:r>
          </w:p>
        </w:tc>
      </w:tr>
      <w:tr w:rsidR="008062B0" w14:paraId="1F2B21A0" w14:textId="77777777" w:rsidTr="7168F975">
        <w:tc>
          <w:tcPr>
            <w:tcW w:w="2600" w:type="dxa"/>
            <w:shd w:val="clear" w:color="auto" w:fill="F5F5F5"/>
            <w:tcMar>
              <w:top w:w="80" w:type="dxa"/>
              <w:left w:w="120" w:type="dxa"/>
              <w:bottom w:w="80" w:type="dxa"/>
              <w:right w:w="120" w:type="dxa"/>
            </w:tcMar>
          </w:tcPr>
          <w:p w14:paraId="2FD64674" w14:textId="77777777" w:rsidR="00F3057D" w:rsidRDefault="00DE1720">
            <w:pPr>
              <w:keepNext/>
            </w:pPr>
            <w:r>
              <w:rPr>
                <w:sz w:val="20"/>
                <w:szCs w:val="20"/>
              </w:rPr>
              <w:t>Physical Operations</w:t>
            </w:r>
          </w:p>
        </w:tc>
        <w:tc>
          <w:tcPr>
            <w:tcW w:w="6760" w:type="dxa"/>
            <w:shd w:val="clear" w:color="auto" w:fill="F5F5F5"/>
            <w:tcMar>
              <w:top w:w="80" w:type="dxa"/>
              <w:left w:w="120" w:type="dxa"/>
              <w:bottom w:w="80" w:type="dxa"/>
              <w:right w:w="120" w:type="dxa"/>
            </w:tcMar>
          </w:tcPr>
          <w:p w14:paraId="7AAF1B0C" w14:textId="77777777" w:rsidR="00F3057D" w:rsidRDefault="7168F975">
            <w:pPr>
              <w:keepNext/>
            </w:pPr>
            <w:r w:rsidRPr="7168F975">
              <w:rPr>
                <w:sz w:val="20"/>
                <w:szCs w:val="20"/>
                <w:lang w:val="en-US"/>
              </w:rPr>
              <w:t>Physical mailroom scanning, manual digitization, warehouse operations, courier integrations and physical logistics execution.</w:t>
            </w:r>
          </w:p>
        </w:tc>
      </w:tr>
      <w:tr w:rsidR="008062B0" w14:paraId="5AD9EB09" w14:textId="77777777" w:rsidTr="7168F975">
        <w:tc>
          <w:tcPr>
            <w:tcW w:w="2600" w:type="dxa"/>
            <w:shd w:val="clear" w:color="auto" w:fill="FFFFFF"/>
            <w:tcMar>
              <w:top w:w="80" w:type="dxa"/>
              <w:left w:w="120" w:type="dxa"/>
              <w:bottom w:w="80" w:type="dxa"/>
              <w:right w:w="120" w:type="dxa"/>
            </w:tcMar>
          </w:tcPr>
          <w:p w14:paraId="039AC8AE" w14:textId="77777777" w:rsidR="00F3057D" w:rsidRDefault="00DE1720">
            <w:pPr>
              <w:keepNext/>
            </w:pPr>
            <w:r>
              <w:rPr>
                <w:sz w:val="20"/>
                <w:szCs w:val="20"/>
              </w:rPr>
              <w:t>Computer Vision</w:t>
            </w:r>
          </w:p>
        </w:tc>
        <w:tc>
          <w:tcPr>
            <w:tcW w:w="6760" w:type="dxa"/>
            <w:shd w:val="clear" w:color="auto" w:fill="FFFFFF"/>
            <w:tcMar>
              <w:top w:w="80" w:type="dxa"/>
              <w:left w:w="120" w:type="dxa"/>
              <w:bottom w:w="80" w:type="dxa"/>
              <w:right w:w="120" w:type="dxa"/>
            </w:tcMar>
          </w:tcPr>
          <w:p w14:paraId="2DF0451C" w14:textId="77777777" w:rsidR="00F3057D" w:rsidRDefault="7168F975">
            <w:pPr>
              <w:keepNext/>
            </w:pPr>
            <w:r w:rsidRPr="7168F975">
              <w:rPr>
                <w:sz w:val="20"/>
                <w:szCs w:val="20"/>
                <w:lang w:val="en-US"/>
              </w:rPr>
              <w:t xml:space="preserve">Vision AI for physical device condition, damage inspection, 3D </w:t>
            </w:r>
            <w:proofErr w:type="spellStart"/>
            <w:r w:rsidRPr="7168F975">
              <w:rPr>
                <w:sz w:val="20"/>
                <w:szCs w:val="20"/>
                <w:lang w:val="en-US"/>
              </w:rPr>
              <w:t>moulds</w:t>
            </w:r>
            <w:proofErr w:type="spellEnd"/>
            <w:r w:rsidRPr="7168F975">
              <w:rPr>
                <w:sz w:val="20"/>
                <w:szCs w:val="20"/>
                <w:lang w:val="en-US"/>
              </w:rPr>
              <w:t>, device labels or medical-device visual inspection.</w:t>
            </w:r>
          </w:p>
        </w:tc>
      </w:tr>
      <w:tr w:rsidR="008062B0" w14:paraId="18D11D6C" w14:textId="77777777" w:rsidTr="7168F975">
        <w:tc>
          <w:tcPr>
            <w:tcW w:w="2600" w:type="dxa"/>
            <w:shd w:val="clear" w:color="auto" w:fill="F5F5F5"/>
            <w:tcMar>
              <w:top w:w="80" w:type="dxa"/>
              <w:left w:w="120" w:type="dxa"/>
              <w:bottom w:w="80" w:type="dxa"/>
              <w:right w:w="120" w:type="dxa"/>
            </w:tcMar>
          </w:tcPr>
          <w:p w14:paraId="05AAD68E" w14:textId="77777777" w:rsidR="00F3057D" w:rsidRDefault="00DE1720">
            <w:pPr>
              <w:keepNext/>
            </w:pPr>
            <w:r>
              <w:rPr>
                <w:sz w:val="20"/>
                <w:szCs w:val="20"/>
              </w:rPr>
              <w:t>Voice/Phone Automation</w:t>
            </w:r>
          </w:p>
        </w:tc>
        <w:tc>
          <w:tcPr>
            <w:tcW w:w="6760" w:type="dxa"/>
            <w:shd w:val="clear" w:color="auto" w:fill="F5F5F5"/>
            <w:tcMar>
              <w:top w:w="80" w:type="dxa"/>
              <w:left w:w="120" w:type="dxa"/>
              <w:bottom w:w="80" w:type="dxa"/>
              <w:right w:w="120" w:type="dxa"/>
            </w:tcMar>
          </w:tcPr>
          <w:p w14:paraId="36622DA1" w14:textId="77777777" w:rsidR="00F3057D" w:rsidRDefault="00DE1720">
            <w:pPr>
              <w:keepNext/>
            </w:pPr>
            <w:r>
              <w:rPr>
                <w:sz w:val="20"/>
                <w:szCs w:val="20"/>
              </w:rPr>
              <w:t>Phone-based order intake, voice bots, Speech-to-Text/Text-to-Speech, real-time voice AI, IVR or contact-</w:t>
            </w:r>
            <w:proofErr w:type="spellStart"/>
            <w:r>
              <w:rPr>
                <w:sz w:val="20"/>
                <w:szCs w:val="20"/>
              </w:rPr>
              <w:t>center</w:t>
            </w:r>
            <w:proofErr w:type="spellEnd"/>
            <w:r>
              <w:rPr>
                <w:sz w:val="20"/>
                <w:szCs w:val="20"/>
              </w:rPr>
              <w:t xml:space="preserve"> modernization.</w:t>
            </w:r>
          </w:p>
        </w:tc>
      </w:tr>
      <w:tr w:rsidR="008062B0" w14:paraId="41CA9FC5" w14:textId="77777777" w:rsidTr="7168F975">
        <w:tc>
          <w:tcPr>
            <w:tcW w:w="2600" w:type="dxa"/>
            <w:shd w:val="clear" w:color="auto" w:fill="FFFFFF"/>
            <w:tcMar>
              <w:top w:w="80" w:type="dxa"/>
              <w:left w:w="120" w:type="dxa"/>
              <w:bottom w:w="80" w:type="dxa"/>
              <w:right w:w="120" w:type="dxa"/>
            </w:tcMar>
          </w:tcPr>
          <w:p w14:paraId="21BDD6F9" w14:textId="77777777" w:rsidR="00F3057D" w:rsidRDefault="00DE1720">
            <w:pPr>
              <w:keepNext/>
            </w:pPr>
            <w:r>
              <w:rPr>
                <w:sz w:val="20"/>
                <w:szCs w:val="20"/>
              </w:rPr>
              <w:t>Reverse Logistics Implementation</w:t>
            </w:r>
          </w:p>
        </w:tc>
        <w:tc>
          <w:tcPr>
            <w:tcW w:w="6760" w:type="dxa"/>
            <w:shd w:val="clear" w:color="auto" w:fill="FFFFFF"/>
            <w:tcMar>
              <w:top w:w="80" w:type="dxa"/>
              <w:left w:w="120" w:type="dxa"/>
              <w:bottom w:w="80" w:type="dxa"/>
              <w:right w:w="120" w:type="dxa"/>
            </w:tcMar>
          </w:tcPr>
          <w:p w14:paraId="77C7F04B" w14:textId="77777777" w:rsidR="00F3057D" w:rsidRDefault="7168F975">
            <w:pPr>
              <w:keepNext/>
            </w:pPr>
            <w:r w:rsidRPr="7168F975">
              <w:rPr>
                <w:sz w:val="20"/>
                <w:szCs w:val="20"/>
                <w:lang w:val="en-US"/>
              </w:rPr>
              <w:t>Build and deployment of returns, repair, replacement, warranty, exchange or credit workflows beyond the Track 1 assessment and recommendations.</w:t>
            </w:r>
          </w:p>
        </w:tc>
      </w:tr>
      <w:tr w:rsidR="008062B0" w14:paraId="23514A40" w14:textId="77777777" w:rsidTr="7168F975">
        <w:tc>
          <w:tcPr>
            <w:tcW w:w="2600" w:type="dxa"/>
            <w:shd w:val="clear" w:color="auto" w:fill="F5F5F5"/>
            <w:tcMar>
              <w:top w:w="80" w:type="dxa"/>
              <w:left w:w="120" w:type="dxa"/>
              <w:bottom w:w="80" w:type="dxa"/>
              <w:right w:w="120" w:type="dxa"/>
            </w:tcMar>
          </w:tcPr>
          <w:p w14:paraId="2EF0DFDA" w14:textId="77777777" w:rsidR="00F3057D" w:rsidRDefault="00DE1720">
            <w:pPr>
              <w:keepNext/>
            </w:pPr>
            <w:r>
              <w:rPr>
                <w:sz w:val="20"/>
                <w:szCs w:val="20"/>
              </w:rPr>
              <w:t>AI Model Training</w:t>
            </w:r>
          </w:p>
        </w:tc>
        <w:tc>
          <w:tcPr>
            <w:tcW w:w="6760" w:type="dxa"/>
            <w:shd w:val="clear" w:color="auto" w:fill="F5F5F5"/>
            <w:tcMar>
              <w:top w:w="80" w:type="dxa"/>
              <w:left w:w="120" w:type="dxa"/>
              <w:bottom w:w="80" w:type="dxa"/>
              <w:right w:w="120" w:type="dxa"/>
            </w:tcMar>
          </w:tcPr>
          <w:p w14:paraId="1D7B4E33" w14:textId="77777777" w:rsidR="00F3057D" w:rsidRDefault="7168F975">
            <w:pPr>
              <w:keepNext/>
            </w:pPr>
            <w:r w:rsidRPr="7168F975">
              <w:rPr>
                <w:sz w:val="20"/>
                <w:szCs w:val="20"/>
                <w:lang w:val="en-US"/>
              </w:rPr>
              <w:t>Custom LLM/SLM development, model pre-training, fine-tuning or RLHF; model certification beyond agreed testing and governance documentation.</w:t>
            </w:r>
          </w:p>
        </w:tc>
      </w:tr>
      <w:tr w:rsidR="008062B0" w14:paraId="3761D9D8" w14:textId="77777777" w:rsidTr="7168F975">
        <w:tc>
          <w:tcPr>
            <w:tcW w:w="2600" w:type="dxa"/>
            <w:shd w:val="clear" w:color="auto" w:fill="FFFFFF"/>
            <w:tcMar>
              <w:top w:w="80" w:type="dxa"/>
              <w:left w:w="120" w:type="dxa"/>
              <w:bottom w:w="80" w:type="dxa"/>
              <w:right w:w="120" w:type="dxa"/>
            </w:tcMar>
          </w:tcPr>
          <w:p w14:paraId="5042FF03" w14:textId="77777777" w:rsidR="00F3057D" w:rsidRDefault="00DE1720">
            <w:pPr>
              <w:keepNext/>
            </w:pPr>
            <w:r>
              <w:rPr>
                <w:sz w:val="20"/>
                <w:szCs w:val="20"/>
              </w:rPr>
              <w:t>Data Quality Remediation</w:t>
            </w:r>
          </w:p>
        </w:tc>
        <w:tc>
          <w:tcPr>
            <w:tcW w:w="6760" w:type="dxa"/>
            <w:shd w:val="clear" w:color="auto" w:fill="FFFFFF"/>
            <w:tcMar>
              <w:top w:w="80" w:type="dxa"/>
              <w:left w:w="120" w:type="dxa"/>
              <w:bottom w:w="80" w:type="dxa"/>
              <w:right w:w="120" w:type="dxa"/>
            </w:tcMar>
          </w:tcPr>
          <w:p w14:paraId="14ADF5FC" w14:textId="77777777" w:rsidR="00F3057D" w:rsidRDefault="7168F975">
            <w:pPr>
              <w:keepNext/>
            </w:pPr>
            <w:r w:rsidRPr="7168F975">
              <w:rPr>
                <w:sz w:val="20"/>
                <w:szCs w:val="20"/>
                <w:lang w:val="en-US"/>
              </w:rPr>
              <w:t>SAP, Salesforce or third-party source data correction, cleansing or enrichment programs; master data remediation.</w:t>
            </w:r>
          </w:p>
        </w:tc>
      </w:tr>
      <w:tr w:rsidR="008062B0" w14:paraId="5026751C" w14:textId="77777777" w:rsidTr="7168F975">
        <w:tc>
          <w:tcPr>
            <w:tcW w:w="2600" w:type="dxa"/>
            <w:shd w:val="clear" w:color="auto" w:fill="F5F5F5"/>
            <w:tcMar>
              <w:top w:w="80" w:type="dxa"/>
              <w:left w:w="120" w:type="dxa"/>
              <w:bottom w:w="80" w:type="dxa"/>
              <w:right w:w="120" w:type="dxa"/>
            </w:tcMar>
          </w:tcPr>
          <w:p w14:paraId="189C9EF3" w14:textId="77777777" w:rsidR="00F3057D" w:rsidRDefault="00DE1720">
            <w:pPr>
              <w:keepNext/>
            </w:pPr>
            <w:r>
              <w:rPr>
                <w:sz w:val="20"/>
                <w:szCs w:val="20"/>
              </w:rPr>
              <w:t>Platform Modernization</w:t>
            </w:r>
          </w:p>
        </w:tc>
        <w:tc>
          <w:tcPr>
            <w:tcW w:w="6760" w:type="dxa"/>
            <w:shd w:val="clear" w:color="auto" w:fill="F5F5F5"/>
            <w:tcMar>
              <w:top w:w="80" w:type="dxa"/>
              <w:left w:w="120" w:type="dxa"/>
              <w:bottom w:w="80" w:type="dxa"/>
              <w:right w:w="120" w:type="dxa"/>
            </w:tcMar>
          </w:tcPr>
          <w:p w14:paraId="7783C822" w14:textId="77777777" w:rsidR="00F3057D" w:rsidRDefault="00DE1720">
            <w:pPr>
              <w:keepNext/>
            </w:pPr>
            <w:r>
              <w:rPr>
                <w:sz w:val="20"/>
                <w:szCs w:val="20"/>
              </w:rPr>
              <w:t>SAP transformation, Salesforce reimplementation, core ERP/CRM process redesign outside OEA use cases.</w:t>
            </w:r>
          </w:p>
        </w:tc>
      </w:tr>
      <w:tr w:rsidR="008062B0" w14:paraId="195C7271" w14:textId="77777777" w:rsidTr="7168F975">
        <w:tc>
          <w:tcPr>
            <w:tcW w:w="2600" w:type="dxa"/>
            <w:shd w:val="clear" w:color="auto" w:fill="FFFFFF"/>
            <w:tcMar>
              <w:top w:w="80" w:type="dxa"/>
              <w:left w:w="120" w:type="dxa"/>
              <w:bottom w:w="80" w:type="dxa"/>
              <w:right w:w="120" w:type="dxa"/>
            </w:tcMar>
          </w:tcPr>
          <w:p w14:paraId="3B5F69E9" w14:textId="77777777" w:rsidR="00F3057D" w:rsidRDefault="00DE1720">
            <w:pPr>
              <w:keepNext/>
            </w:pPr>
            <w:r>
              <w:rPr>
                <w:sz w:val="20"/>
                <w:szCs w:val="20"/>
              </w:rPr>
              <w:t>Costs &amp; Licenses</w:t>
            </w:r>
          </w:p>
        </w:tc>
        <w:tc>
          <w:tcPr>
            <w:tcW w:w="6760" w:type="dxa"/>
            <w:shd w:val="clear" w:color="auto" w:fill="FFFFFF"/>
            <w:tcMar>
              <w:top w:w="80" w:type="dxa"/>
              <w:left w:w="120" w:type="dxa"/>
              <w:bottom w:w="80" w:type="dxa"/>
              <w:right w:w="120" w:type="dxa"/>
            </w:tcMar>
          </w:tcPr>
          <w:p w14:paraId="5D559B3E" w14:textId="77777777" w:rsidR="00F3057D" w:rsidRDefault="7168F975">
            <w:pPr>
              <w:keepNext/>
            </w:pPr>
            <w:r w:rsidRPr="7168F975">
              <w:rPr>
                <w:sz w:val="20"/>
                <w:szCs w:val="20"/>
                <w:lang w:val="en-US"/>
              </w:rPr>
              <w:t>Azure consumption, Azure OpenAI token usage, SAP/Salesforce/third-party software and infrastructure license costs.</w:t>
            </w:r>
          </w:p>
        </w:tc>
      </w:tr>
      <w:tr w:rsidR="008062B0" w14:paraId="12B62876" w14:textId="77777777" w:rsidTr="7168F975">
        <w:tc>
          <w:tcPr>
            <w:tcW w:w="2600" w:type="dxa"/>
            <w:shd w:val="clear" w:color="auto" w:fill="F5F5F5"/>
            <w:tcMar>
              <w:top w:w="80" w:type="dxa"/>
              <w:left w:w="120" w:type="dxa"/>
              <w:bottom w:w="80" w:type="dxa"/>
              <w:right w:w="120" w:type="dxa"/>
            </w:tcMar>
          </w:tcPr>
          <w:p w14:paraId="6A92D030" w14:textId="77777777" w:rsidR="00F3057D" w:rsidRDefault="00DE1720">
            <w:r>
              <w:rPr>
                <w:sz w:val="20"/>
                <w:szCs w:val="20"/>
              </w:rPr>
              <w:t>Managed Services</w:t>
            </w:r>
          </w:p>
        </w:tc>
        <w:tc>
          <w:tcPr>
            <w:tcW w:w="6760" w:type="dxa"/>
            <w:shd w:val="clear" w:color="auto" w:fill="F5F5F5"/>
            <w:tcMar>
              <w:top w:w="80" w:type="dxa"/>
              <w:left w:w="120" w:type="dxa"/>
              <w:bottom w:w="80" w:type="dxa"/>
              <w:right w:w="120" w:type="dxa"/>
            </w:tcMar>
          </w:tcPr>
          <w:p w14:paraId="0AC9DE51" w14:textId="77777777" w:rsidR="00F3057D" w:rsidRDefault="7168F975">
            <w:r w:rsidRPr="7168F975">
              <w:rPr>
                <w:sz w:val="20"/>
                <w:szCs w:val="20"/>
                <w:lang w:val="en-US"/>
              </w:rPr>
              <w:t xml:space="preserve">24x7 production support, long-term application maintenance or SLA-based steady-state operations after the two-week </w:t>
            </w:r>
            <w:proofErr w:type="spellStart"/>
            <w:r w:rsidRPr="7168F975">
              <w:rPr>
                <w:sz w:val="20"/>
                <w:szCs w:val="20"/>
                <w:lang w:val="en-US"/>
              </w:rPr>
              <w:t>hypercare</w:t>
            </w:r>
            <w:proofErr w:type="spellEnd"/>
            <w:r w:rsidRPr="7168F975">
              <w:rPr>
                <w:sz w:val="20"/>
                <w:szCs w:val="20"/>
                <w:lang w:val="en-US"/>
              </w:rPr>
              <w:t xml:space="preserve"> period.</w:t>
            </w:r>
          </w:p>
        </w:tc>
      </w:tr>
    </w:tbl>
    <w:p w14:paraId="60061E4C" w14:textId="77777777" w:rsidR="00F3057D" w:rsidRDefault="00F3057D">
      <w:pPr>
        <w:spacing w:after="120"/>
      </w:pPr>
    </w:p>
    <w:p w14:paraId="3D6FE38E" w14:textId="77777777" w:rsidR="00F3057D" w:rsidRDefault="00DE1720">
      <w:pPr>
        <w:pStyle w:val="Heading1"/>
      </w:pPr>
      <w:bookmarkStart w:id="11" w:name="sec4"/>
      <w:r>
        <w:t>4. Data Management</w:t>
      </w:r>
      <w:bookmarkEnd w:id="11"/>
    </w:p>
    <w:p w14:paraId="527D57CA" w14:textId="77777777" w:rsidR="00F3057D" w:rsidRDefault="00DE1720">
      <w:pPr>
        <w:pStyle w:val="Heading2"/>
      </w:pPr>
      <w:bookmarkStart w:id="12" w:name="sec4_1"/>
      <w:r>
        <w:t>4.1 Data Flow Diagram</w:t>
      </w:r>
      <w:bookmarkEnd w:id="12"/>
    </w:p>
    <w:p w14:paraId="678B6CE0" w14:textId="77777777" w:rsidR="00F3057D" w:rsidRDefault="00DE1720">
      <w:pPr>
        <w:spacing w:after="120"/>
      </w:pPr>
      <w:r>
        <w:t>The OEA data flow proceeds through eight sequential stages, each producing a distinct artefact with complete lineage: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2597"/>
        <w:gridCol w:w="2019"/>
        <w:gridCol w:w="3730"/>
      </w:tblGrid>
      <w:tr w:rsidR="008062B0" w14:paraId="7AEF92A4" w14:textId="77777777" w:rsidTr="7168F975">
        <w:tc>
          <w:tcPr>
            <w:tcW w:w="1200" w:type="dxa"/>
            <w:shd w:val="clear" w:color="auto" w:fill="2E75B6"/>
            <w:tcMar>
              <w:top w:w="80" w:type="dxa"/>
              <w:left w:w="120" w:type="dxa"/>
              <w:bottom w:w="80" w:type="dxa"/>
              <w:right w:w="120" w:type="dxa"/>
            </w:tcMar>
          </w:tcPr>
          <w:p w14:paraId="1FE7A217" w14:textId="77777777" w:rsidR="00F3057D" w:rsidRDefault="00DE1720">
            <w:pPr>
              <w:keepNext/>
            </w:pPr>
            <w:r>
              <w:rPr>
                <w:b/>
                <w:bCs/>
                <w:color w:val="FFFFFF"/>
                <w:sz w:val="20"/>
                <w:szCs w:val="20"/>
              </w:rPr>
              <w:lastRenderedPageBreak/>
              <w:t>Stage</w:t>
            </w:r>
          </w:p>
        </w:tc>
        <w:tc>
          <w:tcPr>
            <w:tcW w:w="2300" w:type="dxa"/>
            <w:shd w:val="clear" w:color="auto" w:fill="2E75B6"/>
            <w:tcMar>
              <w:top w:w="80" w:type="dxa"/>
              <w:left w:w="120" w:type="dxa"/>
              <w:bottom w:w="80" w:type="dxa"/>
              <w:right w:w="120" w:type="dxa"/>
            </w:tcMar>
          </w:tcPr>
          <w:p w14:paraId="09BF04D9" w14:textId="77777777" w:rsidR="00F3057D" w:rsidRDefault="00DE1720">
            <w:pPr>
              <w:keepNext/>
            </w:pPr>
            <w:r>
              <w:rPr>
                <w:b/>
                <w:bCs/>
                <w:color w:val="FFFFFF"/>
                <w:sz w:val="20"/>
                <w:szCs w:val="20"/>
              </w:rPr>
              <w:t>Input</w:t>
            </w:r>
          </w:p>
        </w:tc>
        <w:tc>
          <w:tcPr>
            <w:tcW w:w="3300" w:type="dxa"/>
            <w:shd w:val="clear" w:color="auto" w:fill="2E75B6"/>
            <w:tcMar>
              <w:top w:w="80" w:type="dxa"/>
              <w:left w:w="120" w:type="dxa"/>
              <w:bottom w:w="80" w:type="dxa"/>
              <w:right w:w="120" w:type="dxa"/>
            </w:tcMar>
          </w:tcPr>
          <w:p w14:paraId="5C628515" w14:textId="77777777" w:rsidR="00F3057D" w:rsidRDefault="00DE1720">
            <w:pPr>
              <w:keepNext/>
            </w:pPr>
            <w:r>
              <w:rPr>
                <w:b/>
                <w:bCs/>
                <w:color w:val="FFFFFF"/>
                <w:sz w:val="20"/>
                <w:szCs w:val="20"/>
              </w:rPr>
              <w:t>Process</w:t>
            </w:r>
          </w:p>
        </w:tc>
        <w:tc>
          <w:tcPr>
            <w:tcW w:w="2560" w:type="dxa"/>
            <w:shd w:val="clear" w:color="auto" w:fill="2E75B6"/>
            <w:tcMar>
              <w:top w:w="80" w:type="dxa"/>
              <w:left w:w="120" w:type="dxa"/>
              <w:bottom w:w="80" w:type="dxa"/>
              <w:right w:w="120" w:type="dxa"/>
            </w:tcMar>
          </w:tcPr>
          <w:p w14:paraId="6D370487" w14:textId="77777777" w:rsidR="00F3057D" w:rsidRDefault="00DE1720">
            <w:pPr>
              <w:keepNext/>
            </w:pPr>
            <w:r>
              <w:rPr>
                <w:b/>
                <w:bCs/>
                <w:color w:val="FFFFFF"/>
                <w:sz w:val="20"/>
                <w:szCs w:val="20"/>
              </w:rPr>
              <w:t>Output Artefact</w:t>
            </w:r>
          </w:p>
        </w:tc>
      </w:tr>
      <w:tr w:rsidR="008062B0" w14:paraId="5B61F79D" w14:textId="77777777" w:rsidTr="7168F975">
        <w:tc>
          <w:tcPr>
            <w:tcW w:w="1200" w:type="dxa"/>
            <w:shd w:val="clear" w:color="auto" w:fill="FFFFFF"/>
            <w:tcMar>
              <w:top w:w="80" w:type="dxa"/>
              <w:left w:w="120" w:type="dxa"/>
              <w:bottom w:w="80" w:type="dxa"/>
              <w:right w:w="120" w:type="dxa"/>
            </w:tcMar>
          </w:tcPr>
          <w:p w14:paraId="529401E9" w14:textId="77777777" w:rsidR="00F3057D" w:rsidRDefault="00DE1720">
            <w:pPr>
              <w:keepNext/>
            </w:pPr>
            <w:r>
              <w:rPr>
                <w:sz w:val="20"/>
                <w:szCs w:val="20"/>
              </w:rPr>
              <w:t>1. Intake</w:t>
            </w:r>
          </w:p>
        </w:tc>
        <w:tc>
          <w:tcPr>
            <w:tcW w:w="2300" w:type="dxa"/>
            <w:shd w:val="clear" w:color="auto" w:fill="FFFFFF"/>
            <w:tcMar>
              <w:top w:w="80" w:type="dxa"/>
              <w:left w:w="120" w:type="dxa"/>
              <w:bottom w:w="80" w:type="dxa"/>
              <w:right w:w="120" w:type="dxa"/>
            </w:tcMar>
          </w:tcPr>
          <w:p w14:paraId="683D4CC4" w14:textId="77777777" w:rsidR="00F3057D" w:rsidRDefault="7168F975">
            <w:pPr>
              <w:keepNext/>
            </w:pPr>
            <w:r w:rsidRPr="7168F975">
              <w:rPr>
                <w:sz w:val="20"/>
                <w:szCs w:val="20"/>
                <w:lang w:val="en-US"/>
              </w:rPr>
              <w:t>Raw FAX/Email/EDI/API/</w:t>
            </w:r>
            <w:proofErr w:type="spellStart"/>
            <w:r w:rsidRPr="7168F975">
              <w:rPr>
                <w:sz w:val="20"/>
                <w:szCs w:val="20"/>
                <w:lang w:val="en-US"/>
              </w:rPr>
              <w:t>eStore</w:t>
            </w:r>
            <w:proofErr w:type="spellEnd"/>
            <w:r w:rsidRPr="7168F975">
              <w:rPr>
                <w:sz w:val="20"/>
                <w:szCs w:val="20"/>
                <w:lang w:val="en-US"/>
              </w:rPr>
              <w:t xml:space="preserve"> message</w:t>
            </w:r>
          </w:p>
        </w:tc>
        <w:tc>
          <w:tcPr>
            <w:tcW w:w="3300" w:type="dxa"/>
            <w:shd w:val="clear" w:color="auto" w:fill="FFFFFF"/>
            <w:tcMar>
              <w:top w:w="80" w:type="dxa"/>
              <w:left w:w="120" w:type="dxa"/>
              <w:bottom w:w="80" w:type="dxa"/>
              <w:right w:w="120" w:type="dxa"/>
            </w:tcMar>
          </w:tcPr>
          <w:p w14:paraId="6C1F47A7" w14:textId="77777777" w:rsidR="00F3057D" w:rsidRDefault="00DE1720">
            <w:pPr>
              <w:keepNext/>
            </w:pPr>
            <w:r>
              <w:rPr>
                <w:sz w:val="20"/>
                <w:szCs w:val="20"/>
              </w:rPr>
              <w:t>Authentication, deduplication, correlation ID assignment</w:t>
            </w:r>
          </w:p>
        </w:tc>
        <w:tc>
          <w:tcPr>
            <w:tcW w:w="2560" w:type="dxa"/>
            <w:shd w:val="clear" w:color="auto" w:fill="FFFFFF"/>
            <w:tcMar>
              <w:top w:w="80" w:type="dxa"/>
              <w:left w:w="120" w:type="dxa"/>
              <w:bottom w:w="80" w:type="dxa"/>
              <w:right w:w="120" w:type="dxa"/>
            </w:tcMar>
          </w:tcPr>
          <w:p w14:paraId="11B12FC7" w14:textId="77777777" w:rsidR="00F3057D" w:rsidRDefault="7168F975">
            <w:pPr>
              <w:keepNext/>
            </w:pPr>
            <w:proofErr w:type="spellStart"/>
            <w:r w:rsidRPr="7168F975">
              <w:rPr>
                <w:sz w:val="20"/>
                <w:szCs w:val="20"/>
                <w:lang w:val="en-US"/>
              </w:rPr>
              <w:t>SourceEnvelope</w:t>
            </w:r>
            <w:proofErr w:type="spellEnd"/>
            <w:r w:rsidRPr="7168F975">
              <w:rPr>
                <w:sz w:val="20"/>
                <w:szCs w:val="20"/>
                <w:lang w:val="en-US"/>
              </w:rPr>
              <w:t xml:space="preserve"> + idempotency key</w:t>
            </w:r>
          </w:p>
        </w:tc>
      </w:tr>
      <w:tr w:rsidR="008062B0" w14:paraId="3B5841A0" w14:textId="77777777" w:rsidTr="7168F975">
        <w:tc>
          <w:tcPr>
            <w:tcW w:w="1200" w:type="dxa"/>
            <w:shd w:val="clear" w:color="auto" w:fill="F5F5F5"/>
            <w:tcMar>
              <w:top w:w="80" w:type="dxa"/>
              <w:left w:w="120" w:type="dxa"/>
              <w:bottom w:w="80" w:type="dxa"/>
              <w:right w:w="120" w:type="dxa"/>
            </w:tcMar>
          </w:tcPr>
          <w:p w14:paraId="40B1C102" w14:textId="77777777" w:rsidR="00F3057D" w:rsidRDefault="00DE1720">
            <w:pPr>
              <w:keepNext/>
            </w:pPr>
            <w:r>
              <w:rPr>
                <w:sz w:val="20"/>
                <w:szCs w:val="20"/>
              </w:rPr>
              <w:t>2. Extraction</w:t>
            </w:r>
          </w:p>
        </w:tc>
        <w:tc>
          <w:tcPr>
            <w:tcW w:w="2300" w:type="dxa"/>
            <w:shd w:val="clear" w:color="auto" w:fill="F5F5F5"/>
            <w:tcMar>
              <w:top w:w="80" w:type="dxa"/>
              <w:left w:w="120" w:type="dxa"/>
              <w:bottom w:w="80" w:type="dxa"/>
              <w:right w:w="120" w:type="dxa"/>
            </w:tcMar>
          </w:tcPr>
          <w:p w14:paraId="7AEA3DBC" w14:textId="77777777" w:rsidR="00F3057D" w:rsidRDefault="7168F975">
            <w:pPr>
              <w:keepNext/>
            </w:pPr>
            <w:proofErr w:type="spellStart"/>
            <w:r w:rsidRPr="7168F975">
              <w:rPr>
                <w:sz w:val="20"/>
                <w:szCs w:val="20"/>
                <w:lang w:val="en-US"/>
              </w:rPr>
              <w:t>SourceEnvelope</w:t>
            </w:r>
            <w:proofErr w:type="spellEnd"/>
            <w:r w:rsidRPr="7168F975">
              <w:rPr>
                <w:sz w:val="20"/>
                <w:szCs w:val="20"/>
                <w:lang w:val="en-US"/>
              </w:rPr>
              <w:t xml:space="preserve"> + attachments</w:t>
            </w:r>
          </w:p>
        </w:tc>
        <w:tc>
          <w:tcPr>
            <w:tcW w:w="3300" w:type="dxa"/>
            <w:shd w:val="clear" w:color="auto" w:fill="F5F5F5"/>
            <w:tcMar>
              <w:top w:w="80" w:type="dxa"/>
              <w:left w:w="120" w:type="dxa"/>
              <w:bottom w:w="80" w:type="dxa"/>
              <w:right w:w="120" w:type="dxa"/>
            </w:tcMar>
          </w:tcPr>
          <w:p w14:paraId="61212876" w14:textId="77777777" w:rsidR="00F3057D" w:rsidRDefault="00DE1720">
            <w:pPr>
              <w:keepNext/>
            </w:pPr>
            <w:r>
              <w:rPr>
                <w:sz w:val="20"/>
                <w:szCs w:val="20"/>
              </w:rPr>
              <w:t>IDP Agent: classification, OCR, field extraction</w:t>
            </w:r>
          </w:p>
        </w:tc>
        <w:tc>
          <w:tcPr>
            <w:tcW w:w="2560" w:type="dxa"/>
            <w:shd w:val="clear" w:color="auto" w:fill="F5F5F5"/>
            <w:tcMar>
              <w:top w:w="80" w:type="dxa"/>
              <w:left w:w="120" w:type="dxa"/>
              <w:bottom w:w="80" w:type="dxa"/>
              <w:right w:w="120" w:type="dxa"/>
            </w:tcMar>
          </w:tcPr>
          <w:p w14:paraId="5B9D31B6" w14:textId="77777777" w:rsidR="00F3057D" w:rsidRDefault="00DE1720">
            <w:pPr>
              <w:keepNext/>
            </w:pPr>
            <w:r>
              <w:rPr>
                <w:sz w:val="20"/>
                <w:szCs w:val="20"/>
              </w:rPr>
              <w:t>Source JSON + confidence scores + evidence spans</w:t>
            </w:r>
          </w:p>
        </w:tc>
      </w:tr>
      <w:tr w:rsidR="008062B0" w14:paraId="2A6990BA" w14:textId="77777777" w:rsidTr="7168F975">
        <w:tc>
          <w:tcPr>
            <w:tcW w:w="1200" w:type="dxa"/>
            <w:shd w:val="clear" w:color="auto" w:fill="FFFFFF"/>
            <w:tcMar>
              <w:top w:w="80" w:type="dxa"/>
              <w:left w:w="120" w:type="dxa"/>
              <w:bottom w:w="80" w:type="dxa"/>
              <w:right w:w="120" w:type="dxa"/>
            </w:tcMar>
          </w:tcPr>
          <w:p w14:paraId="7F12E003" w14:textId="77777777" w:rsidR="00F3057D" w:rsidRDefault="00DE1720">
            <w:pPr>
              <w:keepNext/>
            </w:pPr>
            <w:r>
              <w:rPr>
                <w:sz w:val="20"/>
                <w:szCs w:val="20"/>
              </w:rPr>
              <w:t>3. Canonicalization</w:t>
            </w:r>
          </w:p>
        </w:tc>
        <w:tc>
          <w:tcPr>
            <w:tcW w:w="2300" w:type="dxa"/>
            <w:shd w:val="clear" w:color="auto" w:fill="FFFFFF"/>
            <w:tcMar>
              <w:top w:w="80" w:type="dxa"/>
              <w:left w:w="120" w:type="dxa"/>
              <w:bottom w:w="80" w:type="dxa"/>
              <w:right w:w="120" w:type="dxa"/>
            </w:tcMar>
          </w:tcPr>
          <w:p w14:paraId="70EE0DDF" w14:textId="77777777" w:rsidR="00F3057D" w:rsidRDefault="00DE1720">
            <w:pPr>
              <w:keepNext/>
            </w:pPr>
            <w:r>
              <w:rPr>
                <w:sz w:val="20"/>
                <w:szCs w:val="20"/>
              </w:rPr>
              <w:t>Source JSON</w:t>
            </w:r>
          </w:p>
        </w:tc>
        <w:tc>
          <w:tcPr>
            <w:tcW w:w="3300" w:type="dxa"/>
            <w:shd w:val="clear" w:color="auto" w:fill="FFFFFF"/>
            <w:tcMar>
              <w:top w:w="80" w:type="dxa"/>
              <w:left w:w="120" w:type="dxa"/>
              <w:bottom w:w="80" w:type="dxa"/>
              <w:right w:w="120" w:type="dxa"/>
            </w:tcMar>
          </w:tcPr>
          <w:p w14:paraId="3B97EB7F" w14:textId="77777777" w:rsidR="00F3057D" w:rsidRDefault="00DE1720">
            <w:pPr>
              <w:keepNext/>
            </w:pPr>
            <w:r>
              <w:rPr>
                <w:sz w:val="20"/>
                <w:szCs w:val="20"/>
              </w:rPr>
              <w:t>Schema mapping, normalization, lineage tagging</w:t>
            </w:r>
          </w:p>
        </w:tc>
        <w:tc>
          <w:tcPr>
            <w:tcW w:w="2560" w:type="dxa"/>
            <w:shd w:val="clear" w:color="auto" w:fill="FFFFFF"/>
            <w:tcMar>
              <w:top w:w="80" w:type="dxa"/>
              <w:left w:w="120" w:type="dxa"/>
              <w:bottom w:w="80" w:type="dxa"/>
              <w:right w:w="120" w:type="dxa"/>
            </w:tcMar>
          </w:tcPr>
          <w:p w14:paraId="4E31DDE0" w14:textId="77777777" w:rsidR="00F3057D" w:rsidRDefault="7168F975">
            <w:pPr>
              <w:keepNext/>
            </w:pPr>
            <w:proofErr w:type="spellStart"/>
            <w:r w:rsidRPr="7168F975">
              <w:rPr>
                <w:sz w:val="20"/>
                <w:szCs w:val="20"/>
                <w:lang w:val="en-US"/>
              </w:rPr>
              <w:t>CanonicalOrder</w:t>
            </w:r>
            <w:proofErr w:type="spellEnd"/>
            <w:r w:rsidRPr="7168F975">
              <w:rPr>
                <w:sz w:val="20"/>
                <w:szCs w:val="20"/>
                <w:lang w:val="en-US"/>
              </w:rPr>
              <w:t xml:space="preserve"> v1 + lineage</w:t>
            </w:r>
          </w:p>
        </w:tc>
      </w:tr>
      <w:tr w:rsidR="008062B0" w14:paraId="306A7480" w14:textId="77777777" w:rsidTr="7168F975">
        <w:tc>
          <w:tcPr>
            <w:tcW w:w="1200" w:type="dxa"/>
            <w:shd w:val="clear" w:color="auto" w:fill="F5F5F5"/>
            <w:tcMar>
              <w:top w:w="80" w:type="dxa"/>
              <w:left w:w="120" w:type="dxa"/>
              <w:bottom w:w="80" w:type="dxa"/>
              <w:right w:w="120" w:type="dxa"/>
            </w:tcMar>
          </w:tcPr>
          <w:p w14:paraId="58309CE7" w14:textId="77777777" w:rsidR="00F3057D" w:rsidRDefault="00DE1720">
            <w:pPr>
              <w:keepNext/>
            </w:pPr>
            <w:r>
              <w:rPr>
                <w:sz w:val="20"/>
                <w:szCs w:val="20"/>
              </w:rPr>
              <w:t>4. Knowledge Retrieval</w:t>
            </w:r>
          </w:p>
        </w:tc>
        <w:tc>
          <w:tcPr>
            <w:tcW w:w="2300" w:type="dxa"/>
            <w:shd w:val="clear" w:color="auto" w:fill="F5F5F5"/>
            <w:tcMar>
              <w:top w:w="80" w:type="dxa"/>
              <w:left w:w="120" w:type="dxa"/>
              <w:bottom w:w="80" w:type="dxa"/>
              <w:right w:w="120" w:type="dxa"/>
            </w:tcMar>
          </w:tcPr>
          <w:p w14:paraId="2A27CB09" w14:textId="77777777" w:rsidR="00F3057D" w:rsidRDefault="7168F975">
            <w:pPr>
              <w:keepNext/>
            </w:pPr>
            <w:proofErr w:type="spellStart"/>
            <w:r w:rsidRPr="7168F975">
              <w:rPr>
                <w:sz w:val="20"/>
                <w:szCs w:val="20"/>
                <w:lang w:val="en-US"/>
              </w:rPr>
              <w:t>CanonicalOrder</w:t>
            </w:r>
            <w:proofErr w:type="spellEnd"/>
            <w:r w:rsidRPr="7168F975">
              <w:rPr>
                <w:sz w:val="20"/>
                <w:szCs w:val="20"/>
                <w:lang w:val="en-US"/>
              </w:rPr>
              <w:t xml:space="preserve"> identifiers</w:t>
            </w:r>
          </w:p>
        </w:tc>
        <w:tc>
          <w:tcPr>
            <w:tcW w:w="3300" w:type="dxa"/>
            <w:shd w:val="clear" w:color="auto" w:fill="F5F5F5"/>
            <w:tcMar>
              <w:top w:w="80" w:type="dxa"/>
              <w:left w:w="120" w:type="dxa"/>
              <w:bottom w:w="80" w:type="dxa"/>
              <w:right w:w="120" w:type="dxa"/>
            </w:tcMar>
          </w:tcPr>
          <w:p w14:paraId="10A90C5B" w14:textId="77777777" w:rsidR="00F3057D" w:rsidRDefault="7168F975">
            <w:pPr>
              <w:keepNext/>
            </w:pPr>
            <w:proofErr w:type="spellStart"/>
            <w:r w:rsidRPr="7168F975">
              <w:rPr>
                <w:sz w:val="20"/>
                <w:szCs w:val="20"/>
                <w:lang w:val="en-US"/>
              </w:rPr>
              <w:t>GraphRAG</w:t>
            </w:r>
            <w:proofErr w:type="spellEnd"/>
            <w:r w:rsidRPr="7168F975">
              <w:rPr>
                <w:sz w:val="20"/>
                <w:szCs w:val="20"/>
                <w:lang w:val="en-US"/>
              </w:rPr>
              <w:t xml:space="preserve"> Agent: graph traversal + vector retrieval</w:t>
            </w:r>
          </w:p>
        </w:tc>
        <w:tc>
          <w:tcPr>
            <w:tcW w:w="2560" w:type="dxa"/>
            <w:shd w:val="clear" w:color="auto" w:fill="F5F5F5"/>
            <w:tcMar>
              <w:top w:w="80" w:type="dxa"/>
              <w:left w:w="120" w:type="dxa"/>
              <w:bottom w:w="80" w:type="dxa"/>
              <w:right w:w="120" w:type="dxa"/>
            </w:tcMar>
          </w:tcPr>
          <w:p w14:paraId="1E856286" w14:textId="77777777" w:rsidR="00F3057D" w:rsidRDefault="00DE1720">
            <w:pPr>
              <w:keepNext/>
            </w:pPr>
            <w:r>
              <w:rPr>
                <w:sz w:val="20"/>
                <w:szCs w:val="20"/>
              </w:rPr>
              <w:t>Evidence Bundle (passages, graph paths, facts)</w:t>
            </w:r>
          </w:p>
        </w:tc>
      </w:tr>
      <w:tr w:rsidR="008062B0" w14:paraId="5A9C6003" w14:textId="77777777" w:rsidTr="7168F975">
        <w:tc>
          <w:tcPr>
            <w:tcW w:w="1200" w:type="dxa"/>
            <w:shd w:val="clear" w:color="auto" w:fill="FFFFFF"/>
            <w:tcMar>
              <w:top w:w="80" w:type="dxa"/>
              <w:left w:w="120" w:type="dxa"/>
              <w:bottom w:w="80" w:type="dxa"/>
              <w:right w:w="120" w:type="dxa"/>
            </w:tcMar>
          </w:tcPr>
          <w:p w14:paraId="15A7970D" w14:textId="77777777" w:rsidR="00F3057D" w:rsidRDefault="00DE1720">
            <w:pPr>
              <w:keepNext/>
            </w:pPr>
            <w:r>
              <w:rPr>
                <w:sz w:val="20"/>
                <w:szCs w:val="20"/>
              </w:rPr>
              <w:t>5. Validation</w:t>
            </w:r>
          </w:p>
        </w:tc>
        <w:tc>
          <w:tcPr>
            <w:tcW w:w="2300" w:type="dxa"/>
            <w:shd w:val="clear" w:color="auto" w:fill="FFFFFF"/>
            <w:tcMar>
              <w:top w:w="80" w:type="dxa"/>
              <w:left w:w="120" w:type="dxa"/>
              <w:bottom w:w="80" w:type="dxa"/>
              <w:right w:w="120" w:type="dxa"/>
            </w:tcMar>
          </w:tcPr>
          <w:p w14:paraId="57C66202" w14:textId="77777777" w:rsidR="00F3057D" w:rsidRDefault="7168F975">
            <w:pPr>
              <w:keepNext/>
            </w:pPr>
            <w:proofErr w:type="spellStart"/>
            <w:r w:rsidRPr="7168F975">
              <w:rPr>
                <w:sz w:val="20"/>
                <w:szCs w:val="20"/>
                <w:lang w:val="en-US"/>
              </w:rPr>
              <w:t>CanonicalOrder</w:t>
            </w:r>
            <w:proofErr w:type="spellEnd"/>
            <w:r w:rsidRPr="7168F975">
              <w:rPr>
                <w:sz w:val="20"/>
                <w:szCs w:val="20"/>
                <w:lang w:val="en-US"/>
              </w:rPr>
              <w:t xml:space="preserve"> + Evidence Bundle + Rule version</w:t>
            </w:r>
          </w:p>
        </w:tc>
        <w:tc>
          <w:tcPr>
            <w:tcW w:w="3300" w:type="dxa"/>
            <w:shd w:val="clear" w:color="auto" w:fill="FFFFFF"/>
            <w:tcMar>
              <w:top w:w="80" w:type="dxa"/>
              <w:left w:w="120" w:type="dxa"/>
              <w:bottom w:w="80" w:type="dxa"/>
              <w:right w:w="120" w:type="dxa"/>
            </w:tcMar>
          </w:tcPr>
          <w:p w14:paraId="0A6AC801" w14:textId="77777777" w:rsidR="00F3057D" w:rsidRDefault="00DE1720">
            <w:pPr>
              <w:keepNext/>
            </w:pPr>
            <w:r>
              <w:rPr>
                <w:sz w:val="20"/>
                <w:szCs w:val="20"/>
              </w:rPr>
              <w:t>Rule Validation Agent: deterministic checks</w:t>
            </w:r>
          </w:p>
        </w:tc>
        <w:tc>
          <w:tcPr>
            <w:tcW w:w="2560" w:type="dxa"/>
            <w:shd w:val="clear" w:color="auto" w:fill="FFFFFF"/>
            <w:tcMar>
              <w:top w:w="80" w:type="dxa"/>
              <w:left w:w="120" w:type="dxa"/>
              <w:bottom w:w="80" w:type="dxa"/>
              <w:right w:w="120" w:type="dxa"/>
            </w:tcMar>
          </w:tcPr>
          <w:p w14:paraId="51889A2E" w14:textId="77777777" w:rsidR="00F3057D" w:rsidRDefault="7168F975">
            <w:pPr>
              <w:keepNext/>
            </w:pPr>
            <w:proofErr w:type="spellStart"/>
            <w:r w:rsidRPr="7168F975">
              <w:rPr>
                <w:sz w:val="20"/>
                <w:szCs w:val="20"/>
                <w:lang w:val="en-US"/>
              </w:rPr>
              <w:t>ValidationResult</w:t>
            </w:r>
            <w:proofErr w:type="spellEnd"/>
            <w:r w:rsidRPr="7168F975">
              <w:rPr>
                <w:sz w:val="20"/>
                <w:szCs w:val="20"/>
                <w:lang w:val="en-US"/>
              </w:rPr>
              <w:t xml:space="preserve"> (VALID/INVALID/LOW_CONFIDENCE)</w:t>
            </w:r>
          </w:p>
        </w:tc>
      </w:tr>
      <w:tr w:rsidR="008062B0" w14:paraId="24B7414D" w14:textId="77777777" w:rsidTr="7168F975">
        <w:tc>
          <w:tcPr>
            <w:tcW w:w="1200" w:type="dxa"/>
            <w:shd w:val="clear" w:color="auto" w:fill="F5F5F5"/>
            <w:tcMar>
              <w:top w:w="80" w:type="dxa"/>
              <w:left w:w="120" w:type="dxa"/>
              <w:bottom w:w="80" w:type="dxa"/>
              <w:right w:w="120" w:type="dxa"/>
            </w:tcMar>
          </w:tcPr>
          <w:p w14:paraId="6530757B" w14:textId="77777777" w:rsidR="00F3057D" w:rsidRDefault="00DE1720">
            <w:pPr>
              <w:keepNext/>
            </w:pPr>
            <w:r>
              <w:rPr>
                <w:sz w:val="20"/>
                <w:szCs w:val="20"/>
              </w:rPr>
              <w:t>6. Routing</w:t>
            </w:r>
          </w:p>
        </w:tc>
        <w:tc>
          <w:tcPr>
            <w:tcW w:w="2300" w:type="dxa"/>
            <w:shd w:val="clear" w:color="auto" w:fill="F5F5F5"/>
            <w:tcMar>
              <w:top w:w="80" w:type="dxa"/>
              <w:left w:w="120" w:type="dxa"/>
              <w:bottom w:w="80" w:type="dxa"/>
              <w:right w:w="120" w:type="dxa"/>
            </w:tcMar>
          </w:tcPr>
          <w:p w14:paraId="3A2DF4F6" w14:textId="77777777" w:rsidR="00F3057D" w:rsidRDefault="7168F975">
            <w:pPr>
              <w:keepNext/>
            </w:pPr>
            <w:proofErr w:type="spellStart"/>
            <w:r w:rsidRPr="7168F975">
              <w:rPr>
                <w:sz w:val="20"/>
                <w:szCs w:val="20"/>
                <w:lang w:val="en-US"/>
              </w:rPr>
              <w:t>ValidationResult</w:t>
            </w:r>
            <w:proofErr w:type="spellEnd"/>
          </w:p>
        </w:tc>
        <w:tc>
          <w:tcPr>
            <w:tcW w:w="3300" w:type="dxa"/>
            <w:shd w:val="clear" w:color="auto" w:fill="F5F5F5"/>
            <w:tcMar>
              <w:top w:w="80" w:type="dxa"/>
              <w:left w:w="120" w:type="dxa"/>
              <w:bottom w:w="80" w:type="dxa"/>
              <w:right w:w="120" w:type="dxa"/>
            </w:tcMar>
          </w:tcPr>
          <w:p w14:paraId="1EC6ABE9" w14:textId="77777777" w:rsidR="00F3057D" w:rsidRDefault="00DE1720">
            <w:pPr>
              <w:keepNext/>
            </w:pPr>
            <w:r>
              <w:rPr>
                <w:sz w:val="20"/>
                <w:szCs w:val="20"/>
              </w:rPr>
              <w:t>Decision/Supervisor Agent: route decision</w:t>
            </w:r>
          </w:p>
        </w:tc>
        <w:tc>
          <w:tcPr>
            <w:tcW w:w="2560" w:type="dxa"/>
            <w:shd w:val="clear" w:color="auto" w:fill="F5F5F5"/>
            <w:tcMar>
              <w:top w:w="80" w:type="dxa"/>
              <w:left w:w="120" w:type="dxa"/>
              <w:bottom w:w="80" w:type="dxa"/>
              <w:right w:w="120" w:type="dxa"/>
            </w:tcMar>
          </w:tcPr>
          <w:p w14:paraId="3ECA72D1" w14:textId="77777777" w:rsidR="00F3057D" w:rsidRDefault="00DE1720">
            <w:pPr>
              <w:keepNext/>
            </w:pPr>
            <w:r>
              <w:rPr>
                <w:sz w:val="20"/>
                <w:szCs w:val="20"/>
              </w:rPr>
              <w:t>VALID → SAP path; INVALID/LC → Salesforce HITL</w:t>
            </w:r>
          </w:p>
        </w:tc>
      </w:tr>
      <w:tr w:rsidR="008062B0" w14:paraId="2C62E239" w14:textId="77777777" w:rsidTr="7168F975">
        <w:tc>
          <w:tcPr>
            <w:tcW w:w="1200" w:type="dxa"/>
            <w:shd w:val="clear" w:color="auto" w:fill="FFFFFF"/>
            <w:tcMar>
              <w:top w:w="80" w:type="dxa"/>
              <w:left w:w="120" w:type="dxa"/>
              <w:bottom w:w="80" w:type="dxa"/>
              <w:right w:w="120" w:type="dxa"/>
            </w:tcMar>
          </w:tcPr>
          <w:p w14:paraId="7C473479" w14:textId="77777777" w:rsidR="00F3057D" w:rsidRDefault="00DE1720">
            <w:pPr>
              <w:keepNext/>
            </w:pPr>
            <w:r>
              <w:rPr>
                <w:sz w:val="20"/>
                <w:szCs w:val="20"/>
              </w:rPr>
              <w:t>7A. Execution</w:t>
            </w:r>
          </w:p>
        </w:tc>
        <w:tc>
          <w:tcPr>
            <w:tcW w:w="2300" w:type="dxa"/>
            <w:shd w:val="clear" w:color="auto" w:fill="FFFFFF"/>
            <w:tcMar>
              <w:top w:w="80" w:type="dxa"/>
              <w:left w:w="120" w:type="dxa"/>
              <w:bottom w:w="80" w:type="dxa"/>
              <w:right w:w="120" w:type="dxa"/>
            </w:tcMar>
          </w:tcPr>
          <w:p w14:paraId="1BDF6CBF" w14:textId="77777777" w:rsidR="00F3057D" w:rsidRDefault="7168F975">
            <w:pPr>
              <w:keepNext/>
            </w:pPr>
            <w:r w:rsidRPr="7168F975">
              <w:rPr>
                <w:sz w:val="20"/>
                <w:szCs w:val="20"/>
                <w:lang w:val="en-US"/>
              </w:rPr>
              <w:t xml:space="preserve">VALID </w:t>
            </w:r>
            <w:proofErr w:type="spellStart"/>
            <w:r w:rsidRPr="7168F975">
              <w:rPr>
                <w:sz w:val="20"/>
                <w:szCs w:val="20"/>
                <w:lang w:val="en-US"/>
              </w:rPr>
              <w:t>CanonicalOrder</w:t>
            </w:r>
            <w:proofErr w:type="spellEnd"/>
            <w:r w:rsidRPr="7168F975">
              <w:rPr>
                <w:sz w:val="20"/>
                <w:szCs w:val="20"/>
                <w:lang w:val="en-US"/>
              </w:rPr>
              <w:t xml:space="preserve"> + idempotency key</w:t>
            </w:r>
          </w:p>
        </w:tc>
        <w:tc>
          <w:tcPr>
            <w:tcW w:w="3300" w:type="dxa"/>
            <w:shd w:val="clear" w:color="auto" w:fill="FFFFFF"/>
            <w:tcMar>
              <w:top w:w="80" w:type="dxa"/>
              <w:left w:w="120" w:type="dxa"/>
              <w:bottom w:w="80" w:type="dxa"/>
              <w:right w:w="120" w:type="dxa"/>
            </w:tcMar>
          </w:tcPr>
          <w:p w14:paraId="3E0933CE" w14:textId="77777777" w:rsidR="00F3057D" w:rsidRDefault="00DE1720">
            <w:pPr>
              <w:keepNext/>
            </w:pPr>
            <w:r>
              <w:rPr>
                <w:sz w:val="20"/>
                <w:szCs w:val="20"/>
              </w:rPr>
              <w:t>SAP/Hybris Order Creation Agent</w:t>
            </w:r>
          </w:p>
        </w:tc>
        <w:tc>
          <w:tcPr>
            <w:tcW w:w="2560" w:type="dxa"/>
            <w:shd w:val="clear" w:color="auto" w:fill="FFFFFF"/>
            <w:tcMar>
              <w:top w:w="80" w:type="dxa"/>
              <w:left w:w="120" w:type="dxa"/>
              <w:bottom w:w="80" w:type="dxa"/>
              <w:right w:w="120" w:type="dxa"/>
            </w:tcMar>
          </w:tcPr>
          <w:p w14:paraId="0E667EB9" w14:textId="77777777" w:rsidR="00F3057D" w:rsidRDefault="00DE1720">
            <w:pPr>
              <w:keepNext/>
            </w:pPr>
            <w:r>
              <w:rPr>
                <w:sz w:val="20"/>
                <w:szCs w:val="20"/>
              </w:rPr>
              <w:t>SAP Order ID + status + reconciliation receipt</w:t>
            </w:r>
          </w:p>
        </w:tc>
      </w:tr>
      <w:tr w:rsidR="008062B0" w14:paraId="159325AD" w14:textId="77777777" w:rsidTr="7168F975">
        <w:tc>
          <w:tcPr>
            <w:tcW w:w="1200" w:type="dxa"/>
            <w:shd w:val="clear" w:color="auto" w:fill="F5F5F5"/>
            <w:tcMar>
              <w:top w:w="80" w:type="dxa"/>
              <w:left w:w="120" w:type="dxa"/>
              <w:bottom w:w="80" w:type="dxa"/>
              <w:right w:w="120" w:type="dxa"/>
            </w:tcMar>
          </w:tcPr>
          <w:p w14:paraId="729E4ADA" w14:textId="77777777" w:rsidR="00F3057D" w:rsidRDefault="00DE1720">
            <w:pPr>
              <w:keepNext/>
            </w:pPr>
            <w:r>
              <w:rPr>
                <w:sz w:val="20"/>
                <w:szCs w:val="20"/>
              </w:rPr>
              <w:t>7B. Exception</w:t>
            </w:r>
          </w:p>
        </w:tc>
        <w:tc>
          <w:tcPr>
            <w:tcW w:w="2300" w:type="dxa"/>
            <w:shd w:val="clear" w:color="auto" w:fill="F5F5F5"/>
            <w:tcMar>
              <w:top w:w="80" w:type="dxa"/>
              <w:left w:w="120" w:type="dxa"/>
              <w:bottom w:w="80" w:type="dxa"/>
              <w:right w:w="120" w:type="dxa"/>
            </w:tcMar>
          </w:tcPr>
          <w:p w14:paraId="3201AB06" w14:textId="77777777" w:rsidR="00F3057D" w:rsidRDefault="00DE1720">
            <w:pPr>
              <w:keepNext/>
            </w:pPr>
            <w:r>
              <w:rPr>
                <w:sz w:val="20"/>
                <w:szCs w:val="20"/>
              </w:rPr>
              <w:t>INVALID/LC order + evidence + failed rules</w:t>
            </w:r>
          </w:p>
        </w:tc>
        <w:tc>
          <w:tcPr>
            <w:tcW w:w="3300" w:type="dxa"/>
            <w:shd w:val="clear" w:color="auto" w:fill="F5F5F5"/>
            <w:tcMar>
              <w:top w:w="80" w:type="dxa"/>
              <w:left w:w="120" w:type="dxa"/>
              <w:bottom w:w="80" w:type="dxa"/>
              <w:right w:w="120" w:type="dxa"/>
            </w:tcMar>
          </w:tcPr>
          <w:p w14:paraId="230EF1C3" w14:textId="77777777" w:rsidR="00F3057D" w:rsidRDefault="00DE1720">
            <w:pPr>
              <w:keepNext/>
            </w:pPr>
            <w:r>
              <w:rPr>
                <w:sz w:val="20"/>
                <w:szCs w:val="20"/>
              </w:rPr>
              <w:t>Exception Resolution Agent → Salesforce case</w:t>
            </w:r>
          </w:p>
        </w:tc>
        <w:tc>
          <w:tcPr>
            <w:tcW w:w="2560" w:type="dxa"/>
            <w:shd w:val="clear" w:color="auto" w:fill="F5F5F5"/>
            <w:tcMar>
              <w:top w:w="80" w:type="dxa"/>
              <w:left w:w="120" w:type="dxa"/>
              <w:bottom w:w="80" w:type="dxa"/>
              <w:right w:w="120" w:type="dxa"/>
            </w:tcMar>
          </w:tcPr>
          <w:p w14:paraId="7373CD9D" w14:textId="77777777" w:rsidR="00F3057D" w:rsidRDefault="00DE1720">
            <w:pPr>
              <w:keepNext/>
            </w:pPr>
            <w:r>
              <w:rPr>
                <w:sz w:val="20"/>
                <w:szCs w:val="20"/>
              </w:rPr>
              <w:t>Salesforce case/task + reviewer instructions</w:t>
            </w:r>
          </w:p>
        </w:tc>
      </w:tr>
      <w:tr w:rsidR="008062B0" w14:paraId="6113B653" w14:textId="77777777" w:rsidTr="7168F975">
        <w:tc>
          <w:tcPr>
            <w:tcW w:w="1200" w:type="dxa"/>
            <w:shd w:val="clear" w:color="auto" w:fill="FFFFFF"/>
            <w:tcMar>
              <w:top w:w="80" w:type="dxa"/>
              <w:left w:w="120" w:type="dxa"/>
              <w:bottom w:w="80" w:type="dxa"/>
              <w:right w:w="120" w:type="dxa"/>
            </w:tcMar>
          </w:tcPr>
          <w:p w14:paraId="5EAF95F4" w14:textId="77777777" w:rsidR="00F3057D" w:rsidRDefault="00DE1720">
            <w:r>
              <w:rPr>
                <w:sz w:val="20"/>
                <w:szCs w:val="20"/>
              </w:rPr>
              <w:t>8. Reconcile &amp; Audit</w:t>
            </w:r>
          </w:p>
        </w:tc>
        <w:tc>
          <w:tcPr>
            <w:tcW w:w="2300" w:type="dxa"/>
            <w:shd w:val="clear" w:color="auto" w:fill="FFFFFF"/>
            <w:tcMar>
              <w:top w:w="80" w:type="dxa"/>
              <w:left w:w="120" w:type="dxa"/>
              <w:bottom w:w="80" w:type="dxa"/>
              <w:right w:w="120" w:type="dxa"/>
            </w:tcMar>
          </w:tcPr>
          <w:p w14:paraId="58826D3F" w14:textId="77777777" w:rsidR="00F3057D" w:rsidRDefault="00DE1720">
            <w:r>
              <w:rPr>
                <w:sz w:val="20"/>
                <w:szCs w:val="20"/>
              </w:rPr>
              <w:t>All prior artefacts</w:t>
            </w:r>
          </w:p>
        </w:tc>
        <w:tc>
          <w:tcPr>
            <w:tcW w:w="3300" w:type="dxa"/>
            <w:shd w:val="clear" w:color="auto" w:fill="FFFFFF"/>
            <w:tcMar>
              <w:top w:w="80" w:type="dxa"/>
              <w:left w:w="120" w:type="dxa"/>
              <w:bottom w:w="80" w:type="dxa"/>
              <w:right w:w="120" w:type="dxa"/>
            </w:tcMar>
          </w:tcPr>
          <w:p w14:paraId="0BAACA5C" w14:textId="77777777" w:rsidR="00F3057D" w:rsidRDefault="00DE1720">
            <w:r>
              <w:rPr>
                <w:sz w:val="20"/>
                <w:szCs w:val="20"/>
              </w:rPr>
              <w:t>Correlation, status sync, immutable audit record</w:t>
            </w:r>
          </w:p>
        </w:tc>
        <w:tc>
          <w:tcPr>
            <w:tcW w:w="2560" w:type="dxa"/>
            <w:shd w:val="clear" w:color="auto" w:fill="FFFFFF"/>
            <w:tcMar>
              <w:top w:w="80" w:type="dxa"/>
              <w:left w:w="120" w:type="dxa"/>
              <w:bottom w:w="80" w:type="dxa"/>
              <w:right w:w="120" w:type="dxa"/>
            </w:tcMar>
          </w:tcPr>
          <w:p w14:paraId="7362F416" w14:textId="77777777" w:rsidR="00F3057D" w:rsidRDefault="00DE1720">
            <w:r>
              <w:rPr>
                <w:sz w:val="20"/>
                <w:szCs w:val="20"/>
              </w:rPr>
              <w:t>Audit Record + synchronized Salesforce status</w:t>
            </w:r>
          </w:p>
        </w:tc>
      </w:tr>
    </w:tbl>
    <w:p w14:paraId="44EAFD9C" w14:textId="77777777" w:rsidR="00F3057D" w:rsidRDefault="00F3057D">
      <w:pPr>
        <w:spacing w:after="120"/>
      </w:pPr>
    </w:p>
    <w:p w14:paraId="25FFFCF8" w14:textId="77777777" w:rsidR="00F3057D" w:rsidRDefault="00DE1720">
      <w:pPr>
        <w:pStyle w:val="Heading2"/>
      </w:pPr>
      <w:bookmarkStart w:id="13" w:name="sec4_2"/>
      <w:r>
        <w:t>4.2 Data Extraction &amp; Collection</w:t>
      </w:r>
      <w:bookmarkEnd w:id="13"/>
    </w:p>
    <w:p w14:paraId="3D22FCEC" w14:textId="77777777" w:rsidR="00F3057D" w:rsidRDefault="00DE1720">
      <w:pPr>
        <w:spacing w:after="120"/>
      </w:pPr>
      <w:r>
        <w:t>Order data is extracted from multiple heterogeneous sources using Azure AI Document Intelligence and the Intelligent Document Processing (IDP) Agent. The IDP Agent performs:</w:t>
      </w:r>
    </w:p>
    <w:p w14:paraId="0E6BE28C" w14:textId="77777777" w:rsidR="00F3057D" w:rsidRDefault="7168F975">
      <w:pPr>
        <w:pStyle w:val="ListParagraph"/>
        <w:numPr>
          <w:ilvl w:val="0"/>
          <w:numId w:val="2"/>
        </w:numPr>
        <w:spacing w:after="80"/>
      </w:pPr>
      <w:r w:rsidRPr="7168F975">
        <w:rPr>
          <w:lang w:val="en-US"/>
        </w:rPr>
        <w:t>Document classification: identification of order type, channel and template/form variant from FAX images, email attachments, EDI segments and API payloads.</w:t>
      </w:r>
    </w:p>
    <w:p w14:paraId="65E3AC22" w14:textId="77777777" w:rsidR="00F3057D" w:rsidRDefault="00DE1720">
      <w:pPr>
        <w:pStyle w:val="ListParagraph"/>
        <w:numPr>
          <w:ilvl w:val="0"/>
          <w:numId w:val="2"/>
        </w:numPr>
        <w:spacing w:after="80"/>
      </w:pPr>
      <w:r>
        <w:t>OCR and field extraction: extraction of structured and semi-structured order fields (customer ID, PO number, product codes, quantities, prices, delivery address, patient data for custom orders) with per-field confidence scores.</w:t>
      </w:r>
    </w:p>
    <w:p w14:paraId="0DF1AECA" w14:textId="77777777" w:rsidR="00F3057D" w:rsidRDefault="7168F975">
      <w:pPr>
        <w:pStyle w:val="ListParagraph"/>
        <w:numPr>
          <w:ilvl w:val="0"/>
          <w:numId w:val="2"/>
        </w:numPr>
        <w:spacing w:after="80"/>
      </w:pPr>
      <w:r w:rsidRPr="7168F975">
        <w:rPr>
          <w:lang w:val="en-US"/>
        </w:rPr>
        <w:t>Evidence preservation: source document/page/span references are retained alongside extracted values to support human review and audit.</w:t>
      </w:r>
    </w:p>
    <w:p w14:paraId="32C0B50F" w14:textId="77777777" w:rsidR="00F3057D" w:rsidRDefault="7168F975">
      <w:pPr>
        <w:pStyle w:val="ListParagraph"/>
        <w:numPr>
          <w:ilvl w:val="0"/>
          <w:numId w:val="2"/>
        </w:numPr>
        <w:spacing w:after="80"/>
      </w:pPr>
      <w:r w:rsidRPr="7168F975">
        <w:rPr>
          <w:lang w:val="en-US"/>
        </w:rPr>
        <w:t xml:space="preserve">Attachment reference resolution: for Salesforce Email-to-Case intake, attachment references are fetched and linked to the </w:t>
      </w:r>
      <w:proofErr w:type="spellStart"/>
      <w:r w:rsidRPr="7168F975">
        <w:rPr>
          <w:lang w:val="en-US"/>
        </w:rPr>
        <w:t>SourceEnvelope</w:t>
      </w:r>
      <w:proofErr w:type="spellEnd"/>
      <w:r w:rsidRPr="7168F975">
        <w:rPr>
          <w:lang w:val="en-US"/>
        </w:rPr>
        <w:t>.</w:t>
      </w:r>
    </w:p>
    <w:p w14:paraId="33375CE2" w14:textId="77777777" w:rsidR="00F3057D" w:rsidRDefault="00DE1720">
      <w:pPr>
        <w:spacing w:after="120"/>
      </w:pPr>
      <w:r>
        <w:t>Knowledge data is collected from:</w:t>
      </w:r>
    </w:p>
    <w:p w14:paraId="704852F2" w14:textId="77777777" w:rsidR="00F3057D" w:rsidRDefault="00DE1720">
      <w:pPr>
        <w:pStyle w:val="ListParagraph"/>
        <w:numPr>
          <w:ilvl w:val="0"/>
          <w:numId w:val="2"/>
        </w:numPr>
        <w:spacing w:after="80"/>
      </w:pPr>
      <w:r>
        <w:t>SharePoint document libraries (SOPs, work instructions, policy documents, product guides).</w:t>
      </w:r>
    </w:p>
    <w:p w14:paraId="71ADCC24" w14:textId="77777777" w:rsidR="00F3057D" w:rsidRDefault="00DE1720">
      <w:pPr>
        <w:pStyle w:val="ListParagraph"/>
        <w:numPr>
          <w:ilvl w:val="0"/>
          <w:numId w:val="2"/>
        </w:numPr>
        <w:spacing w:after="80"/>
      </w:pPr>
      <w:r>
        <w:t>Sonova QMS (quality management system) documents and change-controlled procedures.</w:t>
      </w:r>
    </w:p>
    <w:p w14:paraId="3D2712F2" w14:textId="77777777" w:rsidR="00F3057D" w:rsidRDefault="00DE1720">
      <w:pPr>
        <w:pStyle w:val="ListParagraph"/>
        <w:numPr>
          <w:ilvl w:val="0"/>
          <w:numId w:val="2"/>
        </w:numPr>
        <w:spacing w:after="80"/>
      </w:pPr>
      <w:r>
        <w:lastRenderedPageBreak/>
        <w:t>SAP/Hybris master data extracts (customer master, product catalogue, pricing conditions, contract data).</w:t>
      </w:r>
    </w:p>
    <w:p w14:paraId="3874E069" w14:textId="77777777" w:rsidR="00F3057D" w:rsidRDefault="00DE1720">
      <w:pPr>
        <w:pStyle w:val="ListParagraph"/>
        <w:numPr>
          <w:ilvl w:val="0"/>
          <w:numId w:val="2"/>
        </w:numPr>
        <w:spacing w:after="80"/>
      </w:pPr>
      <w:r>
        <w:t>SME knowledge capture sessions conducted during the discovery and design phase.</w:t>
      </w:r>
    </w:p>
    <w:p w14:paraId="4B94D5A5" w14:textId="77777777" w:rsidR="00F3057D" w:rsidRDefault="00F3057D">
      <w:pPr>
        <w:spacing w:after="120"/>
      </w:pPr>
    </w:p>
    <w:p w14:paraId="763A3431" w14:textId="77777777" w:rsidR="00F3057D" w:rsidRDefault="00DE1720">
      <w:pPr>
        <w:pStyle w:val="Heading2"/>
      </w:pPr>
      <w:bookmarkStart w:id="14" w:name="sec4_3"/>
      <w:r>
        <w:t>4.3 Data Ingestion &amp; Integration</w:t>
      </w:r>
      <w:bookmarkEnd w:id="14"/>
    </w:p>
    <w:p w14:paraId="1789BD68" w14:textId="77777777" w:rsidR="00F3057D" w:rsidRDefault="00DE1720">
      <w:pPr>
        <w:spacing w:after="120"/>
      </w:pPr>
      <w:r>
        <w:t>The Knowledge Curation Agent manages the ingestion pipeline for all knowledge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062B0" w14:paraId="45523E76" w14:textId="77777777" w:rsidTr="7168F975">
        <w:tc>
          <w:tcPr>
            <w:tcW w:w="2800" w:type="dxa"/>
            <w:shd w:val="clear" w:color="auto" w:fill="2E75B6"/>
            <w:tcMar>
              <w:top w:w="80" w:type="dxa"/>
              <w:left w:w="120" w:type="dxa"/>
              <w:bottom w:w="80" w:type="dxa"/>
              <w:right w:w="120" w:type="dxa"/>
            </w:tcMar>
          </w:tcPr>
          <w:p w14:paraId="40E2F513" w14:textId="77777777" w:rsidR="00F3057D" w:rsidRDefault="00DE1720">
            <w:pPr>
              <w:keepNext/>
            </w:pPr>
            <w:r>
              <w:rPr>
                <w:b/>
                <w:bCs/>
                <w:color w:val="FFFFFF"/>
                <w:sz w:val="20"/>
                <w:szCs w:val="20"/>
              </w:rPr>
              <w:t>Integration Point</w:t>
            </w:r>
          </w:p>
        </w:tc>
        <w:tc>
          <w:tcPr>
            <w:tcW w:w="6560" w:type="dxa"/>
            <w:shd w:val="clear" w:color="auto" w:fill="2E75B6"/>
            <w:tcMar>
              <w:top w:w="80" w:type="dxa"/>
              <w:left w:w="120" w:type="dxa"/>
              <w:bottom w:w="80" w:type="dxa"/>
              <w:right w:w="120" w:type="dxa"/>
            </w:tcMar>
          </w:tcPr>
          <w:p w14:paraId="08D017E8" w14:textId="77777777" w:rsidR="00F3057D" w:rsidRDefault="00DE1720">
            <w:pPr>
              <w:keepNext/>
            </w:pPr>
            <w:r>
              <w:rPr>
                <w:b/>
                <w:bCs/>
                <w:color w:val="FFFFFF"/>
                <w:sz w:val="20"/>
                <w:szCs w:val="20"/>
              </w:rPr>
              <w:t>Mechanism</w:t>
            </w:r>
          </w:p>
        </w:tc>
      </w:tr>
      <w:tr w:rsidR="008062B0" w14:paraId="6488CA45" w14:textId="77777777" w:rsidTr="7168F975">
        <w:tc>
          <w:tcPr>
            <w:tcW w:w="2800" w:type="dxa"/>
            <w:shd w:val="clear" w:color="auto" w:fill="FFFFFF"/>
            <w:tcMar>
              <w:top w:w="80" w:type="dxa"/>
              <w:left w:w="120" w:type="dxa"/>
              <w:bottom w:w="80" w:type="dxa"/>
              <w:right w:w="120" w:type="dxa"/>
            </w:tcMar>
          </w:tcPr>
          <w:p w14:paraId="776A3D32" w14:textId="77777777" w:rsidR="00F3057D" w:rsidRDefault="00DE1720">
            <w:pPr>
              <w:keepNext/>
            </w:pPr>
            <w:r>
              <w:rPr>
                <w:sz w:val="20"/>
                <w:szCs w:val="20"/>
              </w:rPr>
              <w:t>SharePoint / QMS documents</w:t>
            </w:r>
          </w:p>
        </w:tc>
        <w:tc>
          <w:tcPr>
            <w:tcW w:w="6560" w:type="dxa"/>
            <w:shd w:val="clear" w:color="auto" w:fill="FFFFFF"/>
            <w:tcMar>
              <w:top w:w="80" w:type="dxa"/>
              <w:left w:w="120" w:type="dxa"/>
              <w:bottom w:w="80" w:type="dxa"/>
              <w:right w:w="120" w:type="dxa"/>
            </w:tcMar>
          </w:tcPr>
          <w:p w14:paraId="0F3A2D59" w14:textId="77777777" w:rsidR="00F3057D" w:rsidRDefault="7168F975">
            <w:pPr>
              <w:keepNext/>
            </w:pPr>
            <w:r w:rsidRPr="7168F975">
              <w:rPr>
                <w:sz w:val="20"/>
                <w:szCs w:val="20"/>
                <w:lang w:val="en-US"/>
              </w:rPr>
              <w:t xml:space="preserve">Scheduled ingestion via SharePoint REST API; document classification, chunking and embedding using Azure OpenAI </w:t>
            </w:r>
            <w:proofErr w:type="spellStart"/>
            <w:r w:rsidRPr="7168F975">
              <w:rPr>
                <w:sz w:val="20"/>
                <w:szCs w:val="20"/>
                <w:lang w:val="en-US"/>
              </w:rPr>
              <w:t>ada</w:t>
            </w:r>
            <w:proofErr w:type="spellEnd"/>
            <w:r w:rsidRPr="7168F975">
              <w:rPr>
                <w:sz w:val="20"/>
                <w:szCs w:val="20"/>
                <w:lang w:val="en-US"/>
              </w:rPr>
              <w:t>/embedding model; indexed in Azure AI Search.</w:t>
            </w:r>
          </w:p>
        </w:tc>
      </w:tr>
      <w:tr w:rsidR="008062B0" w14:paraId="084A08AE" w14:textId="77777777" w:rsidTr="7168F975">
        <w:tc>
          <w:tcPr>
            <w:tcW w:w="2800" w:type="dxa"/>
            <w:shd w:val="clear" w:color="auto" w:fill="F5F5F5"/>
            <w:tcMar>
              <w:top w:w="80" w:type="dxa"/>
              <w:left w:w="120" w:type="dxa"/>
              <w:bottom w:w="80" w:type="dxa"/>
              <w:right w:w="120" w:type="dxa"/>
            </w:tcMar>
          </w:tcPr>
          <w:p w14:paraId="04A19812" w14:textId="77777777" w:rsidR="00F3057D" w:rsidRDefault="00DE1720">
            <w:pPr>
              <w:keepNext/>
            </w:pPr>
            <w:r>
              <w:rPr>
                <w:sz w:val="20"/>
                <w:szCs w:val="20"/>
              </w:rPr>
              <w:t>SAP/Hybris master data</w:t>
            </w:r>
          </w:p>
        </w:tc>
        <w:tc>
          <w:tcPr>
            <w:tcW w:w="6560" w:type="dxa"/>
            <w:shd w:val="clear" w:color="auto" w:fill="F5F5F5"/>
            <w:tcMar>
              <w:top w:w="80" w:type="dxa"/>
              <w:left w:w="120" w:type="dxa"/>
              <w:bottom w:w="80" w:type="dxa"/>
              <w:right w:w="120" w:type="dxa"/>
            </w:tcMar>
          </w:tcPr>
          <w:p w14:paraId="7B90835A" w14:textId="77777777" w:rsidR="00F3057D" w:rsidRDefault="00DE1720">
            <w:pPr>
              <w:keepNext/>
            </w:pPr>
            <w:r>
              <w:rPr>
                <w:sz w:val="20"/>
                <w:szCs w:val="20"/>
              </w:rPr>
              <w:t>Approved API calls or scheduled extracts via NLP-to-SQL Agent using parameterized query templates; no unrestricted SQL generation.</w:t>
            </w:r>
          </w:p>
        </w:tc>
      </w:tr>
      <w:tr w:rsidR="008062B0" w14:paraId="59AF7E5F" w14:textId="77777777" w:rsidTr="7168F975">
        <w:tc>
          <w:tcPr>
            <w:tcW w:w="2800" w:type="dxa"/>
            <w:shd w:val="clear" w:color="auto" w:fill="FFFFFF"/>
            <w:tcMar>
              <w:top w:w="80" w:type="dxa"/>
              <w:left w:w="120" w:type="dxa"/>
              <w:bottom w:w="80" w:type="dxa"/>
              <w:right w:w="120" w:type="dxa"/>
            </w:tcMar>
          </w:tcPr>
          <w:p w14:paraId="6680015A" w14:textId="77777777" w:rsidR="00F3057D" w:rsidRDefault="00DE1720">
            <w:pPr>
              <w:keepNext/>
            </w:pPr>
            <w:r>
              <w:rPr>
                <w:sz w:val="20"/>
                <w:szCs w:val="20"/>
              </w:rPr>
              <w:t>Salesforce case events</w:t>
            </w:r>
          </w:p>
        </w:tc>
        <w:tc>
          <w:tcPr>
            <w:tcW w:w="6560" w:type="dxa"/>
            <w:shd w:val="clear" w:color="auto" w:fill="FFFFFF"/>
            <w:tcMar>
              <w:top w:w="80" w:type="dxa"/>
              <w:left w:w="120" w:type="dxa"/>
              <w:bottom w:w="80" w:type="dxa"/>
              <w:right w:w="120" w:type="dxa"/>
            </w:tcMar>
          </w:tcPr>
          <w:p w14:paraId="0D063F65" w14:textId="77777777" w:rsidR="00F3057D" w:rsidRDefault="00DE1720">
            <w:pPr>
              <w:keepNext/>
            </w:pPr>
            <w:r>
              <w:rPr>
                <w:sz w:val="20"/>
                <w:szCs w:val="20"/>
              </w:rPr>
              <w:t>Salesforce webhook / callback to Azure Service Bus; event-driven intake triggering the OEA processing workflow.</w:t>
            </w:r>
          </w:p>
        </w:tc>
      </w:tr>
      <w:tr w:rsidR="008062B0" w14:paraId="756A0159" w14:textId="77777777" w:rsidTr="7168F975">
        <w:tc>
          <w:tcPr>
            <w:tcW w:w="2800" w:type="dxa"/>
            <w:shd w:val="clear" w:color="auto" w:fill="F5F5F5"/>
            <w:tcMar>
              <w:top w:w="80" w:type="dxa"/>
              <w:left w:w="120" w:type="dxa"/>
              <w:bottom w:w="80" w:type="dxa"/>
              <w:right w:w="120" w:type="dxa"/>
            </w:tcMar>
          </w:tcPr>
          <w:p w14:paraId="076FFA53" w14:textId="77777777" w:rsidR="00F3057D" w:rsidRDefault="00DE1720">
            <w:pPr>
              <w:keepNext/>
            </w:pPr>
            <w:r>
              <w:rPr>
                <w:sz w:val="20"/>
                <w:szCs w:val="20"/>
              </w:rPr>
              <w:t>EDI messages</w:t>
            </w:r>
          </w:p>
        </w:tc>
        <w:tc>
          <w:tcPr>
            <w:tcW w:w="6560" w:type="dxa"/>
            <w:shd w:val="clear" w:color="auto" w:fill="F5F5F5"/>
            <w:tcMar>
              <w:top w:w="80" w:type="dxa"/>
              <w:left w:w="120" w:type="dxa"/>
              <w:bottom w:w="80" w:type="dxa"/>
              <w:right w:w="120" w:type="dxa"/>
            </w:tcMar>
          </w:tcPr>
          <w:p w14:paraId="23C2F354" w14:textId="77777777" w:rsidR="00F3057D" w:rsidRDefault="7168F975">
            <w:pPr>
              <w:keepNext/>
            </w:pPr>
            <w:r w:rsidRPr="7168F975">
              <w:rPr>
                <w:sz w:val="20"/>
                <w:szCs w:val="20"/>
                <w:lang w:val="en-US"/>
              </w:rPr>
              <w:t xml:space="preserve">Azure Service Bus topic / queue; channel adapter normalizes EDI segments to </w:t>
            </w:r>
            <w:proofErr w:type="spellStart"/>
            <w:r w:rsidRPr="7168F975">
              <w:rPr>
                <w:sz w:val="20"/>
                <w:szCs w:val="20"/>
                <w:lang w:val="en-US"/>
              </w:rPr>
              <w:t>SourceEnvelope</w:t>
            </w:r>
            <w:proofErr w:type="spellEnd"/>
            <w:r w:rsidRPr="7168F975">
              <w:rPr>
                <w:sz w:val="20"/>
                <w:szCs w:val="20"/>
                <w:lang w:val="en-US"/>
              </w:rPr>
              <w:t xml:space="preserve"> format.</w:t>
            </w:r>
          </w:p>
        </w:tc>
      </w:tr>
      <w:tr w:rsidR="008062B0" w14:paraId="0D37EE7D" w14:textId="77777777" w:rsidTr="7168F975">
        <w:tc>
          <w:tcPr>
            <w:tcW w:w="2800" w:type="dxa"/>
            <w:shd w:val="clear" w:color="auto" w:fill="FFFFFF"/>
            <w:tcMar>
              <w:top w:w="80" w:type="dxa"/>
              <w:left w:w="120" w:type="dxa"/>
              <w:bottom w:w="80" w:type="dxa"/>
              <w:right w:w="120" w:type="dxa"/>
            </w:tcMar>
          </w:tcPr>
          <w:p w14:paraId="44977794" w14:textId="77777777" w:rsidR="00F3057D" w:rsidRDefault="7168F975">
            <w:pPr>
              <w:keepNext/>
            </w:pPr>
            <w:r w:rsidRPr="7168F975">
              <w:rPr>
                <w:sz w:val="20"/>
                <w:szCs w:val="20"/>
                <w:lang w:val="en-US"/>
              </w:rPr>
              <w:t>API orders (</w:t>
            </w:r>
            <w:proofErr w:type="spellStart"/>
            <w:r w:rsidRPr="7168F975">
              <w:rPr>
                <w:sz w:val="20"/>
                <w:szCs w:val="20"/>
                <w:lang w:val="en-US"/>
              </w:rPr>
              <w:t>eStore</w:t>
            </w:r>
            <w:proofErr w:type="spellEnd"/>
            <w:r w:rsidRPr="7168F975">
              <w:rPr>
                <w:sz w:val="20"/>
                <w:szCs w:val="20"/>
                <w:lang w:val="en-US"/>
              </w:rPr>
              <w:t>)</w:t>
            </w:r>
          </w:p>
        </w:tc>
        <w:tc>
          <w:tcPr>
            <w:tcW w:w="6560" w:type="dxa"/>
            <w:shd w:val="clear" w:color="auto" w:fill="FFFFFF"/>
            <w:tcMar>
              <w:top w:w="80" w:type="dxa"/>
              <w:left w:w="120" w:type="dxa"/>
              <w:bottom w:w="80" w:type="dxa"/>
              <w:right w:w="120" w:type="dxa"/>
            </w:tcMar>
          </w:tcPr>
          <w:p w14:paraId="0B851757" w14:textId="77777777" w:rsidR="00F3057D" w:rsidRDefault="7168F975">
            <w:pPr>
              <w:keepNext/>
            </w:pPr>
            <w:r w:rsidRPr="7168F975">
              <w:rPr>
                <w:sz w:val="20"/>
                <w:szCs w:val="20"/>
                <w:lang w:val="en-US"/>
              </w:rPr>
              <w:t>REST API gateway validates schema and injects correlation/idempotency IDs; posts to Service Bus for workflow pickup.</w:t>
            </w:r>
          </w:p>
        </w:tc>
      </w:tr>
      <w:tr w:rsidR="008062B0" w14:paraId="5C403923" w14:textId="77777777" w:rsidTr="7168F975">
        <w:tc>
          <w:tcPr>
            <w:tcW w:w="2800" w:type="dxa"/>
            <w:shd w:val="clear" w:color="auto" w:fill="F5F5F5"/>
            <w:tcMar>
              <w:top w:w="80" w:type="dxa"/>
              <w:left w:w="120" w:type="dxa"/>
              <w:bottom w:w="80" w:type="dxa"/>
              <w:right w:w="120" w:type="dxa"/>
            </w:tcMar>
          </w:tcPr>
          <w:p w14:paraId="63AEB8C2" w14:textId="77777777" w:rsidR="00F3057D" w:rsidRDefault="00DE1720">
            <w:r>
              <w:rPr>
                <w:sz w:val="20"/>
                <w:szCs w:val="20"/>
              </w:rPr>
              <w:t>FAX/Email orders</w:t>
            </w:r>
          </w:p>
        </w:tc>
        <w:tc>
          <w:tcPr>
            <w:tcW w:w="6560" w:type="dxa"/>
            <w:shd w:val="clear" w:color="auto" w:fill="F5F5F5"/>
            <w:tcMar>
              <w:top w:w="80" w:type="dxa"/>
              <w:left w:w="120" w:type="dxa"/>
              <w:bottom w:w="80" w:type="dxa"/>
              <w:right w:w="120" w:type="dxa"/>
            </w:tcMar>
          </w:tcPr>
          <w:p w14:paraId="6D4A51B8" w14:textId="77777777" w:rsidR="00F3057D" w:rsidRDefault="7168F975">
            <w:r w:rsidRPr="7168F975">
              <w:rPr>
                <w:sz w:val="20"/>
                <w:szCs w:val="20"/>
                <w:lang w:val="en-US"/>
              </w:rPr>
              <w:t>Sonova-managed Outlook mailboxes forwarded via Salesforce Email-to-Case; Salesforce flow sends case identifiers and attachment references to OEA Service Bus.</w:t>
            </w:r>
          </w:p>
        </w:tc>
      </w:tr>
    </w:tbl>
    <w:p w14:paraId="3DEEC669" w14:textId="77777777" w:rsidR="00F3057D" w:rsidRDefault="00F3057D">
      <w:pPr>
        <w:spacing w:after="120"/>
      </w:pPr>
    </w:p>
    <w:p w14:paraId="7443DD1E" w14:textId="77777777" w:rsidR="00F3057D" w:rsidRDefault="00DE1720">
      <w:pPr>
        <w:pStyle w:val="Heading2"/>
      </w:pPr>
      <w:bookmarkStart w:id="15" w:name="sec4_4"/>
      <w:r>
        <w:t>4.4 Data Tagging</w:t>
      </w:r>
      <w:bookmarkEnd w:id="15"/>
    </w:p>
    <w:p w14:paraId="38D7E903" w14:textId="77777777" w:rsidR="00F3057D" w:rsidRDefault="7168F975">
      <w:pPr>
        <w:spacing w:after="120"/>
      </w:pPr>
      <w:r w:rsidRPr="7168F975">
        <w:rPr>
          <w:lang w:val="en-US"/>
        </w:rPr>
        <w:t>All data artefacts produced by the OEA platform carry a standard metadata envelope that enables traceability, governance and quality control:</w:t>
      </w:r>
    </w:p>
    <w:p w14:paraId="172906C9" w14:textId="77777777" w:rsidR="00F3057D" w:rsidRDefault="7168F975">
      <w:pPr>
        <w:pStyle w:val="ListParagraph"/>
        <w:numPr>
          <w:ilvl w:val="0"/>
          <w:numId w:val="2"/>
        </w:numPr>
        <w:spacing w:after="80"/>
      </w:pPr>
      <w:r w:rsidRPr="7168F975">
        <w:rPr>
          <w:lang w:val="en-US"/>
        </w:rPr>
        <w:t>Version tags: schema version, rule-set version, model/prompt version and tool version are stamped on every artefact at creation time.</w:t>
      </w:r>
    </w:p>
    <w:p w14:paraId="09A0D1EC" w14:textId="77777777" w:rsidR="00F3057D" w:rsidRDefault="7168F975">
      <w:pPr>
        <w:pStyle w:val="ListParagraph"/>
        <w:numPr>
          <w:ilvl w:val="0"/>
          <w:numId w:val="2"/>
        </w:numPr>
        <w:spacing w:after="80"/>
      </w:pPr>
      <w:r w:rsidRPr="7168F975">
        <w:rPr>
          <w:lang w:val="en-US"/>
        </w:rPr>
        <w:t xml:space="preserve">Classification tags: data sensitivity classification (e.g., PII, PHI-adjacent for patient/device fields, commercial-in-confidence) applied to fields within the </w:t>
      </w:r>
      <w:proofErr w:type="spellStart"/>
      <w:r w:rsidRPr="7168F975">
        <w:rPr>
          <w:lang w:val="en-US"/>
        </w:rPr>
        <w:t>CanonicalOrder</w:t>
      </w:r>
      <w:proofErr w:type="spellEnd"/>
      <w:r w:rsidRPr="7168F975">
        <w:rPr>
          <w:lang w:val="en-US"/>
        </w:rPr>
        <w:t xml:space="preserve"> and Evidence Bundle.</w:t>
      </w:r>
    </w:p>
    <w:p w14:paraId="0DE4B714" w14:textId="77777777" w:rsidR="00F3057D" w:rsidRDefault="7168F975">
      <w:pPr>
        <w:pStyle w:val="ListParagraph"/>
        <w:numPr>
          <w:ilvl w:val="0"/>
          <w:numId w:val="2"/>
        </w:numPr>
        <w:spacing w:after="80"/>
      </w:pPr>
      <w:r w:rsidRPr="7168F975">
        <w:rPr>
          <w:lang w:val="en-US"/>
        </w:rPr>
        <w:t>Provenance tags: source document ID, page, span, graph traversal path or query template ID recorded for every extracted or retrieved fact.</w:t>
      </w:r>
    </w:p>
    <w:p w14:paraId="60F58935" w14:textId="77777777" w:rsidR="00F3057D" w:rsidRDefault="00DE1720">
      <w:pPr>
        <w:pStyle w:val="ListParagraph"/>
        <w:numPr>
          <w:ilvl w:val="0"/>
          <w:numId w:val="2"/>
        </w:numPr>
        <w:spacing w:after="80"/>
      </w:pPr>
      <w:r>
        <w:t>Freshness tags: retrieval timestamp and configured freshness policy attached to authoritative facts sourced from SAP/Hybris or graph traversal.</w:t>
      </w:r>
    </w:p>
    <w:p w14:paraId="56810EA1" w14:textId="77777777" w:rsidR="00F3057D" w:rsidRDefault="7168F975">
      <w:pPr>
        <w:pStyle w:val="ListParagraph"/>
        <w:numPr>
          <w:ilvl w:val="0"/>
          <w:numId w:val="2"/>
        </w:numPr>
        <w:spacing w:after="80"/>
      </w:pPr>
      <w:r w:rsidRPr="7168F975">
        <w:rPr>
          <w:lang w:val="en-US"/>
        </w:rPr>
        <w:t xml:space="preserve">Workflow state tags: current processing status (RECEIVED, EXTRACTED, NORMALIZED, ENRICHED, VALIDATED, DECISION, CREATED/REVIEW/RETRY) tagged on the </w:t>
      </w:r>
      <w:proofErr w:type="spellStart"/>
      <w:r w:rsidRPr="7168F975">
        <w:rPr>
          <w:lang w:val="en-US"/>
        </w:rPr>
        <w:t>CanonicalOrder</w:t>
      </w:r>
      <w:proofErr w:type="spellEnd"/>
      <w:r w:rsidRPr="7168F975">
        <w:rPr>
          <w:lang w:val="en-US"/>
        </w:rPr>
        <w:t xml:space="preserve"> for real-time traceability.</w:t>
      </w:r>
    </w:p>
    <w:p w14:paraId="3656B9AB" w14:textId="77777777" w:rsidR="00F3057D" w:rsidRDefault="00F3057D">
      <w:pPr>
        <w:spacing w:after="120"/>
      </w:pPr>
    </w:p>
    <w:p w14:paraId="5C2C9EFD" w14:textId="77777777" w:rsidR="00F3057D" w:rsidRDefault="00DE1720">
      <w:pPr>
        <w:pStyle w:val="Heading2"/>
      </w:pPr>
      <w:bookmarkStart w:id="16" w:name="sec4_5"/>
      <w:r>
        <w:t>4.5 Data Transformation</w:t>
      </w:r>
      <w:bookmarkEnd w:id="16"/>
    </w:p>
    <w:p w14:paraId="06E8E178" w14:textId="77777777" w:rsidR="00F3057D" w:rsidRDefault="00DE1720">
      <w:pPr>
        <w:spacing w:after="120"/>
      </w:pPr>
      <w:r>
        <w:t>The canonicalization layer transforms heterogeneous channel payloads into a single, versioned Canonical Order Model. Transformation rules include:</w:t>
      </w:r>
    </w:p>
    <w:p w14:paraId="741E93B3" w14:textId="77777777" w:rsidR="00F3057D" w:rsidRDefault="7168F975">
      <w:pPr>
        <w:pStyle w:val="ListParagraph"/>
        <w:numPr>
          <w:ilvl w:val="0"/>
          <w:numId w:val="2"/>
        </w:numPr>
        <w:spacing w:after="80"/>
      </w:pPr>
      <w:r w:rsidRPr="7168F975">
        <w:rPr>
          <w:lang w:val="en-US"/>
        </w:rPr>
        <w:lastRenderedPageBreak/>
        <w:t xml:space="preserve">Customer identifier normalization: free-text customer name or account number mapped to authoritative SAP </w:t>
      </w:r>
      <w:proofErr w:type="spellStart"/>
      <w:r w:rsidRPr="7168F975">
        <w:rPr>
          <w:lang w:val="en-US"/>
        </w:rPr>
        <w:t>SoldTo</w:t>
      </w:r>
      <w:proofErr w:type="spellEnd"/>
      <w:r w:rsidRPr="7168F975">
        <w:rPr>
          <w:lang w:val="en-US"/>
        </w:rPr>
        <w:t>/ShipTo/</w:t>
      </w:r>
      <w:proofErr w:type="spellStart"/>
      <w:r w:rsidRPr="7168F975">
        <w:rPr>
          <w:lang w:val="en-US"/>
        </w:rPr>
        <w:t>BillTo</w:t>
      </w:r>
      <w:proofErr w:type="spellEnd"/>
      <w:r w:rsidRPr="7168F975">
        <w:rPr>
          <w:lang w:val="en-US"/>
        </w:rPr>
        <w:t xml:space="preserve"> IDs through approved lookup.</w:t>
      </w:r>
    </w:p>
    <w:p w14:paraId="5907FC38" w14:textId="77777777" w:rsidR="00F3057D" w:rsidRDefault="00DE1720">
      <w:pPr>
        <w:pStyle w:val="ListParagraph"/>
        <w:numPr>
          <w:ilvl w:val="0"/>
          <w:numId w:val="2"/>
        </w:numPr>
        <w:spacing w:after="80"/>
      </w:pPr>
      <w:r>
        <w:t>Product code resolution: customer-specific part numbers, descriptions or legacy codes mapped to Sonova product IDs via graph and SAP/Hybris lookup.</w:t>
      </w:r>
    </w:p>
    <w:p w14:paraId="297BAD79" w14:textId="77777777" w:rsidR="00F3057D" w:rsidRDefault="00DE1720">
      <w:pPr>
        <w:pStyle w:val="ListParagraph"/>
        <w:numPr>
          <w:ilvl w:val="0"/>
          <w:numId w:val="2"/>
        </w:numPr>
        <w:spacing w:after="80"/>
      </w:pPr>
      <w:r>
        <w:t>Quantity and UOM normalization: quantities standardized to approved unit-of-measure codes with pack-size and min/max boundary checks.</w:t>
      </w:r>
    </w:p>
    <w:p w14:paraId="16E4B1CB" w14:textId="77777777" w:rsidR="00F3057D" w:rsidRDefault="7168F975">
      <w:pPr>
        <w:pStyle w:val="ListParagraph"/>
        <w:numPr>
          <w:ilvl w:val="0"/>
          <w:numId w:val="2"/>
        </w:numPr>
        <w:spacing w:after="80"/>
      </w:pPr>
      <w:r w:rsidRPr="7168F975">
        <w:rPr>
          <w:lang w:val="en-US"/>
        </w:rPr>
        <w:t>Date normalization: requested delivery dates parsed and validated against lead-time rules; relative dates (e.g., 'ASAP') flagged for human confirmation.</w:t>
      </w:r>
    </w:p>
    <w:p w14:paraId="2889A231" w14:textId="77777777" w:rsidR="00F3057D" w:rsidRDefault="7168F975">
      <w:pPr>
        <w:pStyle w:val="ListParagraph"/>
        <w:numPr>
          <w:ilvl w:val="0"/>
          <w:numId w:val="2"/>
        </w:numPr>
        <w:spacing w:after="80"/>
      </w:pPr>
      <w:r w:rsidRPr="7168F975">
        <w:rPr>
          <w:lang w:val="en-US"/>
        </w:rPr>
        <w:t>Address standardization: ship-to addresses validated against SAP/Hybris ship-to master and serviceability rules.</w:t>
      </w:r>
    </w:p>
    <w:p w14:paraId="76A7EF45" w14:textId="77777777" w:rsidR="00F3057D" w:rsidRDefault="7168F975">
      <w:pPr>
        <w:pStyle w:val="ListParagraph"/>
        <w:numPr>
          <w:ilvl w:val="0"/>
          <w:numId w:val="2"/>
        </w:numPr>
        <w:spacing w:after="80"/>
      </w:pPr>
      <w:r w:rsidRPr="7168F975">
        <w:rPr>
          <w:lang w:val="en-US"/>
        </w:rPr>
        <w:t>Order-type classification: canonical order type (off-the-shelf / custom / after-sales / return) determined by IDP classification and validated against SOW-defined order type boundaries.</w:t>
      </w:r>
    </w:p>
    <w:p w14:paraId="6323B0F3" w14:textId="77777777" w:rsidR="00F3057D" w:rsidRDefault="7168F975">
      <w:pPr>
        <w:spacing w:after="120"/>
      </w:pPr>
      <w:r w:rsidRPr="7168F975">
        <w:rPr>
          <w:lang w:val="en-US"/>
        </w:rPr>
        <w:t xml:space="preserve">The original source artefact and Source JSON are never overwritten; the </w:t>
      </w:r>
      <w:proofErr w:type="spellStart"/>
      <w:r w:rsidRPr="7168F975">
        <w:rPr>
          <w:lang w:val="en-US"/>
        </w:rPr>
        <w:t>CanonicalOrder</w:t>
      </w:r>
      <w:proofErr w:type="spellEnd"/>
      <w:r w:rsidRPr="7168F975">
        <w:rPr>
          <w:lang w:val="en-US"/>
        </w:rPr>
        <w:t xml:space="preserve"> is a new versioned object linked by lineage reference.</w:t>
      </w:r>
    </w:p>
    <w:p w14:paraId="45FB0818" w14:textId="77777777" w:rsidR="00F3057D" w:rsidRDefault="00F3057D">
      <w:pPr>
        <w:spacing w:after="120"/>
      </w:pPr>
    </w:p>
    <w:p w14:paraId="0CF826C9" w14:textId="77777777" w:rsidR="00F3057D" w:rsidRDefault="00DE1720">
      <w:pPr>
        <w:pStyle w:val="Heading2"/>
      </w:pPr>
      <w:bookmarkStart w:id="17" w:name="sec4_6"/>
      <w:r>
        <w:t>4.6 Data Processing &amp; Augmentation</w:t>
      </w:r>
      <w:bookmarkEnd w:id="17"/>
    </w:p>
    <w:p w14:paraId="5DA17AB6" w14:textId="77777777" w:rsidR="00F3057D" w:rsidRDefault="00DE1720">
      <w:pPr>
        <w:spacing w:after="120"/>
      </w:pPr>
      <w:r>
        <w:t>Data augmentation techniques used in the OEA platform to improve validation coverage and model reliability include:</w:t>
      </w:r>
    </w:p>
    <w:p w14:paraId="0C351BF9" w14:textId="77777777" w:rsidR="00F3057D" w:rsidRDefault="7168F975">
      <w:pPr>
        <w:pStyle w:val="ListParagraph"/>
        <w:numPr>
          <w:ilvl w:val="0"/>
          <w:numId w:val="2"/>
        </w:numPr>
        <w:spacing w:after="80"/>
      </w:pPr>
      <w:proofErr w:type="spellStart"/>
      <w:r w:rsidRPr="7168F975">
        <w:rPr>
          <w:lang w:val="en-US"/>
        </w:rPr>
        <w:t>GraphRAG</w:t>
      </w:r>
      <w:proofErr w:type="spellEnd"/>
      <w:r w:rsidRPr="7168F975">
        <w:rPr>
          <w:lang w:val="en-US"/>
        </w:rPr>
        <w:t xml:space="preserve"> evidence augmentation: the </w:t>
      </w:r>
      <w:proofErr w:type="spellStart"/>
      <w:r w:rsidRPr="7168F975">
        <w:rPr>
          <w:lang w:val="en-US"/>
        </w:rPr>
        <w:t>CanonicalOrder</w:t>
      </w:r>
      <w:proofErr w:type="spellEnd"/>
      <w:r w:rsidRPr="7168F975">
        <w:rPr>
          <w:lang w:val="en-US"/>
        </w:rPr>
        <w:t xml:space="preserve"> is enriched with retrieved relationship context (customer-product-contract-warranty graph paths) and SOP/policy passages before validation, eliminating the need for manual cross-system lookups.</w:t>
      </w:r>
    </w:p>
    <w:p w14:paraId="54F0862C" w14:textId="77777777" w:rsidR="00F3057D" w:rsidRDefault="00DE1720">
      <w:pPr>
        <w:pStyle w:val="ListParagraph"/>
        <w:numPr>
          <w:ilvl w:val="0"/>
          <w:numId w:val="2"/>
        </w:numPr>
        <w:spacing w:after="80"/>
      </w:pPr>
      <w:r>
        <w:t>Confidence-weighted evidence assembly: field-level extraction confidence scores are combined with authoritative lookup results to produce an aggregated order confidence score used by the Decision/Supervisor Agent.</w:t>
      </w:r>
    </w:p>
    <w:p w14:paraId="5E55BFE8" w14:textId="77777777" w:rsidR="00F3057D" w:rsidRDefault="7168F975">
      <w:pPr>
        <w:pStyle w:val="ListParagraph"/>
        <w:numPr>
          <w:ilvl w:val="0"/>
          <w:numId w:val="2"/>
        </w:numPr>
        <w:spacing w:after="80"/>
      </w:pPr>
      <w:r w:rsidRPr="7168F975">
        <w:rPr>
          <w:lang w:val="en-US"/>
        </w:rPr>
        <w:t>Knowledge graph ontology expansion: as new knowledge sources are approved and curated, the graph ontology is expanded to cover additional entity types and relationship edges, increasing retrieval coverage over time.</w:t>
      </w:r>
    </w:p>
    <w:p w14:paraId="4B98381C" w14:textId="77777777" w:rsidR="00F3057D" w:rsidRDefault="00DE1720">
      <w:pPr>
        <w:pStyle w:val="ListParagraph"/>
        <w:numPr>
          <w:ilvl w:val="0"/>
          <w:numId w:val="2"/>
        </w:numPr>
        <w:spacing w:after="80"/>
      </w:pPr>
      <w:r>
        <w:t>Test-data augmentation for UAT: synthetic and masked order datasets are generated from production-representative templates to increase validation scenario coverage without using real patient or customer data in lower environments.</w:t>
      </w:r>
    </w:p>
    <w:p w14:paraId="5B310064" w14:textId="6829EC1A" w:rsidR="00354744" w:rsidRDefault="00DE1720" w:rsidP="00723905">
      <w:pPr>
        <w:pStyle w:val="ListParagraph"/>
        <w:numPr>
          <w:ilvl w:val="0"/>
          <w:numId w:val="2"/>
        </w:numPr>
        <w:spacing w:after="80"/>
      </w:pPr>
      <w:r>
        <w:t>Prompt and schema versioning: all prompts, JSON schemas and ontology definitions are version-controlled in source repositories, enabling controlled A/B evaluation and rollback without data loss.</w:t>
      </w:r>
      <w:bookmarkStart w:id="18" w:name="sec5"/>
    </w:p>
    <w:p w14:paraId="1D22BB3B" w14:textId="77777777" w:rsidR="00A556BF" w:rsidRPr="00A556BF" w:rsidRDefault="00DE1720" w:rsidP="00A556BF">
      <w:pPr>
        <w:pStyle w:val="Heading1"/>
      </w:pPr>
      <w:r>
        <w:t>5</w:t>
      </w:r>
      <w:r w:rsidRPr="00A556BF">
        <w:rPr>
          <w:sz w:val="26"/>
          <w:szCs w:val="26"/>
        </w:rPr>
        <w:t xml:space="preserve">. </w:t>
      </w:r>
      <w:bookmarkEnd w:id="18"/>
      <w:r w:rsidR="00A556BF" w:rsidRPr="00A556BF">
        <w:rPr>
          <w:sz w:val="26"/>
          <w:szCs w:val="26"/>
        </w:rPr>
        <w:t>Agentic AI Solution Engineering &amp; Development Approach</w:t>
      </w:r>
    </w:p>
    <w:p w14:paraId="1AED6A70" w14:textId="4E05D970" w:rsidR="008A3113" w:rsidRDefault="008A3113" w:rsidP="008A3113">
      <w:pPr>
        <w:pStyle w:val="Heading2"/>
        <w:rPr>
          <w:b w:val="0"/>
          <w:bCs w:val="0"/>
          <w:color w:val="1A1A1A"/>
          <w:sz w:val="22"/>
          <w:szCs w:val="22"/>
        </w:rPr>
      </w:pPr>
      <w:bookmarkStart w:id="19" w:name="sec5_1"/>
      <w:r w:rsidRPr="008A3113">
        <w:rPr>
          <w:b w:val="0"/>
          <w:bCs w:val="0"/>
          <w:color w:val="1A1A1A"/>
          <w:sz w:val="22"/>
          <w:szCs w:val="22"/>
        </w:rPr>
        <w:t xml:space="preserve">The Sonova Order Entry Automation (OEA) solution leverages an Agentic AI approach to automate the end-to-end order processing lifecycle across Email, Fax, EDI, API, </w:t>
      </w:r>
      <w:proofErr w:type="spellStart"/>
      <w:r w:rsidRPr="008A3113">
        <w:rPr>
          <w:b w:val="0"/>
          <w:bCs w:val="0"/>
          <w:color w:val="1A1A1A"/>
          <w:sz w:val="22"/>
          <w:szCs w:val="22"/>
        </w:rPr>
        <w:t>eStore</w:t>
      </w:r>
      <w:proofErr w:type="spellEnd"/>
      <w:r w:rsidRPr="008A3113">
        <w:rPr>
          <w:b w:val="0"/>
          <w:bCs w:val="0"/>
          <w:color w:val="1A1A1A"/>
          <w:sz w:val="22"/>
          <w:szCs w:val="22"/>
        </w:rPr>
        <w:t xml:space="preserve">, and Portal channels. The solution combines intelligent document processing, enterprise knowledge retrieval, deterministic business validation, and automated SAP/Hybris order creation within a governed and scalable workflow. At its core, the solution follows a Canonical-First Design, where all incoming orders are transformed into a standardized Canonical Order model before validation and execution. This enables consistent processing across multiple order types, including off-the-shelf, custom, repair, warranty, replacement, and return orders. The platform is powered by a set of specialized AI agents orchestrated through a Supervisor Agent that coordinates extraction, knowledge retrieval, validation, exception handling, and downstream integrations. Enterprise knowledge is provided through </w:t>
      </w:r>
      <w:proofErr w:type="spellStart"/>
      <w:r w:rsidRPr="008A3113">
        <w:rPr>
          <w:b w:val="0"/>
          <w:bCs w:val="0"/>
          <w:color w:val="1A1A1A"/>
          <w:sz w:val="22"/>
          <w:szCs w:val="22"/>
        </w:rPr>
        <w:t>GraphRAG</w:t>
      </w:r>
      <w:proofErr w:type="spellEnd"/>
      <w:r w:rsidRPr="008A3113">
        <w:rPr>
          <w:b w:val="0"/>
          <w:bCs w:val="0"/>
          <w:color w:val="1A1A1A"/>
          <w:sz w:val="22"/>
          <w:szCs w:val="22"/>
        </w:rPr>
        <w:t xml:space="preserve"> and NLP-to-SQL agents, delivering real-time access to policies, contracts, pricing, warranty rules, customer </w:t>
      </w:r>
      <w:r w:rsidRPr="008A3113">
        <w:rPr>
          <w:b w:val="0"/>
          <w:bCs w:val="0"/>
          <w:color w:val="1A1A1A"/>
          <w:sz w:val="22"/>
          <w:szCs w:val="22"/>
        </w:rPr>
        <w:lastRenderedPageBreak/>
        <w:t xml:space="preserve">data, and product information. To ensure business control and compliance, the solution combines AI-driven intelligence with deterministic validation rules. Orders that pass all mandatory validations are automatically created in SAP Commerce/Hybris, while low-confidence or failed orders are routed to Salesforce Human-in-the-Loop (HITL) review for correction, approval, or rejection. The approach is designed with enterprise-grade security, governance, traceability, and scalability through MCP-based integrations, role-based access controls, audit logging, observability, and versioned processing. This approach enables higher straight-through processing (STP), improved order accuracy, reduced manual effort, and a scalable foundation for future AI-driven business automation initiatives. </w:t>
      </w:r>
    </w:p>
    <w:p w14:paraId="5E97FC86" w14:textId="42EA0F06" w:rsidR="00F3057D" w:rsidRDefault="00DE1720" w:rsidP="008A3113">
      <w:pPr>
        <w:pStyle w:val="Heading2"/>
      </w:pPr>
      <w:r>
        <w:t xml:space="preserve">5.1 </w:t>
      </w:r>
      <w:bookmarkEnd w:id="19"/>
      <w:r w:rsidR="008A3113">
        <w:t>Agents Description and overview:</w:t>
      </w:r>
    </w:p>
    <w:p w14:paraId="73C7BE3D" w14:textId="00FACABC" w:rsidR="008A3113" w:rsidRDefault="008A3113" w:rsidP="008A3113">
      <w:pPr>
        <w:pStyle w:val="Heading2"/>
      </w:pPr>
      <w:r>
        <w:t>5.1.</w:t>
      </w:r>
      <w:r w:rsidR="00F1600F">
        <w:t>1. Document</w:t>
      </w:r>
      <w:r>
        <w:t xml:space="preserve"> Extraction Agent</w:t>
      </w:r>
    </w:p>
    <w:p w14:paraId="50DA2963" w14:textId="77777777" w:rsidR="008A3113" w:rsidRDefault="008A3113" w:rsidP="008A3113">
      <w:pPr>
        <w:pStyle w:val="Heading2"/>
      </w:pPr>
      <w:r>
        <w:t>Purpose</w:t>
      </w:r>
    </w:p>
    <w:p w14:paraId="5C72A549" w14:textId="77777777" w:rsidR="008A3113" w:rsidRDefault="008A3113" w:rsidP="008A3113">
      <w:r>
        <w:t>Converts inbound email, PDF, fax, portal, EDI/API attachments and source metadata into structured, source-linked order data.</w:t>
      </w:r>
    </w:p>
    <w:p w14:paraId="353BD80F" w14:textId="77777777" w:rsidR="008A3113" w:rsidRDefault="008A3113" w:rsidP="008A3113">
      <w:pPr>
        <w:pStyle w:val="Heading2"/>
      </w:pPr>
      <w:r>
        <w:t>Inputs</w:t>
      </w:r>
    </w:p>
    <w:p w14:paraId="53DC7890"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Original document and channel metadata</w:t>
      </w:r>
    </w:p>
    <w:p w14:paraId="4C0A003B"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Message/Case/interchange IDs</w:t>
      </w:r>
    </w:p>
    <w:p w14:paraId="36B7C20F"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Supported order forms and attachments</w:t>
      </w:r>
    </w:p>
    <w:p w14:paraId="429C7F22" w14:textId="77777777" w:rsidR="008A3113" w:rsidRDefault="008A3113" w:rsidP="008A3113">
      <w:pPr>
        <w:pStyle w:val="Heading2"/>
      </w:pPr>
      <w:r>
        <w:t>Responsibilities</w:t>
      </w:r>
    </w:p>
    <w:p w14:paraId="08C61259"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Register source and correlation IDs</w:t>
      </w:r>
    </w:p>
    <w:p w14:paraId="31BA8F63"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Classify document and order type</w:t>
      </w:r>
    </w:p>
    <w:p w14:paraId="5D1BA580"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Run preprocessing, OCR and layout analysis</w:t>
      </w:r>
    </w:p>
    <w:p w14:paraId="08A905DB"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Extract headers, lines, addresses, prices and serial numbers</w:t>
      </w:r>
    </w:p>
    <w:p w14:paraId="57525AAE"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Return field confidence and page evidence</w:t>
      </w:r>
    </w:p>
    <w:p w14:paraId="0D6DA0ED"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Detect duplicate, multi-order and malicious content</w:t>
      </w:r>
    </w:p>
    <w:p w14:paraId="41C36429" w14:textId="77777777" w:rsidR="008A3113" w:rsidRDefault="008A3113" w:rsidP="008A3113">
      <w:pPr>
        <w:pStyle w:val="Heading2"/>
      </w:pPr>
      <w:r>
        <w:t>Detailed decision criteria</w:t>
      </w:r>
    </w:p>
    <w:p w14:paraId="7FE65E58"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Accept only supported, readable and traceable inputs.</w:t>
      </w:r>
    </w:p>
    <w:p w14:paraId="43BE53EC"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Critical fields and line boundaries must be detected or explicitly flagged.</w:t>
      </w:r>
    </w:p>
    <w:p w14:paraId="77A66B9C" w14:textId="77777777" w:rsid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High confidence may proceed; ambiguous critical fields require review.</w:t>
      </w:r>
    </w:p>
    <w:p w14:paraId="4D212394" w14:textId="77777777" w:rsidR="008A3113" w:rsidRPr="008A3113" w:rsidRDefault="008A3113" w:rsidP="008A3113">
      <w:pPr>
        <w:pStyle w:val="ListBullet"/>
        <w:numPr>
          <w:ilvl w:val="0"/>
          <w:numId w:val="0"/>
        </w:numPr>
        <w:spacing w:after="20"/>
        <w:ind w:left="360" w:hanging="360"/>
        <w:rPr>
          <w:rFonts w:ascii="Arial" w:eastAsia="Arial" w:hAnsi="Arial" w:cs="Arial"/>
          <w:color w:val="1A1A1A"/>
          <w:sz w:val="22"/>
          <w:lang w:val="en-IN" w:eastAsia="en-IN"/>
        </w:rPr>
      </w:pPr>
    </w:p>
    <w:p w14:paraId="467B2892" w14:textId="77777777" w:rsidR="008A3113" w:rsidRDefault="008A3113" w:rsidP="008A3113">
      <w:pPr>
        <w:pStyle w:val="Heading2"/>
      </w:pPr>
      <w:r>
        <w:t>Exception scenarios and handling</w:t>
      </w:r>
    </w:p>
    <w:tbl>
      <w:tblPr>
        <w:tblStyle w:val="TableGrid"/>
        <w:tblW w:w="0" w:type="auto"/>
        <w:jc w:val="center"/>
        <w:tblLook w:val="04A0" w:firstRow="1" w:lastRow="0" w:firstColumn="1" w:lastColumn="0" w:noHBand="0" w:noVBand="1"/>
      </w:tblPr>
      <w:tblGrid>
        <w:gridCol w:w="3360"/>
        <w:gridCol w:w="3349"/>
        <w:gridCol w:w="3361"/>
      </w:tblGrid>
      <w:tr w:rsidR="008A3113" w:rsidRPr="008A3113" w14:paraId="2046B08F" w14:textId="77777777" w:rsidTr="00DE1720">
        <w:trPr>
          <w:jc w:val="center"/>
        </w:trPr>
        <w:tc>
          <w:tcPr>
            <w:tcW w:w="3408" w:type="dxa"/>
            <w:shd w:val="clear" w:color="auto" w:fill="0057A8"/>
          </w:tcPr>
          <w:p w14:paraId="7DD04E44" w14:textId="77777777" w:rsidR="008A3113" w:rsidRPr="008A3113" w:rsidRDefault="008A3113" w:rsidP="00DE1720">
            <w:pPr>
              <w:rPr>
                <w:rFonts w:ascii="Arial" w:hAnsi="Arial" w:cs="Arial"/>
                <w:sz w:val="16"/>
                <w:szCs w:val="16"/>
              </w:rPr>
            </w:pPr>
            <w:r w:rsidRPr="008A3113">
              <w:rPr>
                <w:rFonts w:ascii="Arial" w:hAnsi="Arial" w:cs="Arial"/>
                <w:b/>
                <w:color w:val="FFFFFF"/>
                <w:sz w:val="16"/>
                <w:szCs w:val="16"/>
              </w:rPr>
              <w:t>Scenario</w:t>
            </w:r>
          </w:p>
        </w:tc>
        <w:tc>
          <w:tcPr>
            <w:tcW w:w="3408" w:type="dxa"/>
            <w:shd w:val="clear" w:color="auto" w:fill="0057A8"/>
          </w:tcPr>
          <w:p w14:paraId="3B576FC1" w14:textId="77777777" w:rsidR="008A3113" w:rsidRPr="008A3113" w:rsidRDefault="008A3113" w:rsidP="00DE1720">
            <w:pPr>
              <w:rPr>
                <w:rFonts w:ascii="Arial" w:hAnsi="Arial" w:cs="Arial"/>
                <w:sz w:val="16"/>
                <w:szCs w:val="16"/>
              </w:rPr>
            </w:pPr>
            <w:r w:rsidRPr="008A3113">
              <w:rPr>
                <w:rFonts w:ascii="Arial" w:hAnsi="Arial" w:cs="Arial"/>
                <w:b/>
                <w:color w:val="FFFFFF"/>
                <w:sz w:val="16"/>
                <w:szCs w:val="16"/>
              </w:rPr>
              <w:t>Decision / handling</w:t>
            </w:r>
          </w:p>
        </w:tc>
        <w:tc>
          <w:tcPr>
            <w:tcW w:w="3408" w:type="dxa"/>
            <w:shd w:val="clear" w:color="auto" w:fill="0057A8"/>
          </w:tcPr>
          <w:p w14:paraId="24670C11" w14:textId="77777777" w:rsidR="008A3113" w:rsidRPr="008A3113" w:rsidRDefault="008A3113" w:rsidP="00DE1720">
            <w:pPr>
              <w:rPr>
                <w:rFonts w:ascii="Arial" w:hAnsi="Arial" w:cs="Arial"/>
                <w:sz w:val="16"/>
                <w:szCs w:val="16"/>
              </w:rPr>
            </w:pPr>
            <w:r w:rsidRPr="008A3113">
              <w:rPr>
                <w:rFonts w:ascii="Arial" w:hAnsi="Arial" w:cs="Arial"/>
                <w:b/>
                <w:color w:val="FFFFFF"/>
                <w:sz w:val="16"/>
                <w:szCs w:val="16"/>
              </w:rPr>
              <w:t>Control or route</w:t>
            </w:r>
          </w:p>
        </w:tc>
      </w:tr>
      <w:tr w:rsidR="008A3113" w:rsidRPr="008A3113" w14:paraId="0C444AFE" w14:textId="77777777" w:rsidTr="00DE1720">
        <w:trPr>
          <w:jc w:val="center"/>
        </w:trPr>
        <w:tc>
          <w:tcPr>
            <w:tcW w:w="3408" w:type="dxa"/>
            <w:shd w:val="clear" w:color="auto" w:fill="EAF3F8"/>
          </w:tcPr>
          <w:p w14:paraId="52F02342" w14:textId="77777777" w:rsidR="008A3113" w:rsidRPr="008A3113" w:rsidRDefault="008A3113" w:rsidP="00DE1720">
            <w:pPr>
              <w:rPr>
                <w:rFonts w:ascii="Arial" w:hAnsi="Arial" w:cs="Arial"/>
                <w:sz w:val="16"/>
                <w:szCs w:val="16"/>
              </w:rPr>
            </w:pPr>
            <w:r w:rsidRPr="008A3113">
              <w:rPr>
                <w:rFonts w:ascii="Arial" w:hAnsi="Arial" w:cs="Arial"/>
                <w:sz w:val="16"/>
                <w:szCs w:val="16"/>
              </w:rPr>
              <w:t>Unreadable scan</w:t>
            </w:r>
          </w:p>
        </w:tc>
        <w:tc>
          <w:tcPr>
            <w:tcW w:w="3408" w:type="dxa"/>
            <w:shd w:val="clear" w:color="auto" w:fill="EAF3F8"/>
          </w:tcPr>
          <w:p w14:paraId="6185757D" w14:textId="77777777" w:rsidR="008A3113" w:rsidRPr="008A3113" w:rsidRDefault="008A3113" w:rsidP="00DE1720">
            <w:pPr>
              <w:rPr>
                <w:rFonts w:ascii="Arial" w:hAnsi="Arial" w:cs="Arial"/>
                <w:sz w:val="16"/>
                <w:szCs w:val="16"/>
              </w:rPr>
            </w:pPr>
            <w:r w:rsidRPr="008A3113">
              <w:rPr>
                <w:rFonts w:ascii="Arial" w:hAnsi="Arial" w:cs="Arial"/>
                <w:sz w:val="16"/>
                <w:szCs w:val="16"/>
              </w:rPr>
              <w:t>Reprocess image; never infer critical values</w:t>
            </w:r>
          </w:p>
        </w:tc>
        <w:tc>
          <w:tcPr>
            <w:tcW w:w="3408" w:type="dxa"/>
            <w:shd w:val="clear" w:color="auto" w:fill="EAF3F8"/>
          </w:tcPr>
          <w:p w14:paraId="57F9266F" w14:textId="77777777" w:rsidR="008A3113" w:rsidRPr="008A3113" w:rsidRDefault="008A3113" w:rsidP="00DE1720">
            <w:pPr>
              <w:rPr>
                <w:rFonts w:ascii="Arial" w:hAnsi="Arial" w:cs="Arial"/>
                <w:sz w:val="16"/>
                <w:szCs w:val="16"/>
              </w:rPr>
            </w:pPr>
            <w:r w:rsidRPr="008A3113">
              <w:rPr>
                <w:rFonts w:ascii="Arial" w:hAnsi="Arial" w:cs="Arial"/>
                <w:sz w:val="16"/>
                <w:szCs w:val="16"/>
              </w:rPr>
              <w:t>Review if unresolved</w:t>
            </w:r>
          </w:p>
        </w:tc>
      </w:tr>
      <w:tr w:rsidR="008A3113" w:rsidRPr="008A3113" w14:paraId="3115020C" w14:textId="77777777" w:rsidTr="00DE1720">
        <w:trPr>
          <w:jc w:val="center"/>
        </w:trPr>
        <w:tc>
          <w:tcPr>
            <w:tcW w:w="3408" w:type="dxa"/>
          </w:tcPr>
          <w:p w14:paraId="32FD9D82" w14:textId="77777777" w:rsidR="008A3113" w:rsidRPr="008A3113" w:rsidRDefault="008A3113" w:rsidP="00DE1720">
            <w:pPr>
              <w:rPr>
                <w:rFonts w:ascii="Arial" w:hAnsi="Arial" w:cs="Arial"/>
                <w:sz w:val="16"/>
                <w:szCs w:val="16"/>
              </w:rPr>
            </w:pPr>
            <w:r w:rsidRPr="008A3113">
              <w:rPr>
                <w:rFonts w:ascii="Arial" w:hAnsi="Arial" w:cs="Arial"/>
                <w:sz w:val="16"/>
                <w:szCs w:val="16"/>
              </w:rPr>
              <w:t>Encrypted/corrupt file</w:t>
            </w:r>
          </w:p>
        </w:tc>
        <w:tc>
          <w:tcPr>
            <w:tcW w:w="3408" w:type="dxa"/>
          </w:tcPr>
          <w:p w14:paraId="469056A6" w14:textId="77777777" w:rsidR="008A3113" w:rsidRPr="008A3113" w:rsidRDefault="008A3113" w:rsidP="00DE1720">
            <w:pPr>
              <w:rPr>
                <w:rFonts w:ascii="Arial" w:hAnsi="Arial" w:cs="Arial"/>
                <w:sz w:val="16"/>
                <w:szCs w:val="16"/>
              </w:rPr>
            </w:pPr>
            <w:r w:rsidRPr="008A3113">
              <w:rPr>
                <w:rFonts w:ascii="Arial" w:hAnsi="Arial" w:cs="Arial"/>
                <w:sz w:val="16"/>
                <w:szCs w:val="16"/>
              </w:rPr>
              <w:t>Preserve and stop extraction</w:t>
            </w:r>
          </w:p>
        </w:tc>
        <w:tc>
          <w:tcPr>
            <w:tcW w:w="3408" w:type="dxa"/>
          </w:tcPr>
          <w:p w14:paraId="2A58F0A7" w14:textId="77777777" w:rsidR="008A3113" w:rsidRPr="008A3113" w:rsidRDefault="008A3113" w:rsidP="00DE1720">
            <w:pPr>
              <w:rPr>
                <w:rFonts w:ascii="Arial" w:hAnsi="Arial" w:cs="Arial"/>
                <w:sz w:val="16"/>
                <w:szCs w:val="16"/>
              </w:rPr>
            </w:pPr>
            <w:r w:rsidRPr="008A3113">
              <w:rPr>
                <w:rFonts w:ascii="Arial" w:hAnsi="Arial" w:cs="Arial"/>
                <w:sz w:val="16"/>
                <w:szCs w:val="16"/>
              </w:rPr>
              <w:t>Request supported copy</w:t>
            </w:r>
          </w:p>
        </w:tc>
      </w:tr>
      <w:tr w:rsidR="008A3113" w:rsidRPr="008A3113" w14:paraId="2E28B89E" w14:textId="77777777" w:rsidTr="00DE1720">
        <w:trPr>
          <w:jc w:val="center"/>
        </w:trPr>
        <w:tc>
          <w:tcPr>
            <w:tcW w:w="3408" w:type="dxa"/>
            <w:shd w:val="clear" w:color="auto" w:fill="EAF3F8"/>
          </w:tcPr>
          <w:p w14:paraId="0DFC55DD" w14:textId="77777777" w:rsidR="008A3113" w:rsidRPr="008A3113" w:rsidRDefault="008A3113" w:rsidP="00DE1720">
            <w:pPr>
              <w:rPr>
                <w:rFonts w:ascii="Arial" w:hAnsi="Arial" w:cs="Arial"/>
                <w:sz w:val="16"/>
                <w:szCs w:val="16"/>
              </w:rPr>
            </w:pPr>
            <w:r w:rsidRPr="008A3113">
              <w:rPr>
                <w:rFonts w:ascii="Arial" w:hAnsi="Arial" w:cs="Arial"/>
                <w:sz w:val="16"/>
                <w:szCs w:val="16"/>
              </w:rPr>
              <w:t>Multiple orders</w:t>
            </w:r>
          </w:p>
        </w:tc>
        <w:tc>
          <w:tcPr>
            <w:tcW w:w="3408" w:type="dxa"/>
            <w:shd w:val="clear" w:color="auto" w:fill="EAF3F8"/>
          </w:tcPr>
          <w:p w14:paraId="2476A80C" w14:textId="77777777" w:rsidR="008A3113" w:rsidRPr="008A3113" w:rsidRDefault="008A3113" w:rsidP="00DE1720">
            <w:pPr>
              <w:rPr>
                <w:rFonts w:ascii="Arial" w:hAnsi="Arial" w:cs="Arial"/>
                <w:sz w:val="16"/>
                <w:szCs w:val="16"/>
              </w:rPr>
            </w:pPr>
            <w:r w:rsidRPr="008A3113">
              <w:rPr>
                <w:rFonts w:ascii="Arial" w:hAnsi="Arial" w:cs="Arial"/>
                <w:sz w:val="16"/>
                <w:szCs w:val="16"/>
              </w:rPr>
              <w:t>Split only with reliable boundaries</w:t>
            </w:r>
          </w:p>
        </w:tc>
        <w:tc>
          <w:tcPr>
            <w:tcW w:w="3408" w:type="dxa"/>
            <w:shd w:val="clear" w:color="auto" w:fill="EAF3F8"/>
          </w:tcPr>
          <w:p w14:paraId="7719A701" w14:textId="77777777" w:rsidR="008A3113" w:rsidRPr="008A3113" w:rsidRDefault="008A3113" w:rsidP="00DE1720">
            <w:pPr>
              <w:rPr>
                <w:rFonts w:ascii="Arial" w:hAnsi="Arial" w:cs="Arial"/>
                <w:sz w:val="16"/>
                <w:szCs w:val="16"/>
              </w:rPr>
            </w:pPr>
            <w:r w:rsidRPr="008A3113">
              <w:rPr>
                <w:rFonts w:ascii="Arial" w:hAnsi="Arial" w:cs="Arial"/>
                <w:sz w:val="16"/>
                <w:szCs w:val="16"/>
              </w:rPr>
              <w:t>Otherwise review</w:t>
            </w:r>
          </w:p>
        </w:tc>
      </w:tr>
      <w:tr w:rsidR="008A3113" w:rsidRPr="008A3113" w14:paraId="35FEF76D" w14:textId="77777777" w:rsidTr="00DE1720">
        <w:trPr>
          <w:jc w:val="center"/>
        </w:trPr>
        <w:tc>
          <w:tcPr>
            <w:tcW w:w="3408" w:type="dxa"/>
          </w:tcPr>
          <w:p w14:paraId="6B3F4490" w14:textId="77777777" w:rsidR="008A3113" w:rsidRPr="008A3113" w:rsidRDefault="008A3113" w:rsidP="00DE1720">
            <w:pPr>
              <w:rPr>
                <w:rFonts w:ascii="Arial" w:hAnsi="Arial" w:cs="Arial"/>
                <w:sz w:val="16"/>
                <w:szCs w:val="16"/>
              </w:rPr>
            </w:pPr>
            <w:r w:rsidRPr="008A3113">
              <w:rPr>
                <w:rFonts w:ascii="Arial" w:hAnsi="Arial" w:cs="Arial"/>
                <w:sz w:val="16"/>
                <w:szCs w:val="16"/>
              </w:rPr>
              <w:t>Duplicate</w:t>
            </w:r>
          </w:p>
        </w:tc>
        <w:tc>
          <w:tcPr>
            <w:tcW w:w="3408" w:type="dxa"/>
          </w:tcPr>
          <w:p w14:paraId="753626DE" w14:textId="77777777" w:rsidR="008A3113" w:rsidRPr="008A3113" w:rsidRDefault="008A3113" w:rsidP="00DE1720">
            <w:pPr>
              <w:rPr>
                <w:rFonts w:ascii="Arial" w:hAnsi="Arial" w:cs="Arial"/>
                <w:sz w:val="16"/>
                <w:szCs w:val="16"/>
              </w:rPr>
            </w:pPr>
            <w:r w:rsidRPr="008A3113">
              <w:rPr>
                <w:rFonts w:ascii="Arial" w:hAnsi="Arial" w:cs="Arial"/>
                <w:sz w:val="16"/>
                <w:szCs w:val="16"/>
              </w:rPr>
              <w:t>Link to original</w:t>
            </w:r>
          </w:p>
        </w:tc>
        <w:tc>
          <w:tcPr>
            <w:tcW w:w="3408" w:type="dxa"/>
          </w:tcPr>
          <w:p w14:paraId="397E1BD8" w14:textId="77777777" w:rsidR="008A3113" w:rsidRPr="008A3113" w:rsidRDefault="008A3113" w:rsidP="00DE1720">
            <w:pPr>
              <w:rPr>
                <w:rFonts w:ascii="Arial" w:hAnsi="Arial" w:cs="Arial"/>
                <w:sz w:val="16"/>
                <w:szCs w:val="16"/>
              </w:rPr>
            </w:pPr>
            <w:proofErr w:type="gramStart"/>
            <w:r w:rsidRPr="008A3113">
              <w:rPr>
                <w:rFonts w:ascii="Arial" w:hAnsi="Arial" w:cs="Arial"/>
                <w:sz w:val="16"/>
                <w:szCs w:val="16"/>
              </w:rPr>
              <w:t>Prevent</w:t>
            </w:r>
            <w:proofErr w:type="gramEnd"/>
            <w:r w:rsidRPr="008A3113">
              <w:rPr>
                <w:rFonts w:ascii="Arial" w:hAnsi="Arial" w:cs="Arial"/>
                <w:sz w:val="16"/>
                <w:szCs w:val="16"/>
              </w:rPr>
              <w:t xml:space="preserve"> second order</w:t>
            </w:r>
          </w:p>
        </w:tc>
      </w:tr>
      <w:tr w:rsidR="008A3113" w:rsidRPr="008A3113" w14:paraId="4DA7B4F7" w14:textId="77777777" w:rsidTr="00DE1720">
        <w:trPr>
          <w:jc w:val="center"/>
        </w:trPr>
        <w:tc>
          <w:tcPr>
            <w:tcW w:w="3408" w:type="dxa"/>
            <w:shd w:val="clear" w:color="auto" w:fill="EAF3F8"/>
          </w:tcPr>
          <w:p w14:paraId="1166CECB" w14:textId="77777777" w:rsidR="008A3113" w:rsidRPr="008A3113" w:rsidRDefault="008A3113" w:rsidP="00DE1720">
            <w:pPr>
              <w:rPr>
                <w:rFonts w:ascii="Arial" w:hAnsi="Arial" w:cs="Arial"/>
                <w:sz w:val="16"/>
                <w:szCs w:val="16"/>
              </w:rPr>
            </w:pPr>
            <w:r w:rsidRPr="008A3113">
              <w:rPr>
                <w:rFonts w:ascii="Arial" w:hAnsi="Arial" w:cs="Arial"/>
                <w:sz w:val="16"/>
                <w:szCs w:val="16"/>
              </w:rPr>
              <w:t>Conflicting values</w:t>
            </w:r>
          </w:p>
        </w:tc>
        <w:tc>
          <w:tcPr>
            <w:tcW w:w="3408" w:type="dxa"/>
            <w:shd w:val="clear" w:color="auto" w:fill="EAF3F8"/>
          </w:tcPr>
          <w:p w14:paraId="3017EC15" w14:textId="77777777" w:rsidR="008A3113" w:rsidRPr="008A3113" w:rsidRDefault="008A3113" w:rsidP="00DE1720">
            <w:pPr>
              <w:rPr>
                <w:rFonts w:ascii="Arial" w:hAnsi="Arial" w:cs="Arial"/>
                <w:sz w:val="16"/>
                <w:szCs w:val="16"/>
              </w:rPr>
            </w:pPr>
            <w:r w:rsidRPr="008A3113">
              <w:rPr>
                <w:rFonts w:ascii="Arial" w:hAnsi="Arial" w:cs="Arial"/>
                <w:sz w:val="16"/>
                <w:szCs w:val="16"/>
              </w:rPr>
              <w:t>Preserve all candidates</w:t>
            </w:r>
          </w:p>
        </w:tc>
        <w:tc>
          <w:tcPr>
            <w:tcW w:w="3408" w:type="dxa"/>
            <w:shd w:val="clear" w:color="auto" w:fill="EAF3F8"/>
          </w:tcPr>
          <w:p w14:paraId="20C8AD29" w14:textId="77777777" w:rsidR="008A3113" w:rsidRPr="008A3113" w:rsidRDefault="008A3113" w:rsidP="00DE1720">
            <w:pPr>
              <w:rPr>
                <w:rFonts w:ascii="Arial" w:hAnsi="Arial" w:cs="Arial"/>
                <w:sz w:val="16"/>
                <w:szCs w:val="16"/>
              </w:rPr>
            </w:pPr>
            <w:r w:rsidRPr="008A3113">
              <w:rPr>
                <w:rFonts w:ascii="Arial" w:hAnsi="Arial" w:cs="Arial"/>
                <w:sz w:val="16"/>
                <w:szCs w:val="16"/>
              </w:rPr>
              <w:t>Mapping verification/review</w:t>
            </w:r>
          </w:p>
        </w:tc>
      </w:tr>
      <w:tr w:rsidR="008A3113" w:rsidRPr="008A3113" w14:paraId="0021B7F9" w14:textId="77777777" w:rsidTr="00DE1720">
        <w:trPr>
          <w:jc w:val="center"/>
        </w:trPr>
        <w:tc>
          <w:tcPr>
            <w:tcW w:w="3408" w:type="dxa"/>
          </w:tcPr>
          <w:p w14:paraId="35D654FA" w14:textId="77777777" w:rsidR="008A3113" w:rsidRPr="008A3113" w:rsidRDefault="008A3113" w:rsidP="00DE1720">
            <w:pPr>
              <w:rPr>
                <w:rFonts w:ascii="Arial" w:hAnsi="Arial" w:cs="Arial"/>
                <w:sz w:val="16"/>
                <w:szCs w:val="16"/>
              </w:rPr>
            </w:pPr>
            <w:r w:rsidRPr="008A3113">
              <w:rPr>
                <w:rFonts w:ascii="Arial" w:hAnsi="Arial" w:cs="Arial"/>
                <w:sz w:val="16"/>
                <w:szCs w:val="16"/>
              </w:rPr>
              <w:t>Prompt injection</w:t>
            </w:r>
          </w:p>
        </w:tc>
        <w:tc>
          <w:tcPr>
            <w:tcW w:w="3408" w:type="dxa"/>
          </w:tcPr>
          <w:p w14:paraId="7A86CE36" w14:textId="77777777" w:rsidR="008A3113" w:rsidRPr="008A3113" w:rsidRDefault="008A3113" w:rsidP="00DE1720">
            <w:pPr>
              <w:rPr>
                <w:rFonts w:ascii="Arial" w:hAnsi="Arial" w:cs="Arial"/>
                <w:sz w:val="16"/>
                <w:szCs w:val="16"/>
              </w:rPr>
            </w:pPr>
            <w:r w:rsidRPr="008A3113">
              <w:rPr>
                <w:rFonts w:ascii="Arial" w:hAnsi="Arial" w:cs="Arial"/>
                <w:sz w:val="16"/>
                <w:szCs w:val="16"/>
              </w:rPr>
              <w:t>Ignore embedded instructions</w:t>
            </w:r>
          </w:p>
        </w:tc>
        <w:tc>
          <w:tcPr>
            <w:tcW w:w="3408" w:type="dxa"/>
          </w:tcPr>
          <w:p w14:paraId="20A1F431" w14:textId="77777777" w:rsidR="008A3113" w:rsidRPr="008A3113" w:rsidRDefault="008A3113" w:rsidP="00DE1720">
            <w:pPr>
              <w:rPr>
                <w:rFonts w:ascii="Arial" w:hAnsi="Arial" w:cs="Arial"/>
                <w:sz w:val="16"/>
                <w:szCs w:val="16"/>
              </w:rPr>
            </w:pPr>
            <w:r w:rsidRPr="008A3113">
              <w:rPr>
                <w:rFonts w:ascii="Arial" w:hAnsi="Arial" w:cs="Arial"/>
                <w:sz w:val="16"/>
                <w:szCs w:val="16"/>
              </w:rPr>
              <w:t>Security log and validated fields only</w:t>
            </w:r>
          </w:p>
        </w:tc>
      </w:tr>
    </w:tbl>
    <w:p w14:paraId="289B7977" w14:textId="77777777" w:rsidR="008A3113" w:rsidRDefault="008A3113" w:rsidP="008A3113">
      <w:pPr>
        <w:pStyle w:val="Heading2"/>
      </w:pPr>
      <w:r>
        <w:t>Standard outputs</w:t>
      </w:r>
    </w:p>
    <w:p w14:paraId="6F8F91F0" w14:textId="77777777" w:rsidR="008A3113" w:rsidRPr="008A3113" w:rsidRDefault="008A3113" w:rsidP="008A3113">
      <w:pPr>
        <w:pStyle w:val="ListBullet"/>
        <w:spacing w:after="20"/>
        <w:rPr>
          <w:rFonts w:ascii="Arial" w:eastAsia="Arial" w:hAnsi="Arial" w:cs="Arial"/>
          <w:color w:val="1A1A1A"/>
          <w:sz w:val="18"/>
          <w:szCs w:val="18"/>
          <w:lang w:val="en-IN" w:eastAsia="en-IN"/>
        </w:rPr>
      </w:pPr>
      <w:r w:rsidRPr="008A3113">
        <w:rPr>
          <w:rFonts w:ascii="Arial" w:eastAsia="Arial" w:hAnsi="Arial" w:cs="Arial"/>
          <w:color w:val="1A1A1A"/>
          <w:sz w:val="18"/>
          <w:szCs w:val="18"/>
          <w:lang w:val="en-IN" w:eastAsia="en-IN"/>
        </w:rPr>
        <w:t>EXTRACTION_COMPLETE</w:t>
      </w:r>
    </w:p>
    <w:p w14:paraId="71DE85E4" w14:textId="77777777" w:rsidR="008A3113" w:rsidRPr="008A3113" w:rsidRDefault="008A3113" w:rsidP="008A3113">
      <w:pPr>
        <w:pStyle w:val="ListBullet"/>
        <w:spacing w:after="20"/>
        <w:rPr>
          <w:rFonts w:ascii="Arial" w:eastAsia="Arial" w:hAnsi="Arial" w:cs="Arial"/>
          <w:color w:val="1A1A1A"/>
          <w:sz w:val="18"/>
          <w:szCs w:val="18"/>
          <w:lang w:val="en-IN" w:eastAsia="en-IN"/>
        </w:rPr>
      </w:pPr>
      <w:r w:rsidRPr="008A3113">
        <w:rPr>
          <w:rFonts w:ascii="Arial" w:eastAsia="Arial" w:hAnsi="Arial" w:cs="Arial"/>
          <w:color w:val="1A1A1A"/>
          <w:sz w:val="18"/>
          <w:szCs w:val="18"/>
          <w:lang w:val="en-IN" w:eastAsia="en-IN"/>
        </w:rPr>
        <w:t>REPROCESS_REQUIRED</w:t>
      </w:r>
    </w:p>
    <w:p w14:paraId="00C376A4" w14:textId="77777777" w:rsidR="008A3113" w:rsidRPr="008A3113" w:rsidRDefault="008A3113" w:rsidP="008A3113">
      <w:pPr>
        <w:pStyle w:val="ListBullet"/>
        <w:spacing w:after="20"/>
        <w:rPr>
          <w:rFonts w:ascii="Arial" w:eastAsia="Arial" w:hAnsi="Arial" w:cs="Arial"/>
          <w:color w:val="1A1A1A"/>
          <w:sz w:val="18"/>
          <w:szCs w:val="18"/>
          <w:lang w:val="en-IN" w:eastAsia="en-IN"/>
        </w:rPr>
      </w:pPr>
      <w:r w:rsidRPr="008A3113">
        <w:rPr>
          <w:rFonts w:ascii="Arial" w:eastAsia="Arial" w:hAnsi="Arial" w:cs="Arial"/>
          <w:color w:val="1A1A1A"/>
          <w:sz w:val="18"/>
          <w:szCs w:val="18"/>
          <w:lang w:val="en-IN" w:eastAsia="en-IN"/>
        </w:rPr>
        <w:lastRenderedPageBreak/>
        <w:t>HUMAN_REVIEW_REQUIRED</w:t>
      </w:r>
    </w:p>
    <w:p w14:paraId="65AB19F6" w14:textId="77777777" w:rsidR="008A3113" w:rsidRPr="008A3113" w:rsidRDefault="008A3113" w:rsidP="008A3113">
      <w:pPr>
        <w:pStyle w:val="ListBullet"/>
        <w:spacing w:after="20"/>
        <w:rPr>
          <w:rFonts w:ascii="Arial" w:eastAsia="Arial" w:hAnsi="Arial" w:cs="Arial"/>
          <w:color w:val="1A1A1A"/>
          <w:sz w:val="18"/>
          <w:szCs w:val="18"/>
          <w:lang w:val="en-IN" w:eastAsia="en-IN"/>
        </w:rPr>
      </w:pPr>
      <w:r w:rsidRPr="008A3113">
        <w:rPr>
          <w:rFonts w:ascii="Arial" w:eastAsia="Arial" w:hAnsi="Arial" w:cs="Arial"/>
          <w:color w:val="1A1A1A"/>
          <w:sz w:val="18"/>
          <w:szCs w:val="18"/>
          <w:lang w:val="en-IN" w:eastAsia="en-IN"/>
        </w:rPr>
        <w:t>DUPLICATE_DETECTED</w:t>
      </w:r>
    </w:p>
    <w:p w14:paraId="700FEEE6" w14:textId="77777777" w:rsidR="008A3113" w:rsidRPr="008A3113" w:rsidRDefault="008A3113" w:rsidP="008A3113">
      <w:pPr>
        <w:pStyle w:val="ListBullet"/>
        <w:spacing w:after="20"/>
        <w:rPr>
          <w:rFonts w:ascii="Arial" w:eastAsia="Arial" w:hAnsi="Arial" w:cs="Arial"/>
          <w:color w:val="1A1A1A"/>
          <w:sz w:val="18"/>
          <w:szCs w:val="18"/>
          <w:lang w:val="en-IN" w:eastAsia="en-IN"/>
        </w:rPr>
      </w:pPr>
      <w:r w:rsidRPr="008A3113">
        <w:rPr>
          <w:rFonts w:ascii="Arial" w:eastAsia="Arial" w:hAnsi="Arial" w:cs="Arial"/>
          <w:color w:val="1A1A1A"/>
          <w:sz w:val="18"/>
          <w:szCs w:val="18"/>
          <w:lang w:val="en-IN" w:eastAsia="en-IN"/>
        </w:rPr>
        <w:t>SECURITY_REVIEW_REQUIRED</w:t>
      </w:r>
    </w:p>
    <w:p w14:paraId="2E4CCE83" w14:textId="3B6710D6" w:rsidR="008A3113" w:rsidRPr="008A3113" w:rsidRDefault="008A3113" w:rsidP="008A3113">
      <w:pPr>
        <w:pStyle w:val="Heading1"/>
        <w:rPr>
          <w:sz w:val="26"/>
          <w:szCs w:val="26"/>
        </w:rPr>
      </w:pPr>
      <w:r w:rsidRPr="008A3113">
        <w:rPr>
          <w:sz w:val="26"/>
          <w:szCs w:val="26"/>
        </w:rPr>
        <w:t>5.1.2 Canonical Order Mapping Agent</w:t>
      </w:r>
    </w:p>
    <w:p w14:paraId="539B533A" w14:textId="77777777" w:rsidR="008A3113" w:rsidRDefault="008A3113" w:rsidP="008A3113">
      <w:pPr>
        <w:pStyle w:val="Heading2"/>
      </w:pPr>
      <w:r>
        <w:t>Purpose</w:t>
      </w:r>
    </w:p>
    <w:p w14:paraId="08D4B788" w14:textId="77777777" w:rsidR="008A3113" w:rsidRDefault="008A3113" w:rsidP="008A3113">
      <w:r>
        <w:t>Transforms source-specific values into a versioned, channel-neutral Sonova Canonical Order.</w:t>
      </w:r>
    </w:p>
    <w:p w14:paraId="63919F9D" w14:textId="77777777" w:rsidR="008A3113" w:rsidRDefault="008A3113" w:rsidP="008A3113">
      <w:pPr>
        <w:pStyle w:val="Heading2"/>
      </w:pPr>
      <w:r>
        <w:t>Inputs</w:t>
      </w:r>
    </w:p>
    <w:p w14:paraId="64A5479D"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Extraction payload and evidence</w:t>
      </w:r>
    </w:p>
    <w:p w14:paraId="33B93C5C"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Reference data</w:t>
      </w:r>
    </w:p>
    <w:p w14:paraId="644D6598"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Customer/product candidates</w:t>
      </w:r>
    </w:p>
    <w:p w14:paraId="083F5FB3"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Order-type attributes</w:t>
      </w:r>
    </w:p>
    <w:p w14:paraId="02470396" w14:textId="77777777" w:rsidR="008A3113" w:rsidRDefault="008A3113" w:rsidP="008A3113">
      <w:pPr>
        <w:pStyle w:val="Heading2"/>
      </w:pPr>
      <w:r>
        <w:t>Responsibilities</w:t>
      </w:r>
    </w:p>
    <w:p w14:paraId="796155C0"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Map aliases to canonical fields</w:t>
      </w:r>
    </w:p>
    <w:p w14:paraId="262392CD"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Normalize dates, units, currencies and codes</w:t>
      </w:r>
    </w:p>
    <w:p w14:paraId="3DC38A2E"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Preserve original and normalized values</w:t>
      </w:r>
    </w:p>
    <w:p w14:paraId="1198DA09"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Apply schema and conditional requirements</w:t>
      </w:r>
    </w:p>
    <w:p w14:paraId="2FF13E26"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Enrich from authoritative sources only</w:t>
      </w:r>
    </w:p>
    <w:p w14:paraId="54E9F818"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Version every material correction</w:t>
      </w:r>
    </w:p>
    <w:p w14:paraId="2EDF84B7" w14:textId="77777777" w:rsidR="008A3113" w:rsidRDefault="008A3113" w:rsidP="008A3113">
      <w:pPr>
        <w:pStyle w:val="Heading2"/>
      </w:pPr>
      <w:r>
        <w:t>Detailed decision criteria</w:t>
      </w:r>
    </w:p>
    <w:p w14:paraId="4FF32BB5"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Schema version and mandatory fields must pass.</w:t>
      </w:r>
    </w:p>
    <w:p w14:paraId="3EE0A6AE"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Every material mapping must be unambiguous.</w:t>
      </w:r>
    </w:p>
    <w:p w14:paraId="4B673894" w14:textId="77777777" w:rsidR="008A3113" w:rsidRPr="008A3113" w:rsidRDefault="008A3113" w:rsidP="008A3113">
      <w:pPr>
        <w:pStyle w:val="ListBullet"/>
        <w:spacing w:after="20"/>
        <w:rPr>
          <w:rFonts w:ascii="Arial" w:eastAsia="Arial" w:hAnsi="Arial" w:cs="Arial"/>
          <w:color w:val="1A1A1A"/>
          <w:sz w:val="22"/>
          <w:lang w:val="en-IN" w:eastAsia="en-IN"/>
        </w:rPr>
      </w:pPr>
      <w:r w:rsidRPr="008A3113">
        <w:rPr>
          <w:rFonts w:ascii="Arial" w:eastAsia="Arial" w:hAnsi="Arial" w:cs="Arial"/>
          <w:color w:val="1A1A1A"/>
          <w:sz w:val="22"/>
          <w:lang w:val="en-IN" w:eastAsia="en-IN"/>
        </w:rPr>
        <w:t>Fuzzy matches may generate candidates but cannot finalize identifiers.</w:t>
      </w:r>
    </w:p>
    <w:p w14:paraId="34DC47B8" w14:textId="77777777" w:rsidR="008A3113" w:rsidRDefault="008A3113" w:rsidP="008A3113">
      <w:pPr>
        <w:pStyle w:val="Heading2"/>
      </w:pPr>
    </w:p>
    <w:p w14:paraId="109C6483" w14:textId="77777777" w:rsidR="008A3113" w:rsidRDefault="008A3113" w:rsidP="008A3113">
      <w:pPr>
        <w:pStyle w:val="Heading2"/>
      </w:pPr>
    </w:p>
    <w:p w14:paraId="5FC2D192" w14:textId="77777777" w:rsidR="008A3113" w:rsidRDefault="008A3113" w:rsidP="008A3113">
      <w:pPr>
        <w:pStyle w:val="Heading2"/>
      </w:pPr>
    </w:p>
    <w:p w14:paraId="16B5DA58" w14:textId="77777777" w:rsidR="008A3113" w:rsidRDefault="008A3113" w:rsidP="008A3113">
      <w:pPr>
        <w:pStyle w:val="Heading2"/>
      </w:pPr>
    </w:p>
    <w:p w14:paraId="51F257A9" w14:textId="4FEEC985" w:rsidR="008A3113" w:rsidRDefault="008A3113" w:rsidP="008A3113">
      <w:pPr>
        <w:pStyle w:val="Heading2"/>
      </w:pPr>
      <w:r>
        <w:t>Exception scenarios and handling</w:t>
      </w:r>
    </w:p>
    <w:tbl>
      <w:tblPr>
        <w:tblStyle w:val="TableGrid"/>
        <w:tblW w:w="0" w:type="auto"/>
        <w:jc w:val="center"/>
        <w:tblLook w:val="04A0" w:firstRow="1" w:lastRow="0" w:firstColumn="1" w:lastColumn="0" w:noHBand="0" w:noVBand="1"/>
      </w:tblPr>
      <w:tblGrid>
        <w:gridCol w:w="3349"/>
        <w:gridCol w:w="3359"/>
        <w:gridCol w:w="3362"/>
      </w:tblGrid>
      <w:tr w:rsidR="008A3113" w:rsidRPr="008A3113" w14:paraId="15F28C21" w14:textId="77777777" w:rsidTr="00DE1720">
        <w:trPr>
          <w:jc w:val="center"/>
        </w:trPr>
        <w:tc>
          <w:tcPr>
            <w:tcW w:w="3408" w:type="dxa"/>
            <w:shd w:val="clear" w:color="auto" w:fill="0057A8"/>
          </w:tcPr>
          <w:p w14:paraId="5919DCB0" w14:textId="77777777" w:rsidR="008A3113" w:rsidRPr="008A3113" w:rsidRDefault="008A3113" w:rsidP="00DE1720">
            <w:pPr>
              <w:rPr>
                <w:rFonts w:ascii="Arial" w:hAnsi="Arial" w:cs="Arial"/>
                <w:sz w:val="16"/>
                <w:szCs w:val="16"/>
              </w:rPr>
            </w:pPr>
            <w:r w:rsidRPr="008A3113">
              <w:rPr>
                <w:rFonts w:ascii="Arial" w:hAnsi="Arial" w:cs="Arial"/>
                <w:b/>
                <w:color w:val="FFFFFF"/>
                <w:sz w:val="16"/>
                <w:szCs w:val="16"/>
              </w:rPr>
              <w:t>Scenario</w:t>
            </w:r>
          </w:p>
        </w:tc>
        <w:tc>
          <w:tcPr>
            <w:tcW w:w="3408" w:type="dxa"/>
            <w:shd w:val="clear" w:color="auto" w:fill="0057A8"/>
          </w:tcPr>
          <w:p w14:paraId="50343429" w14:textId="77777777" w:rsidR="008A3113" w:rsidRPr="008A3113" w:rsidRDefault="008A3113" w:rsidP="00DE1720">
            <w:pPr>
              <w:rPr>
                <w:rFonts w:ascii="Arial" w:hAnsi="Arial" w:cs="Arial"/>
                <w:sz w:val="16"/>
                <w:szCs w:val="16"/>
              </w:rPr>
            </w:pPr>
            <w:r w:rsidRPr="008A3113">
              <w:rPr>
                <w:rFonts w:ascii="Arial" w:hAnsi="Arial" w:cs="Arial"/>
                <w:b/>
                <w:color w:val="FFFFFF"/>
                <w:sz w:val="16"/>
                <w:szCs w:val="16"/>
              </w:rPr>
              <w:t>Decision / handling</w:t>
            </w:r>
          </w:p>
        </w:tc>
        <w:tc>
          <w:tcPr>
            <w:tcW w:w="3408" w:type="dxa"/>
            <w:shd w:val="clear" w:color="auto" w:fill="0057A8"/>
          </w:tcPr>
          <w:p w14:paraId="7DC1FC21" w14:textId="77777777" w:rsidR="008A3113" w:rsidRPr="008A3113" w:rsidRDefault="008A3113" w:rsidP="00DE1720">
            <w:pPr>
              <w:rPr>
                <w:rFonts w:ascii="Arial" w:hAnsi="Arial" w:cs="Arial"/>
                <w:sz w:val="16"/>
                <w:szCs w:val="16"/>
              </w:rPr>
            </w:pPr>
            <w:r w:rsidRPr="008A3113">
              <w:rPr>
                <w:rFonts w:ascii="Arial" w:hAnsi="Arial" w:cs="Arial"/>
                <w:b/>
                <w:color w:val="FFFFFF"/>
                <w:sz w:val="16"/>
                <w:szCs w:val="16"/>
              </w:rPr>
              <w:t>Control or route</w:t>
            </w:r>
          </w:p>
        </w:tc>
      </w:tr>
      <w:tr w:rsidR="008A3113" w:rsidRPr="008A3113" w14:paraId="66DBD689" w14:textId="77777777" w:rsidTr="00DE1720">
        <w:trPr>
          <w:jc w:val="center"/>
        </w:trPr>
        <w:tc>
          <w:tcPr>
            <w:tcW w:w="3408" w:type="dxa"/>
            <w:shd w:val="clear" w:color="auto" w:fill="EAF3F8"/>
          </w:tcPr>
          <w:p w14:paraId="14F6977F" w14:textId="77777777" w:rsidR="008A3113" w:rsidRPr="008A3113" w:rsidRDefault="008A3113" w:rsidP="00DE1720">
            <w:pPr>
              <w:rPr>
                <w:rFonts w:ascii="Arial" w:hAnsi="Arial" w:cs="Arial"/>
                <w:sz w:val="16"/>
                <w:szCs w:val="16"/>
              </w:rPr>
            </w:pPr>
            <w:r w:rsidRPr="008A3113">
              <w:rPr>
                <w:rFonts w:ascii="Arial" w:hAnsi="Arial" w:cs="Arial"/>
                <w:sz w:val="16"/>
                <w:szCs w:val="16"/>
              </w:rPr>
              <w:t>Missing mandatory field</w:t>
            </w:r>
          </w:p>
        </w:tc>
        <w:tc>
          <w:tcPr>
            <w:tcW w:w="3408" w:type="dxa"/>
            <w:shd w:val="clear" w:color="auto" w:fill="EAF3F8"/>
          </w:tcPr>
          <w:p w14:paraId="531E9DE1" w14:textId="77777777" w:rsidR="008A3113" w:rsidRPr="008A3113" w:rsidRDefault="008A3113" w:rsidP="00DE1720">
            <w:pPr>
              <w:rPr>
                <w:rFonts w:ascii="Arial" w:hAnsi="Arial" w:cs="Arial"/>
                <w:sz w:val="16"/>
                <w:szCs w:val="16"/>
              </w:rPr>
            </w:pPr>
            <w:r w:rsidRPr="008A3113">
              <w:rPr>
                <w:rFonts w:ascii="Arial" w:hAnsi="Arial" w:cs="Arial"/>
                <w:sz w:val="16"/>
                <w:szCs w:val="16"/>
              </w:rPr>
              <w:t>Record field-level exception</w:t>
            </w:r>
          </w:p>
        </w:tc>
        <w:tc>
          <w:tcPr>
            <w:tcW w:w="3408" w:type="dxa"/>
            <w:shd w:val="clear" w:color="auto" w:fill="EAF3F8"/>
          </w:tcPr>
          <w:p w14:paraId="589BAA29" w14:textId="77777777" w:rsidR="008A3113" w:rsidRPr="008A3113" w:rsidRDefault="008A3113" w:rsidP="00DE1720">
            <w:pPr>
              <w:rPr>
                <w:rFonts w:ascii="Arial" w:hAnsi="Arial" w:cs="Arial"/>
                <w:sz w:val="16"/>
                <w:szCs w:val="16"/>
              </w:rPr>
            </w:pPr>
            <w:r w:rsidRPr="008A3113">
              <w:rPr>
                <w:rFonts w:ascii="Arial" w:hAnsi="Arial" w:cs="Arial"/>
                <w:sz w:val="16"/>
                <w:szCs w:val="16"/>
              </w:rPr>
              <w:t>Enrich/request/review</w:t>
            </w:r>
          </w:p>
        </w:tc>
      </w:tr>
      <w:tr w:rsidR="008A3113" w:rsidRPr="008A3113" w14:paraId="229D1C90" w14:textId="77777777" w:rsidTr="00DE1720">
        <w:trPr>
          <w:jc w:val="center"/>
        </w:trPr>
        <w:tc>
          <w:tcPr>
            <w:tcW w:w="3408" w:type="dxa"/>
          </w:tcPr>
          <w:p w14:paraId="1AC23856" w14:textId="77777777" w:rsidR="008A3113" w:rsidRPr="008A3113" w:rsidRDefault="008A3113" w:rsidP="00DE1720">
            <w:pPr>
              <w:rPr>
                <w:rFonts w:ascii="Arial" w:hAnsi="Arial" w:cs="Arial"/>
                <w:sz w:val="16"/>
                <w:szCs w:val="16"/>
              </w:rPr>
            </w:pPr>
            <w:r w:rsidRPr="008A3113">
              <w:rPr>
                <w:rFonts w:ascii="Arial" w:hAnsi="Arial" w:cs="Arial"/>
                <w:sz w:val="16"/>
                <w:szCs w:val="16"/>
              </w:rPr>
              <w:t>Ambiguous customer/ship-to</w:t>
            </w:r>
          </w:p>
        </w:tc>
        <w:tc>
          <w:tcPr>
            <w:tcW w:w="3408" w:type="dxa"/>
          </w:tcPr>
          <w:p w14:paraId="27F80AAB" w14:textId="77777777" w:rsidR="008A3113" w:rsidRPr="008A3113" w:rsidRDefault="008A3113" w:rsidP="00DE1720">
            <w:pPr>
              <w:rPr>
                <w:rFonts w:ascii="Arial" w:hAnsi="Arial" w:cs="Arial"/>
                <w:sz w:val="16"/>
                <w:szCs w:val="16"/>
              </w:rPr>
            </w:pPr>
            <w:r w:rsidRPr="008A3113">
              <w:rPr>
                <w:rFonts w:ascii="Arial" w:hAnsi="Arial" w:cs="Arial"/>
                <w:sz w:val="16"/>
                <w:szCs w:val="16"/>
              </w:rPr>
              <w:t>Return candidates</w:t>
            </w:r>
          </w:p>
        </w:tc>
        <w:tc>
          <w:tcPr>
            <w:tcW w:w="3408" w:type="dxa"/>
          </w:tcPr>
          <w:p w14:paraId="71BE0A46" w14:textId="77777777" w:rsidR="008A3113" w:rsidRPr="008A3113" w:rsidRDefault="008A3113" w:rsidP="00DE1720">
            <w:pPr>
              <w:rPr>
                <w:rFonts w:ascii="Arial" w:hAnsi="Arial" w:cs="Arial"/>
                <w:sz w:val="16"/>
                <w:szCs w:val="16"/>
              </w:rPr>
            </w:pPr>
            <w:r w:rsidRPr="008A3113">
              <w:rPr>
                <w:rFonts w:ascii="Arial" w:hAnsi="Arial" w:cs="Arial"/>
                <w:sz w:val="16"/>
                <w:szCs w:val="16"/>
              </w:rPr>
              <w:t>Structured lookup or review</w:t>
            </w:r>
          </w:p>
        </w:tc>
      </w:tr>
      <w:tr w:rsidR="008A3113" w:rsidRPr="008A3113" w14:paraId="066B809F" w14:textId="77777777" w:rsidTr="00DE1720">
        <w:trPr>
          <w:jc w:val="center"/>
        </w:trPr>
        <w:tc>
          <w:tcPr>
            <w:tcW w:w="3408" w:type="dxa"/>
            <w:shd w:val="clear" w:color="auto" w:fill="EAF3F8"/>
          </w:tcPr>
          <w:p w14:paraId="005D80FB" w14:textId="77777777" w:rsidR="008A3113" w:rsidRPr="008A3113" w:rsidRDefault="008A3113" w:rsidP="00DE1720">
            <w:pPr>
              <w:rPr>
                <w:rFonts w:ascii="Arial" w:hAnsi="Arial" w:cs="Arial"/>
                <w:sz w:val="16"/>
                <w:szCs w:val="16"/>
              </w:rPr>
            </w:pPr>
            <w:r w:rsidRPr="008A3113">
              <w:rPr>
                <w:rFonts w:ascii="Arial" w:hAnsi="Arial" w:cs="Arial"/>
                <w:sz w:val="16"/>
                <w:szCs w:val="16"/>
              </w:rPr>
              <w:t>Ambiguous product</w:t>
            </w:r>
          </w:p>
        </w:tc>
        <w:tc>
          <w:tcPr>
            <w:tcW w:w="3408" w:type="dxa"/>
            <w:shd w:val="clear" w:color="auto" w:fill="EAF3F8"/>
          </w:tcPr>
          <w:p w14:paraId="1E29C74C" w14:textId="77777777" w:rsidR="008A3113" w:rsidRPr="008A3113" w:rsidRDefault="008A3113" w:rsidP="00DE1720">
            <w:pPr>
              <w:rPr>
                <w:rFonts w:ascii="Arial" w:hAnsi="Arial" w:cs="Arial"/>
                <w:sz w:val="16"/>
                <w:szCs w:val="16"/>
              </w:rPr>
            </w:pPr>
            <w:r w:rsidRPr="008A3113">
              <w:rPr>
                <w:rFonts w:ascii="Arial" w:hAnsi="Arial" w:cs="Arial"/>
                <w:sz w:val="16"/>
                <w:szCs w:val="16"/>
              </w:rPr>
              <w:t>Retrieve master/compatibility evidence</w:t>
            </w:r>
          </w:p>
        </w:tc>
        <w:tc>
          <w:tcPr>
            <w:tcW w:w="3408" w:type="dxa"/>
            <w:shd w:val="clear" w:color="auto" w:fill="EAF3F8"/>
          </w:tcPr>
          <w:p w14:paraId="43CF653C" w14:textId="77777777" w:rsidR="008A3113" w:rsidRPr="008A3113" w:rsidRDefault="008A3113" w:rsidP="00DE1720">
            <w:pPr>
              <w:rPr>
                <w:rFonts w:ascii="Arial" w:hAnsi="Arial" w:cs="Arial"/>
                <w:sz w:val="16"/>
                <w:szCs w:val="16"/>
              </w:rPr>
            </w:pPr>
            <w:r w:rsidRPr="008A3113">
              <w:rPr>
                <w:rFonts w:ascii="Arial" w:hAnsi="Arial" w:cs="Arial"/>
                <w:sz w:val="16"/>
                <w:szCs w:val="16"/>
              </w:rPr>
              <w:t>Escalate if unresolved</w:t>
            </w:r>
          </w:p>
        </w:tc>
      </w:tr>
      <w:tr w:rsidR="008A3113" w:rsidRPr="008A3113" w14:paraId="0ABE6C4B" w14:textId="77777777" w:rsidTr="00DE1720">
        <w:trPr>
          <w:jc w:val="center"/>
        </w:trPr>
        <w:tc>
          <w:tcPr>
            <w:tcW w:w="3408" w:type="dxa"/>
          </w:tcPr>
          <w:p w14:paraId="653214B9" w14:textId="77777777" w:rsidR="008A3113" w:rsidRPr="008A3113" w:rsidRDefault="008A3113" w:rsidP="00DE1720">
            <w:pPr>
              <w:rPr>
                <w:rFonts w:ascii="Arial" w:hAnsi="Arial" w:cs="Arial"/>
                <w:sz w:val="16"/>
                <w:szCs w:val="16"/>
              </w:rPr>
            </w:pPr>
            <w:r w:rsidRPr="008A3113">
              <w:rPr>
                <w:rFonts w:ascii="Arial" w:hAnsi="Arial" w:cs="Arial"/>
                <w:sz w:val="16"/>
                <w:szCs w:val="16"/>
              </w:rPr>
              <w:t>Unsupported conversion</w:t>
            </w:r>
          </w:p>
        </w:tc>
        <w:tc>
          <w:tcPr>
            <w:tcW w:w="3408" w:type="dxa"/>
          </w:tcPr>
          <w:p w14:paraId="4D51E98E" w14:textId="77777777" w:rsidR="008A3113" w:rsidRPr="008A3113" w:rsidRDefault="008A3113" w:rsidP="00DE1720">
            <w:pPr>
              <w:rPr>
                <w:rFonts w:ascii="Arial" w:hAnsi="Arial" w:cs="Arial"/>
                <w:sz w:val="16"/>
                <w:szCs w:val="16"/>
              </w:rPr>
            </w:pPr>
            <w:r w:rsidRPr="008A3113">
              <w:rPr>
                <w:rFonts w:ascii="Arial" w:hAnsi="Arial" w:cs="Arial"/>
                <w:sz w:val="16"/>
                <w:szCs w:val="16"/>
              </w:rPr>
              <w:t>Preserve source value</w:t>
            </w:r>
          </w:p>
        </w:tc>
        <w:tc>
          <w:tcPr>
            <w:tcW w:w="3408" w:type="dxa"/>
          </w:tcPr>
          <w:p w14:paraId="5A79B916" w14:textId="77777777" w:rsidR="008A3113" w:rsidRPr="008A3113" w:rsidRDefault="008A3113" w:rsidP="00DE1720">
            <w:pPr>
              <w:rPr>
                <w:rFonts w:ascii="Arial" w:hAnsi="Arial" w:cs="Arial"/>
                <w:sz w:val="16"/>
                <w:szCs w:val="16"/>
              </w:rPr>
            </w:pPr>
            <w:r w:rsidRPr="008A3113">
              <w:rPr>
                <w:rFonts w:ascii="Arial" w:hAnsi="Arial" w:cs="Arial"/>
                <w:sz w:val="16"/>
                <w:szCs w:val="16"/>
              </w:rPr>
              <w:t>Block creation</w:t>
            </w:r>
          </w:p>
        </w:tc>
      </w:tr>
      <w:tr w:rsidR="008A3113" w:rsidRPr="008A3113" w14:paraId="41CC2E92" w14:textId="77777777" w:rsidTr="00DE1720">
        <w:trPr>
          <w:jc w:val="center"/>
        </w:trPr>
        <w:tc>
          <w:tcPr>
            <w:tcW w:w="3408" w:type="dxa"/>
            <w:shd w:val="clear" w:color="auto" w:fill="EAF3F8"/>
          </w:tcPr>
          <w:p w14:paraId="464D30EB" w14:textId="77777777" w:rsidR="008A3113" w:rsidRPr="008A3113" w:rsidRDefault="008A3113" w:rsidP="00DE1720">
            <w:pPr>
              <w:rPr>
                <w:rFonts w:ascii="Arial" w:hAnsi="Arial" w:cs="Arial"/>
                <w:sz w:val="16"/>
                <w:szCs w:val="16"/>
              </w:rPr>
            </w:pPr>
            <w:r w:rsidRPr="008A3113">
              <w:rPr>
                <w:rFonts w:ascii="Arial" w:hAnsi="Arial" w:cs="Arial"/>
                <w:sz w:val="16"/>
                <w:szCs w:val="16"/>
              </w:rPr>
              <w:t>Order-type inconsistency</w:t>
            </w:r>
          </w:p>
        </w:tc>
        <w:tc>
          <w:tcPr>
            <w:tcW w:w="3408" w:type="dxa"/>
            <w:shd w:val="clear" w:color="auto" w:fill="EAF3F8"/>
          </w:tcPr>
          <w:p w14:paraId="1A5A7FA4" w14:textId="77777777" w:rsidR="008A3113" w:rsidRPr="008A3113" w:rsidRDefault="008A3113" w:rsidP="00DE1720">
            <w:pPr>
              <w:rPr>
                <w:rFonts w:ascii="Arial" w:hAnsi="Arial" w:cs="Arial"/>
                <w:sz w:val="16"/>
                <w:szCs w:val="16"/>
              </w:rPr>
            </w:pPr>
            <w:r w:rsidRPr="008A3113">
              <w:rPr>
                <w:rFonts w:ascii="Arial" w:hAnsi="Arial" w:cs="Arial"/>
                <w:sz w:val="16"/>
                <w:szCs w:val="16"/>
              </w:rPr>
              <w:t>Reclassify only with evidence</w:t>
            </w:r>
          </w:p>
        </w:tc>
        <w:tc>
          <w:tcPr>
            <w:tcW w:w="3408" w:type="dxa"/>
            <w:shd w:val="clear" w:color="auto" w:fill="EAF3F8"/>
          </w:tcPr>
          <w:p w14:paraId="1CDF6902" w14:textId="77777777" w:rsidR="008A3113" w:rsidRPr="008A3113" w:rsidRDefault="008A3113" w:rsidP="00DE1720">
            <w:pPr>
              <w:rPr>
                <w:rFonts w:ascii="Arial" w:hAnsi="Arial" w:cs="Arial"/>
                <w:sz w:val="16"/>
                <w:szCs w:val="16"/>
              </w:rPr>
            </w:pPr>
            <w:r w:rsidRPr="008A3113">
              <w:rPr>
                <w:rFonts w:ascii="Arial" w:hAnsi="Arial" w:cs="Arial"/>
                <w:sz w:val="16"/>
                <w:szCs w:val="16"/>
              </w:rPr>
              <w:t>Otherwise review</w:t>
            </w:r>
          </w:p>
        </w:tc>
      </w:tr>
      <w:tr w:rsidR="008A3113" w:rsidRPr="008A3113" w14:paraId="57FFC346" w14:textId="77777777" w:rsidTr="00DE1720">
        <w:trPr>
          <w:jc w:val="center"/>
        </w:trPr>
        <w:tc>
          <w:tcPr>
            <w:tcW w:w="3408" w:type="dxa"/>
          </w:tcPr>
          <w:p w14:paraId="51235D65" w14:textId="77777777" w:rsidR="008A3113" w:rsidRPr="008A3113" w:rsidRDefault="008A3113" w:rsidP="00DE1720">
            <w:pPr>
              <w:rPr>
                <w:rFonts w:ascii="Arial" w:hAnsi="Arial" w:cs="Arial"/>
                <w:sz w:val="16"/>
                <w:szCs w:val="16"/>
              </w:rPr>
            </w:pPr>
            <w:r w:rsidRPr="008A3113">
              <w:rPr>
                <w:rFonts w:ascii="Arial" w:hAnsi="Arial" w:cs="Arial"/>
                <w:sz w:val="16"/>
                <w:szCs w:val="16"/>
              </w:rPr>
              <w:t>Schema mismatch</w:t>
            </w:r>
          </w:p>
        </w:tc>
        <w:tc>
          <w:tcPr>
            <w:tcW w:w="3408" w:type="dxa"/>
          </w:tcPr>
          <w:p w14:paraId="54C2DB09" w14:textId="77777777" w:rsidR="008A3113" w:rsidRPr="008A3113" w:rsidRDefault="008A3113" w:rsidP="00DE1720">
            <w:pPr>
              <w:rPr>
                <w:rFonts w:ascii="Arial" w:hAnsi="Arial" w:cs="Arial"/>
                <w:sz w:val="16"/>
                <w:szCs w:val="16"/>
              </w:rPr>
            </w:pPr>
            <w:r w:rsidRPr="008A3113">
              <w:rPr>
                <w:rFonts w:ascii="Arial" w:hAnsi="Arial" w:cs="Arial"/>
                <w:sz w:val="16"/>
                <w:szCs w:val="16"/>
              </w:rPr>
              <w:t>Run approved migration</w:t>
            </w:r>
          </w:p>
        </w:tc>
        <w:tc>
          <w:tcPr>
            <w:tcW w:w="3408" w:type="dxa"/>
          </w:tcPr>
          <w:p w14:paraId="5259BEF6" w14:textId="77777777" w:rsidR="008A3113" w:rsidRPr="008A3113" w:rsidRDefault="008A3113" w:rsidP="00DE1720">
            <w:pPr>
              <w:rPr>
                <w:rFonts w:ascii="Arial" w:hAnsi="Arial" w:cs="Arial"/>
                <w:sz w:val="16"/>
                <w:szCs w:val="16"/>
              </w:rPr>
            </w:pPr>
            <w:r w:rsidRPr="008A3113">
              <w:rPr>
                <w:rFonts w:ascii="Arial" w:hAnsi="Arial" w:cs="Arial"/>
                <w:sz w:val="16"/>
                <w:szCs w:val="16"/>
              </w:rPr>
              <w:t>Else configuration exception</w:t>
            </w:r>
          </w:p>
        </w:tc>
      </w:tr>
    </w:tbl>
    <w:p w14:paraId="09F34174" w14:textId="77777777" w:rsidR="008A3113" w:rsidRDefault="008A3113" w:rsidP="008A3113">
      <w:pPr>
        <w:pStyle w:val="Heading2"/>
      </w:pPr>
      <w:r>
        <w:t>Standard outputs</w:t>
      </w:r>
    </w:p>
    <w:p w14:paraId="5422BDA1" w14:textId="77777777" w:rsidR="008A3113" w:rsidRPr="008A3113" w:rsidRDefault="008A3113" w:rsidP="008A3113">
      <w:pPr>
        <w:pStyle w:val="ListBullet"/>
        <w:spacing w:after="20"/>
        <w:rPr>
          <w:rFonts w:ascii="Arial" w:eastAsia="Arial" w:hAnsi="Arial" w:cs="Arial"/>
          <w:color w:val="1A1A1A"/>
          <w:sz w:val="18"/>
          <w:szCs w:val="18"/>
          <w:lang w:val="en-IN" w:eastAsia="en-IN"/>
        </w:rPr>
      </w:pPr>
      <w:r w:rsidRPr="008A3113">
        <w:rPr>
          <w:rFonts w:ascii="Arial" w:eastAsia="Arial" w:hAnsi="Arial" w:cs="Arial"/>
          <w:color w:val="1A1A1A"/>
          <w:sz w:val="18"/>
          <w:szCs w:val="18"/>
          <w:lang w:val="en-IN" w:eastAsia="en-IN"/>
        </w:rPr>
        <w:t>CANONICAL_READY</w:t>
      </w:r>
    </w:p>
    <w:p w14:paraId="53D1B60F" w14:textId="77777777" w:rsidR="008A3113" w:rsidRPr="008A3113" w:rsidRDefault="008A3113" w:rsidP="008A3113">
      <w:pPr>
        <w:pStyle w:val="ListBullet"/>
        <w:spacing w:after="20"/>
        <w:rPr>
          <w:rFonts w:ascii="Arial" w:eastAsia="Arial" w:hAnsi="Arial" w:cs="Arial"/>
          <w:color w:val="1A1A1A"/>
          <w:sz w:val="18"/>
          <w:szCs w:val="18"/>
          <w:lang w:val="en-IN" w:eastAsia="en-IN"/>
        </w:rPr>
      </w:pPr>
      <w:r w:rsidRPr="008A3113">
        <w:rPr>
          <w:rFonts w:ascii="Arial" w:eastAsia="Arial" w:hAnsi="Arial" w:cs="Arial"/>
          <w:color w:val="1A1A1A"/>
          <w:sz w:val="18"/>
          <w:szCs w:val="18"/>
          <w:lang w:val="en-IN" w:eastAsia="en-IN"/>
        </w:rPr>
        <w:lastRenderedPageBreak/>
        <w:t>ENRICHMENT_REQUIRED</w:t>
      </w:r>
    </w:p>
    <w:p w14:paraId="2F423EDB" w14:textId="77777777" w:rsidR="008A3113" w:rsidRPr="008A3113" w:rsidRDefault="008A3113" w:rsidP="008A3113">
      <w:pPr>
        <w:pStyle w:val="ListBullet"/>
        <w:spacing w:after="20"/>
        <w:rPr>
          <w:rFonts w:ascii="Arial" w:eastAsia="Arial" w:hAnsi="Arial" w:cs="Arial"/>
          <w:color w:val="1A1A1A"/>
          <w:sz w:val="18"/>
          <w:szCs w:val="18"/>
          <w:lang w:val="en-IN" w:eastAsia="en-IN"/>
        </w:rPr>
      </w:pPr>
      <w:r w:rsidRPr="008A3113">
        <w:rPr>
          <w:rFonts w:ascii="Arial" w:eastAsia="Arial" w:hAnsi="Arial" w:cs="Arial"/>
          <w:color w:val="1A1A1A"/>
          <w:sz w:val="18"/>
          <w:szCs w:val="18"/>
          <w:lang w:val="en-IN" w:eastAsia="en-IN"/>
        </w:rPr>
        <w:t>AMBIGUOUS_MAPPING</w:t>
      </w:r>
    </w:p>
    <w:p w14:paraId="1B72367F" w14:textId="77777777" w:rsidR="008A3113" w:rsidRPr="008A3113" w:rsidRDefault="008A3113" w:rsidP="008A3113">
      <w:pPr>
        <w:pStyle w:val="ListBullet"/>
        <w:spacing w:after="20"/>
        <w:rPr>
          <w:rFonts w:ascii="Arial" w:eastAsia="Arial" w:hAnsi="Arial" w:cs="Arial"/>
          <w:color w:val="1A1A1A"/>
          <w:sz w:val="18"/>
          <w:szCs w:val="18"/>
          <w:lang w:val="en-IN" w:eastAsia="en-IN"/>
        </w:rPr>
      </w:pPr>
      <w:r w:rsidRPr="008A3113">
        <w:rPr>
          <w:rFonts w:ascii="Arial" w:eastAsia="Arial" w:hAnsi="Arial" w:cs="Arial"/>
          <w:color w:val="1A1A1A"/>
          <w:sz w:val="18"/>
          <w:szCs w:val="18"/>
          <w:lang w:val="en-IN" w:eastAsia="en-IN"/>
        </w:rPr>
        <w:t>SCHEMA_VALIDATION_FAILED</w:t>
      </w:r>
    </w:p>
    <w:p w14:paraId="07A15EF0" w14:textId="77777777" w:rsidR="008A3113" w:rsidRPr="008A3113" w:rsidRDefault="008A3113" w:rsidP="008A3113">
      <w:pPr>
        <w:pStyle w:val="ListBullet"/>
        <w:spacing w:after="20"/>
        <w:rPr>
          <w:rFonts w:ascii="Arial" w:eastAsia="Arial" w:hAnsi="Arial" w:cs="Arial"/>
          <w:color w:val="1A1A1A"/>
          <w:sz w:val="18"/>
          <w:szCs w:val="18"/>
          <w:lang w:val="en-IN" w:eastAsia="en-IN"/>
        </w:rPr>
      </w:pPr>
      <w:r w:rsidRPr="008A3113">
        <w:rPr>
          <w:rFonts w:ascii="Arial" w:eastAsia="Arial" w:hAnsi="Arial" w:cs="Arial"/>
          <w:color w:val="1A1A1A"/>
          <w:sz w:val="18"/>
          <w:szCs w:val="18"/>
          <w:lang w:val="en-IN" w:eastAsia="en-IN"/>
        </w:rPr>
        <w:t>HUMAN_REVIEW_REQUIRED</w:t>
      </w:r>
    </w:p>
    <w:p w14:paraId="54C3C486" w14:textId="37EDEEFE" w:rsidR="008A3113" w:rsidRPr="00F1600F" w:rsidRDefault="00F1600F" w:rsidP="008A3113">
      <w:pPr>
        <w:pStyle w:val="Heading1"/>
        <w:rPr>
          <w:sz w:val="26"/>
          <w:szCs w:val="26"/>
        </w:rPr>
      </w:pPr>
      <w:r w:rsidRPr="00F1600F">
        <w:rPr>
          <w:sz w:val="26"/>
          <w:szCs w:val="26"/>
        </w:rPr>
        <w:t>5.1.3</w:t>
      </w:r>
      <w:r w:rsidR="008A3113" w:rsidRPr="00F1600F">
        <w:rPr>
          <w:sz w:val="26"/>
          <w:szCs w:val="26"/>
        </w:rPr>
        <w:t xml:space="preserve"> Supervisor Agent</w:t>
      </w:r>
    </w:p>
    <w:p w14:paraId="75573061" w14:textId="77777777" w:rsidR="008A3113" w:rsidRDefault="008A3113" w:rsidP="008A3113">
      <w:pPr>
        <w:pStyle w:val="Heading2"/>
      </w:pPr>
      <w:r>
        <w:t>Purpose</w:t>
      </w:r>
    </w:p>
    <w:p w14:paraId="2CE7E211" w14:textId="77777777" w:rsidR="008A3113" w:rsidRDefault="008A3113" w:rsidP="008A3113">
      <w:r>
        <w:t>Owns durable workflow state, agent coordination and controlled routing without bypassing deterministic rules.</w:t>
      </w:r>
    </w:p>
    <w:p w14:paraId="56D85E25" w14:textId="77777777" w:rsidR="008A3113" w:rsidRDefault="008A3113" w:rsidP="008A3113">
      <w:pPr>
        <w:pStyle w:val="Heading2"/>
      </w:pPr>
      <w:r>
        <w:t>Inputs</w:t>
      </w:r>
    </w:p>
    <w:p w14:paraId="45A0A595"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Canonical version</w:t>
      </w:r>
    </w:p>
    <w:p w14:paraId="3EFD0D6F"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Agent results/evidence</w:t>
      </w:r>
    </w:p>
    <w:p w14:paraId="0CF94008"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Retry history</w:t>
      </w:r>
    </w:p>
    <w:p w14:paraId="511A2B2D"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Authorization and integration state</w:t>
      </w:r>
    </w:p>
    <w:p w14:paraId="73F746FE" w14:textId="77777777" w:rsidR="008A3113" w:rsidRDefault="008A3113" w:rsidP="008A3113">
      <w:pPr>
        <w:pStyle w:val="Heading2"/>
      </w:pPr>
      <w:r>
        <w:t>Responsibilities</w:t>
      </w:r>
    </w:p>
    <w:p w14:paraId="706B82D2"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Invoke only required agents</w:t>
      </w:r>
    </w:p>
    <w:p w14:paraId="67869890"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Checkpoint workflow state</w:t>
      </w:r>
    </w:p>
    <w:p w14:paraId="3197CA45"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Aggregate typed results</w:t>
      </w:r>
    </w:p>
    <w:p w14:paraId="27377982"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Enforce retry and loop limits</w:t>
      </w:r>
    </w:p>
    <w:p w14:paraId="163D2BCC"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Apply source authority</w:t>
      </w:r>
    </w:p>
    <w:p w14:paraId="43C5F418"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Route to create, review, reprocess, reconcile or security escalation</w:t>
      </w:r>
    </w:p>
    <w:p w14:paraId="1C322565" w14:textId="77777777" w:rsidR="008A3113" w:rsidRDefault="008A3113" w:rsidP="008A3113">
      <w:pPr>
        <w:pStyle w:val="Heading2"/>
      </w:pPr>
      <w:r>
        <w:t>Detailed decision criteria</w:t>
      </w:r>
    </w:p>
    <w:p w14:paraId="4AD16404"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Auto-create only when schema, mandatory fields and every blocking rule pass.</w:t>
      </w:r>
    </w:p>
    <w:p w14:paraId="5DF6BC80"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Review when approval, clarification, judgment or material correction is needed.</w:t>
      </w:r>
    </w:p>
    <w:p w14:paraId="57B8F982" w14:textId="2E896260" w:rsidR="00F1600F" w:rsidRPr="004805B5"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Reprocess only when new evidence or a restored dependency addresses the cause.</w:t>
      </w:r>
    </w:p>
    <w:p w14:paraId="6E12D581" w14:textId="5FCD0801" w:rsidR="008A3113" w:rsidRDefault="008A3113" w:rsidP="008A3113">
      <w:pPr>
        <w:pStyle w:val="Heading2"/>
      </w:pPr>
      <w:r>
        <w:t>Exception scenarios and handling</w:t>
      </w:r>
    </w:p>
    <w:tbl>
      <w:tblPr>
        <w:tblStyle w:val="TableGrid"/>
        <w:tblW w:w="0" w:type="auto"/>
        <w:jc w:val="center"/>
        <w:tblLook w:val="04A0" w:firstRow="1" w:lastRow="0" w:firstColumn="1" w:lastColumn="0" w:noHBand="0" w:noVBand="1"/>
      </w:tblPr>
      <w:tblGrid>
        <w:gridCol w:w="3353"/>
        <w:gridCol w:w="3350"/>
        <w:gridCol w:w="3367"/>
      </w:tblGrid>
      <w:tr w:rsidR="008A3113" w:rsidRPr="00F1600F" w14:paraId="6D24587A" w14:textId="77777777" w:rsidTr="00DE1720">
        <w:trPr>
          <w:jc w:val="center"/>
        </w:trPr>
        <w:tc>
          <w:tcPr>
            <w:tcW w:w="3408" w:type="dxa"/>
            <w:shd w:val="clear" w:color="auto" w:fill="0057A8"/>
          </w:tcPr>
          <w:p w14:paraId="63959ADD" w14:textId="77777777" w:rsidR="008A3113" w:rsidRPr="00F1600F" w:rsidRDefault="008A3113" w:rsidP="00DE1720">
            <w:pPr>
              <w:rPr>
                <w:rFonts w:ascii="Arial" w:hAnsi="Arial" w:cs="Arial"/>
                <w:sz w:val="16"/>
                <w:szCs w:val="16"/>
              </w:rPr>
            </w:pPr>
            <w:r w:rsidRPr="00F1600F">
              <w:rPr>
                <w:rFonts w:ascii="Arial" w:hAnsi="Arial" w:cs="Arial"/>
                <w:b/>
                <w:color w:val="FFFFFF"/>
                <w:sz w:val="16"/>
                <w:szCs w:val="16"/>
              </w:rPr>
              <w:t>Scenario</w:t>
            </w:r>
          </w:p>
        </w:tc>
        <w:tc>
          <w:tcPr>
            <w:tcW w:w="3408" w:type="dxa"/>
            <w:shd w:val="clear" w:color="auto" w:fill="0057A8"/>
          </w:tcPr>
          <w:p w14:paraId="7D630ACA" w14:textId="77777777" w:rsidR="008A3113" w:rsidRPr="00F1600F" w:rsidRDefault="008A3113" w:rsidP="00DE1720">
            <w:pPr>
              <w:rPr>
                <w:rFonts w:ascii="Arial" w:hAnsi="Arial" w:cs="Arial"/>
                <w:sz w:val="16"/>
                <w:szCs w:val="16"/>
              </w:rPr>
            </w:pPr>
            <w:r w:rsidRPr="00F1600F">
              <w:rPr>
                <w:rFonts w:ascii="Arial" w:hAnsi="Arial" w:cs="Arial"/>
                <w:b/>
                <w:color w:val="FFFFFF"/>
                <w:sz w:val="16"/>
                <w:szCs w:val="16"/>
              </w:rPr>
              <w:t>Decision / handling</w:t>
            </w:r>
          </w:p>
        </w:tc>
        <w:tc>
          <w:tcPr>
            <w:tcW w:w="3408" w:type="dxa"/>
            <w:shd w:val="clear" w:color="auto" w:fill="0057A8"/>
          </w:tcPr>
          <w:p w14:paraId="5BA1E6E9" w14:textId="77777777" w:rsidR="008A3113" w:rsidRPr="00F1600F" w:rsidRDefault="008A3113" w:rsidP="00DE1720">
            <w:pPr>
              <w:rPr>
                <w:rFonts w:ascii="Arial" w:hAnsi="Arial" w:cs="Arial"/>
                <w:sz w:val="16"/>
                <w:szCs w:val="16"/>
              </w:rPr>
            </w:pPr>
            <w:r w:rsidRPr="00F1600F">
              <w:rPr>
                <w:rFonts w:ascii="Arial" w:hAnsi="Arial" w:cs="Arial"/>
                <w:b/>
                <w:color w:val="FFFFFF"/>
                <w:sz w:val="16"/>
                <w:szCs w:val="16"/>
              </w:rPr>
              <w:t>Control or route</w:t>
            </w:r>
          </w:p>
        </w:tc>
      </w:tr>
      <w:tr w:rsidR="008A3113" w:rsidRPr="00F1600F" w14:paraId="747BAB3B" w14:textId="77777777" w:rsidTr="00DE1720">
        <w:trPr>
          <w:jc w:val="center"/>
        </w:trPr>
        <w:tc>
          <w:tcPr>
            <w:tcW w:w="3408" w:type="dxa"/>
            <w:shd w:val="clear" w:color="auto" w:fill="EAF3F8"/>
          </w:tcPr>
          <w:p w14:paraId="26632660" w14:textId="77777777" w:rsidR="008A3113" w:rsidRPr="00F1600F" w:rsidRDefault="008A3113" w:rsidP="00DE1720">
            <w:pPr>
              <w:rPr>
                <w:rFonts w:ascii="Arial" w:hAnsi="Arial" w:cs="Arial"/>
                <w:sz w:val="16"/>
                <w:szCs w:val="16"/>
              </w:rPr>
            </w:pPr>
            <w:r w:rsidRPr="00F1600F">
              <w:rPr>
                <w:rFonts w:ascii="Arial" w:hAnsi="Arial" w:cs="Arial"/>
                <w:sz w:val="16"/>
                <w:szCs w:val="16"/>
              </w:rPr>
              <w:t>Agent timeout</w:t>
            </w:r>
          </w:p>
        </w:tc>
        <w:tc>
          <w:tcPr>
            <w:tcW w:w="3408" w:type="dxa"/>
            <w:shd w:val="clear" w:color="auto" w:fill="EAF3F8"/>
          </w:tcPr>
          <w:p w14:paraId="44C3F3A3" w14:textId="77777777" w:rsidR="008A3113" w:rsidRPr="00F1600F" w:rsidRDefault="008A3113" w:rsidP="00DE1720">
            <w:pPr>
              <w:rPr>
                <w:rFonts w:ascii="Arial" w:hAnsi="Arial" w:cs="Arial"/>
                <w:sz w:val="16"/>
                <w:szCs w:val="16"/>
              </w:rPr>
            </w:pPr>
            <w:r w:rsidRPr="00F1600F">
              <w:rPr>
                <w:rFonts w:ascii="Arial" w:hAnsi="Arial" w:cs="Arial"/>
                <w:sz w:val="16"/>
                <w:szCs w:val="16"/>
              </w:rPr>
              <w:t>Safe bounded retry only</w:t>
            </w:r>
          </w:p>
        </w:tc>
        <w:tc>
          <w:tcPr>
            <w:tcW w:w="3408" w:type="dxa"/>
            <w:shd w:val="clear" w:color="auto" w:fill="EAF3F8"/>
          </w:tcPr>
          <w:p w14:paraId="2C6687FC" w14:textId="77777777" w:rsidR="008A3113" w:rsidRPr="00F1600F" w:rsidRDefault="008A3113" w:rsidP="00DE1720">
            <w:pPr>
              <w:rPr>
                <w:rFonts w:ascii="Arial" w:hAnsi="Arial" w:cs="Arial"/>
                <w:sz w:val="16"/>
                <w:szCs w:val="16"/>
              </w:rPr>
            </w:pPr>
            <w:r w:rsidRPr="00F1600F">
              <w:rPr>
                <w:rFonts w:ascii="Arial" w:hAnsi="Arial" w:cs="Arial"/>
                <w:sz w:val="16"/>
                <w:szCs w:val="16"/>
              </w:rPr>
              <w:t>Then wait/fallback/escalate</w:t>
            </w:r>
          </w:p>
        </w:tc>
      </w:tr>
      <w:tr w:rsidR="008A3113" w:rsidRPr="00F1600F" w14:paraId="7BC8948A" w14:textId="77777777" w:rsidTr="00DE1720">
        <w:trPr>
          <w:jc w:val="center"/>
        </w:trPr>
        <w:tc>
          <w:tcPr>
            <w:tcW w:w="3408" w:type="dxa"/>
          </w:tcPr>
          <w:p w14:paraId="4764EAB9" w14:textId="77777777" w:rsidR="008A3113" w:rsidRPr="00F1600F" w:rsidRDefault="008A3113" w:rsidP="00DE1720">
            <w:pPr>
              <w:rPr>
                <w:rFonts w:ascii="Arial" w:hAnsi="Arial" w:cs="Arial"/>
                <w:sz w:val="16"/>
                <w:szCs w:val="16"/>
              </w:rPr>
            </w:pPr>
            <w:r w:rsidRPr="00F1600F">
              <w:rPr>
                <w:rFonts w:ascii="Arial" w:hAnsi="Arial" w:cs="Arial"/>
                <w:sz w:val="16"/>
                <w:szCs w:val="16"/>
              </w:rPr>
              <w:t>Conflicting results</w:t>
            </w:r>
          </w:p>
        </w:tc>
        <w:tc>
          <w:tcPr>
            <w:tcW w:w="3408" w:type="dxa"/>
          </w:tcPr>
          <w:p w14:paraId="058D9174" w14:textId="77777777" w:rsidR="008A3113" w:rsidRPr="00F1600F" w:rsidRDefault="008A3113" w:rsidP="00DE1720">
            <w:pPr>
              <w:rPr>
                <w:rFonts w:ascii="Arial" w:hAnsi="Arial" w:cs="Arial"/>
                <w:sz w:val="16"/>
                <w:szCs w:val="16"/>
              </w:rPr>
            </w:pPr>
            <w:r w:rsidRPr="00F1600F">
              <w:rPr>
                <w:rFonts w:ascii="Arial" w:hAnsi="Arial" w:cs="Arial"/>
                <w:sz w:val="16"/>
                <w:szCs w:val="16"/>
              </w:rPr>
              <w:t>Apply authority precedence</w:t>
            </w:r>
          </w:p>
        </w:tc>
        <w:tc>
          <w:tcPr>
            <w:tcW w:w="3408" w:type="dxa"/>
          </w:tcPr>
          <w:p w14:paraId="2311C53E" w14:textId="77777777" w:rsidR="008A3113" w:rsidRPr="00F1600F" w:rsidRDefault="008A3113" w:rsidP="00DE1720">
            <w:pPr>
              <w:rPr>
                <w:rFonts w:ascii="Arial" w:hAnsi="Arial" w:cs="Arial"/>
                <w:sz w:val="16"/>
                <w:szCs w:val="16"/>
              </w:rPr>
            </w:pPr>
            <w:r w:rsidRPr="00F1600F">
              <w:rPr>
                <w:rFonts w:ascii="Arial" w:hAnsi="Arial" w:cs="Arial"/>
                <w:sz w:val="16"/>
                <w:szCs w:val="16"/>
              </w:rPr>
              <w:t>Review if unresolved</w:t>
            </w:r>
          </w:p>
        </w:tc>
      </w:tr>
      <w:tr w:rsidR="008A3113" w:rsidRPr="00F1600F" w14:paraId="2B184F01" w14:textId="77777777" w:rsidTr="00DE1720">
        <w:trPr>
          <w:jc w:val="center"/>
        </w:trPr>
        <w:tc>
          <w:tcPr>
            <w:tcW w:w="3408" w:type="dxa"/>
            <w:shd w:val="clear" w:color="auto" w:fill="EAF3F8"/>
          </w:tcPr>
          <w:p w14:paraId="58F77B1A" w14:textId="77777777" w:rsidR="008A3113" w:rsidRPr="00F1600F" w:rsidRDefault="008A3113" w:rsidP="00DE1720">
            <w:pPr>
              <w:rPr>
                <w:rFonts w:ascii="Arial" w:hAnsi="Arial" w:cs="Arial"/>
                <w:sz w:val="16"/>
                <w:szCs w:val="16"/>
              </w:rPr>
            </w:pPr>
            <w:r w:rsidRPr="00F1600F">
              <w:rPr>
                <w:rFonts w:ascii="Arial" w:hAnsi="Arial" w:cs="Arial"/>
                <w:sz w:val="16"/>
                <w:szCs w:val="16"/>
              </w:rPr>
              <w:t>Repeated loop</w:t>
            </w:r>
          </w:p>
        </w:tc>
        <w:tc>
          <w:tcPr>
            <w:tcW w:w="3408" w:type="dxa"/>
            <w:shd w:val="clear" w:color="auto" w:fill="EAF3F8"/>
          </w:tcPr>
          <w:p w14:paraId="293A6FC9" w14:textId="77777777" w:rsidR="008A3113" w:rsidRPr="00F1600F" w:rsidRDefault="008A3113" w:rsidP="00DE1720">
            <w:pPr>
              <w:rPr>
                <w:rFonts w:ascii="Arial" w:hAnsi="Arial" w:cs="Arial"/>
                <w:sz w:val="16"/>
                <w:szCs w:val="16"/>
              </w:rPr>
            </w:pPr>
            <w:r w:rsidRPr="00F1600F">
              <w:rPr>
                <w:rFonts w:ascii="Arial" w:hAnsi="Arial" w:cs="Arial"/>
                <w:sz w:val="16"/>
                <w:szCs w:val="16"/>
              </w:rPr>
              <w:t>Stop at configured limit</w:t>
            </w:r>
          </w:p>
        </w:tc>
        <w:tc>
          <w:tcPr>
            <w:tcW w:w="3408" w:type="dxa"/>
            <w:shd w:val="clear" w:color="auto" w:fill="EAF3F8"/>
          </w:tcPr>
          <w:p w14:paraId="41DF359B" w14:textId="77777777" w:rsidR="008A3113" w:rsidRPr="00F1600F" w:rsidRDefault="008A3113" w:rsidP="00DE1720">
            <w:pPr>
              <w:rPr>
                <w:rFonts w:ascii="Arial" w:hAnsi="Arial" w:cs="Arial"/>
                <w:sz w:val="16"/>
                <w:szCs w:val="16"/>
              </w:rPr>
            </w:pPr>
            <w:r w:rsidRPr="00F1600F">
              <w:rPr>
                <w:rFonts w:ascii="Arial" w:hAnsi="Arial" w:cs="Arial"/>
                <w:sz w:val="16"/>
                <w:szCs w:val="16"/>
              </w:rPr>
              <w:t>Orchestration exception</w:t>
            </w:r>
          </w:p>
        </w:tc>
      </w:tr>
      <w:tr w:rsidR="008A3113" w:rsidRPr="00F1600F" w14:paraId="41AF2077" w14:textId="77777777" w:rsidTr="00DE1720">
        <w:trPr>
          <w:jc w:val="center"/>
        </w:trPr>
        <w:tc>
          <w:tcPr>
            <w:tcW w:w="3408" w:type="dxa"/>
          </w:tcPr>
          <w:p w14:paraId="5E9BAF14" w14:textId="77777777" w:rsidR="008A3113" w:rsidRPr="00F1600F" w:rsidRDefault="008A3113" w:rsidP="00DE1720">
            <w:pPr>
              <w:rPr>
                <w:rFonts w:ascii="Arial" w:hAnsi="Arial" w:cs="Arial"/>
                <w:sz w:val="16"/>
                <w:szCs w:val="16"/>
              </w:rPr>
            </w:pPr>
            <w:r w:rsidRPr="00F1600F">
              <w:rPr>
                <w:rFonts w:ascii="Arial" w:hAnsi="Arial" w:cs="Arial"/>
                <w:sz w:val="16"/>
                <w:szCs w:val="16"/>
              </w:rPr>
              <w:t>Lost state</w:t>
            </w:r>
          </w:p>
        </w:tc>
        <w:tc>
          <w:tcPr>
            <w:tcW w:w="3408" w:type="dxa"/>
          </w:tcPr>
          <w:p w14:paraId="15988AAE" w14:textId="77777777" w:rsidR="008A3113" w:rsidRPr="00F1600F" w:rsidRDefault="008A3113" w:rsidP="00DE1720">
            <w:pPr>
              <w:rPr>
                <w:rFonts w:ascii="Arial" w:hAnsi="Arial" w:cs="Arial"/>
                <w:sz w:val="16"/>
                <w:szCs w:val="16"/>
              </w:rPr>
            </w:pPr>
            <w:r w:rsidRPr="00F1600F">
              <w:rPr>
                <w:rFonts w:ascii="Arial" w:hAnsi="Arial" w:cs="Arial"/>
                <w:sz w:val="16"/>
                <w:szCs w:val="16"/>
              </w:rPr>
              <w:t>Restore checkpoint</w:t>
            </w:r>
          </w:p>
        </w:tc>
        <w:tc>
          <w:tcPr>
            <w:tcW w:w="3408" w:type="dxa"/>
          </w:tcPr>
          <w:p w14:paraId="180CE4B8" w14:textId="77777777" w:rsidR="008A3113" w:rsidRPr="00F1600F" w:rsidRDefault="008A3113" w:rsidP="00DE1720">
            <w:pPr>
              <w:rPr>
                <w:rFonts w:ascii="Arial" w:hAnsi="Arial" w:cs="Arial"/>
                <w:sz w:val="16"/>
                <w:szCs w:val="16"/>
              </w:rPr>
            </w:pPr>
            <w:r w:rsidRPr="00F1600F">
              <w:rPr>
                <w:rFonts w:ascii="Arial" w:hAnsi="Arial" w:cs="Arial"/>
                <w:sz w:val="16"/>
                <w:szCs w:val="16"/>
              </w:rPr>
              <w:t>Verify idempotency first</w:t>
            </w:r>
          </w:p>
        </w:tc>
      </w:tr>
      <w:tr w:rsidR="008A3113" w:rsidRPr="00F1600F" w14:paraId="76A7A5C5" w14:textId="77777777" w:rsidTr="00DE1720">
        <w:trPr>
          <w:jc w:val="center"/>
        </w:trPr>
        <w:tc>
          <w:tcPr>
            <w:tcW w:w="3408" w:type="dxa"/>
            <w:shd w:val="clear" w:color="auto" w:fill="EAF3F8"/>
          </w:tcPr>
          <w:p w14:paraId="767D42DA" w14:textId="77777777" w:rsidR="008A3113" w:rsidRPr="00F1600F" w:rsidRDefault="008A3113" w:rsidP="00DE1720">
            <w:pPr>
              <w:rPr>
                <w:rFonts w:ascii="Arial" w:hAnsi="Arial" w:cs="Arial"/>
                <w:sz w:val="16"/>
                <w:szCs w:val="16"/>
              </w:rPr>
            </w:pPr>
            <w:r w:rsidRPr="00F1600F">
              <w:rPr>
                <w:rFonts w:ascii="Arial" w:hAnsi="Arial" w:cs="Arial"/>
                <w:sz w:val="16"/>
                <w:szCs w:val="16"/>
              </w:rPr>
              <w:t>Unauthorized tool</w:t>
            </w:r>
          </w:p>
        </w:tc>
        <w:tc>
          <w:tcPr>
            <w:tcW w:w="3408" w:type="dxa"/>
            <w:shd w:val="clear" w:color="auto" w:fill="EAF3F8"/>
          </w:tcPr>
          <w:p w14:paraId="3E7AAC4B" w14:textId="77777777" w:rsidR="008A3113" w:rsidRPr="00F1600F" w:rsidRDefault="008A3113" w:rsidP="00DE1720">
            <w:pPr>
              <w:rPr>
                <w:rFonts w:ascii="Arial" w:hAnsi="Arial" w:cs="Arial"/>
                <w:sz w:val="16"/>
                <w:szCs w:val="16"/>
              </w:rPr>
            </w:pPr>
            <w:r w:rsidRPr="00F1600F">
              <w:rPr>
                <w:rFonts w:ascii="Arial" w:hAnsi="Arial" w:cs="Arial"/>
                <w:sz w:val="16"/>
                <w:szCs w:val="16"/>
              </w:rPr>
              <w:t>Deny action</w:t>
            </w:r>
          </w:p>
        </w:tc>
        <w:tc>
          <w:tcPr>
            <w:tcW w:w="3408" w:type="dxa"/>
            <w:shd w:val="clear" w:color="auto" w:fill="EAF3F8"/>
          </w:tcPr>
          <w:p w14:paraId="03307FE8" w14:textId="77777777" w:rsidR="008A3113" w:rsidRPr="00F1600F" w:rsidRDefault="008A3113" w:rsidP="00DE1720">
            <w:pPr>
              <w:rPr>
                <w:rFonts w:ascii="Arial" w:hAnsi="Arial" w:cs="Arial"/>
                <w:sz w:val="16"/>
                <w:szCs w:val="16"/>
              </w:rPr>
            </w:pPr>
            <w:r w:rsidRPr="00F1600F">
              <w:rPr>
                <w:rFonts w:ascii="Arial" w:hAnsi="Arial" w:cs="Arial"/>
                <w:sz w:val="16"/>
                <w:szCs w:val="16"/>
              </w:rPr>
              <w:t>Security audit</w:t>
            </w:r>
          </w:p>
        </w:tc>
      </w:tr>
      <w:tr w:rsidR="008A3113" w:rsidRPr="00F1600F" w14:paraId="647A5CC1" w14:textId="77777777" w:rsidTr="00DE1720">
        <w:trPr>
          <w:jc w:val="center"/>
        </w:trPr>
        <w:tc>
          <w:tcPr>
            <w:tcW w:w="3408" w:type="dxa"/>
          </w:tcPr>
          <w:p w14:paraId="188F6324" w14:textId="77777777" w:rsidR="008A3113" w:rsidRPr="00F1600F" w:rsidRDefault="008A3113" w:rsidP="00DE1720">
            <w:pPr>
              <w:rPr>
                <w:rFonts w:ascii="Arial" w:hAnsi="Arial" w:cs="Arial"/>
                <w:sz w:val="16"/>
                <w:szCs w:val="16"/>
              </w:rPr>
            </w:pPr>
            <w:r w:rsidRPr="00F1600F">
              <w:rPr>
                <w:rFonts w:ascii="Arial" w:hAnsi="Arial" w:cs="Arial"/>
                <w:sz w:val="16"/>
                <w:szCs w:val="16"/>
              </w:rPr>
              <w:t>Partial completion</w:t>
            </w:r>
          </w:p>
        </w:tc>
        <w:tc>
          <w:tcPr>
            <w:tcW w:w="3408" w:type="dxa"/>
          </w:tcPr>
          <w:p w14:paraId="4FDB2E20" w14:textId="77777777" w:rsidR="008A3113" w:rsidRPr="00F1600F" w:rsidRDefault="008A3113" w:rsidP="00DE1720">
            <w:pPr>
              <w:rPr>
                <w:rFonts w:ascii="Arial" w:hAnsi="Arial" w:cs="Arial"/>
                <w:sz w:val="16"/>
                <w:szCs w:val="16"/>
              </w:rPr>
            </w:pPr>
            <w:r w:rsidRPr="00F1600F">
              <w:rPr>
                <w:rFonts w:ascii="Arial" w:hAnsi="Arial" w:cs="Arial"/>
                <w:sz w:val="16"/>
                <w:szCs w:val="16"/>
              </w:rPr>
              <w:t>Resume incomplete step</w:t>
            </w:r>
          </w:p>
        </w:tc>
        <w:tc>
          <w:tcPr>
            <w:tcW w:w="3408" w:type="dxa"/>
          </w:tcPr>
          <w:p w14:paraId="2685577F" w14:textId="77777777" w:rsidR="008A3113" w:rsidRPr="00F1600F" w:rsidRDefault="008A3113" w:rsidP="00DE1720">
            <w:pPr>
              <w:rPr>
                <w:rFonts w:ascii="Arial" w:hAnsi="Arial" w:cs="Arial"/>
                <w:sz w:val="16"/>
                <w:szCs w:val="16"/>
              </w:rPr>
            </w:pPr>
            <w:r w:rsidRPr="00F1600F">
              <w:rPr>
                <w:rFonts w:ascii="Arial" w:hAnsi="Arial" w:cs="Arial"/>
                <w:sz w:val="16"/>
                <w:szCs w:val="16"/>
              </w:rPr>
              <w:t>Never duplicate successful write</w:t>
            </w:r>
          </w:p>
        </w:tc>
      </w:tr>
    </w:tbl>
    <w:p w14:paraId="45454C1A" w14:textId="77777777" w:rsidR="008A3113" w:rsidRDefault="008A3113" w:rsidP="008A3113">
      <w:pPr>
        <w:pStyle w:val="Heading2"/>
      </w:pPr>
      <w:r>
        <w:t>Standard outputs</w:t>
      </w:r>
    </w:p>
    <w:p w14:paraId="0E85622E" w14:textId="77777777" w:rsidR="008A3113" w:rsidRPr="00F1600F" w:rsidRDefault="008A3113" w:rsidP="008A3113">
      <w:pPr>
        <w:pStyle w:val="ListBullet"/>
        <w:spacing w:after="20"/>
        <w:rPr>
          <w:rFonts w:ascii="Arial" w:eastAsia="Arial" w:hAnsi="Arial" w:cs="Arial"/>
          <w:color w:val="1A1A1A"/>
          <w:sz w:val="18"/>
          <w:szCs w:val="18"/>
          <w:lang w:val="en-IN" w:eastAsia="en-IN"/>
        </w:rPr>
      </w:pPr>
      <w:r w:rsidRPr="00F1600F">
        <w:rPr>
          <w:rFonts w:ascii="Arial" w:eastAsia="Arial" w:hAnsi="Arial" w:cs="Arial"/>
          <w:color w:val="1A1A1A"/>
          <w:sz w:val="18"/>
          <w:szCs w:val="18"/>
          <w:lang w:val="en-IN" w:eastAsia="en-IN"/>
        </w:rPr>
        <w:t>AUTO_CREATE_ORDER</w:t>
      </w:r>
    </w:p>
    <w:p w14:paraId="2E14454B" w14:textId="77777777" w:rsidR="008A3113" w:rsidRPr="00F1600F" w:rsidRDefault="008A3113" w:rsidP="008A3113">
      <w:pPr>
        <w:pStyle w:val="ListBullet"/>
        <w:spacing w:after="20"/>
        <w:rPr>
          <w:rFonts w:ascii="Arial" w:eastAsia="Arial" w:hAnsi="Arial" w:cs="Arial"/>
          <w:color w:val="1A1A1A"/>
          <w:sz w:val="18"/>
          <w:szCs w:val="18"/>
          <w:lang w:val="en-IN" w:eastAsia="en-IN"/>
        </w:rPr>
      </w:pPr>
      <w:r w:rsidRPr="00F1600F">
        <w:rPr>
          <w:rFonts w:ascii="Arial" w:eastAsia="Arial" w:hAnsi="Arial" w:cs="Arial"/>
          <w:color w:val="1A1A1A"/>
          <w:sz w:val="18"/>
          <w:szCs w:val="18"/>
          <w:lang w:val="en-IN" w:eastAsia="en-IN"/>
        </w:rPr>
        <w:t>REQUEST_HUMAN_REVIEW</w:t>
      </w:r>
    </w:p>
    <w:p w14:paraId="5AB32C21" w14:textId="77777777" w:rsidR="008A3113" w:rsidRPr="00F1600F" w:rsidRDefault="008A3113" w:rsidP="008A3113">
      <w:pPr>
        <w:pStyle w:val="ListBullet"/>
        <w:spacing w:after="20"/>
        <w:rPr>
          <w:rFonts w:ascii="Arial" w:eastAsia="Arial" w:hAnsi="Arial" w:cs="Arial"/>
          <w:color w:val="1A1A1A"/>
          <w:sz w:val="18"/>
          <w:szCs w:val="18"/>
          <w:lang w:val="en-IN" w:eastAsia="en-IN"/>
        </w:rPr>
      </w:pPr>
      <w:r w:rsidRPr="00F1600F">
        <w:rPr>
          <w:rFonts w:ascii="Arial" w:eastAsia="Arial" w:hAnsi="Arial" w:cs="Arial"/>
          <w:color w:val="1A1A1A"/>
          <w:sz w:val="18"/>
          <w:szCs w:val="18"/>
          <w:lang w:val="en-IN" w:eastAsia="en-IN"/>
        </w:rPr>
        <w:t>REPROCESS_ORDER</w:t>
      </w:r>
    </w:p>
    <w:p w14:paraId="26B0DEAF" w14:textId="77777777" w:rsidR="008A3113" w:rsidRPr="00F1600F" w:rsidRDefault="008A3113" w:rsidP="008A3113">
      <w:pPr>
        <w:pStyle w:val="ListBullet"/>
        <w:spacing w:after="20"/>
        <w:rPr>
          <w:rFonts w:ascii="Arial" w:eastAsia="Arial" w:hAnsi="Arial" w:cs="Arial"/>
          <w:color w:val="1A1A1A"/>
          <w:sz w:val="18"/>
          <w:szCs w:val="18"/>
          <w:lang w:val="en-IN" w:eastAsia="en-IN"/>
        </w:rPr>
      </w:pPr>
      <w:r w:rsidRPr="00F1600F">
        <w:rPr>
          <w:rFonts w:ascii="Arial" w:eastAsia="Arial" w:hAnsi="Arial" w:cs="Arial"/>
          <w:color w:val="1A1A1A"/>
          <w:sz w:val="18"/>
          <w:szCs w:val="18"/>
          <w:lang w:val="en-IN" w:eastAsia="en-IN"/>
        </w:rPr>
        <w:t>WAIT_FOR_DEPENDENCY</w:t>
      </w:r>
    </w:p>
    <w:p w14:paraId="6A5B9A3E" w14:textId="77777777" w:rsidR="008A3113" w:rsidRPr="00F1600F" w:rsidRDefault="008A3113" w:rsidP="008A3113">
      <w:pPr>
        <w:pStyle w:val="ListBullet"/>
        <w:spacing w:after="20"/>
        <w:rPr>
          <w:rFonts w:ascii="Arial" w:eastAsia="Arial" w:hAnsi="Arial" w:cs="Arial"/>
          <w:color w:val="1A1A1A"/>
          <w:sz w:val="18"/>
          <w:szCs w:val="18"/>
          <w:lang w:val="en-IN" w:eastAsia="en-IN"/>
        </w:rPr>
      </w:pPr>
      <w:r w:rsidRPr="00F1600F">
        <w:rPr>
          <w:rFonts w:ascii="Arial" w:eastAsia="Arial" w:hAnsi="Arial" w:cs="Arial"/>
          <w:color w:val="1A1A1A"/>
          <w:sz w:val="18"/>
          <w:szCs w:val="18"/>
          <w:lang w:val="en-IN" w:eastAsia="en-IN"/>
        </w:rPr>
        <w:t>RECONCILE_EXTERNAL_STATE</w:t>
      </w:r>
    </w:p>
    <w:p w14:paraId="57391EFA" w14:textId="77777777" w:rsidR="008A3113" w:rsidRPr="00F1600F" w:rsidRDefault="008A3113" w:rsidP="008A3113">
      <w:pPr>
        <w:pStyle w:val="ListBullet"/>
        <w:spacing w:after="20"/>
        <w:rPr>
          <w:rFonts w:ascii="Arial" w:eastAsia="Arial" w:hAnsi="Arial" w:cs="Arial"/>
          <w:color w:val="1A1A1A"/>
          <w:sz w:val="18"/>
          <w:szCs w:val="18"/>
          <w:lang w:val="en-IN" w:eastAsia="en-IN"/>
        </w:rPr>
      </w:pPr>
      <w:r w:rsidRPr="00F1600F">
        <w:rPr>
          <w:rFonts w:ascii="Arial" w:eastAsia="Arial" w:hAnsi="Arial" w:cs="Arial"/>
          <w:color w:val="1A1A1A"/>
          <w:sz w:val="18"/>
          <w:szCs w:val="18"/>
          <w:lang w:val="en-IN" w:eastAsia="en-IN"/>
        </w:rPr>
        <w:t>STOP_SECURITY_EXCEPTION</w:t>
      </w:r>
    </w:p>
    <w:p w14:paraId="45665096" w14:textId="66D5282D" w:rsidR="008A3113" w:rsidRPr="00F1600F" w:rsidRDefault="00F1600F" w:rsidP="008A3113">
      <w:pPr>
        <w:pStyle w:val="Heading1"/>
        <w:rPr>
          <w:sz w:val="26"/>
          <w:szCs w:val="26"/>
        </w:rPr>
      </w:pPr>
      <w:r w:rsidRPr="00F1600F">
        <w:rPr>
          <w:sz w:val="26"/>
          <w:szCs w:val="26"/>
        </w:rPr>
        <w:lastRenderedPageBreak/>
        <w:t xml:space="preserve">5.1.4 </w:t>
      </w:r>
      <w:proofErr w:type="spellStart"/>
      <w:r w:rsidRPr="00F1600F">
        <w:rPr>
          <w:sz w:val="26"/>
          <w:szCs w:val="26"/>
        </w:rPr>
        <w:t>GraphRAG</w:t>
      </w:r>
      <w:proofErr w:type="spellEnd"/>
      <w:r w:rsidR="008A3113" w:rsidRPr="00F1600F">
        <w:rPr>
          <w:sz w:val="26"/>
          <w:szCs w:val="26"/>
        </w:rPr>
        <w:t xml:space="preserve"> Agent</w:t>
      </w:r>
    </w:p>
    <w:p w14:paraId="012E5653" w14:textId="77777777" w:rsidR="008A3113" w:rsidRDefault="008A3113" w:rsidP="008A3113">
      <w:pPr>
        <w:pStyle w:val="Heading2"/>
      </w:pPr>
      <w:r>
        <w:t>Purpose</w:t>
      </w:r>
    </w:p>
    <w:p w14:paraId="69B25ABC" w14:textId="77777777" w:rsidR="008A3113" w:rsidRDefault="008A3113" w:rsidP="008A3113">
      <w:r>
        <w:t>Retrieves cited enterprise evidence for compatibility, contracts, warranties, policies, SOPs and entity relationships.</w:t>
      </w:r>
    </w:p>
    <w:p w14:paraId="7A4FBB0E" w14:textId="77777777" w:rsidR="008A3113" w:rsidRDefault="008A3113" w:rsidP="008A3113">
      <w:pPr>
        <w:pStyle w:val="Heading2"/>
      </w:pPr>
      <w:r>
        <w:t>Inputs</w:t>
      </w:r>
    </w:p>
    <w:p w14:paraId="5FC80ECE"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Canonical IDs and question</w:t>
      </w:r>
    </w:p>
    <w:p w14:paraId="18ECE575"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Market/order-type filters</w:t>
      </w:r>
    </w:p>
    <w:p w14:paraId="532B6D34"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Customer/product/contract/warranty context</w:t>
      </w:r>
    </w:p>
    <w:p w14:paraId="44094A78" w14:textId="77777777" w:rsidR="008A3113" w:rsidRDefault="008A3113" w:rsidP="008A3113">
      <w:pPr>
        <w:pStyle w:val="Heading2"/>
      </w:pPr>
      <w:r>
        <w:t>Responsibilities</w:t>
      </w:r>
    </w:p>
    <w:p w14:paraId="337AAA9F"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Combine vector and graph retrieval</w:t>
      </w:r>
    </w:p>
    <w:p w14:paraId="03F0651D"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Apply metadata/access filters</w:t>
      </w:r>
    </w:p>
    <w:p w14:paraId="3863CAB9"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Traverse approved ontology</w:t>
      </w:r>
    </w:p>
    <w:p w14:paraId="6764F618"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Return passages, paths and versions</w:t>
      </w:r>
    </w:p>
    <w:p w14:paraId="2741DD39"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Flag missing, stale or conflicting evidence</w:t>
      </w:r>
    </w:p>
    <w:p w14:paraId="24D099C4" w14:textId="77777777" w:rsidR="008A3113" w:rsidRDefault="008A3113" w:rsidP="008A3113">
      <w:pPr>
        <w:pStyle w:val="Heading2"/>
      </w:pPr>
      <w:r>
        <w:t>Detailed decision criteria</w:t>
      </w:r>
    </w:p>
    <w:p w14:paraId="71A7C7AC"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Evidence must be approved, active, applicable and cited.</w:t>
      </w:r>
    </w:p>
    <w:p w14:paraId="4CA3F8A9"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Graph paths require authoritative IDs and approved relationships.</w:t>
      </w:r>
    </w:p>
    <w:p w14:paraId="498749E1" w14:textId="77777777" w:rsidR="008A3113"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Return NO_EVIDENCE rather than fill gaps with model knowledge.</w:t>
      </w:r>
    </w:p>
    <w:p w14:paraId="4666E5F7" w14:textId="77777777" w:rsidR="00F1600F" w:rsidRPr="00F1600F" w:rsidRDefault="00F1600F" w:rsidP="00F1600F">
      <w:pPr>
        <w:pStyle w:val="ListBullet"/>
        <w:numPr>
          <w:ilvl w:val="0"/>
          <w:numId w:val="0"/>
        </w:numPr>
        <w:spacing w:after="20"/>
        <w:ind w:left="360" w:hanging="360"/>
        <w:rPr>
          <w:rFonts w:ascii="Arial" w:eastAsia="Arial" w:hAnsi="Arial" w:cs="Arial"/>
          <w:color w:val="1A1A1A"/>
          <w:sz w:val="22"/>
          <w:lang w:val="en-IN" w:eastAsia="en-IN"/>
        </w:rPr>
      </w:pPr>
    </w:p>
    <w:p w14:paraId="662A1873" w14:textId="77777777" w:rsidR="008A3113" w:rsidRDefault="008A3113" w:rsidP="008A3113">
      <w:pPr>
        <w:pStyle w:val="Heading2"/>
      </w:pPr>
      <w:r>
        <w:t>Exception scenarios and handling</w:t>
      </w:r>
    </w:p>
    <w:tbl>
      <w:tblPr>
        <w:tblStyle w:val="TableGrid"/>
        <w:tblW w:w="0" w:type="auto"/>
        <w:jc w:val="center"/>
        <w:tblLook w:val="04A0" w:firstRow="1" w:lastRow="0" w:firstColumn="1" w:lastColumn="0" w:noHBand="0" w:noVBand="1"/>
      </w:tblPr>
      <w:tblGrid>
        <w:gridCol w:w="3353"/>
        <w:gridCol w:w="3359"/>
        <w:gridCol w:w="3358"/>
      </w:tblGrid>
      <w:tr w:rsidR="008A3113" w:rsidRPr="00F1600F" w14:paraId="1A01117F" w14:textId="77777777" w:rsidTr="00DE1720">
        <w:trPr>
          <w:jc w:val="center"/>
        </w:trPr>
        <w:tc>
          <w:tcPr>
            <w:tcW w:w="3408" w:type="dxa"/>
            <w:shd w:val="clear" w:color="auto" w:fill="0057A8"/>
          </w:tcPr>
          <w:p w14:paraId="77F8DA34" w14:textId="77777777" w:rsidR="008A3113" w:rsidRPr="00F1600F" w:rsidRDefault="008A3113" w:rsidP="00DE1720">
            <w:pPr>
              <w:rPr>
                <w:rFonts w:ascii="Arial" w:hAnsi="Arial" w:cs="Arial"/>
                <w:sz w:val="16"/>
                <w:szCs w:val="16"/>
              </w:rPr>
            </w:pPr>
            <w:r w:rsidRPr="00F1600F">
              <w:rPr>
                <w:rFonts w:ascii="Arial" w:hAnsi="Arial" w:cs="Arial"/>
                <w:b/>
                <w:color w:val="FFFFFF"/>
                <w:sz w:val="16"/>
                <w:szCs w:val="16"/>
              </w:rPr>
              <w:t>Scenario</w:t>
            </w:r>
          </w:p>
        </w:tc>
        <w:tc>
          <w:tcPr>
            <w:tcW w:w="3408" w:type="dxa"/>
            <w:shd w:val="clear" w:color="auto" w:fill="0057A8"/>
          </w:tcPr>
          <w:p w14:paraId="20D7E259" w14:textId="77777777" w:rsidR="008A3113" w:rsidRPr="00F1600F" w:rsidRDefault="008A3113" w:rsidP="00DE1720">
            <w:pPr>
              <w:rPr>
                <w:rFonts w:ascii="Arial" w:hAnsi="Arial" w:cs="Arial"/>
                <w:sz w:val="16"/>
                <w:szCs w:val="16"/>
              </w:rPr>
            </w:pPr>
            <w:r w:rsidRPr="00F1600F">
              <w:rPr>
                <w:rFonts w:ascii="Arial" w:hAnsi="Arial" w:cs="Arial"/>
                <w:b/>
                <w:color w:val="FFFFFF"/>
                <w:sz w:val="16"/>
                <w:szCs w:val="16"/>
              </w:rPr>
              <w:t>Decision / handling</w:t>
            </w:r>
          </w:p>
        </w:tc>
        <w:tc>
          <w:tcPr>
            <w:tcW w:w="3408" w:type="dxa"/>
            <w:shd w:val="clear" w:color="auto" w:fill="0057A8"/>
          </w:tcPr>
          <w:p w14:paraId="151321B6" w14:textId="77777777" w:rsidR="008A3113" w:rsidRPr="00F1600F" w:rsidRDefault="008A3113" w:rsidP="00DE1720">
            <w:pPr>
              <w:rPr>
                <w:rFonts w:ascii="Arial" w:hAnsi="Arial" w:cs="Arial"/>
                <w:sz w:val="16"/>
                <w:szCs w:val="16"/>
              </w:rPr>
            </w:pPr>
            <w:r w:rsidRPr="00F1600F">
              <w:rPr>
                <w:rFonts w:ascii="Arial" w:hAnsi="Arial" w:cs="Arial"/>
                <w:b/>
                <w:color w:val="FFFFFF"/>
                <w:sz w:val="16"/>
                <w:szCs w:val="16"/>
              </w:rPr>
              <w:t>Control or route</w:t>
            </w:r>
          </w:p>
        </w:tc>
      </w:tr>
      <w:tr w:rsidR="008A3113" w:rsidRPr="00F1600F" w14:paraId="68E2CE42" w14:textId="77777777" w:rsidTr="00DE1720">
        <w:trPr>
          <w:jc w:val="center"/>
        </w:trPr>
        <w:tc>
          <w:tcPr>
            <w:tcW w:w="3408" w:type="dxa"/>
            <w:shd w:val="clear" w:color="auto" w:fill="EAF3F8"/>
          </w:tcPr>
          <w:p w14:paraId="3608E877" w14:textId="77777777" w:rsidR="008A3113" w:rsidRPr="00F1600F" w:rsidRDefault="008A3113" w:rsidP="00DE1720">
            <w:pPr>
              <w:rPr>
                <w:rFonts w:ascii="Arial" w:hAnsi="Arial" w:cs="Arial"/>
                <w:sz w:val="16"/>
                <w:szCs w:val="16"/>
              </w:rPr>
            </w:pPr>
            <w:r w:rsidRPr="00F1600F">
              <w:rPr>
                <w:rFonts w:ascii="Arial" w:hAnsi="Arial" w:cs="Arial"/>
                <w:sz w:val="16"/>
                <w:szCs w:val="16"/>
              </w:rPr>
              <w:t>No evidence</w:t>
            </w:r>
          </w:p>
        </w:tc>
        <w:tc>
          <w:tcPr>
            <w:tcW w:w="3408" w:type="dxa"/>
            <w:shd w:val="clear" w:color="auto" w:fill="EAF3F8"/>
          </w:tcPr>
          <w:p w14:paraId="0ECAE0F8" w14:textId="77777777" w:rsidR="008A3113" w:rsidRPr="00F1600F" w:rsidRDefault="008A3113" w:rsidP="00DE1720">
            <w:pPr>
              <w:rPr>
                <w:rFonts w:ascii="Arial" w:hAnsi="Arial" w:cs="Arial"/>
                <w:sz w:val="16"/>
                <w:szCs w:val="16"/>
              </w:rPr>
            </w:pPr>
            <w:r w:rsidRPr="00F1600F">
              <w:rPr>
                <w:rFonts w:ascii="Arial" w:hAnsi="Arial" w:cs="Arial"/>
                <w:sz w:val="16"/>
                <w:szCs w:val="16"/>
              </w:rPr>
              <w:t>Return explicit status</w:t>
            </w:r>
          </w:p>
        </w:tc>
        <w:tc>
          <w:tcPr>
            <w:tcW w:w="3408" w:type="dxa"/>
            <w:shd w:val="clear" w:color="auto" w:fill="EAF3F8"/>
          </w:tcPr>
          <w:p w14:paraId="1825455D" w14:textId="77777777" w:rsidR="008A3113" w:rsidRPr="00F1600F" w:rsidRDefault="008A3113" w:rsidP="00DE1720">
            <w:pPr>
              <w:rPr>
                <w:rFonts w:ascii="Arial" w:hAnsi="Arial" w:cs="Arial"/>
                <w:sz w:val="16"/>
                <w:szCs w:val="16"/>
              </w:rPr>
            </w:pPr>
            <w:r w:rsidRPr="00F1600F">
              <w:rPr>
                <w:rFonts w:ascii="Arial" w:hAnsi="Arial" w:cs="Arial"/>
                <w:sz w:val="16"/>
                <w:szCs w:val="16"/>
              </w:rPr>
              <w:t>Structured lookup or review</w:t>
            </w:r>
          </w:p>
        </w:tc>
      </w:tr>
      <w:tr w:rsidR="008A3113" w:rsidRPr="00F1600F" w14:paraId="65D45B70" w14:textId="77777777" w:rsidTr="00DE1720">
        <w:trPr>
          <w:jc w:val="center"/>
        </w:trPr>
        <w:tc>
          <w:tcPr>
            <w:tcW w:w="3408" w:type="dxa"/>
          </w:tcPr>
          <w:p w14:paraId="600FB322" w14:textId="77777777" w:rsidR="008A3113" w:rsidRPr="00F1600F" w:rsidRDefault="008A3113" w:rsidP="00DE1720">
            <w:pPr>
              <w:rPr>
                <w:rFonts w:ascii="Arial" w:hAnsi="Arial" w:cs="Arial"/>
                <w:sz w:val="16"/>
                <w:szCs w:val="16"/>
              </w:rPr>
            </w:pPr>
            <w:r w:rsidRPr="00F1600F">
              <w:rPr>
                <w:rFonts w:ascii="Arial" w:hAnsi="Arial" w:cs="Arial"/>
                <w:sz w:val="16"/>
                <w:szCs w:val="16"/>
              </w:rPr>
              <w:t>Conflicting sources</w:t>
            </w:r>
          </w:p>
        </w:tc>
        <w:tc>
          <w:tcPr>
            <w:tcW w:w="3408" w:type="dxa"/>
          </w:tcPr>
          <w:p w14:paraId="5558148A" w14:textId="77777777" w:rsidR="008A3113" w:rsidRPr="00F1600F" w:rsidRDefault="008A3113" w:rsidP="00DE1720">
            <w:pPr>
              <w:rPr>
                <w:rFonts w:ascii="Arial" w:hAnsi="Arial" w:cs="Arial"/>
                <w:sz w:val="16"/>
                <w:szCs w:val="16"/>
              </w:rPr>
            </w:pPr>
            <w:r w:rsidRPr="00F1600F">
              <w:rPr>
                <w:rFonts w:ascii="Arial" w:hAnsi="Arial" w:cs="Arial"/>
                <w:sz w:val="16"/>
                <w:szCs w:val="16"/>
              </w:rPr>
              <w:t>Return all versions/dates</w:t>
            </w:r>
          </w:p>
        </w:tc>
        <w:tc>
          <w:tcPr>
            <w:tcW w:w="3408" w:type="dxa"/>
          </w:tcPr>
          <w:p w14:paraId="2F18CF45" w14:textId="77777777" w:rsidR="008A3113" w:rsidRPr="00F1600F" w:rsidRDefault="008A3113" w:rsidP="00DE1720">
            <w:pPr>
              <w:rPr>
                <w:rFonts w:ascii="Arial" w:hAnsi="Arial" w:cs="Arial"/>
                <w:sz w:val="16"/>
                <w:szCs w:val="16"/>
              </w:rPr>
            </w:pPr>
            <w:r w:rsidRPr="00F1600F">
              <w:rPr>
                <w:rFonts w:ascii="Arial" w:hAnsi="Arial" w:cs="Arial"/>
                <w:sz w:val="16"/>
                <w:szCs w:val="16"/>
              </w:rPr>
              <w:t>Do not choose without precedence</w:t>
            </w:r>
          </w:p>
        </w:tc>
      </w:tr>
      <w:tr w:rsidR="008A3113" w:rsidRPr="00F1600F" w14:paraId="7AED267B" w14:textId="77777777" w:rsidTr="00DE1720">
        <w:trPr>
          <w:jc w:val="center"/>
        </w:trPr>
        <w:tc>
          <w:tcPr>
            <w:tcW w:w="3408" w:type="dxa"/>
            <w:shd w:val="clear" w:color="auto" w:fill="EAF3F8"/>
          </w:tcPr>
          <w:p w14:paraId="1EC4BB92" w14:textId="77777777" w:rsidR="008A3113" w:rsidRPr="00F1600F" w:rsidRDefault="008A3113" w:rsidP="00DE1720">
            <w:pPr>
              <w:rPr>
                <w:rFonts w:ascii="Arial" w:hAnsi="Arial" w:cs="Arial"/>
                <w:sz w:val="16"/>
                <w:szCs w:val="16"/>
              </w:rPr>
            </w:pPr>
            <w:r w:rsidRPr="00F1600F">
              <w:rPr>
                <w:rFonts w:ascii="Arial" w:hAnsi="Arial" w:cs="Arial"/>
                <w:sz w:val="16"/>
                <w:szCs w:val="16"/>
              </w:rPr>
              <w:t>Stale evidence</w:t>
            </w:r>
          </w:p>
        </w:tc>
        <w:tc>
          <w:tcPr>
            <w:tcW w:w="3408" w:type="dxa"/>
            <w:shd w:val="clear" w:color="auto" w:fill="EAF3F8"/>
          </w:tcPr>
          <w:p w14:paraId="7C5C8862" w14:textId="77777777" w:rsidR="008A3113" w:rsidRPr="00F1600F" w:rsidRDefault="008A3113" w:rsidP="00DE1720">
            <w:pPr>
              <w:rPr>
                <w:rFonts w:ascii="Arial" w:hAnsi="Arial" w:cs="Arial"/>
                <w:sz w:val="16"/>
                <w:szCs w:val="16"/>
              </w:rPr>
            </w:pPr>
            <w:r w:rsidRPr="00F1600F">
              <w:rPr>
                <w:rFonts w:ascii="Arial" w:hAnsi="Arial" w:cs="Arial"/>
                <w:sz w:val="16"/>
                <w:szCs w:val="16"/>
              </w:rPr>
              <w:t>Mark stale</w:t>
            </w:r>
          </w:p>
        </w:tc>
        <w:tc>
          <w:tcPr>
            <w:tcW w:w="3408" w:type="dxa"/>
            <w:shd w:val="clear" w:color="auto" w:fill="EAF3F8"/>
          </w:tcPr>
          <w:p w14:paraId="04E90839" w14:textId="77777777" w:rsidR="008A3113" w:rsidRPr="00F1600F" w:rsidRDefault="008A3113" w:rsidP="00DE1720">
            <w:pPr>
              <w:rPr>
                <w:rFonts w:ascii="Arial" w:hAnsi="Arial" w:cs="Arial"/>
                <w:sz w:val="16"/>
                <w:szCs w:val="16"/>
              </w:rPr>
            </w:pPr>
            <w:r w:rsidRPr="00F1600F">
              <w:rPr>
                <w:rFonts w:ascii="Arial" w:hAnsi="Arial" w:cs="Arial"/>
                <w:sz w:val="16"/>
                <w:szCs w:val="16"/>
              </w:rPr>
              <w:t>Block auto-create</w:t>
            </w:r>
          </w:p>
        </w:tc>
      </w:tr>
      <w:tr w:rsidR="008A3113" w:rsidRPr="00F1600F" w14:paraId="22C07533" w14:textId="77777777" w:rsidTr="00DE1720">
        <w:trPr>
          <w:jc w:val="center"/>
        </w:trPr>
        <w:tc>
          <w:tcPr>
            <w:tcW w:w="3408" w:type="dxa"/>
          </w:tcPr>
          <w:p w14:paraId="76EA2A3A" w14:textId="77777777" w:rsidR="008A3113" w:rsidRPr="00F1600F" w:rsidRDefault="008A3113" w:rsidP="00DE1720">
            <w:pPr>
              <w:rPr>
                <w:rFonts w:ascii="Arial" w:hAnsi="Arial" w:cs="Arial"/>
                <w:sz w:val="16"/>
                <w:szCs w:val="16"/>
              </w:rPr>
            </w:pPr>
            <w:r w:rsidRPr="00F1600F">
              <w:rPr>
                <w:rFonts w:ascii="Arial" w:hAnsi="Arial" w:cs="Arial"/>
                <w:sz w:val="16"/>
                <w:szCs w:val="16"/>
              </w:rPr>
              <w:t>Missing relationship</w:t>
            </w:r>
          </w:p>
        </w:tc>
        <w:tc>
          <w:tcPr>
            <w:tcW w:w="3408" w:type="dxa"/>
          </w:tcPr>
          <w:p w14:paraId="1062E27E" w14:textId="77777777" w:rsidR="008A3113" w:rsidRPr="00F1600F" w:rsidRDefault="008A3113" w:rsidP="00DE1720">
            <w:pPr>
              <w:rPr>
                <w:rFonts w:ascii="Arial" w:hAnsi="Arial" w:cs="Arial"/>
                <w:sz w:val="16"/>
                <w:szCs w:val="16"/>
              </w:rPr>
            </w:pPr>
            <w:r w:rsidRPr="00F1600F">
              <w:rPr>
                <w:rFonts w:ascii="Arial" w:hAnsi="Arial" w:cs="Arial"/>
                <w:sz w:val="16"/>
                <w:szCs w:val="16"/>
              </w:rPr>
              <w:t>Distinguish absent vs unavailable</w:t>
            </w:r>
          </w:p>
        </w:tc>
        <w:tc>
          <w:tcPr>
            <w:tcW w:w="3408" w:type="dxa"/>
          </w:tcPr>
          <w:p w14:paraId="3C97B325" w14:textId="77777777" w:rsidR="008A3113" w:rsidRPr="00F1600F" w:rsidRDefault="008A3113" w:rsidP="00DE1720">
            <w:pPr>
              <w:rPr>
                <w:rFonts w:ascii="Arial" w:hAnsi="Arial" w:cs="Arial"/>
                <w:sz w:val="16"/>
                <w:szCs w:val="16"/>
              </w:rPr>
            </w:pPr>
            <w:r w:rsidRPr="00F1600F">
              <w:rPr>
                <w:rFonts w:ascii="Arial" w:hAnsi="Arial" w:cs="Arial"/>
                <w:sz w:val="16"/>
                <w:szCs w:val="16"/>
              </w:rPr>
              <w:t>Route by completeness</w:t>
            </w:r>
          </w:p>
        </w:tc>
      </w:tr>
      <w:tr w:rsidR="008A3113" w:rsidRPr="00F1600F" w14:paraId="6CC1CA63" w14:textId="77777777" w:rsidTr="00DE1720">
        <w:trPr>
          <w:jc w:val="center"/>
        </w:trPr>
        <w:tc>
          <w:tcPr>
            <w:tcW w:w="3408" w:type="dxa"/>
            <w:shd w:val="clear" w:color="auto" w:fill="EAF3F8"/>
          </w:tcPr>
          <w:p w14:paraId="4C5CE870" w14:textId="77777777" w:rsidR="008A3113" w:rsidRPr="00F1600F" w:rsidRDefault="008A3113" w:rsidP="00DE1720">
            <w:pPr>
              <w:rPr>
                <w:rFonts w:ascii="Arial" w:hAnsi="Arial" w:cs="Arial"/>
                <w:sz w:val="16"/>
                <w:szCs w:val="16"/>
              </w:rPr>
            </w:pPr>
            <w:r w:rsidRPr="00F1600F">
              <w:rPr>
                <w:rFonts w:ascii="Arial" w:hAnsi="Arial" w:cs="Arial"/>
                <w:sz w:val="16"/>
                <w:szCs w:val="16"/>
              </w:rPr>
              <w:t>Injected content</w:t>
            </w:r>
          </w:p>
        </w:tc>
        <w:tc>
          <w:tcPr>
            <w:tcW w:w="3408" w:type="dxa"/>
            <w:shd w:val="clear" w:color="auto" w:fill="EAF3F8"/>
          </w:tcPr>
          <w:p w14:paraId="234DF265" w14:textId="77777777" w:rsidR="008A3113" w:rsidRPr="00F1600F" w:rsidRDefault="008A3113" w:rsidP="00DE1720">
            <w:pPr>
              <w:rPr>
                <w:rFonts w:ascii="Arial" w:hAnsi="Arial" w:cs="Arial"/>
                <w:sz w:val="16"/>
                <w:szCs w:val="16"/>
              </w:rPr>
            </w:pPr>
            <w:r w:rsidRPr="00F1600F">
              <w:rPr>
                <w:rFonts w:ascii="Arial" w:hAnsi="Arial" w:cs="Arial"/>
                <w:sz w:val="16"/>
                <w:szCs w:val="16"/>
              </w:rPr>
              <w:t>Isolate evidence</w:t>
            </w:r>
          </w:p>
        </w:tc>
        <w:tc>
          <w:tcPr>
            <w:tcW w:w="3408" w:type="dxa"/>
            <w:shd w:val="clear" w:color="auto" w:fill="EAF3F8"/>
          </w:tcPr>
          <w:p w14:paraId="0058E124" w14:textId="77777777" w:rsidR="008A3113" w:rsidRPr="00F1600F" w:rsidRDefault="008A3113" w:rsidP="00DE1720">
            <w:pPr>
              <w:rPr>
                <w:rFonts w:ascii="Arial" w:hAnsi="Arial" w:cs="Arial"/>
                <w:sz w:val="16"/>
                <w:szCs w:val="16"/>
              </w:rPr>
            </w:pPr>
            <w:r w:rsidRPr="00F1600F">
              <w:rPr>
                <w:rFonts w:ascii="Arial" w:hAnsi="Arial" w:cs="Arial"/>
                <w:sz w:val="16"/>
                <w:szCs w:val="16"/>
              </w:rPr>
              <w:t>Security signal</w:t>
            </w:r>
          </w:p>
        </w:tc>
      </w:tr>
      <w:tr w:rsidR="008A3113" w:rsidRPr="00F1600F" w14:paraId="77B8448B" w14:textId="77777777" w:rsidTr="00DE1720">
        <w:trPr>
          <w:jc w:val="center"/>
        </w:trPr>
        <w:tc>
          <w:tcPr>
            <w:tcW w:w="3408" w:type="dxa"/>
          </w:tcPr>
          <w:p w14:paraId="617E2D87" w14:textId="77777777" w:rsidR="008A3113" w:rsidRPr="00F1600F" w:rsidRDefault="008A3113" w:rsidP="00DE1720">
            <w:pPr>
              <w:rPr>
                <w:rFonts w:ascii="Arial" w:hAnsi="Arial" w:cs="Arial"/>
                <w:sz w:val="16"/>
                <w:szCs w:val="16"/>
              </w:rPr>
            </w:pPr>
            <w:r w:rsidRPr="00F1600F">
              <w:rPr>
                <w:rFonts w:ascii="Arial" w:hAnsi="Arial" w:cs="Arial"/>
                <w:sz w:val="16"/>
                <w:szCs w:val="16"/>
              </w:rPr>
              <w:t>Service outage</w:t>
            </w:r>
          </w:p>
        </w:tc>
        <w:tc>
          <w:tcPr>
            <w:tcW w:w="3408" w:type="dxa"/>
          </w:tcPr>
          <w:p w14:paraId="40A57C1E" w14:textId="77777777" w:rsidR="008A3113" w:rsidRPr="00F1600F" w:rsidRDefault="008A3113" w:rsidP="00DE1720">
            <w:pPr>
              <w:rPr>
                <w:rFonts w:ascii="Arial" w:hAnsi="Arial" w:cs="Arial"/>
                <w:sz w:val="16"/>
                <w:szCs w:val="16"/>
              </w:rPr>
            </w:pPr>
            <w:r w:rsidRPr="00F1600F">
              <w:rPr>
                <w:rFonts w:ascii="Arial" w:hAnsi="Arial" w:cs="Arial"/>
                <w:sz w:val="16"/>
                <w:szCs w:val="16"/>
              </w:rPr>
              <w:t xml:space="preserve">Use </w:t>
            </w:r>
            <w:proofErr w:type="gramStart"/>
            <w:r w:rsidRPr="00F1600F">
              <w:rPr>
                <w:rFonts w:ascii="Arial" w:hAnsi="Arial" w:cs="Arial"/>
                <w:sz w:val="16"/>
                <w:szCs w:val="16"/>
              </w:rPr>
              <w:t>cache</w:t>
            </w:r>
            <w:proofErr w:type="gramEnd"/>
            <w:r w:rsidRPr="00F1600F">
              <w:rPr>
                <w:rFonts w:ascii="Arial" w:hAnsi="Arial" w:cs="Arial"/>
                <w:sz w:val="16"/>
                <w:szCs w:val="16"/>
              </w:rPr>
              <w:t xml:space="preserve"> only if policy allows</w:t>
            </w:r>
          </w:p>
        </w:tc>
        <w:tc>
          <w:tcPr>
            <w:tcW w:w="3408" w:type="dxa"/>
          </w:tcPr>
          <w:p w14:paraId="27977034" w14:textId="77777777" w:rsidR="008A3113" w:rsidRPr="00F1600F" w:rsidRDefault="008A3113" w:rsidP="00DE1720">
            <w:pPr>
              <w:rPr>
                <w:rFonts w:ascii="Arial" w:hAnsi="Arial" w:cs="Arial"/>
                <w:sz w:val="16"/>
                <w:szCs w:val="16"/>
              </w:rPr>
            </w:pPr>
            <w:r w:rsidRPr="00F1600F">
              <w:rPr>
                <w:rFonts w:ascii="Arial" w:hAnsi="Arial" w:cs="Arial"/>
                <w:sz w:val="16"/>
                <w:szCs w:val="16"/>
              </w:rPr>
              <w:t>Else dependency unavailable</w:t>
            </w:r>
          </w:p>
        </w:tc>
      </w:tr>
    </w:tbl>
    <w:p w14:paraId="732A7789" w14:textId="77777777" w:rsidR="008A3113" w:rsidRDefault="008A3113" w:rsidP="008A3113">
      <w:pPr>
        <w:pStyle w:val="Heading2"/>
      </w:pPr>
      <w:r>
        <w:t>Standard outputs</w:t>
      </w:r>
    </w:p>
    <w:p w14:paraId="3F38CA77" w14:textId="77777777" w:rsidR="008A3113" w:rsidRPr="00F1600F" w:rsidRDefault="008A3113" w:rsidP="008A3113">
      <w:pPr>
        <w:pStyle w:val="ListBullet"/>
        <w:spacing w:after="20"/>
        <w:rPr>
          <w:rFonts w:ascii="Arial" w:eastAsia="Arial" w:hAnsi="Arial" w:cs="Arial"/>
          <w:color w:val="1A1A1A"/>
          <w:sz w:val="18"/>
          <w:szCs w:val="18"/>
          <w:lang w:val="en-IN" w:eastAsia="en-IN"/>
        </w:rPr>
      </w:pPr>
      <w:r w:rsidRPr="00F1600F">
        <w:rPr>
          <w:rFonts w:ascii="Arial" w:eastAsia="Arial" w:hAnsi="Arial" w:cs="Arial"/>
          <w:color w:val="1A1A1A"/>
          <w:sz w:val="18"/>
          <w:szCs w:val="18"/>
          <w:lang w:val="en-IN" w:eastAsia="en-IN"/>
        </w:rPr>
        <w:t>EVIDENCE_FOUND</w:t>
      </w:r>
    </w:p>
    <w:p w14:paraId="00BC0F47" w14:textId="77777777" w:rsidR="008A3113" w:rsidRPr="00F1600F" w:rsidRDefault="008A3113" w:rsidP="008A3113">
      <w:pPr>
        <w:pStyle w:val="ListBullet"/>
        <w:spacing w:after="20"/>
        <w:rPr>
          <w:rFonts w:ascii="Arial" w:eastAsia="Arial" w:hAnsi="Arial" w:cs="Arial"/>
          <w:color w:val="1A1A1A"/>
          <w:sz w:val="18"/>
          <w:szCs w:val="18"/>
          <w:lang w:val="en-IN" w:eastAsia="en-IN"/>
        </w:rPr>
      </w:pPr>
      <w:r w:rsidRPr="00F1600F">
        <w:rPr>
          <w:rFonts w:ascii="Arial" w:eastAsia="Arial" w:hAnsi="Arial" w:cs="Arial"/>
          <w:color w:val="1A1A1A"/>
          <w:sz w:val="18"/>
          <w:szCs w:val="18"/>
          <w:lang w:val="en-IN" w:eastAsia="en-IN"/>
        </w:rPr>
        <w:t>PARTIAL_EVIDENCE</w:t>
      </w:r>
    </w:p>
    <w:p w14:paraId="49A2B451" w14:textId="77777777" w:rsidR="008A3113" w:rsidRPr="00F1600F" w:rsidRDefault="008A3113" w:rsidP="008A3113">
      <w:pPr>
        <w:pStyle w:val="ListBullet"/>
        <w:spacing w:after="20"/>
        <w:rPr>
          <w:rFonts w:ascii="Arial" w:eastAsia="Arial" w:hAnsi="Arial" w:cs="Arial"/>
          <w:color w:val="1A1A1A"/>
          <w:sz w:val="18"/>
          <w:szCs w:val="18"/>
          <w:lang w:val="en-IN" w:eastAsia="en-IN"/>
        </w:rPr>
      </w:pPr>
      <w:r w:rsidRPr="00F1600F">
        <w:rPr>
          <w:rFonts w:ascii="Arial" w:eastAsia="Arial" w:hAnsi="Arial" w:cs="Arial"/>
          <w:color w:val="1A1A1A"/>
          <w:sz w:val="18"/>
          <w:szCs w:val="18"/>
          <w:lang w:val="en-IN" w:eastAsia="en-IN"/>
        </w:rPr>
        <w:t>NO_EVIDENCE</w:t>
      </w:r>
    </w:p>
    <w:p w14:paraId="01EC50A3" w14:textId="77777777" w:rsidR="008A3113" w:rsidRPr="00F1600F" w:rsidRDefault="008A3113" w:rsidP="008A3113">
      <w:pPr>
        <w:pStyle w:val="ListBullet"/>
        <w:spacing w:after="20"/>
        <w:rPr>
          <w:rFonts w:ascii="Arial" w:eastAsia="Arial" w:hAnsi="Arial" w:cs="Arial"/>
          <w:color w:val="1A1A1A"/>
          <w:sz w:val="18"/>
          <w:szCs w:val="18"/>
          <w:lang w:val="en-IN" w:eastAsia="en-IN"/>
        </w:rPr>
      </w:pPr>
      <w:r w:rsidRPr="00F1600F">
        <w:rPr>
          <w:rFonts w:ascii="Arial" w:eastAsia="Arial" w:hAnsi="Arial" w:cs="Arial"/>
          <w:color w:val="1A1A1A"/>
          <w:sz w:val="18"/>
          <w:szCs w:val="18"/>
          <w:lang w:val="en-IN" w:eastAsia="en-IN"/>
        </w:rPr>
        <w:t>CONFLICTING_EVIDENCE</w:t>
      </w:r>
    </w:p>
    <w:p w14:paraId="61DE278C" w14:textId="77777777" w:rsidR="008A3113" w:rsidRPr="00F1600F" w:rsidRDefault="008A3113" w:rsidP="008A3113">
      <w:pPr>
        <w:pStyle w:val="ListBullet"/>
        <w:spacing w:after="20"/>
        <w:rPr>
          <w:rFonts w:ascii="Arial" w:eastAsia="Arial" w:hAnsi="Arial" w:cs="Arial"/>
          <w:color w:val="1A1A1A"/>
          <w:sz w:val="18"/>
          <w:szCs w:val="18"/>
          <w:lang w:val="en-IN" w:eastAsia="en-IN"/>
        </w:rPr>
      </w:pPr>
      <w:r w:rsidRPr="00F1600F">
        <w:rPr>
          <w:rFonts w:ascii="Arial" w:eastAsia="Arial" w:hAnsi="Arial" w:cs="Arial"/>
          <w:color w:val="1A1A1A"/>
          <w:sz w:val="18"/>
          <w:szCs w:val="18"/>
          <w:lang w:val="en-IN" w:eastAsia="en-IN"/>
        </w:rPr>
        <w:t>STALE_EVIDENCE</w:t>
      </w:r>
    </w:p>
    <w:p w14:paraId="22A017C1" w14:textId="77777777" w:rsidR="008A3113" w:rsidRPr="00F1600F" w:rsidRDefault="008A3113" w:rsidP="008A3113">
      <w:pPr>
        <w:pStyle w:val="ListBullet"/>
        <w:spacing w:after="20"/>
        <w:rPr>
          <w:rFonts w:ascii="Arial" w:eastAsia="Arial" w:hAnsi="Arial" w:cs="Arial"/>
          <w:color w:val="1A1A1A"/>
          <w:sz w:val="18"/>
          <w:szCs w:val="18"/>
          <w:lang w:val="en-IN" w:eastAsia="en-IN"/>
        </w:rPr>
      </w:pPr>
      <w:r w:rsidRPr="00F1600F">
        <w:rPr>
          <w:rFonts w:ascii="Arial" w:eastAsia="Arial" w:hAnsi="Arial" w:cs="Arial"/>
          <w:color w:val="1A1A1A"/>
          <w:sz w:val="18"/>
          <w:szCs w:val="18"/>
          <w:lang w:val="en-IN" w:eastAsia="en-IN"/>
        </w:rPr>
        <w:t>KNOWLEDGE_SERVICE_UNAVAILABLE</w:t>
      </w:r>
    </w:p>
    <w:p w14:paraId="72BC1530" w14:textId="35C7B44E" w:rsidR="008A3113" w:rsidRPr="00F1600F" w:rsidRDefault="00F1600F" w:rsidP="008A3113">
      <w:pPr>
        <w:pStyle w:val="Heading1"/>
        <w:rPr>
          <w:sz w:val="26"/>
          <w:szCs w:val="26"/>
        </w:rPr>
      </w:pPr>
      <w:r w:rsidRPr="00F1600F">
        <w:rPr>
          <w:sz w:val="26"/>
          <w:szCs w:val="26"/>
        </w:rPr>
        <w:t>5.1.5</w:t>
      </w:r>
      <w:r w:rsidR="008A3113" w:rsidRPr="00F1600F">
        <w:rPr>
          <w:sz w:val="26"/>
          <w:szCs w:val="26"/>
        </w:rPr>
        <w:t xml:space="preserve"> NLP-to-SQL Agent</w:t>
      </w:r>
    </w:p>
    <w:p w14:paraId="3485B69E" w14:textId="77777777" w:rsidR="008A3113" w:rsidRDefault="008A3113" w:rsidP="008A3113">
      <w:pPr>
        <w:pStyle w:val="Heading2"/>
      </w:pPr>
      <w:r>
        <w:t>Purpose</w:t>
      </w:r>
    </w:p>
    <w:p w14:paraId="08BB9FB2" w14:textId="77777777" w:rsidR="008A3113" w:rsidRDefault="008A3113" w:rsidP="008A3113">
      <w:r>
        <w:t>Executes bounded, authorized read-only queries or typed lookups against authoritative structured data.</w:t>
      </w:r>
    </w:p>
    <w:p w14:paraId="20EA3068" w14:textId="77777777" w:rsidR="008A3113" w:rsidRDefault="008A3113" w:rsidP="008A3113">
      <w:pPr>
        <w:pStyle w:val="Heading2"/>
      </w:pPr>
      <w:r>
        <w:t>Inputs</w:t>
      </w:r>
    </w:p>
    <w:p w14:paraId="534FB6DC"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lastRenderedPageBreak/>
        <w:t>Canonical identifiers</w:t>
      </w:r>
    </w:p>
    <w:p w14:paraId="3426EECA"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Approved question</w:t>
      </w:r>
    </w:p>
    <w:p w14:paraId="54A37F31"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Authorized data scope</w:t>
      </w:r>
    </w:p>
    <w:p w14:paraId="1F536367" w14:textId="77777777" w:rsidR="008A3113" w:rsidRDefault="008A3113" w:rsidP="008A3113">
      <w:pPr>
        <w:pStyle w:val="Heading2"/>
      </w:pPr>
      <w:r>
        <w:t>Responsibilities</w:t>
      </w:r>
    </w:p>
    <w:p w14:paraId="5D192FC5"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Select approved schema/template</w:t>
      </w:r>
    </w:p>
    <w:p w14:paraId="2A4A921A"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Generate parameterized read-only SQL</w:t>
      </w:r>
    </w:p>
    <w:p w14:paraId="09D3BAC0"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Enforce allow-lists and limits</w:t>
      </w:r>
    </w:p>
    <w:p w14:paraId="1AB02048"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Mask restricted fields</w:t>
      </w:r>
    </w:p>
    <w:p w14:paraId="71D33D66"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Return rows, source, freshness and query trace</w:t>
      </w:r>
    </w:p>
    <w:p w14:paraId="4FE76AB0" w14:textId="77777777" w:rsidR="008A3113" w:rsidRDefault="008A3113" w:rsidP="008A3113">
      <w:pPr>
        <w:pStyle w:val="Heading2"/>
      </w:pPr>
      <w:r>
        <w:t>Detailed decision criteria</w:t>
      </w:r>
    </w:p>
    <w:p w14:paraId="7BF4CCDB"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Requester, purpose and objects must be authorized.</w:t>
      </w:r>
    </w:p>
    <w:p w14:paraId="7963F57A"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Results must meet freshness and uniqueness requirements.</w:t>
      </w:r>
    </w:p>
    <w:p w14:paraId="0ACD3658" w14:textId="77777777" w:rsidR="008A3113" w:rsidRPr="00F1600F" w:rsidRDefault="008A3113" w:rsidP="008A3113">
      <w:pPr>
        <w:pStyle w:val="ListBullet"/>
        <w:spacing w:after="20"/>
        <w:rPr>
          <w:rFonts w:ascii="Arial" w:eastAsia="Arial" w:hAnsi="Arial" w:cs="Arial"/>
          <w:color w:val="1A1A1A"/>
          <w:sz w:val="22"/>
          <w:lang w:val="en-IN" w:eastAsia="en-IN"/>
        </w:rPr>
      </w:pPr>
      <w:r w:rsidRPr="00F1600F">
        <w:rPr>
          <w:rFonts w:ascii="Arial" w:eastAsia="Arial" w:hAnsi="Arial" w:cs="Arial"/>
          <w:color w:val="1A1A1A"/>
          <w:sz w:val="22"/>
          <w:lang w:val="en-IN" w:eastAsia="en-IN"/>
        </w:rPr>
        <w:t>Reject ambiguous questions or unresolved source priority.</w:t>
      </w:r>
    </w:p>
    <w:p w14:paraId="7DAA8C88" w14:textId="77777777" w:rsidR="008A3113" w:rsidRDefault="008A3113" w:rsidP="008A3113">
      <w:pPr>
        <w:pStyle w:val="Heading2"/>
      </w:pPr>
      <w:r>
        <w:t>Exception scenarios and handling</w:t>
      </w:r>
    </w:p>
    <w:tbl>
      <w:tblPr>
        <w:tblStyle w:val="TableGrid"/>
        <w:tblW w:w="0" w:type="auto"/>
        <w:jc w:val="center"/>
        <w:tblLook w:val="04A0" w:firstRow="1" w:lastRow="0" w:firstColumn="1" w:lastColumn="0" w:noHBand="0" w:noVBand="1"/>
      </w:tblPr>
      <w:tblGrid>
        <w:gridCol w:w="3352"/>
        <w:gridCol w:w="3362"/>
        <w:gridCol w:w="3356"/>
      </w:tblGrid>
      <w:tr w:rsidR="008A3113" w:rsidRPr="00EF151F" w14:paraId="1B663150" w14:textId="77777777" w:rsidTr="00DE1720">
        <w:trPr>
          <w:jc w:val="center"/>
        </w:trPr>
        <w:tc>
          <w:tcPr>
            <w:tcW w:w="3408" w:type="dxa"/>
            <w:shd w:val="clear" w:color="auto" w:fill="0057A8"/>
          </w:tcPr>
          <w:p w14:paraId="12DE30F3" w14:textId="77777777" w:rsidR="008A3113" w:rsidRPr="00EF151F" w:rsidRDefault="008A3113" w:rsidP="00DE1720">
            <w:pPr>
              <w:rPr>
                <w:rFonts w:ascii="Arial" w:hAnsi="Arial" w:cs="Arial"/>
                <w:sz w:val="16"/>
                <w:szCs w:val="16"/>
              </w:rPr>
            </w:pPr>
            <w:r w:rsidRPr="00EF151F">
              <w:rPr>
                <w:rFonts w:ascii="Arial" w:hAnsi="Arial" w:cs="Arial"/>
                <w:b/>
                <w:color w:val="FFFFFF"/>
                <w:sz w:val="16"/>
                <w:szCs w:val="16"/>
              </w:rPr>
              <w:t>Scenario</w:t>
            </w:r>
          </w:p>
        </w:tc>
        <w:tc>
          <w:tcPr>
            <w:tcW w:w="3408" w:type="dxa"/>
            <w:shd w:val="clear" w:color="auto" w:fill="0057A8"/>
          </w:tcPr>
          <w:p w14:paraId="71089159" w14:textId="77777777" w:rsidR="008A3113" w:rsidRPr="00EF151F" w:rsidRDefault="008A3113" w:rsidP="00DE1720">
            <w:pPr>
              <w:rPr>
                <w:rFonts w:ascii="Arial" w:hAnsi="Arial" w:cs="Arial"/>
                <w:sz w:val="16"/>
                <w:szCs w:val="16"/>
              </w:rPr>
            </w:pPr>
            <w:r w:rsidRPr="00EF151F">
              <w:rPr>
                <w:rFonts w:ascii="Arial" w:hAnsi="Arial" w:cs="Arial"/>
                <w:b/>
                <w:color w:val="FFFFFF"/>
                <w:sz w:val="16"/>
                <w:szCs w:val="16"/>
              </w:rPr>
              <w:t>Decision / handling</w:t>
            </w:r>
          </w:p>
        </w:tc>
        <w:tc>
          <w:tcPr>
            <w:tcW w:w="3408" w:type="dxa"/>
            <w:shd w:val="clear" w:color="auto" w:fill="0057A8"/>
          </w:tcPr>
          <w:p w14:paraId="70BCF093" w14:textId="77777777" w:rsidR="008A3113" w:rsidRPr="00EF151F" w:rsidRDefault="008A3113" w:rsidP="00DE1720">
            <w:pPr>
              <w:rPr>
                <w:rFonts w:ascii="Arial" w:hAnsi="Arial" w:cs="Arial"/>
                <w:sz w:val="16"/>
                <w:szCs w:val="16"/>
              </w:rPr>
            </w:pPr>
            <w:r w:rsidRPr="00EF151F">
              <w:rPr>
                <w:rFonts w:ascii="Arial" w:hAnsi="Arial" w:cs="Arial"/>
                <w:b/>
                <w:color w:val="FFFFFF"/>
                <w:sz w:val="16"/>
                <w:szCs w:val="16"/>
              </w:rPr>
              <w:t>Control or route</w:t>
            </w:r>
          </w:p>
        </w:tc>
      </w:tr>
      <w:tr w:rsidR="008A3113" w:rsidRPr="00EF151F" w14:paraId="3E8CB673" w14:textId="77777777" w:rsidTr="00DE1720">
        <w:trPr>
          <w:jc w:val="center"/>
        </w:trPr>
        <w:tc>
          <w:tcPr>
            <w:tcW w:w="3408" w:type="dxa"/>
            <w:shd w:val="clear" w:color="auto" w:fill="EAF3F8"/>
          </w:tcPr>
          <w:p w14:paraId="3A7E91EB" w14:textId="77777777" w:rsidR="008A3113" w:rsidRPr="00EF151F" w:rsidRDefault="008A3113" w:rsidP="00DE1720">
            <w:pPr>
              <w:rPr>
                <w:rFonts w:ascii="Arial" w:hAnsi="Arial" w:cs="Arial"/>
                <w:sz w:val="16"/>
                <w:szCs w:val="16"/>
              </w:rPr>
            </w:pPr>
            <w:r w:rsidRPr="00EF151F">
              <w:rPr>
                <w:rFonts w:ascii="Arial" w:hAnsi="Arial" w:cs="Arial"/>
                <w:sz w:val="16"/>
                <w:szCs w:val="16"/>
              </w:rPr>
              <w:t>Invalid SQL</w:t>
            </w:r>
          </w:p>
        </w:tc>
        <w:tc>
          <w:tcPr>
            <w:tcW w:w="3408" w:type="dxa"/>
            <w:shd w:val="clear" w:color="auto" w:fill="EAF3F8"/>
          </w:tcPr>
          <w:p w14:paraId="24B0C5A1" w14:textId="77777777" w:rsidR="008A3113" w:rsidRPr="00EF151F" w:rsidRDefault="008A3113" w:rsidP="00DE1720">
            <w:pPr>
              <w:rPr>
                <w:rFonts w:ascii="Arial" w:hAnsi="Arial" w:cs="Arial"/>
                <w:sz w:val="16"/>
                <w:szCs w:val="16"/>
              </w:rPr>
            </w:pPr>
            <w:proofErr w:type="gramStart"/>
            <w:r w:rsidRPr="00EF151F">
              <w:rPr>
                <w:rFonts w:ascii="Arial" w:hAnsi="Arial" w:cs="Arial"/>
                <w:sz w:val="16"/>
                <w:szCs w:val="16"/>
              </w:rPr>
              <w:t>Reject</w:t>
            </w:r>
            <w:proofErr w:type="gramEnd"/>
            <w:r w:rsidRPr="00EF151F">
              <w:rPr>
                <w:rFonts w:ascii="Arial" w:hAnsi="Arial" w:cs="Arial"/>
                <w:sz w:val="16"/>
                <w:szCs w:val="16"/>
              </w:rPr>
              <w:t xml:space="preserve"> before execution</w:t>
            </w:r>
          </w:p>
        </w:tc>
        <w:tc>
          <w:tcPr>
            <w:tcW w:w="3408" w:type="dxa"/>
            <w:shd w:val="clear" w:color="auto" w:fill="EAF3F8"/>
          </w:tcPr>
          <w:p w14:paraId="2C9A827D" w14:textId="77777777" w:rsidR="008A3113" w:rsidRPr="00EF151F" w:rsidRDefault="008A3113" w:rsidP="00DE1720">
            <w:pPr>
              <w:rPr>
                <w:rFonts w:ascii="Arial" w:hAnsi="Arial" w:cs="Arial"/>
                <w:sz w:val="16"/>
                <w:szCs w:val="16"/>
              </w:rPr>
            </w:pPr>
            <w:r w:rsidRPr="00EF151F">
              <w:rPr>
                <w:rFonts w:ascii="Arial" w:hAnsi="Arial" w:cs="Arial"/>
                <w:sz w:val="16"/>
                <w:szCs w:val="16"/>
              </w:rPr>
              <w:t>Bounded regeneration</w:t>
            </w:r>
          </w:p>
        </w:tc>
      </w:tr>
      <w:tr w:rsidR="008A3113" w:rsidRPr="00EF151F" w14:paraId="4EB5CACF" w14:textId="77777777" w:rsidTr="00DE1720">
        <w:trPr>
          <w:jc w:val="center"/>
        </w:trPr>
        <w:tc>
          <w:tcPr>
            <w:tcW w:w="3408" w:type="dxa"/>
          </w:tcPr>
          <w:p w14:paraId="374026BB" w14:textId="77777777" w:rsidR="008A3113" w:rsidRPr="00EF151F" w:rsidRDefault="008A3113" w:rsidP="00DE1720">
            <w:pPr>
              <w:rPr>
                <w:rFonts w:ascii="Arial" w:hAnsi="Arial" w:cs="Arial"/>
                <w:sz w:val="16"/>
                <w:szCs w:val="16"/>
              </w:rPr>
            </w:pPr>
            <w:r w:rsidRPr="00EF151F">
              <w:rPr>
                <w:rFonts w:ascii="Arial" w:hAnsi="Arial" w:cs="Arial"/>
                <w:sz w:val="16"/>
                <w:szCs w:val="16"/>
              </w:rPr>
              <w:t>SQL injection</w:t>
            </w:r>
          </w:p>
        </w:tc>
        <w:tc>
          <w:tcPr>
            <w:tcW w:w="3408" w:type="dxa"/>
          </w:tcPr>
          <w:p w14:paraId="331A9C51" w14:textId="77777777" w:rsidR="008A3113" w:rsidRPr="00EF151F" w:rsidRDefault="008A3113" w:rsidP="00DE1720">
            <w:pPr>
              <w:rPr>
                <w:rFonts w:ascii="Arial" w:hAnsi="Arial" w:cs="Arial"/>
                <w:sz w:val="16"/>
                <w:szCs w:val="16"/>
              </w:rPr>
            </w:pPr>
            <w:r w:rsidRPr="00EF151F">
              <w:rPr>
                <w:rFonts w:ascii="Arial" w:hAnsi="Arial" w:cs="Arial"/>
                <w:sz w:val="16"/>
                <w:szCs w:val="16"/>
              </w:rPr>
              <w:t>Reject and audit</w:t>
            </w:r>
          </w:p>
        </w:tc>
        <w:tc>
          <w:tcPr>
            <w:tcW w:w="3408" w:type="dxa"/>
          </w:tcPr>
          <w:p w14:paraId="1EEB94BD" w14:textId="77777777" w:rsidR="008A3113" w:rsidRPr="00EF151F" w:rsidRDefault="008A3113" w:rsidP="00DE1720">
            <w:pPr>
              <w:rPr>
                <w:rFonts w:ascii="Arial" w:hAnsi="Arial" w:cs="Arial"/>
                <w:sz w:val="16"/>
                <w:szCs w:val="16"/>
              </w:rPr>
            </w:pPr>
            <w:r w:rsidRPr="00EF151F">
              <w:rPr>
                <w:rFonts w:ascii="Arial" w:hAnsi="Arial" w:cs="Arial"/>
                <w:sz w:val="16"/>
                <w:szCs w:val="16"/>
              </w:rPr>
              <w:t>Parameterized queries only</w:t>
            </w:r>
          </w:p>
        </w:tc>
      </w:tr>
      <w:tr w:rsidR="008A3113" w:rsidRPr="00EF151F" w14:paraId="6099FC97" w14:textId="77777777" w:rsidTr="00DE1720">
        <w:trPr>
          <w:jc w:val="center"/>
        </w:trPr>
        <w:tc>
          <w:tcPr>
            <w:tcW w:w="3408" w:type="dxa"/>
            <w:shd w:val="clear" w:color="auto" w:fill="EAF3F8"/>
          </w:tcPr>
          <w:p w14:paraId="2F325139" w14:textId="77777777" w:rsidR="008A3113" w:rsidRPr="00EF151F" w:rsidRDefault="008A3113" w:rsidP="00DE1720">
            <w:pPr>
              <w:rPr>
                <w:rFonts w:ascii="Arial" w:hAnsi="Arial" w:cs="Arial"/>
                <w:sz w:val="16"/>
                <w:szCs w:val="16"/>
              </w:rPr>
            </w:pPr>
            <w:r w:rsidRPr="00EF151F">
              <w:rPr>
                <w:rFonts w:ascii="Arial" w:hAnsi="Arial" w:cs="Arial"/>
                <w:sz w:val="16"/>
                <w:szCs w:val="16"/>
              </w:rPr>
              <w:t>Expensive query</w:t>
            </w:r>
          </w:p>
        </w:tc>
        <w:tc>
          <w:tcPr>
            <w:tcW w:w="3408" w:type="dxa"/>
            <w:shd w:val="clear" w:color="auto" w:fill="EAF3F8"/>
          </w:tcPr>
          <w:p w14:paraId="3862D25F" w14:textId="77777777" w:rsidR="008A3113" w:rsidRPr="00EF151F" w:rsidRDefault="008A3113" w:rsidP="00DE1720">
            <w:pPr>
              <w:rPr>
                <w:rFonts w:ascii="Arial" w:hAnsi="Arial" w:cs="Arial"/>
                <w:sz w:val="16"/>
                <w:szCs w:val="16"/>
              </w:rPr>
            </w:pPr>
            <w:r w:rsidRPr="00EF151F">
              <w:rPr>
                <w:rFonts w:ascii="Arial" w:hAnsi="Arial" w:cs="Arial"/>
                <w:sz w:val="16"/>
                <w:szCs w:val="16"/>
              </w:rPr>
              <w:t>Enforce joins/rows/timeouts</w:t>
            </w:r>
          </w:p>
        </w:tc>
        <w:tc>
          <w:tcPr>
            <w:tcW w:w="3408" w:type="dxa"/>
            <w:shd w:val="clear" w:color="auto" w:fill="EAF3F8"/>
          </w:tcPr>
          <w:p w14:paraId="422D581C" w14:textId="77777777" w:rsidR="008A3113" w:rsidRPr="00EF151F" w:rsidRDefault="008A3113" w:rsidP="00DE1720">
            <w:pPr>
              <w:rPr>
                <w:rFonts w:ascii="Arial" w:hAnsi="Arial" w:cs="Arial"/>
                <w:sz w:val="16"/>
                <w:szCs w:val="16"/>
              </w:rPr>
            </w:pPr>
            <w:r w:rsidRPr="00EF151F">
              <w:rPr>
                <w:rFonts w:ascii="Arial" w:hAnsi="Arial" w:cs="Arial"/>
                <w:sz w:val="16"/>
                <w:szCs w:val="16"/>
              </w:rPr>
              <w:t>Policy rejection</w:t>
            </w:r>
          </w:p>
        </w:tc>
      </w:tr>
      <w:tr w:rsidR="008A3113" w:rsidRPr="00EF151F" w14:paraId="2F5B809E" w14:textId="77777777" w:rsidTr="00DE1720">
        <w:trPr>
          <w:jc w:val="center"/>
        </w:trPr>
        <w:tc>
          <w:tcPr>
            <w:tcW w:w="3408" w:type="dxa"/>
          </w:tcPr>
          <w:p w14:paraId="0E7C2591" w14:textId="77777777" w:rsidR="008A3113" w:rsidRPr="00EF151F" w:rsidRDefault="008A3113" w:rsidP="00DE1720">
            <w:pPr>
              <w:rPr>
                <w:rFonts w:ascii="Arial" w:hAnsi="Arial" w:cs="Arial"/>
                <w:sz w:val="16"/>
                <w:szCs w:val="16"/>
              </w:rPr>
            </w:pPr>
            <w:r w:rsidRPr="00EF151F">
              <w:rPr>
                <w:rFonts w:ascii="Arial" w:hAnsi="Arial" w:cs="Arial"/>
                <w:sz w:val="16"/>
                <w:szCs w:val="16"/>
              </w:rPr>
              <w:t>Multiple records</w:t>
            </w:r>
          </w:p>
        </w:tc>
        <w:tc>
          <w:tcPr>
            <w:tcW w:w="3408" w:type="dxa"/>
          </w:tcPr>
          <w:p w14:paraId="4BB9F70E" w14:textId="77777777" w:rsidR="008A3113" w:rsidRPr="00EF151F" w:rsidRDefault="008A3113" w:rsidP="00DE1720">
            <w:pPr>
              <w:rPr>
                <w:rFonts w:ascii="Arial" w:hAnsi="Arial" w:cs="Arial"/>
                <w:sz w:val="16"/>
                <w:szCs w:val="16"/>
              </w:rPr>
            </w:pPr>
            <w:r w:rsidRPr="00EF151F">
              <w:rPr>
                <w:rFonts w:ascii="Arial" w:hAnsi="Arial" w:cs="Arial"/>
                <w:sz w:val="16"/>
                <w:szCs w:val="16"/>
              </w:rPr>
              <w:t>Return candidates</w:t>
            </w:r>
          </w:p>
        </w:tc>
        <w:tc>
          <w:tcPr>
            <w:tcW w:w="3408" w:type="dxa"/>
          </w:tcPr>
          <w:p w14:paraId="3847A396" w14:textId="77777777" w:rsidR="008A3113" w:rsidRPr="00EF151F" w:rsidRDefault="008A3113" w:rsidP="00DE1720">
            <w:pPr>
              <w:rPr>
                <w:rFonts w:ascii="Arial" w:hAnsi="Arial" w:cs="Arial"/>
                <w:sz w:val="16"/>
                <w:szCs w:val="16"/>
              </w:rPr>
            </w:pPr>
            <w:r w:rsidRPr="00EF151F">
              <w:rPr>
                <w:rFonts w:ascii="Arial" w:hAnsi="Arial" w:cs="Arial"/>
                <w:sz w:val="16"/>
                <w:szCs w:val="16"/>
              </w:rPr>
              <w:t>No arbitrary selection</w:t>
            </w:r>
          </w:p>
        </w:tc>
      </w:tr>
      <w:tr w:rsidR="008A3113" w:rsidRPr="00EF151F" w14:paraId="7867F453" w14:textId="77777777" w:rsidTr="00DE1720">
        <w:trPr>
          <w:jc w:val="center"/>
        </w:trPr>
        <w:tc>
          <w:tcPr>
            <w:tcW w:w="3408" w:type="dxa"/>
            <w:shd w:val="clear" w:color="auto" w:fill="EAF3F8"/>
          </w:tcPr>
          <w:p w14:paraId="6462000B" w14:textId="77777777" w:rsidR="008A3113" w:rsidRPr="00EF151F" w:rsidRDefault="008A3113" w:rsidP="00DE1720">
            <w:pPr>
              <w:rPr>
                <w:rFonts w:ascii="Arial" w:hAnsi="Arial" w:cs="Arial"/>
                <w:sz w:val="16"/>
                <w:szCs w:val="16"/>
              </w:rPr>
            </w:pPr>
            <w:r w:rsidRPr="00EF151F">
              <w:rPr>
                <w:rFonts w:ascii="Arial" w:hAnsi="Arial" w:cs="Arial"/>
                <w:sz w:val="16"/>
                <w:szCs w:val="16"/>
              </w:rPr>
              <w:t>No record</w:t>
            </w:r>
          </w:p>
        </w:tc>
        <w:tc>
          <w:tcPr>
            <w:tcW w:w="3408" w:type="dxa"/>
            <w:shd w:val="clear" w:color="auto" w:fill="EAF3F8"/>
          </w:tcPr>
          <w:p w14:paraId="1EA88D40" w14:textId="77777777" w:rsidR="008A3113" w:rsidRPr="00EF151F" w:rsidRDefault="008A3113" w:rsidP="00DE1720">
            <w:pPr>
              <w:rPr>
                <w:rFonts w:ascii="Arial" w:hAnsi="Arial" w:cs="Arial"/>
                <w:sz w:val="16"/>
                <w:szCs w:val="16"/>
              </w:rPr>
            </w:pPr>
            <w:r w:rsidRPr="00EF151F">
              <w:rPr>
                <w:rFonts w:ascii="Arial" w:hAnsi="Arial" w:cs="Arial"/>
                <w:sz w:val="16"/>
                <w:szCs w:val="16"/>
              </w:rPr>
              <w:t>Return NOT_FOUND</w:t>
            </w:r>
          </w:p>
        </w:tc>
        <w:tc>
          <w:tcPr>
            <w:tcW w:w="3408" w:type="dxa"/>
            <w:shd w:val="clear" w:color="auto" w:fill="EAF3F8"/>
          </w:tcPr>
          <w:p w14:paraId="433F8F44" w14:textId="77777777" w:rsidR="008A3113" w:rsidRPr="00EF151F" w:rsidRDefault="008A3113" w:rsidP="00DE1720">
            <w:pPr>
              <w:rPr>
                <w:rFonts w:ascii="Arial" w:hAnsi="Arial" w:cs="Arial"/>
                <w:sz w:val="16"/>
                <w:szCs w:val="16"/>
              </w:rPr>
            </w:pPr>
            <w:r w:rsidRPr="00EF151F">
              <w:rPr>
                <w:rFonts w:ascii="Arial" w:hAnsi="Arial" w:cs="Arial"/>
                <w:sz w:val="16"/>
                <w:szCs w:val="16"/>
              </w:rPr>
              <w:t>Do not treat as confirmed fact</w:t>
            </w:r>
          </w:p>
        </w:tc>
      </w:tr>
      <w:tr w:rsidR="008A3113" w:rsidRPr="00EF151F" w14:paraId="021C29B0" w14:textId="77777777" w:rsidTr="00DE1720">
        <w:trPr>
          <w:jc w:val="center"/>
        </w:trPr>
        <w:tc>
          <w:tcPr>
            <w:tcW w:w="3408" w:type="dxa"/>
          </w:tcPr>
          <w:p w14:paraId="4714FF13" w14:textId="77777777" w:rsidR="008A3113" w:rsidRPr="00EF151F" w:rsidRDefault="008A3113" w:rsidP="00DE1720">
            <w:pPr>
              <w:rPr>
                <w:rFonts w:ascii="Arial" w:hAnsi="Arial" w:cs="Arial"/>
                <w:sz w:val="16"/>
                <w:szCs w:val="16"/>
              </w:rPr>
            </w:pPr>
            <w:r w:rsidRPr="00EF151F">
              <w:rPr>
                <w:rFonts w:ascii="Arial" w:hAnsi="Arial" w:cs="Arial"/>
                <w:sz w:val="16"/>
                <w:szCs w:val="16"/>
              </w:rPr>
              <w:t>Stale replica</w:t>
            </w:r>
          </w:p>
        </w:tc>
        <w:tc>
          <w:tcPr>
            <w:tcW w:w="3408" w:type="dxa"/>
          </w:tcPr>
          <w:p w14:paraId="0B8A5D8A" w14:textId="77777777" w:rsidR="008A3113" w:rsidRPr="00EF151F" w:rsidRDefault="008A3113" w:rsidP="00DE1720">
            <w:pPr>
              <w:rPr>
                <w:rFonts w:ascii="Arial" w:hAnsi="Arial" w:cs="Arial"/>
                <w:sz w:val="16"/>
                <w:szCs w:val="16"/>
              </w:rPr>
            </w:pPr>
            <w:r w:rsidRPr="00EF151F">
              <w:rPr>
                <w:rFonts w:ascii="Arial" w:hAnsi="Arial" w:cs="Arial"/>
                <w:sz w:val="16"/>
                <w:szCs w:val="16"/>
              </w:rPr>
              <w:t>Return freshness</w:t>
            </w:r>
          </w:p>
        </w:tc>
        <w:tc>
          <w:tcPr>
            <w:tcW w:w="3408" w:type="dxa"/>
          </w:tcPr>
          <w:p w14:paraId="56331E3F" w14:textId="77777777" w:rsidR="008A3113" w:rsidRPr="00EF151F" w:rsidRDefault="008A3113" w:rsidP="00DE1720">
            <w:pPr>
              <w:rPr>
                <w:rFonts w:ascii="Arial" w:hAnsi="Arial" w:cs="Arial"/>
                <w:sz w:val="16"/>
                <w:szCs w:val="16"/>
              </w:rPr>
            </w:pPr>
            <w:r w:rsidRPr="00EF151F">
              <w:rPr>
                <w:rFonts w:ascii="Arial" w:hAnsi="Arial" w:cs="Arial"/>
                <w:sz w:val="16"/>
                <w:szCs w:val="16"/>
              </w:rPr>
              <w:t>Use authority/review</w:t>
            </w:r>
          </w:p>
        </w:tc>
      </w:tr>
      <w:tr w:rsidR="008A3113" w:rsidRPr="00EF151F" w14:paraId="2996502A" w14:textId="77777777" w:rsidTr="00DE1720">
        <w:trPr>
          <w:jc w:val="center"/>
        </w:trPr>
        <w:tc>
          <w:tcPr>
            <w:tcW w:w="3408" w:type="dxa"/>
            <w:shd w:val="clear" w:color="auto" w:fill="EAF3F8"/>
          </w:tcPr>
          <w:p w14:paraId="0D77ED67" w14:textId="77777777" w:rsidR="008A3113" w:rsidRPr="00EF151F" w:rsidRDefault="008A3113" w:rsidP="00DE1720">
            <w:pPr>
              <w:rPr>
                <w:rFonts w:ascii="Arial" w:hAnsi="Arial" w:cs="Arial"/>
                <w:sz w:val="16"/>
                <w:szCs w:val="16"/>
              </w:rPr>
            </w:pPr>
            <w:r w:rsidRPr="00EF151F">
              <w:rPr>
                <w:rFonts w:ascii="Arial" w:hAnsi="Arial" w:cs="Arial"/>
                <w:sz w:val="16"/>
                <w:szCs w:val="16"/>
              </w:rPr>
              <w:t>Database outage</w:t>
            </w:r>
          </w:p>
        </w:tc>
        <w:tc>
          <w:tcPr>
            <w:tcW w:w="3408" w:type="dxa"/>
            <w:shd w:val="clear" w:color="auto" w:fill="EAF3F8"/>
          </w:tcPr>
          <w:p w14:paraId="4CDB3F31" w14:textId="77777777" w:rsidR="008A3113" w:rsidRPr="00EF151F" w:rsidRDefault="008A3113" w:rsidP="00DE1720">
            <w:pPr>
              <w:rPr>
                <w:rFonts w:ascii="Arial" w:hAnsi="Arial" w:cs="Arial"/>
                <w:sz w:val="16"/>
                <w:szCs w:val="16"/>
              </w:rPr>
            </w:pPr>
            <w:r w:rsidRPr="00EF151F">
              <w:rPr>
                <w:rFonts w:ascii="Arial" w:hAnsi="Arial" w:cs="Arial"/>
                <w:sz w:val="16"/>
                <w:szCs w:val="16"/>
              </w:rPr>
              <w:t>Bounded retry</w:t>
            </w:r>
          </w:p>
        </w:tc>
        <w:tc>
          <w:tcPr>
            <w:tcW w:w="3408" w:type="dxa"/>
            <w:shd w:val="clear" w:color="auto" w:fill="EAF3F8"/>
          </w:tcPr>
          <w:p w14:paraId="1214232E" w14:textId="77777777" w:rsidR="008A3113" w:rsidRPr="00EF151F" w:rsidRDefault="008A3113" w:rsidP="00DE1720">
            <w:pPr>
              <w:rPr>
                <w:rFonts w:ascii="Arial" w:hAnsi="Arial" w:cs="Arial"/>
                <w:sz w:val="16"/>
                <w:szCs w:val="16"/>
              </w:rPr>
            </w:pPr>
            <w:r w:rsidRPr="00EF151F">
              <w:rPr>
                <w:rFonts w:ascii="Arial" w:hAnsi="Arial" w:cs="Arial"/>
                <w:sz w:val="16"/>
                <w:szCs w:val="16"/>
              </w:rPr>
              <w:t>Dependency exception</w:t>
            </w:r>
          </w:p>
        </w:tc>
      </w:tr>
      <w:tr w:rsidR="008A3113" w:rsidRPr="00EF151F" w14:paraId="621234AE" w14:textId="77777777" w:rsidTr="00DE1720">
        <w:trPr>
          <w:jc w:val="center"/>
        </w:trPr>
        <w:tc>
          <w:tcPr>
            <w:tcW w:w="3408" w:type="dxa"/>
          </w:tcPr>
          <w:p w14:paraId="068E146F" w14:textId="77777777" w:rsidR="008A3113" w:rsidRPr="00EF151F" w:rsidRDefault="008A3113" w:rsidP="00DE1720">
            <w:pPr>
              <w:rPr>
                <w:rFonts w:ascii="Arial" w:hAnsi="Arial" w:cs="Arial"/>
                <w:sz w:val="16"/>
                <w:szCs w:val="16"/>
              </w:rPr>
            </w:pPr>
            <w:r w:rsidRPr="00EF151F">
              <w:rPr>
                <w:rFonts w:ascii="Arial" w:hAnsi="Arial" w:cs="Arial"/>
                <w:sz w:val="16"/>
                <w:szCs w:val="16"/>
              </w:rPr>
              <w:t>Unauthorized request</w:t>
            </w:r>
          </w:p>
        </w:tc>
        <w:tc>
          <w:tcPr>
            <w:tcW w:w="3408" w:type="dxa"/>
          </w:tcPr>
          <w:p w14:paraId="13B28A25" w14:textId="77777777" w:rsidR="008A3113" w:rsidRPr="00EF151F" w:rsidRDefault="008A3113" w:rsidP="00DE1720">
            <w:pPr>
              <w:rPr>
                <w:rFonts w:ascii="Arial" w:hAnsi="Arial" w:cs="Arial"/>
                <w:sz w:val="16"/>
                <w:szCs w:val="16"/>
              </w:rPr>
            </w:pPr>
            <w:r w:rsidRPr="00EF151F">
              <w:rPr>
                <w:rFonts w:ascii="Arial" w:hAnsi="Arial" w:cs="Arial"/>
                <w:sz w:val="16"/>
                <w:szCs w:val="16"/>
              </w:rPr>
              <w:t>Deny and audit</w:t>
            </w:r>
          </w:p>
        </w:tc>
        <w:tc>
          <w:tcPr>
            <w:tcW w:w="3408" w:type="dxa"/>
          </w:tcPr>
          <w:p w14:paraId="436A5A2C" w14:textId="77777777" w:rsidR="008A3113" w:rsidRPr="00EF151F" w:rsidRDefault="008A3113" w:rsidP="00DE1720">
            <w:pPr>
              <w:rPr>
                <w:rFonts w:ascii="Arial" w:hAnsi="Arial" w:cs="Arial"/>
                <w:sz w:val="16"/>
                <w:szCs w:val="16"/>
              </w:rPr>
            </w:pPr>
            <w:r w:rsidRPr="00EF151F">
              <w:rPr>
                <w:rFonts w:ascii="Arial" w:hAnsi="Arial" w:cs="Arial"/>
                <w:sz w:val="16"/>
                <w:szCs w:val="16"/>
              </w:rPr>
              <w:t>Security violation</w:t>
            </w:r>
          </w:p>
        </w:tc>
      </w:tr>
    </w:tbl>
    <w:p w14:paraId="52268A88" w14:textId="77777777" w:rsidR="00EF151F" w:rsidRDefault="00EF151F" w:rsidP="008A3113">
      <w:pPr>
        <w:pStyle w:val="Heading2"/>
      </w:pPr>
    </w:p>
    <w:p w14:paraId="6F7BEA39" w14:textId="74573F5B" w:rsidR="008A3113" w:rsidRDefault="008A3113" w:rsidP="008A3113">
      <w:pPr>
        <w:pStyle w:val="Heading2"/>
      </w:pPr>
      <w:r>
        <w:t>Standard outputs</w:t>
      </w:r>
    </w:p>
    <w:p w14:paraId="7FD585F0" w14:textId="77777777" w:rsidR="008A3113" w:rsidRPr="00EF151F" w:rsidRDefault="008A3113" w:rsidP="008A3113">
      <w:pPr>
        <w:pStyle w:val="ListBullet"/>
        <w:spacing w:after="20"/>
        <w:rPr>
          <w:rFonts w:ascii="Arial" w:eastAsia="Arial" w:hAnsi="Arial" w:cs="Arial"/>
          <w:color w:val="1A1A1A"/>
          <w:sz w:val="18"/>
          <w:szCs w:val="18"/>
          <w:lang w:val="en-IN" w:eastAsia="en-IN"/>
        </w:rPr>
      </w:pPr>
      <w:r w:rsidRPr="00EF151F">
        <w:rPr>
          <w:rFonts w:ascii="Arial" w:eastAsia="Arial" w:hAnsi="Arial" w:cs="Arial"/>
          <w:color w:val="1A1A1A"/>
          <w:sz w:val="18"/>
          <w:szCs w:val="18"/>
          <w:lang w:val="en-IN" w:eastAsia="en-IN"/>
        </w:rPr>
        <w:t>QUERY_SUCCESS</w:t>
      </w:r>
    </w:p>
    <w:p w14:paraId="3D80447E" w14:textId="77777777" w:rsidR="008A3113" w:rsidRPr="00EF151F" w:rsidRDefault="008A3113" w:rsidP="008A3113">
      <w:pPr>
        <w:pStyle w:val="ListBullet"/>
        <w:spacing w:after="20"/>
        <w:rPr>
          <w:rFonts w:ascii="Arial" w:eastAsia="Arial" w:hAnsi="Arial" w:cs="Arial"/>
          <w:color w:val="1A1A1A"/>
          <w:sz w:val="18"/>
          <w:szCs w:val="18"/>
          <w:lang w:val="en-IN" w:eastAsia="en-IN"/>
        </w:rPr>
      </w:pPr>
      <w:r w:rsidRPr="00EF151F">
        <w:rPr>
          <w:rFonts w:ascii="Arial" w:eastAsia="Arial" w:hAnsi="Arial" w:cs="Arial"/>
          <w:color w:val="1A1A1A"/>
          <w:sz w:val="18"/>
          <w:szCs w:val="18"/>
          <w:lang w:val="en-IN" w:eastAsia="en-IN"/>
        </w:rPr>
        <w:t>NO_RECORD_FOUND</w:t>
      </w:r>
    </w:p>
    <w:p w14:paraId="7CD07CCC" w14:textId="77777777" w:rsidR="008A3113" w:rsidRPr="00EF151F" w:rsidRDefault="008A3113" w:rsidP="008A3113">
      <w:pPr>
        <w:pStyle w:val="ListBullet"/>
        <w:spacing w:after="20"/>
        <w:rPr>
          <w:rFonts w:ascii="Arial" w:eastAsia="Arial" w:hAnsi="Arial" w:cs="Arial"/>
          <w:color w:val="1A1A1A"/>
          <w:sz w:val="18"/>
          <w:szCs w:val="18"/>
          <w:lang w:val="en-IN" w:eastAsia="en-IN"/>
        </w:rPr>
      </w:pPr>
      <w:r w:rsidRPr="00EF151F">
        <w:rPr>
          <w:rFonts w:ascii="Arial" w:eastAsia="Arial" w:hAnsi="Arial" w:cs="Arial"/>
          <w:color w:val="1A1A1A"/>
          <w:sz w:val="18"/>
          <w:szCs w:val="18"/>
          <w:lang w:val="en-IN" w:eastAsia="en-IN"/>
        </w:rPr>
        <w:t>AMBIGUOUS_RESULT</w:t>
      </w:r>
    </w:p>
    <w:p w14:paraId="655094F2" w14:textId="77777777" w:rsidR="008A3113" w:rsidRPr="00EF151F" w:rsidRDefault="008A3113" w:rsidP="008A3113">
      <w:pPr>
        <w:pStyle w:val="ListBullet"/>
        <w:spacing w:after="20"/>
        <w:rPr>
          <w:rFonts w:ascii="Arial" w:eastAsia="Arial" w:hAnsi="Arial" w:cs="Arial"/>
          <w:color w:val="1A1A1A"/>
          <w:sz w:val="18"/>
          <w:szCs w:val="18"/>
          <w:lang w:val="en-IN" w:eastAsia="en-IN"/>
        </w:rPr>
      </w:pPr>
      <w:r w:rsidRPr="00EF151F">
        <w:rPr>
          <w:rFonts w:ascii="Arial" w:eastAsia="Arial" w:hAnsi="Arial" w:cs="Arial"/>
          <w:color w:val="1A1A1A"/>
          <w:sz w:val="18"/>
          <w:szCs w:val="18"/>
          <w:lang w:val="en-IN" w:eastAsia="en-IN"/>
        </w:rPr>
        <w:t>QUERY_REJECTED</w:t>
      </w:r>
    </w:p>
    <w:p w14:paraId="5F6EE50C" w14:textId="77777777" w:rsidR="008A3113" w:rsidRPr="00EF151F" w:rsidRDefault="008A3113" w:rsidP="008A3113">
      <w:pPr>
        <w:pStyle w:val="ListBullet"/>
        <w:spacing w:after="20"/>
        <w:rPr>
          <w:rFonts w:ascii="Arial" w:eastAsia="Arial" w:hAnsi="Arial" w:cs="Arial"/>
          <w:color w:val="1A1A1A"/>
          <w:sz w:val="18"/>
          <w:szCs w:val="18"/>
          <w:lang w:val="en-IN" w:eastAsia="en-IN"/>
        </w:rPr>
      </w:pPr>
      <w:r w:rsidRPr="00EF151F">
        <w:rPr>
          <w:rFonts w:ascii="Arial" w:eastAsia="Arial" w:hAnsi="Arial" w:cs="Arial"/>
          <w:color w:val="1A1A1A"/>
          <w:sz w:val="18"/>
          <w:szCs w:val="18"/>
          <w:lang w:val="en-IN" w:eastAsia="en-IN"/>
        </w:rPr>
        <w:t>SOURCE_DATA_STALE</w:t>
      </w:r>
    </w:p>
    <w:p w14:paraId="3C55F518" w14:textId="77777777" w:rsidR="008A3113" w:rsidRDefault="008A3113" w:rsidP="008A3113">
      <w:pPr>
        <w:pStyle w:val="ListBullet"/>
        <w:spacing w:after="20"/>
        <w:rPr>
          <w:rFonts w:ascii="Arial" w:eastAsia="Arial" w:hAnsi="Arial" w:cs="Arial"/>
          <w:color w:val="1A1A1A"/>
          <w:sz w:val="18"/>
          <w:szCs w:val="18"/>
          <w:lang w:val="en-IN" w:eastAsia="en-IN"/>
        </w:rPr>
      </w:pPr>
      <w:r w:rsidRPr="00EF151F">
        <w:rPr>
          <w:rFonts w:ascii="Arial" w:eastAsia="Arial" w:hAnsi="Arial" w:cs="Arial"/>
          <w:color w:val="1A1A1A"/>
          <w:sz w:val="18"/>
          <w:szCs w:val="18"/>
          <w:lang w:val="en-IN" w:eastAsia="en-IN"/>
        </w:rPr>
        <w:t>DATA_SOURCE_UNAVAILABLE</w:t>
      </w:r>
    </w:p>
    <w:p w14:paraId="4A7FC15C" w14:textId="77777777" w:rsidR="0023025A" w:rsidRDefault="0023025A" w:rsidP="0023025A">
      <w:pPr>
        <w:pStyle w:val="ListBullet"/>
        <w:numPr>
          <w:ilvl w:val="0"/>
          <w:numId w:val="0"/>
        </w:numPr>
        <w:spacing w:after="20"/>
        <w:ind w:left="360" w:hanging="360"/>
        <w:rPr>
          <w:rFonts w:ascii="Arial" w:eastAsia="Arial" w:hAnsi="Arial" w:cs="Arial"/>
          <w:color w:val="1A1A1A"/>
          <w:sz w:val="18"/>
          <w:szCs w:val="18"/>
          <w:lang w:val="en-IN" w:eastAsia="en-IN"/>
        </w:rPr>
      </w:pPr>
    </w:p>
    <w:p w14:paraId="1CA75A2D" w14:textId="55185B41" w:rsidR="0023025A" w:rsidRPr="0023025A" w:rsidRDefault="0023025A" w:rsidP="0023025A">
      <w:pPr>
        <w:pStyle w:val="Heading1"/>
        <w:rPr>
          <w:sz w:val="26"/>
          <w:szCs w:val="26"/>
        </w:rPr>
      </w:pPr>
      <w:r w:rsidRPr="0023025A">
        <w:rPr>
          <w:sz w:val="26"/>
          <w:szCs w:val="26"/>
        </w:rPr>
        <w:t>5.1.6 Knowledge Curation Agent</w:t>
      </w:r>
    </w:p>
    <w:p w14:paraId="5B3B3E46" w14:textId="77777777" w:rsidR="0023025A" w:rsidRDefault="0023025A" w:rsidP="0023025A">
      <w:pPr>
        <w:pStyle w:val="Heading2"/>
      </w:pPr>
      <w:r>
        <w:t>Purpose</w:t>
      </w:r>
    </w:p>
    <w:p w14:paraId="0AD0D9AD" w14:textId="77777777" w:rsidR="0023025A" w:rsidRDefault="0023025A" w:rsidP="0023025A">
      <w:r>
        <w:t xml:space="preserve">Governs ingestion, metadata, embeddings, graph relationships, versioning and publication of knowledge used by </w:t>
      </w:r>
      <w:proofErr w:type="spellStart"/>
      <w:r>
        <w:t>GraphRAG</w:t>
      </w:r>
      <w:proofErr w:type="spellEnd"/>
      <w:r>
        <w:t>.</w:t>
      </w:r>
    </w:p>
    <w:p w14:paraId="093B77F3" w14:textId="77777777" w:rsidR="0023025A" w:rsidRDefault="0023025A" w:rsidP="0023025A">
      <w:pPr>
        <w:pStyle w:val="Heading2"/>
      </w:pPr>
      <w:r>
        <w:t>Inputs</w:t>
      </w:r>
    </w:p>
    <w:p w14:paraId="49755E4C"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SOPs/policies</w:t>
      </w:r>
    </w:p>
    <w:p w14:paraId="36AF6C37"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Product/compatibility updates</w:t>
      </w:r>
    </w:p>
    <w:p w14:paraId="02D75552"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Warranty/service documents</w:t>
      </w:r>
    </w:p>
    <w:p w14:paraId="19F0EE61"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lastRenderedPageBreak/>
        <w:t>Contracts/pricing guidance</w:t>
      </w:r>
    </w:p>
    <w:p w14:paraId="4AF5AC92"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Owner/version/date/market/classification metadata</w:t>
      </w:r>
    </w:p>
    <w:p w14:paraId="4DEA49C2" w14:textId="77777777" w:rsidR="0023025A" w:rsidRDefault="0023025A" w:rsidP="0023025A">
      <w:pPr>
        <w:pStyle w:val="Heading2"/>
      </w:pPr>
      <w:r>
        <w:t>Responsibilities</w:t>
      </w:r>
    </w:p>
    <w:p w14:paraId="301C86D2"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Validate provenance and approval</w:t>
      </w:r>
    </w:p>
    <w:p w14:paraId="516CFCFB"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Parse/chunk with context</w:t>
      </w:r>
    </w:p>
    <w:p w14:paraId="5D320917"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Generate embeddings/relationships</w:t>
      </w:r>
    </w:p>
    <w:p w14:paraId="6393A460"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Apply access metadata</w:t>
      </w:r>
    </w:p>
    <w:p w14:paraId="3215DBBB"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Detect duplicate/conflict/staleness</w:t>
      </w:r>
    </w:p>
    <w:p w14:paraId="0B9B5B25"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Publish atomically</w:t>
      </w:r>
    </w:p>
    <w:p w14:paraId="6204557C"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Maintain lineage and audit</w:t>
      </w:r>
    </w:p>
    <w:p w14:paraId="5B5054FB" w14:textId="77777777" w:rsidR="0023025A" w:rsidRDefault="0023025A" w:rsidP="0023025A">
      <w:pPr>
        <w:pStyle w:val="Heading2"/>
      </w:pPr>
      <w:r>
        <w:t>Detailed decision criteria</w:t>
      </w:r>
    </w:p>
    <w:p w14:paraId="33D90058"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Accept only approved, classified and versioned sources with identifiable scope.</w:t>
      </w:r>
    </w:p>
    <w:p w14:paraId="26EEFDAC"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Publish only after parsing, metadata, embedding, ontology and access checks pass.</w:t>
      </w:r>
    </w:p>
    <w:p w14:paraId="398670D3" w14:textId="77777777" w:rsidR="0023025A" w:rsidRPr="0023025A" w:rsidRDefault="0023025A" w:rsidP="0023025A">
      <w:pPr>
        <w:pStyle w:val="ListBullet"/>
        <w:spacing w:after="20"/>
        <w:rPr>
          <w:rFonts w:ascii="Arial" w:eastAsia="Arial" w:hAnsi="Arial" w:cs="Arial"/>
          <w:color w:val="1A1A1A"/>
          <w:sz w:val="22"/>
          <w:lang w:val="en-IN" w:eastAsia="en-IN"/>
        </w:rPr>
      </w:pPr>
      <w:r w:rsidRPr="0023025A">
        <w:rPr>
          <w:rFonts w:ascii="Arial" w:eastAsia="Arial" w:hAnsi="Arial" w:cs="Arial"/>
          <w:color w:val="1A1A1A"/>
          <w:sz w:val="22"/>
          <w:lang w:val="en-IN" w:eastAsia="en-IN"/>
        </w:rPr>
        <w:t>Update affected chunks/relations and invalidate caches.</w:t>
      </w:r>
    </w:p>
    <w:p w14:paraId="75A3111C" w14:textId="77777777" w:rsidR="0023025A" w:rsidRDefault="0023025A" w:rsidP="0023025A">
      <w:pPr>
        <w:pStyle w:val="Heading2"/>
      </w:pPr>
      <w:r>
        <w:t>Exception scenarios and handling</w:t>
      </w:r>
    </w:p>
    <w:tbl>
      <w:tblPr>
        <w:tblStyle w:val="TableGrid"/>
        <w:tblW w:w="0" w:type="auto"/>
        <w:jc w:val="center"/>
        <w:tblLook w:val="04A0" w:firstRow="1" w:lastRow="0" w:firstColumn="1" w:lastColumn="0" w:noHBand="0" w:noVBand="1"/>
      </w:tblPr>
      <w:tblGrid>
        <w:gridCol w:w="3353"/>
        <w:gridCol w:w="3363"/>
        <w:gridCol w:w="3354"/>
      </w:tblGrid>
      <w:tr w:rsidR="0023025A" w:rsidRPr="0023025A" w14:paraId="3719685F" w14:textId="77777777" w:rsidTr="00DE1720">
        <w:trPr>
          <w:jc w:val="center"/>
        </w:trPr>
        <w:tc>
          <w:tcPr>
            <w:tcW w:w="3408" w:type="dxa"/>
            <w:shd w:val="clear" w:color="auto" w:fill="0057A8"/>
          </w:tcPr>
          <w:p w14:paraId="0BD463CC" w14:textId="77777777" w:rsidR="0023025A" w:rsidRPr="0023025A" w:rsidRDefault="0023025A" w:rsidP="00DE1720">
            <w:pPr>
              <w:rPr>
                <w:rFonts w:ascii="Arial" w:hAnsi="Arial" w:cs="Arial"/>
                <w:sz w:val="16"/>
                <w:szCs w:val="16"/>
              </w:rPr>
            </w:pPr>
            <w:r w:rsidRPr="0023025A">
              <w:rPr>
                <w:rFonts w:ascii="Arial" w:hAnsi="Arial" w:cs="Arial"/>
                <w:b/>
                <w:color w:val="FFFFFF"/>
                <w:sz w:val="16"/>
                <w:szCs w:val="16"/>
              </w:rPr>
              <w:t>Scenario</w:t>
            </w:r>
          </w:p>
        </w:tc>
        <w:tc>
          <w:tcPr>
            <w:tcW w:w="3408" w:type="dxa"/>
            <w:shd w:val="clear" w:color="auto" w:fill="0057A8"/>
          </w:tcPr>
          <w:p w14:paraId="6E055010" w14:textId="77777777" w:rsidR="0023025A" w:rsidRPr="0023025A" w:rsidRDefault="0023025A" w:rsidP="00DE1720">
            <w:pPr>
              <w:rPr>
                <w:rFonts w:ascii="Arial" w:hAnsi="Arial" w:cs="Arial"/>
                <w:sz w:val="16"/>
                <w:szCs w:val="16"/>
              </w:rPr>
            </w:pPr>
            <w:r w:rsidRPr="0023025A">
              <w:rPr>
                <w:rFonts w:ascii="Arial" w:hAnsi="Arial" w:cs="Arial"/>
                <w:b/>
                <w:color w:val="FFFFFF"/>
                <w:sz w:val="16"/>
                <w:szCs w:val="16"/>
              </w:rPr>
              <w:t>Decision / handling</w:t>
            </w:r>
          </w:p>
        </w:tc>
        <w:tc>
          <w:tcPr>
            <w:tcW w:w="3408" w:type="dxa"/>
            <w:shd w:val="clear" w:color="auto" w:fill="0057A8"/>
          </w:tcPr>
          <w:p w14:paraId="5CDD768A" w14:textId="77777777" w:rsidR="0023025A" w:rsidRPr="0023025A" w:rsidRDefault="0023025A" w:rsidP="00DE1720">
            <w:pPr>
              <w:rPr>
                <w:rFonts w:ascii="Arial" w:hAnsi="Arial" w:cs="Arial"/>
                <w:sz w:val="16"/>
                <w:szCs w:val="16"/>
              </w:rPr>
            </w:pPr>
            <w:r w:rsidRPr="0023025A">
              <w:rPr>
                <w:rFonts w:ascii="Arial" w:hAnsi="Arial" w:cs="Arial"/>
                <w:b/>
                <w:color w:val="FFFFFF"/>
                <w:sz w:val="16"/>
                <w:szCs w:val="16"/>
              </w:rPr>
              <w:t>Control or route</w:t>
            </w:r>
          </w:p>
        </w:tc>
      </w:tr>
      <w:tr w:rsidR="0023025A" w:rsidRPr="0023025A" w14:paraId="3BD2A9CB" w14:textId="77777777" w:rsidTr="00DE1720">
        <w:trPr>
          <w:jc w:val="center"/>
        </w:trPr>
        <w:tc>
          <w:tcPr>
            <w:tcW w:w="3408" w:type="dxa"/>
            <w:shd w:val="clear" w:color="auto" w:fill="EAF3F8"/>
          </w:tcPr>
          <w:p w14:paraId="64C5CEFD" w14:textId="77777777" w:rsidR="0023025A" w:rsidRPr="0023025A" w:rsidRDefault="0023025A" w:rsidP="00DE1720">
            <w:pPr>
              <w:rPr>
                <w:rFonts w:ascii="Arial" w:hAnsi="Arial" w:cs="Arial"/>
                <w:sz w:val="16"/>
                <w:szCs w:val="16"/>
              </w:rPr>
            </w:pPr>
            <w:r w:rsidRPr="0023025A">
              <w:rPr>
                <w:rFonts w:ascii="Arial" w:hAnsi="Arial" w:cs="Arial"/>
                <w:sz w:val="16"/>
                <w:szCs w:val="16"/>
              </w:rPr>
              <w:t>Duplicate</w:t>
            </w:r>
          </w:p>
        </w:tc>
        <w:tc>
          <w:tcPr>
            <w:tcW w:w="3408" w:type="dxa"/>
            <w:shd w:val="clear" w:color="auto" w:fill="EAF3F8"/>
          </w:tcPr>
          <w:p w14:paraId="13A2AEE2" w14:textId="77777777" w:rsidR="0023025A" w:rsidRPr="0023025A" w:rsidRDefault="0023025A" w:rsidP="00DE1720">
            <w:pPr>
              <w:rPr>
                <w:rFonts w:ascii="Arial" w:hAnsi="Arial" w:cs="Arial"/>
                <w:sz w:val="16"/>
                <w:szCs w:val="16"/>
              </w:rPr>
            </w:pPr>
            <w:r w:rsidRPr="0023025A">
              <w:rPr>
                <w:rFonts w:ascii="Arial" w:hAnsi="Arial" w:cs="Arial"/>
                <w:sz w:val="16"/>
                <w:szCs w:val="16"/>
              </w:rPr>
              <w:t>Link or version</w:t>
            </w:r>
          </w:p>
        </w:tc>
        <w:tc>
          <w:tcPr>
            <w:tcW w:w="3408" w:type="dxa"/>
            <w:shd w:val="clear" w:color="auto" w:fill="EAF3F8"/>
          </w:tcPr>
          <w:p w14:paraId="631BC7F3" w14:textId="77777777" w:rsidR="0023025A" w:rsidRPr="0023025A" w:rsidRDefault="0023025A" w:rsidP="00DE1720">
            <w:pPr>
              <w:rPr>
                <w:rFonts w:ascii="Arial" w:hAnsi="Arial" w:cs="Arial"/>
                <w:sz w:val="16"/>
                <w:szCs w:val="16"/>
              </w:rPr>
            </w:pPr>
            <w:r w:rsidRPr="0023025A">
              <w:rPr>
                <w:rFonts w:ascii="Arial" w:hAnsi="Arial" w:cs="Arial"/>
                <w:sz w:val="16"/>
                <w:szCs w:val="16"/>
              </w:rPr>
              <w:t>Do not publish two current authorities</w:t>
            </w:r>
          </w:p>
        </w:tc>
      </w:tr>
      <w:tr w:rsidR="0023025A" w:rsidRPr="0023025A" w14:paraId="293BB78E" w14:textId="77777777" w:rsidTr="00DE1720">
        <w:trPr>
          <w:jc w:val="center"/>
        </w:trPr>
        <w:tc>
          <w:tcPr>
            <w:tcW w:w="3408" w:type="dxa"/>
          </w:tcPr>
          <w:p w14:paraId="1BC89588" w14:textId="77777777" w:rsidR="0023025A" w:rsidRPr="0023025A" w:rsidRDefault="0023025A" w:rsidP="00DE1720">
            <w:pPr>
              <w:rPr>
                <w:rFonts w:ascii="Arial" w:hAnsi="Arial" w:cs="Arial"/>
                <w:sz w:val="16"/>
                <w:szCs w:val="16"/>
              </w:rPr>
            </w:pPr>
            <w:r w:rsidRPr="0023025A">
              <w:rPr>
                <w:rFonts w:ascii="Arial" w:hAnsi="Arial" w:cs="Arial"/>
                <w:sz w:val="16"/>
                <w:szCs w:val="16"/>
              </w:rPr>
              <w:t>Conflicting authorities</w:t>
            </w:r>
          </w:p>
        </w:tc>
        <w:tc>
          <w:tcPr>
            <w:tcW w:w="3408" w:type="dxa"/>
          </w:tcPr>
          <w:p w14:paraId="791D5280" w14:textId="77777777" w:rsidR="0023025A" w:rsidRPr="0023025A" w:rsidRDefault="0023025A" w:rsidP="00DE1720">
            <w:pPr>
              <w:rPr>
                <w:rFonts w:ascii="Arial" w:hAnsi="Arial" w:cs="Arial"/>
                <w:sz w:val="16"/>
                <w:szCs w:val="16"/>
              </w:rPr>
            </w:pPr>
            <w:r w:rsidRPr="0023025A">
              <w:rPr>
                <w:rFonts w:ascii="Arial" w:hAnsi="Arial" w:cs="Arial"/>
                <w:sz w:val="16"/>
                <w:szCs w:val="16"/>
              </w:rPr>
              <w:t>Store conflict metadata</w:t>
            </w:r>
          </w:p>
        </w:tc>
        <w:tc>
          <w:tcPr>
            <w:tcW w:w="3408" w:type="dxa"/>
          </w:tcPr>
          <w:p w14:paraId="74F2FF5E" w14:textId="77777777" w:rsidR="0023025A" w:rsidRPr="0023025A" w:rsidRDefault="0023025A" w:rsidP="00DE1720">
            <w:pPr>
              <w:rPr>
                <w:rFonts w:ascii="Arial" w:hAnsi="Arial" w:cs="Arial"/>
                <w:sz w:val="16"/>
                <w:szCs w:val="16"/>
              </w:rPr>
            </w:pPr>
            <w:r w:rsidRPr="0023025A">
              <w:rPr>
                <w:rFonts w:ascii="Arial" w:hAnsi="Arial" w:cs="Arial"/>
                <w:sz w:val="16"/>
                <w:szCs w:val="16"/>
              </w:rPr>
              <w:t>Block decision use until resolved</w:t>
            </w:r>
          </w:p>
        </w:tc>
      </w:tr>
      <w:tr w:rsidR="0023025A" w:rsidRPr="0023025A" w14:paraId="7E27B643" w14:textId="77777777" w:rsidTr="00DE1720">
        <w:trPr>
          <w:jc w:val="center"/>
        </w:trPr>
        <w:tc>
          <w:tcPr>
            <w:tcW w:w="3408" w:type="dxa"/>
            <w:shd w:val="clear" w:color="auto" w:fill="EAF3F8"/>
          </w:tcPr>
          <w:p w14:paraId="72FD868B" w14:textId="77777777" w:rsidR="0023025A" w:rsidRPr="0023025A" w:rsidRDefault="0023025A" w:rsidP="00DE1720">
            <w:pPr>
              <w:rPr>
                <w:rFonts w:ascii="Arial" w:hAnsi="Arial" w:cs="Arial"/>
                <w:sz w:val="16"/>
                <w:szCs w:val="16"/>
              </w:rPr>
            </w:pPr>
            <w:r w:rsidRPr="0023025A">
              <w:rPr>
                <w:rFonts w:ascii="Arial" w:hAnsi="Arial" w:cs="Arial"/>
                <w:sz w:val="16"/>
                <w:szCs w:val="16"/>
              </w:rPr>
              <w:t>Missing metadata</w:t>
            </w:r>
          </w:p>
        </w:tc>
        <w:tc>
          <w:tcPr>
            <w:tcW w:w="3408" w:type="dxa"/>
            <w:shd w:val="clear" w:color="auto" w:fill="EAF3F8"/>
          </w:tcPr>
          <w:p w14:paraId="031F7909" w14:textId="77777777" w:rsidR="0023025A" w:rsidRPr="0023025A" w:rsidRDefault="0023025A" w:rsidP="00DE1720">
            <w:pPr>
              <w:rPr>
                <w:rFonts w:ascii="Arial" w:hAnsi="Arial" w:cs="Arial"/>
                <w:sz w:val="16"/>
                <w:szCs w:val="16"/>
              </w:rPr>
            </w:pPr>
            <w:r w:rsidRPr="0023025A">
              <w:rPr>
                <w:rFonts w:ascii="Arial" w:hAnsi="Arial" w:cs="Arial"/>
                <w:sz w:val="16"/>
                <w:szCs w:val="16"/>
              </w:rPr>
              <w:t>Quarantine</w:t>
            </w:r>
          </w:p>
        </w:tc>
        <w:tc>
          <w:tcPr>
            <w:tcW w:w="3408" w:type="dxa"/>
            <w:shd w:val="clear" w:color="auto" w:fill="EAF3F8"/>
          </w:tcPr>
          <w:p w14:paraId="69730F88" w14:textId="77777777" w:rsidR="0023025A" w:rsidRPr="0023025A" w:rsidRDefault="0023025A" w:rsidP="00DE1720">
            <w:pPr>
              <w:rPr>
                <w:rFonts w:ascii="Arial" w:hAnsi="Arial" w:cs="Arial"/>
                <w:sz w:val="16"/>
                <w:szCs w:val="16"/>
              </w:rPr>
            </w:pPr>
            <w:r w:rsidRPr="0023025A">
              <w:rPr>
                <w:rFonts w:ascii="Arial" w:hAnsi="Arial" w:cs="Arial"/>
                <w:sz w:val="16"/>
                <w:szCs w:val="16"/>
              </w:rPr>
              <w:t>Request required attributes</w:t>
            </w:r>
          </w:p>
        </w:tc>
      </w:tr>
      <w:tr w:rsidR="0023025A" w:rsidRPr="0023025A" w14:paraId="1EF31BDE" w14:textId="77777777" w:rsidTr="00DE1720">
        <w:trPr>
          <w:jc w:val="center"/>
        </w:trPr>
        <w:tc>
          <w:tcPr>
            <w:tcW w:w="3408" w:type="dxa"/>
          </w:tcPr>
          <w:p w14:paraId="548821B9" w14:textId="77777777" w:rsidR="0023025A" w:rsidRPr="0023025A" w:rsidRDefault="0023025A" w:rsidP="00DE1720">
            <w:pPr>
              <w:rPr>
                <w:rFonts w:ascii="Arial" w:hAnsi="Arial" w:cs="Arial"/>
                <w:sz w:val="16"/>
                <w:szCs w:val="16"/>
              </w:rPr>
            </w:pPr>
            <w:r w:rsidRPr="0023025A">
              <w:rPr>
                <w:rFonts w:ascii="Arial" w:hAnsi="Arial" w:cs="Arial"/>
                <w:sz w:val="16"/>
                <w:szCs w:val="16"/>
              </w:rPr>
              <w:t>Unreadable source</w:t>
            </w:r>
          </w:p>
        </w:tc>
        <w:tc>
          <w:tcPr>
            <w:tcW w:w="3408" w:type="dxa"/>
          </w:tcPr>
          <w:p w14:paraId="058299F1" w14:textId="77777777" w:rsidR="0023025A" w:rsidRPr="0023025A" w:rsidRDefault="0023025A" w:rsidP="00DE1720">
            <w:pPr>
              <w:rPr>
                <w:rFonts w:ascii="Arial" w:hAnsi="Arial" w:cs="Arial"/>
                <w:sz w:val="16"/>
                <w:szCs w:val="16"/>
              </w:rPr>
            </w:pPr>
            <w:r w:rsidRPr="0023025A">
              <w:rPr>
                <w:rFonts w:ascii="Arial" w:hAnsi="Arial" w:cs="Arial"/>
                <w:sz w:val="16"/>
                <w:szCs w:val="16"/>
              </w:rPr>
              <w:t>Record failure</w:t>
            </w:r>
          </w:p>
        </w:tc>
        <w:tc>
          <w:tcPr>
            <w:tcW w:w="3408" w:type="dxa"/>
          </w:tcPr>
          <w:p w14:paraId="7E585CF5" w14:textId="77777777" w:rsidR="0023025A" w:rsidRPr="0023025A" w:rsidRDefault="0023025A" w:rsidP="00DE1720">
            <w:pPr>
              <w:rPr>
                <w:rFonts w:ascii="Arial" w:hAnsi="Arial" w:cs="Arial"/>
                <w:sz w:val="16"/>
                <w:szCs w:val="16"/>
              </w:rPr>
            </w:pPr>
            <w:r w:rsidRPr="0023025A">
              <w:rPr>
                <w:rFonts w:ascii="Arial" w:hAnsi="Arial" w:cs="Arial"/>
                <w:sz w:val="16"/>
                <w:szCs w:val="16"/>
              </w:rPr>
              <w:t>Request supported copy</w:t>
            </w:r>
          </w:p>
        </w:tc>
      </w:tr>
      <w:tr w:rsidR="0023025A" w:rsidRPr="0023025A" w14:paraId="2AD83E03" w14:textId="77777777" w:rsidTr="00DE1720">
        <w:trPr>
          <w:jc w:val="center"/>
        </w:trPr>
        <w:tc>
          <w:tcPr>
            <w:tcW w:w="3408" w:type="dxa"/>
            <w:shd w:val="clear" w:color="auto" w:fill="EAF3F8"/>
          </w:tcPr>
          <w:p w14:paraId="6F80C6AC" w14:textId="77777777" w:rsidR="0023025A" w:rsidRPr="0023025A" w:rsidRDefault="0023025A" w:rsidP="00DE1720">
            <w:pPr>
              <w:rPr>
                <w:rFonts w:ascii="Arial" w:hAnsi="Arial" w:cs="Arial"/>
                <w:sz w:val="16"/>
                <w:szCs w:val="16"/>
              </w:rPr>
            </w:pPr>
            <w:r w:rsidRPr="0023025A">
              <w:rPr>
                <w:rFonts w:ascii="Arial" w:hAnsi="Arial" w:cs="Arial"/>
                <w:sz w:val="16"/>
                <w:szCs w:val="16"/>
              </w:rPr>
              <w:t>Ontology failure</w:t>
            </w:r>
          </w:p>
        </w:tc>
        <w:tc>
          <w:tcPr>
            <w:tcW w:w="3408" w:type="dxa"/>
            <w:shd w:val="clear" w:color="auto" w:fill="EAF3F8"/>
          </w:tcPr>
          <w:p w14:paraId="3A52A913" w14:textId="77777777" w:rsidR="0023025A" w:rsidRPr="0023025A" w:rsidRDefault="0023025A" w:rsidP="00DE1720">
            <w:pPr>
              <w:rPr>
                <w:rFonts w:ascii="Arial" w:hAnsi="Arial" w:cs="Arial"/>
                <w:sz w:val="16"/>
                <w:szCs w:val="16"/>
              </w:rPr>
            </w:pPr>
            <w:r w:rsidRPr="0023025A">
              <w:rPr>
                <w:rFonts w:ascii="Arial" w:hAnsi="Arial" w:cs="Arial"/>
                <w:sz w:val="16"/>
                <w:szCs w:val="16"/>
              </w:rPr>
              <w:t>Keep staged</w:t>
            </w:r>
          </w:p>
        </w:tc>
        <w:tc>
          <w:tcPr>
            <w:tcW w:w="3408" w:type="dxa"/>
            <w:shd w:val="clear" w:color="auto" w:fill="EAF3F8"/>
          </w:tcPr>
          <w:p w14:paraId="102D09A8" w14:textId="77777777" w:rsidR="0023025A" w:rsidRPr="0023025A" w:rsidRDefault="0023025A" w:rsidP="00DE1720">
            <w:pPr>
              <w:rPr>
                <w:rFonts w:ascii="Arial" w:hAnsi="Arial" w:cs="Arial"/>
                <w:sz w:val="16"/>
                <w:szCs w:val="16"/>
              </w:rPr>
            </w:pPr>
            <w:r w:rsidRPr="0023025A">
              <w:rPr>
                <w:rFonts w:ascii="Arial" w:hAnsi="Arial" w:cs="Arial"/>
                <w:sz w:val="16"/>
                <w:szCs w:val="16"/>
              </w:rPr>
              <w:t>Do not publish invalid relation</w:t>
            </w:r>
          </w:p>
        </w:tc>
      </w:tr>
      <w:tr w:rsidR="0023025A" w:rsidRPr="0023025A" w14:paraId="2A955592" w14:textId="77777777" w:rsidTr="00DE1720">
        <w:trPr>
          <w:jc w:val="center"/>
        </w:trPr>
        <w:tc>
          <w:tcPr>
            <w:tcW w:w="3408" w:type="dxa"/>
          </w:tcPr>
          <w:p w14:paraId="44CFB39C" w14:textId="77777777" w:rsidR="0023025A" w:rsidRPr="0023025A" w:rsidRDefault="0023025A" w:rsidP="00DE1720">
            <w:pPr>
              <w:rPr>
                <w:rFonts w:ascii="Arial" w:hAnsi="Arial" w:cs="Arial"/>
                <w:sz w:val="16"/>
                <w:szCs w:val="16"/>
              </w:rPr>
            </w:pPr>
            <w:r w:rsidRPr="0023025A">
              <w:rPr>
                <w:rFonts w:ascii="Arial" w:hAnsi="Arial" w:cs="Arial"/>
                <w:sz w:val="16"/>
                <w:szCs w:val="16"/>
              </w:rPr>
              <w:t>Sensitive exposure</w:t>
            </w:r>
          </w:p>
        </w:tc>
        <w:tc>
          <w:tcPr>
            <w:tcW w:w="3408" w:type="dxa"/>
          </w:tcPr>
          <w:p w14:paraId="6F2A3C30" w14:textId="77777777" w:rsidR="0023025A" w:rsidRPr="0023025A" w:rsidRDefault="0023025A" w:rsidP="00DE1720">
            <w:pPr>
              <w:rPr>
                <w:rFonts w:ascii="Arial" w:hAnsi="Arial" w:cs="Arial"/>
                <w:sz w:val="16"/>
                <w:szCs w:val="16"/>
              </w:rPr>
            </w:pPr>
            <w:r w:rsidRPr="0023025A">
              <w:rPr>
                <w:rFonts w:ascii="Arial" w:hAnsi="Arial" w:cs="Arial"/>
                <w:sz w:val="16"/>
                <w:szCs w:val="16"/>
              </w:rPr>
              <w:t>Mask/classify</w:t>
            </w:r>
          </w:p>
        </w:tc>
        <w:tc>
          <w:tcPr>
            <w:tcW w:w="3408" w:type="dxa"/>
          </w:tcPr>
          <w:p w14:paraId="4253F972" w14:textId="77777777" w:rsidR="0023025A" w:rsidRPr="0023025A" w:rsidRDefault="0023025A" w:rsidP="00DE1720">
            <w:pPr>
              <w:rPr>
                <w:rFonts w:ascii="Arial" w:hAnsi="Arial" w:cs="Arial"/>
                <w:sz w:val="16"/>
                <w:szCs w:val="16"/>
              </w:rPr>
            </w:pPr>
            <w:r w:rsidRPr="0023025A">
              <w:rPr>
                <w:rFonts w:ascii="Arial" w:hAnsi="Arial" w:cs="Arial"/>
                <w:sz w:val="16"/>
                <w:szCs w:val="16"/>
              </w:rPr>
              <w:t>Reject if enforcement impossible</w:t>
            </w:r>
          </w:p>
        </w:tc>
      </w:tr>
      <w:tr w:rsidR="0023025A" w:rsidRPr="0023025A" w14:paraId="2D1C6A71" w14:textId="77777777" w:rsidTr="00DE1720">
        <w:trPr>
          <w:jc w:val="center"/>
        </w:trPr>
        <w:tc>
          <w:tcPr>
            <w:tcW w:w="3408" w:type="dxa"/>
            <w:shd w:val="clear" w:color="auto" w:fill="EAF3F8"/>
          </w:tcPr>
          <w:p w14:paraId="3E007CA2" w14:textId="77777777" w:rsidR="0023025A" w:rsidRPr="0023025A" w:rsidRDefault="0023025A" w:rsidP="00DE1720">
            <w:pPr>
              <w:rPr>
                <w:rFonts w:ascii="Arial" w:hAnsi="Arial" w:cs="Arial"/>
                <w:sz w:val="16"/>
                <w:szCs w:val="16"/>
              </w:rPr>
            </w:pPr>
            <w:r w:rsidRPr="0023025A">
              <w:rPr>
                <w:rFonts w:ascii="Arial" w:hAnsi="Arial" w:cs="Arial"/>
                <w:sz w:val="16"/>
                <w:szCs w:val="16"/>
              </w:rPr>
              <w:t>Partial index update</w:t>
            </w:r>
          </w:p>
        </w:tc>
        <w:tc>
          <w:tcPr>
            <w:tcW w:w="3408" w:type="dxa"/>
            <w:shd w:val="clear" w:color="auto" w:fill="EAF3F8"/>
          </w:tcPr>
          <w:p w14:paraId="33BA2E57" w14:textId="77777777" w:rsidR="0023025A" w:rsidRPr="0023025A" w:rsidRDefault="0023025A" w:rsidP="00DE1720">
            <w:pPr>
              <w:rPr>
                <w:rFonts w:ascii="Arial" w:hAnsi="Arial" w:cs="Arial"/>
                <w:sz w:val="16"/>
                <w:szCs w:val="16"/>
              </w:rPr>
            </w:pPr>
            <w:r w:rsidRPr="0023025A">
              <w:rPr>
                <w:rFonts w:ascii="Arial" w:hAnsi="Arial" w:cs="Arial"/>
                <w:sz w:val="16"/>
                <w:szCs w:val="16"/>
              </w:rPr>
              <w:t>Rollback/keep prior</w:t>
            </w:r>
          </w:p>
        </w:tc>
        <w:tc>
          <w:tcPr>
            <w:tcW w:w="3408" w:type="dxa"/>
            <w:shd w:val="clear" w:color="auto" w:fill="EAF3F8"/>
          </w:tcPr>
          <w:p w14:paraId="08909122" w14:textId="77777777" w:rsidR="0023025A" w:rsidRPr="0023025A" w:rsidRDefault="0023025A" w:rsidP="00DE1720">
            <w:pPr>
              <w:rPr>
                <w:rFonts w:ascii="Arial" w:hAnsi="Arial" w:cs="Arial"/>
                <w:sz w:val="16"/>
                <w:szCs w:val="16"/>
              </w:rPr>
            </w:pPr>
            <w:r w:rsidRPr="0023025A">
              <w:rPr>
                <w:rFonts w:ascii="Arial" w:hAnsi="Arial" w:cs="Arial"/>
                <w:sz w:val="16"/>
                <w:szCs w:val="16"/>
              </w:rPr>
              <w:t>Avoid mixed versions</w:t>
            </w:r>
          </w:p>
        </w:tc>
      </w:tr>
      <w:tr w:rsidR="0023025A" w:rsidRPr="0023025A" w14:paraId="550EB8EE" w14:textId="77777777" w:rsidTr="00DE1720">
        <w:trPr>
          <w:jc w:val="center"/>
        </w:trPr>
        <w:tc>
          <w:tcPr>
            <w:tcW w:w="3408" w:type="dxa"/>
          </w:tcPr>
          <w:p w14:paraId="362C4785" w14:textId="77777777" w:rsidR="0023025A" w:rsidRPr="0023025A" w:rsidRDefault="0023025A" w:rsidP="00DE1720">
            <w:pPr>
              <w:rPr>
                <w:rFonts w:ascii="Arial" w:hAnsi="Arial" w:cs="Arial"/>
                <w:sz w:val="16"/>
                <w:szCs w:val="16"/>
              </w:rPr>
            </w:pPr>
            <w:r w:rsidRPr="0023025A">
              <w:rPr>
                <w:rFonts w:ascii="Arial" w:hAnsi="Arial" w:cs="Arial"/>
                <w:sz w:val="16"/>
                <w:szCs w:val="16"/>
              </w:rPr>
              <w:t>Stale content</w:t>
            </w:r>
          </w:p>
        </w:tc>
        <w:tc>
          <w:tcPr>
            <w:tcW w:w="3408" w:type="dxa"/>
          </w:tcPr>
          <w:p w14:paraId="5BC08451" w14:textId="77777777" w:rsidR="0023025A" w:rsidRPr="0023025A" w:rsidRDefault="0023025A" w:rsidP="00DE1720">
            <w:pPr>
              <w:rPr>
                <w:rFonts w:ascii="Arial" w:hAnsi="Arial" w:cs="Arial"/>
                <w:sz w:val="16"/>
                <w:szCs w:val="16"/>
              </w:rPr>
            </w:pPr>
            <w:r w:rsidRPr="0023025A">
              <w:rPr>
                <w:rFonts w:ascii="Arial" w:hAnsi="Arial" w:cs="Arial"/>
                <w:sz w:val="16"/>
                <w:szCs w:val="16"/>
              </w:rPr>
              <w:t>Expire/supersede</w:t>
            </w:r>
          </w:p>
        </w:tc>
        <w:tc>
          <w:tcPr>
            <w:tcW w:w="3408" w:type="dxa"/>
          </w:tcPr>
          <w:p w14:paraId="03A110D0" w14:textId="77777777" w:rsidR="0023025A" w:rsidRPr="0023025A" w:rsidRDefault="0023025A" w:rsidP="00DE1720">
            <w:pPr>
              <w:rPr>
                <w:rFonts w:ascii="Arial" w:hAnsi="Arial" w:cs="Arial"/>
                <w:sz w:val="16"/>
                <w:szCs w:val="16"/>
              </w:rPr>
            </w:pPr>
            <w:r w:rsidRPr="0023025A">
              <w:rPr>
                <w:rFonts w:ascii="Arial" w:hAnsi="Arial" w:cs="Arial"/>
                <w:sz w:val="16"/>
                <w:szCs w:val="16"/>
              </w:rPr>
              <w:t>Remove from active retrieval</w:t>
            </w:r>
          </w:p>
        </w:tc>
      </w:tr>
    </w:tbl>
    <w:p w14:paraId="30D9533C" w14:textId="77777777" w:rsidR="0023025A" w:rsidRDefault="0023025A" w:rsidP="0023025A">
      <w:pPr>
        <w:pStyle w:val="Heading2"/>
      </w:pPr>
      <w:r>
        <w:t>Standard outputs</w:t>
      </w:r>
    </w:p>
    <w:p w14:paraId="1C5AF74C" w14:textId="77777777" w:rsidR="0023025A" w:rsidRPr="0023025A" w:rsidRDefault="0023025A" w:rsidP="0023025A">
      <w:pPr>
        <w:pStyle w:val="ListBullet"/>
        <w:spacing w:after="20"/>
        <w:rPr>
          <w:rFonts w:ascii="Arial" w:eastAsia="Arial" w:hAnsi="Arial" w:cs="Arial"/>
          <w:color w:val="1A1A1A"/>
          <w:sz w:val="18"/>
          <w:szCs w:val="18"/>
          <w:lang w:val="en-IN" w:eastAsia="en-IN"/>
        </w:rPr>
      </w:pPr>
      <w:r w:rsidRPr="0023025A">
        <w:rPr>
          <w:rFonts w:ascii="Arial" w:eastAsia="Arial" w:hAnsi="Arial" w:cs="Arial"/>
          <w:color w:val="1A1A1A"/>
          <w:sz w:val="18"/>
          <w:szCs w:val="18"/>
          <w:lang w:val="en-IN" w:eastAsia="en-IN"/>
        </w:rPr>
        <w:t>PUBLISHED</w:t>
      </w:r>
    </w:p>
    <w:p w14:paraId="68CDD18F" w14:textId="77777777" w:rsidR="0023025A" w:rsidRPr="0023025A" w:rsidRDefault="0023025A" w:rsidP="0023025A">
      <w:pPr>
        <w:pStyle w:val="ListBullet"/>
        <w:spacing w:after="20"/>
        <w:rPr>
          <w:rFonts w:ascii="Arial" w:eastAsia="Arial" w:hAnsi="Arial" w:cs="Arial"/>
          <w:color w:val="1A1A1A"/>
          <w:sz w:val="18"/>
          <w:szCs w:val="18"/>
          <w:lang w:val="en-IN" w:eastAsia="en-IN"/>
        </w:rPr>
      </w:pPr>
      <w:r w:rsidRPr="0023025A">
        <w:rPr>
          <w:rFonts w:ascii="Arial" w:eastAsia="Arial" w:hAnsi="Arial" w:cs="Arial"/>
          <w:color w:val="1A1A1A"/>
          <w:sz w:val="18"/>
          <w:szCs w:val="18"/>
          <w:lang w:val="en-IN" w:eastAsia="en-IN"/>
        </w:rPr>
        <w:t>PUBLISHED_AS_NEW_VERSION</w:t>
      </w:r>
    </w:p>
    <w:p w14:paraId="3AED4892" w14:textId="77777777" w:rsidR="0023025A" w:rsidRPr="0023025A" w:rsidRDefault="0023025A" w:rsidP="0023025A">
      <w:pPr>
        <w:pStyle w:val="ListBullet"/>
        <w:spacing w:after="20"/>
        <w:rPr>
          <w:rFonts w:ascii="Arial" w:eastAsia="Arial" w:hAnsi="Arial" w:cs="Arial"/>
          <w:color w:val="1A1A1A"/>
          <w:sz w:val="18"/>
          <w:szCs w:val="18"/>
          <w:lang w:val="en-IN" w:eastAsia="en-IN"/>
        </w:rPr>
      </w:pPr>
      <w:r w:rsidRPr="0023025A">
        <w:rPr>
          <w:rFonts w:ascii="Arial" w:eastAsia="Arial" w:hAnsi="Arial" w:cs="Arial"/>
          <w:color w:val="1A1A1A"/>
          <w:sz w:val="18"/>
          <w:szCs w:val="18"/>
          <w:lang w:val="en-IN" w:eastAsia="en-IN"/>
        </w:rPr>
        <w:t>STAGED_FOR_APPROVAL</w:t>
      </w:r>
    </w:p>
    <w:p w14:paraId="3C05D8EA" w14:textId="77777777" w:rsidR="0023025A" w:rsidRPr="0023025A" w:rsidRDefault="0023025A" w:rsidP="0023025A">
      <w:pPr>
        <w:pStyle w:val="ListBullet"/>
        <w:spacing w:after="20"/>
        <w:rPr>
          <w:rFonts w:ascii="Arial" w:eastAsia="Arial" w:hAnsi="Arial" w:cs="Arial"/>
          <w:color w:val="1A1A1A"/>
          <w:sz w:val="18"/>
          <w:szCs w:val="18"/>
          <w:lang w:val="en-IN" w:eastAsia="en-IN"/>
        </w:rPr>
      </w:pPr>
      <w:r w:rsidRPr="0023025A">
        <w:rPr>
          <w:rFonts w:ascii="Arial" w:eastAsia="Arial" w:hAnsi="Arial" w:cs="Arial"/>
          <w:color w:val="1A1A1A"/>
          <w:sz w:val="18"/>
          <w:szCs w:val="18"/>
          <w:lang w:val="en-IN" w:eastAsia="en-IN"/>
        </w:rPr>
        <w:t>QUARANTINED</w:t>
      </w:r>
    </w:p>
    <w:p w14:paraId="475F549C" w14:textId="77777777" w:rsidR="0023025A" w:rsidRPr="0023025A" w:rsidRDefault="0023025A" w:rsidP="0023025A">
      <w:pPr>
        <w:pStyle w:val="ListBullet"/>
        <w:spacing w:after="20"/>
        <w:rPr>
          <w:rFonts w:ascii="Arial" w:eastAsia="Arial" w:hAnsi="Arial" w:cs="Arial"/>
          <w:color w:val="1A1A1A"/>
          <w:sz w:val="18"/>
          <w:szCs w:val="18"/>
          <w:lang w:val="en-IN" w:eastAsia="en-IN"/>
        </w:rPr>
      </w:pPr>
      <w:r w:rsidRPr="0023025A">
        <w:rPr>
          <w:rFonts w:ascii="Arial" w:eastAsia="Arial" w:hAnsi="Arial" w:cs="Arial"/>
          <w:color w:val="1A1A1A"/>
          <w:sz w:val="18"/>
          <w:szCs w:val="18"/>
          <w:lang w:val="en-IN" w:eastAsia="en-IN"/>
        </w:rPr>
        <w:t>CONFLICT_REQUIRES_RESOLUTION</w:t>
      </w:r>
    </w:p>
    <w:p w14:paraId="2F3DC914" w14:textId="77777777" w:rsidR="0023025A" w:rsidRPr="0023025A" w:rsidRDefault="0023025A" w:rsidP="0023025A">
      <w:pPr>
        <w:pStyle w:val="ListBullet"/>
        <w:spacing w:after="20"/>
        <w:rPr>
          <w:rFonts w:ascii="Arial" w:eastAsia="Arial" w:hAnsi="Arial" w:cs="Arial"/>
          <w:color w:val="1A1A1A"/>
          <w:sz w:val="18"/>
          <w:szCs w:val="18"/>
          <w:lang w:val="en-IN" w:eastAsia="en-IN"/>
        </w:rPr>
      </w:pPr>
      <w:r w:rsidRPr="0023025A">
        <w:rPr>
          <w:rFonts w:ascii="Arial" w:eastAsia="Arial" w:hAnsi="Arial" w:cs="Arial"/>
          <w:color w:val="1A1A1A"/>
          <w:sz w:val="18"/>
          <w:szCs w:val="18"/>
          <w:lang w:val="en-IN" w:eastAsia="en-IN"/>
        </w:rPr>
        <w:t>INGESTION_FAILED</w:t>
      </w:r>
    </w:p>
    <w:p w14:paraId="390C01A1" w14:textId="7057C706" w:rsidR="0023025A" w:rsidRDefault="0023025A" w:rsidP="0023025A">
      <w:pPr>
        <w:pStyle w:val="ListBullet"/>
        <w:spacing w:after="20"/>
        <w:rPr>
          <w:rFonts w:ascii="Arial" w:eastAsia="Arial" w:hAnsi="Arial" w:cs="Arial"/>
          <w:color w:val="1A1A1A"/>
          <w:sz w:val="18"/>
          <w:szCs w:val="18"/>
          <w:lang w:val="en-IN" w:eastAsia="en-IN"/>
        </w:rPr>
      </w:pPr>
      <w:r w:rsidRPr="0023025A">
        <w:rPr>
          <w:rFonts w:ascii="Arial" w:eastAsia="Arial" w:hAnsi="Arial" w:cs="Arial"/>
          <w:color w:val="1A1A1A"/>
          <w:sz w:val="18"/>
          <w:szCs w:val="18"/>
          <w:lang w:val="en-IN" w:eastAsia="en-IN"/>
        </w:rPr>
        <w:t>SECURITY_CLASSIFICATION_REQUIRED</w:t>
      </w:r>
    </w:p>
    <w:p w14:paraId="16EB22E0" w14:textId="77777777" w:rsidR="001B199A" w:rsidRDefault="001B199A" w:rsidP="001B199A">
      <w:pPr>
        <w:pStyle w:val="ListBullet"/>
        <w:numPr>
          <w:ilvl w:val="0"/>
          <w:numId w:val="0"/>
        </w:numPr>
        <w:spacing w:after="20"/>
        <w:ind w:left="360" w:hanging="360"/>
        <w:rPr>
          <w:rFonts w:ascii="Arial" w:eastAsia="Arial" w:hAnsi="Arial" w:cs="Arial"/>
          <w:color w:val="1A1A1A"/>
          <w:sz w:val="18"/>
          <w:szCs w:val="18"/>
          <w:lang w:val="en-IN" w:eastAsia="en-IN"/>
        </w:rPr>
      </w:pPr>
    </w:p>
    <w:p w14:paraId="624235A4" w14:textId="3DCAAA9C" w:rsidR="001B199A" w:rsidRPr="001B199A" w:rsidRDefault="001B199A" w:rsidP="001B199A">
      <w:pPr>
        <w:pStyle w:val="Heading1"/>
        <w:rPr>
          <w:sz w:val="26"/>
          <w:szCs w:val="26"/>
        </w:rPr>
      </w:pPr>
      <w:r w:rsidRPr="001B199A">
        <w:rPr>
          <w:sz w:val="26"/>
          <w:szCs w:val="26"/>
        </w:rPr>
        <w:t>5.1.7 Rule Validation Agent</w:t>
      </w:r>
    </w:p>
    <w:p w14:paraId="2110BE3B" w14:textId="77777777" w:rsidR="001B199A" w:rsidRDefault="001B199A" w:rsidP="001B199A">
      <w:pPr>
        <w:pStyle w:val="Heading2"/>
      </w:pPr>
      <w:r>
        <w:t>Purpose</w:t>
      </w:r>
    </w:p>
    <w:p w14:paraId="1A5E9542" w14:textId="77777777" w:rsidR="001B199A" w:rsidRDefault="001B199A" w:rsidP="001B199A">
      <w:r>
        <w:t>Applies deterministic Sonova structural, customer, product, pricing, warranty, inventory, credit, shipping and duplicate rules.</w:t>
      </w:r>
    </w:p>
    <w:p w14:paraId="3990C4D1" w14:textId="77777777" w:rsidR="001B199A" w:rsidRDefault="001B199A" w:rsidP="001B199A">
      <w:pPr>
        <w:pStyle w:val="Heading2"/>
      </w:pPr>
      <w:r>
        <w:t>Inputs</w:t>
      </w:r>
    </w:p>
    <w:p w14:paraId="01DB567A"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Canonical Order</w:t>
      </w:r>
    </w:p>
    <w:p w14:paraId="569143E9"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Grounded evidence</w:t>
      </w:r>
    </w:p>
    <w:p w14:paraId="1DE72754"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Versioned rule catalogue</w:t>
      </w:r>
    </w:p>
    <w:p w14:paraId="47DC784A"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lastRenderedPageBreak/>
        <w:t>Duplicate indicators</w:t>
      </w:r>
    </w:p>
    <w:p w14:paraId="6FFF8041" w14:textId="77777777" w:rsidR="001B199A" w:rsidRDefault="001B199A" w:rsidP="001B199A">
      <w:pPr>
        <w:pStyle w:val="Heading2"/>
      </w:pPr>
      <w:r>
        <w:t>Responsibilities</w:t>
      </w:r>
    </w:p>
    <w:p w14:paraId="37E8217E"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Run structural rules</w:t>
      </w:r>
    </w:p>
    <w:p w14:paraId="5F59BD8E"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Validate customer and ship-to</w:t>
      </w:r>
    </w:p>
    <w:p w14:paraId="10C9E82D"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Validate product lifecycle/compatibility</w:t>
      </w:r>
    </w:p>
    <w:p w14:paraId="2CDCB5EE"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Validate price/currency/discount</w:t>
      </w:r>
    </w:p>
    <w:p w14:paraId="2A3C2C0D"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Validate warranty, serial and return logic</w:t>
      </w:r>
    </w:p>
    <w:p w14:paraId="6172B83A"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Record rule, expected/actual and evidence</w:t>
      </w:r>
    </w:p>
    <w:p w14:paraId="09126A2E"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Aggregate deterministic outcome</w:t>
      </w:r>
    </w:p>
    <w:p w14:paraId="228029C6" w14:textId="77777777" w:rsidR="001B199A" w:rsidRDefault="001B199A" w:rsidP="001B199A">
      <w:pPr>
        <w:pStyle w:val="Heading2"/>
      </w:pPr>
      <w:r>
        <w:t>Detailed decision criteria</w:t>
      </w:r>
    </w:p>
    <w:p w14:paraId="29CF5A36"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PASS: all blocking rules pass. PASS_WITH_WARNING: only approved warnings remain.</w:t>
      </w:r>
    </w:p>
    <w:p w14:paraId="12C495D3" w14:textId="4BBCF421"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REVIEW: authorized judgment or incomplete evidence. FAIL: hard rule fails. ERROR: rule cannot be executed.</w:t>
      </w:r>
    </w:p>
    <w:p w14:paraId="1AB468B7"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An LLM confidence score never overrides a blocking failure.</w:t>
      </w:r>
    </w:p>
    <w:p w14:paraId="1621FCA4" w14:textId="77777777" w:rsidR="001B199A" w:rsidRDefault="001B199A" w:rsidP="001B199A">
      <w:pPr>
        <w:pStyle w:val="Heading2"/>
      </w:pPr>
      <w:r>
        <w:t>Exception scenarios and handling</w:t>
      </w:r>
    </w:p>
    <w:tbl>
      <w:tblPr>
        <w:tblStyle w:val="TableGrid"/>
        <w:tblW w:w="0" w:type="auto"/>
        <w:jc w:val="center"/>
        <w:tblLook w:val="04A0" w:firstRow="1" w:lastRow="0" w:firstColumn="1" w:lastColumn="0" w:noHBand="0" w:noVBand="1"/>
      </w:tblPr>
      <w:tblGrid>
        <w:gridCol w:w="3359"/>
        <w:gridCol w:w="3349"/>
        <w:gridCol w:w="3362"/>
      </w:tblGrid>
      <w:tr w:rsidR="001B199A" w:rsidRPr="001B199A" w14:paraId="6CDE728F" w14:textId="77777777" w:rsidTr="00DE1720">
        <w:trPr>
          <w:jc w:val="center"/>
        </w:trPr>
        <w:tc>
          <w:tcPr>
            <w:tcW w:w="3408" w:type="dxa"/>
            <w:shd w:val="clear" w:color="auto" w:fill="0057A8"/>
          </w:tcPr>
          <w:p w14:paraId="30E5CFFC" w14:textId="77777777" w:rsidR="001B199A" w:rsidRPr="001B199A" w:rsidRDefault="001B199A" w:rsidP="00DE1720">
            <w:pPr>
              <w:rPr>
                <w:rFonts w:ascii="Arial" w:hAnsi="Arial" w:cs="Arial"/>
                <w:sz w:val="16"/>
                <w:szCs w:val="16"/>
              </w:rPr>
            </w:pPr>
            <w:r w:rsidRPr="001B199A">
              <w:rPr>
                <w:rFonts w:ascii="Arial" w:hAnsi="Arial" w:cs="Arial"/>
                <w:b/>
                <w:color w:val="FFFFFF"/>
                <w:sz w:val="16"/>
                <w:szCs w:val="16"/>
              </w:rPr>
              <w:t>Scenario</w:t>
            </w:r>
          </w:p>
        </w:tc>
        <w:tc>
          <w:tcPr>
            <w:tcW w:w="3408" w:type="dxa"/>
            <w:shd w:val="clear" w:color="auto" w:fill="0057A8"/>
          </w:tcPr>
          <w:p w14:paraId="7B68B70F" w14:textId="77777777" w:rsidR="001B199A" w:rsidRPr="001B199A" w:rsidRDefault="001B199A" w:rsidP="00DE1720">
            <w:pPr>
              <w:rPr>
                <w:rFonts w:ascii="Arial" w:hAnsi="Arial" w:cs="Arial"/>
                <w:sz w:val="16"/>
                <w:szCs w:val="16"/>
              </w:rPr>
            </w:pPr>
            <w:r w:rsidRPr="001B199A">
              <w:rPr>
                <w:rFonts w:ascii="Arial" w:hAnsi="Arial" w:cs="Arial"/>
                <w:b/>
                <w:color w:val="FFFFFF"/>
                <w:sz w:val="16"/>
                <w:szCs w:val="16"/>
              </w:rPr>
              <w:t>Decision / handling</w:t>
            </w:r>
          </w:p>
        </w:tc>
        <w:tc>
          <w:tcPr>
            <w:tcW w:w="3408" w:type="dxa"/>
            <w:shd w:val="clear" w:color="auto" w:fill="0057A8"/>
          </w:tcPr>
          <w:p w14:paraId="7B43A358" w14:textId="77777777" w:rsidR="001B199A" w:rsidRPr="001B199A" w:rsidRDefault="001B199A" w:rsidP="00DE1720">
            <w:pPr>
              <w:rPr>
                <w:rFonts w:ascii="Arial" w:hAnsi="Arial" w:cs="Arial"/>
                <w:sz w:val="16"/>
                <w:szCs w:val="16"/>
              </w:rPr>
            </w:pPr>
            <w:r w:rsidRPr="001B199A">
              <w:rPr>
                <w:rFonts w:ascii="Arial" w:hAnsi="Arial" w:cs="Arial"/>
                <w:b/>
                <w:color w:val="FFFFFF"/>
                <w:sz w:val="16"/>
                <w:szCs w:val="16"/>
              </w:rPr>
              <w:t>Control or route</w:t>
            </w:r>
          </w:p>
        </w:tc>
      </w:tr>
      <w:tr w:rsidR="001B199A" w:rsidRPr="001B199A" w14:paraId="79FBD7CC" w14:textId="77777777" w:rsidTr="00DE1720">
        <w:trPr>
          <w:jc w:val="center"/>
        </w:trPr>
        <w:tc>
          <w:tcPr>
            <w:tcW w:w="3408" w:type="dxa"/>
            <w:shd w:val="clear" w:color="auto" w:fill="EAF3F8"/>
          </w:tcPr>
          <w:p w14:paraId="2CDDC113" w14:textId="77777777" w:rsidR="001B199A" w:rsidRPr="001B199A" w:rsidRDefault="001B199A" w:rsidP="00DE1720">
            <w:pPr>
              <w:rPr>
                <w:rFonts w:ascii="Arial" w:hAnsi="Arial" w:cs="Arial"/>
                <w:sz w:val="16"/>
                <w:szCs w:val="16"/>
              </w:rPr>
            </w:pPr>
            <w:r w:rsidRPr="001B199A">
              <w:rPr>
                <w:rFonts w:ascii="Arial" w:hAnsi="Arial" w:cs="Arial"/>
                <w:sz w:val="16"/>
                <w:szCs w:val="16"/>
              </w:rPr>
              <w:t>Missing rule</w:t>
            </w:r>
          </w:p>
        </w:tc>
        <w:tc>
          <w:tcPr>
            <w:tcW w:w="3408" w:type="dxa"/>
            <w:shd w:val="clear" w:color="auto" w:fill="EAF3F8"/>
          </w:tcPr>
          <w:p w14:paraId="5244C9BF" w14:textId="77777777" w:rsidR="001B199A" w:rsidRPr="001B199A" w:rsidRDefault="001B199A" w:rsidP="00DE1720">
            <w:pPr>
              <w:rPr>
                <w:rFonts w:ascii="Arial" w:hAnsi="Arial" w:cs="Arial"/>
                <w:sz w:val="16"/>
                <w:szCs w:val="16"/>
              </w:rPr>
            </w:pPr>
            <w:r w:rsidRPr="001B199A">
              <w:rPr>
                <w:rFonts w:ascii="Arial" w:hAnsi="Arial" w:cs="Arial"/>
                <w:sz w:val="16"/>
                <w:szCs w:val="16"/>
              </w:rPr>
              <w:t>Fail closed</w:t>
            </w:r>
          </w:p>
        </w:tc>
        <w:tc>
          <w:tcPr>
            <w:tcW w:w="3408" w:type="dxa"/>
            <w:shd w:val="clear" w:color="auto" w:fill="EAF3F8"/>
          </w:tcPr>
          <w:p w14:paraId="33FC880B" w14:textId="77777777" w:rsidR="001B199A" w:rsidRPr="001B199A" w:rsidRDefault="001B199A" w:rsidP="00DE1720">
            <w:pPr>
              <w:rPr>
                <w:rFonts w:ascii="Arial" w:hAnsi="Arial" w:cs="Arial"/>
                <w:sz w:val="16"/>
                <w:szCs w:val="16"/>
              </w:rPr>
            </w:pPr>
            <w:r w:rsidRPr="001B199A">
              <w:rPr>
                <w:rFonts w:ascii="Arial" w:hAnsi="Arial" w:cs="Arial"/>
                <w:sz w:val="16"/>
                <w:szCs w:val="16"/>
              </w:rPr>
              <w:t>Rule admin/review</w:t>
            </w:r>
          </w:p>
        </w:tc>
      </w:tr>
      <w:tr w:rsidR="001B199A" w:rsidRPr="001B199A" w14:paraId="7C8FA571" w14:textId="77777777" w:rsidTr="00DE1720">
        <w:trPr>
          <w:jc w:val="center"/>
        </w:trPr>
        <w:tc>
          <w:tcPr>
            <w:tcW w:w="3408" w:type="dxa"/>
          </w:tcPr>
          <w:p w14:paraId="4D92AA17" w14:textId="77777777" w:rsidR="001B199A" w:rsidRPr="001B199A" w:rsidRDefault="001B199A" w:rsidP="00DE1720">
            <w:pPr>
              <w:rPr>
                <w:rFonts w:ascii="Arial" w:hAnsi="Arial" w:cs="Arial"/>
                <w:sz w:val="16"/>
                <w:szCs w:val="16"/>
              </w:rPr>
            </w:pPr>
            <w:r w:rsidRPr="001B199A">
              <w:rPr>
                <w:rFonts w:ascii="Arial" w:hAnsi="Arial" w:cs="Arial"/>
                <w:sz w:val="16"/>
                <w:szCs w:val="16"/>
              </w:rPr>
              <w:t>Conflicting rules</w:t>
            </w:r>
          </w:p>
        </w:tc>
        <w:tc>
          <w:tcPr>
            <w:tcW w:w="3408" w:type="dxa"/>
          </w:tcPr>
          <w:p w14:paraId="0E940D4C" w14:textId="77777777" w:rsidR="001B199A" w:rsidRPr="001B199A" w:rsidRDefault="001B199A" w:rsidP="00DE1720">
            <w:pPr>
              <w:rPr>
                <w:rFonts w:ascii="Arial" w:hAnsi="Arial" w:cs="Arial"/>
                <w:sz w:val="16"/>
                <w:szCs w:val="16"/>
              </w:rPr>
            </w:pPr>
            <w:r w:rsidRPr="001B199A">
              <w:rPr>
                <w:rFonts w:ascii="Arial" w:hAnsi="Arial" w:cs="Arial"/>
                <w:sz w:val="16"/>
                <w:szCs w:val="16"/>
              </w:rPr>
              <w:t>Apply approved priority</w:t>
            </w:r>
          </w:p>
        </w:tc>
        <w:tc>
          <w:tcPr>
            <w:tcW w:w="3408" w:type="dxa"/>
          </w:tcPr>
          <w:p w14:paraId="60CEE763" w14:textId="77777777" w:rsidR="001B199A" w:rsidRPr="001B199A" w:rsidRDefault="001B199A" w:rsidP="00DE1720">
            <w:pPr>
              <w:rPr>
                <w:rFonts w:ascii="Arial" w:hAnsi="Arial" w:cs="Arial"/>
                <w:sz w:val="16"/>
                <w:szCs w:val="16"/>
              </w:rPr>
            </w:pPr>
            <w:r w:rsidRPr="001B199A">
              <w:rPr>
                <w:rFonts w:ascii="Arial" w:hAnsi="Arial" w:cs="Arial"/>
                <w:sz w:val="16"/>
                <w:szCs w:val="16"/>
              </w:rPr>
              <w:t>Review if unresolved</w:t>
            </w:r>
          </w:p>
        </w:tc>
      </w:tr>
      <w:tr w:rsidR="001B199A" w:rsidRPr="001B199A" w14:paraId="56D20946" w14:textId="77777777" w:rsidTr="00DE1720">
        <w:trPr>
          <w:jc w:val="center"/>
        </w:trPr>
        <w:tc>
          <w:tcPr>
            <w:tcW w:w="3408" w:type="dxa"/>
            <w:shd w:val="clear" w:color="auto" w:fill="EAF3F8"/>
          </w:tcPr>
          <w:p w14:paraId="2DCAD025" w14:textId="77777777" w:rsidR="001B199A" w:rsidRPr="001B199A" w:rsidRDefault="001B199A" w:rsidP="00DE1720">
            <w:pPr>
              <w:rPr>
                <w:rFonts w:ascii="Arial" w:hAnsi="Arial" w:cs="Arial"/>
                <w:sz w:val="16"/>
                <w:szCs w:val="16"/>
              </w:rPr>
            </w:pPr>
            <w:r w:rsidRPr="001B199A">
              <w:rPr>
                <w:rFonts w:ascii="Arial" w:hAnsi="Arial" w:cs="Arial"/>
                <w:sz w:val="16"/>
                <w:szCs w:val="16"/>
              </w:rPr>
              <w:t>Evidence unavailable</w:t>
            </w:r>
          </w:p>
        </w:tc>
        <w:tc>
          <w:tcPr>
            <w:tcW w:w="3408" w:type="dxa"/>
            <w:shd w:val="clear" w:color="auto" w:fill="EAF3F8"/>
          </w:tcPr>
          <w:p w14:paraId="589FEB17" w14:textId="77777777" w:rsidR="001B199A" w:rsidRPr="001B199A" w:rsidRDefault="001B199A" w:rsidP="00DE1720">
            <w:pPr>
              <w:rPr>
                <w:rFonts w:ascii="Arial" w:hAnsi="Arial" w:cs="Arial"/>
                <w:sz w:val="16"/>
                <w:szCs w:val="16"/>
              </w:rPr>
            </w:pPr>
            <w:r w:rsidRPr="001B199A">
              <w:rPr>
                <w:rFonts w:ascii="Arial" w:hAnsi="Arial" w:cs="Arial"/>
                <w:sz w:val="16"/>
                <w:szCs w:val="16"/>
              </w:rPr>
              <w:t>ERROR or REVIEW, not FAIL</w:t>
            </w:r>
          </w:p>
        </w:tc>
        <w:tc>
          <w:tcPr>
            <w:tcW w:w="3408" w:type="dxa"/>
            <w:shd w:val="clear" w:color="auto" w:fill="EAF3F8"/>
          </w:tcPr>
          <w:p w14:paraId="0A0AAE6C" w14:textId="77777777" w:rsidR="001B199A" w:rsidRPr="001B199A" w:rsidRDefault="001B199A" w:rsidP="00DE1720">
            <w:pPr>
              <w:rPr>
                <w:rFonts w:ascii="Arial" w:hAnsi="Arial" w:cs="Arial"/>
                <w:sz w:val="16"/>
                <w:szCs w:val="16"/>
              </w:rPr>
            </w:pPr>
            <w:r w:rsidRPr="001B199A">
              <w:rPr>
                <w:rFonts w:ascii="Arial" w:hAnsi="Arial" w:cs="Arial"/>
                <w:sz w:val="16"/>
                <w:szCs w:val="16"/>
              </w:rPr>
              <w:t>Wait/retry/request</w:t>
            </w:r>
          </w:p>
        </w:tc>
      </w:tr>
      <w:tr w:rsidR="001B199A" w:rsidRPr="001B199A" w14:paraId="361E6746" w14:textId="77777777" w:rsidTr="00DE1720">
        <w:trPr>
          <w:jc w:val="center"/>
        </w:trPr>
        <w:tc>
          <w:tcPr>
            <w:tcW w:w="3408" w:type="dxa"/>
          </w:tcPr>
          <w:p w14:paraId="52BAAA6E" w14:textId="77777777" w:rsidR="001B199A" w:rsidRPr="001B199A" w:rsidRDefault="001B199A" w:rsidP="00DE1720">
            <w:pPr>
              <w:rPr>
                <w:rFonts w:ascii="Arial" w:hAnsi="Arial" w:cs="Arial"/>
                <w:sz w:val="16"/>
                <w:szCs w:val="16"/>
              </w:rPr>
            </w:pPr>
            <w:r w:rsidRPr="001B199A">
              <w:rPr>
                <w:rFonts w:ascii="Arial" w:hAnsi="Arial" w:cs="Arial"/>
                <w:sz w:val="16"/>
                <w:szCs w:val="16"/>
              </w:rPr>
              <w:t>Pricing mismatch</w:t>
            </w:r>
          </w:p>
        </w:tc>
        <w:tc>
          <w:tcPr>
            <w:tcW w:w="3408" w:type="dxa"/>
          </w:tcPr>
          <w:p w14:paraId="5E291C4B" w14:textId="77777777" w:rsidR="001B199A" w:rsidRPr="001B199A" w:rsidRDefault="001B199A" w:rsidP="00DE1720">
            <w:pPr>
              <w:rPr>
                <w:rFonts w:ascii="Arial" w:hAnsi="Arial" w:cs="Arial"/>
                <w:sz w:val="16"/>
                <w:szCs w:val="16"/>
              </w:rPr>
            </w:pPr>
            <w:r w:rsidRPr="001B199A">
              <w:rPr>
                <w:rFonts w:ascii="Arial" w:hAnsi="Arial" w:cs="Arial"/>
                <w:sz w:val="16"/>
                <w:szCs w:val="16"/>
              </w:rPr>
              <w:t>Apply approved tolerance</w:t>
            </w:r>
          </w:p>
        </w:tc>
        <w:tc>
          <w:tcPr>
            <w:tcW w:w="3408" w:type="dxa"/>
          </w:tcPr>
          <w:p w14:paraId="6A2F5D62" w14:textId="77777777" w:rsidR="001B199A" w:rsidRPr="001B199A" w:rsidRDefault="001B199A" w:rsidP="00DE1720">
            <w:pPr>
              <w:rPr>
                <w:rFonts w:ascii="Arial" w:hAnsi="Arial" w:cs="Arial"/>
                <w:sz w:val="16"/>
                <w:szCs w:val="16"/>
              </w:rPr>
            </w:pPr>
            <w:r w:rsidRPr="001B199A">
              <w:rPr>
                <w:rFonts w:ascii="Arial" w:hAnsi="Arial" w:cs="Arial"/>
                <w:sz w:val="16"/>
                <w:szCs w:val="16"/>
              </w:rPr>
              <w:t>Warn or block/approve</w:t>
            </w:r>
          </w:p>
        </w:tc>
      </w:tr>
      <w:tr w:rsidR="001B199A" w:rsidRPr="001B199A" w14:paraId="538AF488" w14:textId="77777777" w:rsidTr="00DE1720">
        <w:trPr>
          <w:jc w:val="center"/>
        </w:trPr>
        <w:tc>
          <w:tcPr>
            <w:tcW w:w="3408" w:type="dxa"/>
            <w:shd w:val="clear" w:color="auto" w:fill="EAF3F8"/>
          </w:tcPr>
          <w:p w14:paraId="476CA6C5" w14:textId="77777777" w:rsidR="001B199A" w:rsidRPr="001B199A" w:rsidRDefault="001B199A" w:rsidP="00DE1720">
            <w:pPr>
              <w:rPr>
                <w:rFonts w:ascii="Arial" w:hAnsi="Arial" w:cs="Arial"/>
                <w:sz w:val="16"/>
                <w:szCs w:val="16"/>
              </w:rPr>
            </w:pPr>
            <w:r w:rsidRPr="001B199A">
              <w:rPr>
                <w:rFonts w:ascii="Arial" w:hAnsi="Arial" w:cs="Arial"/>
                <w:sz w:val="16"/>
                <w:szCs w:val="16"/>
              </w:rPr>
              <w:t>Credit/customer block</w:t>
            </w:r>
          </w:p>
        </w:tc>
        <w:tc>
          <w:tcPr>
            <w:tcW w:w="3408" w:type="dxa"/>
            <w:shd w:val="clear" w:color="auto" w:fill="EAF3F8"/>
          </w:tcPr>
          <w:p w14:paraId="2E46B234" w14:textId="77777777" w:rsidR="001B199A" w:rsidRPr="001B199A" w:rsidRDefault="001B199A" w:rsidP="00DE1720">
            <w:pPr>
              <w:rPr>
                <w:rFonts w:ascii="Arial" w:hAnsi="Arial" w:cs="Arial"/>
                <w:sz w:val="16"/>
                <w:szCs w:val="16"/>
              </w:rPr>
            </w:pPr>
            <w:r w:rsidRPr="001B199A">
              <w:rPr>
                <w:rFonts w:ascii="Arial" w:hAnsi="Arial" w:cs="Arial"/>
                <w:sz w:val="16"/>
                <w:szCs w:val="16"/>
              </w:rPr>
              <w:t>Prevent auto-create</w:t>
            </w:r>
          </w:p>
        </w:tc>
        <w:tc>
          <w:tcPr>
            <w:tcW w:w="3408" w:type="dxa"/>
            <w:shd w:val="clear" w:color="auto" w:fill="EAF3F8"/>
          </w:tcPr>
          <w:p w14:paraId="692F382D" w14:textId="77777777" w:rsidR="001B199A" w:rsidRPr="001B199A" w:rsidRDefault="001B199A" w:rsidP="00DE1720">
            <w:pPr>
              <w:rPr>
                <w:rFonts w:ascii="Arial" w:hAnsi="Arial" w:cs="Arial"/>
                <w:sz w:val="16"/>
                <w:szCs w:val="16"/>
              </w:rPr>
            </w:pPr>
            <w:r w:rsidRPr="001B199A">
              <w:rPr>
                <w:rFonts w:ascii="Arial" w:hAnsi="Arial" w:cs="Arial"/>
                <w:sz w:val="16"/>
                <w:szCs w:val="16"/>
              </w:rPr>
              <w:t>Approved business path</w:t>
            </w:r>
          </w:p>
        </w:tc>
      </w:tr>
      <w:tr w:rsidR="001B199A" w:rsidRPr="001B199A" w14:paraId="59D68149" w14:textId="77777777" w:rsidTr="00DE1720">
        <w:trPr>
          <w:jc w:val="center"/>
        </w:trPr>
        <w:tc>
          <w:tcPr>
            <w:tcW w:w="3408" w:type="dxa"/>
          </w:tcPr>
          <w:p w14:paraId="14D3EB9D" w14:textId="77777777" w:rsidR="001B199A" w:rsidRPr="001B199A" w:rsidRDefault="001B199A" w:rsidP="00DE1720">
            <w:pPr>
              <w:rPr>
                <w:rFonts w:ascii="Arial" w:hAnsi="Arial" w:cs="Arial"/>
                <w:sz w:val="16"/>
                <w:szCs w:val="16"/>
              </w:rPr>
            </w:pPr>
            <w:r w:rsidRPr="001B199A">
              <w:rPr>
                <w:rFonts w:ascii="Arial" w:hAnsi="Arial" w:cs="Arial"/>
                <w:sz w:val="16"/>
                <w:szCs w:val="16"/>
              </w:rPr>
              <w:t>Incompatibility</w:t>
            </w:r>
          </w:p>
        </w:tc>
        <w:tc>
          <w:tcPr>
            <w:tcW w:w="3408" w:type="dxa"/>
          </w:tcPr>
          <w:p w14:paraId="21029039" w14:textId="77777777" w:rsidR="001B199A" w:rsidRPr="001B199A" w:rsidRDefault="001B199A" w:rsidP="00DE1720">
            <w:pPr>
              <w:rPr>
                <w:rFonts w:ascii="Arial" w:hAnsi="Arial" w:cs="Arial"/>
                <w:sz w:val="16"/>
                <w:szCs w:val="16"/>
              </w:rPr>
            </w:pPr>
            <w:r w:rsidRPr="001B199A">
              <w:rPr>
                <w:rFonts w:ascii="Arial" w:hAnsi="Arial" w:cs="Arial"/>
                <w:sz w:val="16"/>
                <w:szCs w:val="16"/>
              </w:rPr>
              <w:t>Block affected line</w:t>
            </w:r>
          </w:p>
        </w:tc>
        <w:tc>
          <w:tcPr>
            <w:tcW w:w="3408" w:type="dxa"/>
          </w:tcPr>
          <w:p w14:paraId="7A63984B" w14:textId="77777777" w:rsidR="001B199A" w:rsidRPr="001B199A" w:rsidRDefault="001B199A" w:rsidP="00DE1720">
            <w:pPr>
              <w:rPr>
                <w:rFonts w:ascii="Arial" w:hAnsi="Arial" w:cs="Arial"/>
                <w:sz w:val="16"/>
                <w:szCs w:val="16"/>
              </w:rPr>
            </w:pPr>
            <w:r w:rsidRPr="001B199A">
              <w:rPr>
                <w:rFonts w:ascii="Arial" w:hAnsi="Arial" w:cs="Arial"/>
                <w:sz w:val="16"/>
                <w:szCs w:val="16"/>
              </w:rPr>
              <w:t>Partial only if policy allows</w:t>
            </w:r>
          </w:p>
        </w:tc>
      </w:tr>
      <w:tr w:rsidR="001B199A" w:rsidRPr="001B199A" w14:paraId="0C1CB318" w14:textId="77777777" w:rsidTr="00DE1720">
        <w:trPr>
          <w:jc w:val="center"/>
        </w:trPr>
        <w:tc>
          <w:tcPr>
            <w:tcW w:w="3408" w:type="dxa"/>
            <w:shd w:val="clear" w:color="auto" w:fill="EAF3F8"/>
          </w:tcPr>
          <w:p w14:paraId="152ABA18" w14:textId="77777777" w:rsidR="001B199A" w:rsidRPr="001B199A" w:rsidRDefault="001B199A" w:rsidP="00DE1720">
            <w:pPr>
              <w:rPr>
                <w:rFonts w:ascii="Arial" w:hAnsi="Arial" w:cs="Arial"/>
                <w:sz w:val="16"/>
                <w:szCs w:val="16"/>
              </w:rPr>
            </w:pPr>
            <w:r w:rsidRPr="001B199A">
              <w:rPr>
                <w:rFonts w:ascii="Arial" w:hAnsi="Arial" w:cs="Arial"/>
                <w:sz w:val="16"/>
                <w:szCs w:val="16"/>
              </w:rPr>
              <w:t>Duplicate risk</w:t>
            </w:r>
          </w:p>
        </w:tc>
        <w:tc>
          <w:tcPr>
            <w:tcW w:w="3408" w:type="dxa"/>
            <w:shd w:val="clear" w:color="auto" w:fill="EAF3F8"/>
          </w:tcPr>
          <w:p w14:paraId="2331E5C4" w14:textId="77777777" w:rsidR="001B199A" w:rsidRPr="001B199A" w:rsidRDefault="001B199A" w:rsidP="00DE1720">
            <w:pPr>
              <w:rPr>
                <w:rFonts w:ascii="Arial" w:hAnsi="Arial" w:cs="Arial"/>
                <w:sz w:val="16"/>
                <w:szCs w:val="16"/>
              </w:rPr>
            </w:pPr>
            <w:r w:rsidRPr="001B199A">
              <w:rPr>
                <w:rFonts w:ascii="Arial" w:hAnsi="Arial" w:cs="Arial"/>
                <w:sz w:val="16"/>
                <w:szCs w:val="16"/>
              </w:rPr>
              <w:t>Hold order</w:t>
            </w:r>
          </w:p>
        </w:tc>
        <w:tc>
          <w:tcPr>
            <w:tcW w:w="3408" w:type="dxa"/>
            <w:shd w:val="clear" w:color="auto" w:fill="EAF3F8"/>
          </w:tcPr>
          <w:p w14:paraId="4C4848C6" w14:textId="77777777" w:rsidR="001B199A" w:rsidRPr="001B199A" w:rsidRDefault="001B199A" w:rsidP="00DE1720">
            <w:pPr>
              <w:rPr>
                <w:rFonts w:ascii="Arial" w:hAnsi="Arial" w:cs="Arial"/>
                <w:sz w:val="16"/>
                <w:szCs w:val="16"/>
              </w:rPr>
            </w:pPr>
            <w:r w:rsidRPr="001B199A">
              <w:rPr>
                <w:rFonts w:ascii="Arial" w:hAnsi="Arial" w:cs="Arial"/>
                <w:sz w:val="16"/>
                <w:szCs w:val="16"/>
              </w:rPr>
              <w:t>Resolve before write</w:t>
            </w:r>
          </w:p>
        </w:tc>
      </w:tr>
      <w:tr w:rsidR="001B199A" w:rsidRPr="001B199A" w14:paraId="77642ABA" w14:textId="77777777" w:rsidTr="00DE1720">
        <w:trPr>
          <w:jc w:val="center"/>
        </w:trPr>
        <w:tc>
          <w:tcPr>
            <w:tcW w:w="3408" w:type="dxa"/>
          </w:tcPr>
          <w:p w14:paraId="440F470E" w14:textId="77777777" w:rsidR="001B199A" w:rsidRPr="001B199A" w:rsidRDefault="001B199A" w:rsidP="00DE1720">
            <w:pPr>
              <w:rPr>
                <w:rFonts w:ascii="Arial" w:hAnsi="Arial" w:cs="Arial"/>
                <w:sz w:val="16"/>
                <w:szCs w:val="16"/>
              </w:rPr>
            </w:pPr>
            <w:r w:rsidRPr="001B199A">
              <w:rPr>
                <w:rFonts w:ascii="Arial" w:hAnsi="Arial" w:cs="Arial"/>
                <w:sz w:val="16"/>
                <w:szCs w:val="16"/>
              </w:rPr>
              <w:t>Engine failure</w:t>
            </w:r>
          </w:p>
        </w:tc>
        <w:tc>
          <w:tcPr>
            <w:tcW w:w="3408" w:type="dxa"/>
          </w:tcPr>
          <w:p w14:paraId="1925CBCA" w14:textId="77777777" w:rsidR="001B199A" w:rsidRPr="001B199A" w:rsidRDefault="001B199A" w:rsidP="00DE1720">
            <w:pPr>
              <w:rPr>
                <w:rFonts w:ascii="Arial" w:hAnsi="Arial" w:cs="Arial"/>
                <w:sz w:val="16"/>
                <w:szCs w:val="16"/>
              </w:rPr>
            </w:pPr>
            <w:proofErr w:type="gramStart"/>
            <w:r w:rsidRPr="001B199A">
              <w:rPr>
                <w:rFonts w:ascii="Arial" w:hAnsi="Arial" w:cs="Arial"/>
                <w:sz w:val="16"/>
                <w:szCs w:val="16"/>
              </w:rPr>
              <w:t>Technical</w:t>
            </w:r>
            <w:proofErr w:type="gramEnd"/>
            <w:r w:rsidRPr="001B199A">
              <w:rPr>
                <w:rFonts w:ascii="Arial" w:hAnsi="Arial" w:cs="Arial"/>
                <w:sz w:val="16"/>
                <w:szCs w:val="16"/>
              </w:rPr>
              <w:t xml:space="preserve"> retry only</w:t>
            </w:r>
          </w:p>
        </w:tc>
        <w:tc>
          <w:tcPr>
            <w:tcW w:w="3408" w:type="dxa"/>
          </w:tcPr>
          <w:p w14:paraId="5A07C6D8" w14:textId="77777777" w:rsidR="001B199A" w:rsidRPr="001B199A" w:rsidRDefault="001B199A" w:rsidP="00DE1720">
            <w:pPr>
              <w:rPr>
                <w:rFonts w:ascii="Arial" w:hAnsi="Arial" w:cs="Arial"/>
                <w:sz w:val="16"/>
                <w:szCs w:val="16"/>
              </w:rPr>
            </w:pPr>
            <w:r w:rsidRPr="001B199A">
              <w:rPr>
                <w:rFonts w:ascii="Arial" w:hAnsi="Arial" w:cs="Arial"/>
                <w:sz w:val="16"/>
                <w:szCs w:val="16"/>
              </w:rPr>
              <w:t>Never treat as pass</w:t>
            </w:r>
          </w:p>
        </w:tc>
      </w:tr>
    </w:tbl>
    <w:p w14:paraId="58C80EBD" w14:textId="77777777" w:rsidR="001B199A" w:rsidRDefault="001B199A" w:rsidP="001B199A">
      <w:pPr>
        <w:pStyle w:val="Heading2"/>
      </w:pPr>
      <w:r>
        <w:t>Standard outputs</w:t>
      </w:r>
    </w:p>
    <w:p w14:paraId="0DEA5B87" w14:textId="77777777" w:rsidR="001B199A" w:rsidRPr="001B199A" w:rsidRDefault="001B199A" w:rsidP="001B199A">
      <w:pPr>
        <w:pStyle w:val="ListBullet"/>
        <w:spacing w:after="20"/>
        <w:rPr>
          <w:rFonts w:ascii="Arial" w:eastAsia="Arial" w:hAnsi="Arial" w:cs="Arial"/>
          <w:color w:val="1A1A1A"/>
          <w:sz w:val="18"/>
          <w:szCs w:val="18"/>
          <w:lang w:val="en-IN" w:eastAsia="en-IN"/>
        </w:rPr>
      </w:pPr>
      <w:r w:rsidRPr="001B199A">
        <w:rPr>
          <w:rFonts w:ascii="Arial" w:eastAsia="Arial" w:hAnsi="Arial" w:cs="Arial"/>
          <w:color w:val="1A1A1A"/>
          <w:sz w:val="18"/>
          <w:szCs w:val="18"/>
          <w:lang w:val="en-IN" w:eastAsia="en-IN"/>
        </w:rPr>
        <w:t>PASS</w:t>
      </w:r>
    </w:p>
    <w:p w14:paraId="72C60EF9" w14:textId="77777777" w:rsidR="001B199A" w:rsidRPr="001B199A" w:rsidRDefault="001B199A" w:rsidP="001B199A">
      <w:pPr>
        <w:pStyle w:val="ListBullet"/>
        <w:spacing w:after="20"/>
        <w:rPr>
          <w:rFonts w:ascii="Arial" w:eastAsia="Arial" w:hAnsi="Arial" w:cs="Arial"/>
          <w:color w:val="1A1A1A"/>
          <w:sz w:val="18"/>
          <w:szCs w:val="18"/>
          <w:lang w:val="en-IN" w:eastAsia="en-IN"/>
        </w:rPr>
      </w:pPr>
      <w:r w:rsidRPr="001B199A">
        <w:rPr>
          <w:rFonts w:ascii="Arial" w:eastAsia="Arial" w:hAnsi="Arial" w:cs="Arial"/>
          <w:color w:val="1A1A1A"/>
          <w:sz w:val="18"/>
          <w:szCs w:val="18"/>
          <w:lang w:val="en-IN" w:eastAsia="en-IN"/>
        </w:rPr>
        <w:t>PASS_WITH_WARNING</w:t>
      </w:r>
    </w:p>
    <w:p w14:paraId="33396ADB" w14:textId="77777777" w:rsidR="001B199A" w:rsidRPr="001B199A" w:rsidRDefault="001B199A" w:rsidP="001B199A">
      <w:pPr>
        <w:pStyle w:val="ListBullet"/>
        <w:spacing w:after="20"/>
        <w:rPr>
          <w:rFonts w:ascii="Arial" w:eastAsia="Arial" w:hAnsi="Arial" w:cs="Arial"/>
          <w:color w:val="1A1A1A"/>
          <w:sz w:val="18"/>
          <w:szCs w:val="18"/>
          <w:lang w:val="en-IN" w:eastAsia="en-IN"/>
        </w:rPr>
      </w:pPr>
      <w:r w:rsidRPr="001B199A">
        <w:rPr>
          <w:rFonts w:ascii="Arial" w:eastAsia="Arial" w:hAnsi="Arial" w:cs="Arial"/>
          <w:color w:val="1A1A1A"/>
          <w:sz w:val="18"/>
          <w:szCs w:val="18"/>
          <w:lang w:val="en-IN" w:eastAsia="en-IN"/>
        </w:rPr>
        <w:t>REVIEW_REQUIRED</w:t>
      </w:r>
    </w:p>
    <w:p w14:paraId="3CC52BE6" w14:textId="77777777" w:rsidR="001B199A" w:rsidRPr="001B199A" w:rsidRDefault="001B199A" w:rsidP="001B199A">
      <w:pPr>
        <w:pStyle w:val="ListBullet"/>
        <w:spacing w:after="20"/>
        <w:rPr>
          <w:rFonts w:ascii="Arial" w:eastAsia="Arial" w:hAnsi="Arial" w:cs="Arial"/>
          <w:color w:val="1A1A1A"/>
          <w:sz w:val="18"/>
          <w:szCs w:val="18"/>
          <w:lang w:val="en-IN" w:eastAsia="en-IN"/>
        </w:rPr>
      </w:pPr>
      <w:r w:rsidRPr="001B199A">
        <w:rPr>
          <w:rFonts w:ascii="Arial" w:eastAsia="Arial" w:hAnsi="Arial" w:cs="Arial"/>
          <w:color w:val="1A1A1A"/>
          <w:sz w:val="18"/>
          <w:szCs w:val="18"/>
          <w:lang w:val="en-IN" w:eastAsia="en-IN"/>
        </w:rPr>
        <w:t>BUSINESS_RULE_FAILED</w:t>
      </w:r>
    </w:p>
    <w:p w14:paraId="7331F64F" w14:textId="77777777" w:rsidR="001B199A" w:rsidRPr="001B199A" w:rsidRDefault="001B199A" w:rsidP="001B199A">
      <w:pPr>
        <w:pStyle w:val="ListBullet"/>
        <w:spacing w:after="20"/>
        <w:rPr>
          <w:rFonts w:ascii="Arial" w:eastAsia="Arial" w:hAnsi="Arial" w:cs="Arial"/>
          <w:color w:val="1A1A1A"/>
          <w:sz w:val="18"/>
          <w:szCs w:val="18"/>
          <w:lang w:val="en-IN" w:eastAsia="en-IN"/>
        </w:rPr>
      </w:pPr>
      <w:r w:rsidRPr="001B199A">
        <w:rPr>
          <w:rFonts w:ascii="Arial" w:eastAsia="Arial" w:hAnsi="Arial" w:cs="Arial"/>
          <w:color w:val="1A1A1A"/>
          <w:sz w:val="18"/>
          <w:szCs w:val="18"/>
          <w:lang w:val="en-IN" w:eastAsia="en-IN"/>
        </w:rPr>
        <w:t>VALIDATION_ERROR</w:t>
      </w:r>
    </w:p>
    <w:p w14:paraId="5EC33A25" w14:textId="77777777" w:rsidR="001B199A" w:rsidRPr="001B199A" w:rsidRDefault="001B199A" w:rsidP="001B199A">
      <w:pPr>
        <w:pStyle w:val="ListBullet"/>
        <w:spacing w:after="20"/>
        <w:rPr>
          <w:rFonts w:ascii="Arial" w:eastAsia="Arial" w:hAnsi="Arial" w:cs="Arial"/>
          <w:color w:val="1A1A1A"/>
          <w:sz w:val="18"/>
          <w:szCs w:val="18"/>
          <w:lang w:val="en-IN" w:eastAsia="en-IN"/>
        </w:rPr>
      </w:pPr>
      <w:r w:rsidRPr="001B199A">
        <w:rPr>
          <w:rFonts w:ascii="Arial" w:eastAsia="Arial" w:hAnsi="Arial" w:cs="Arial"/>
          <w:color w:val="1A1A1A"/>
          <w:sz w:val="18"/>
          <w:szCs w:val="18"/>
          <w:lang w:val="en-IN" w:eastAsia="en-IN"/>
        </w:rPr>
        <w:t>DUPLICATE_HOLD</w:t>
      </w:r>
    </w:p>
    <w:p w14:paraId="029A8A9E" w14:textId="73106207" w:rsidR="001B199A" w:rsidRPr="001B199A" w:rsidRDefault="001B199A" w:rsidP="001B199A">
      <w:pPr>
        <w:pStyle w:val="Heading1"/>
        <w:rPr>
          <w:sz w:val="26"/>
          <w:szCs w:val="26"/>
        </w:rPr>
      </w:pPr>
      <w:r w:rsidRPr="001B199A">
        <w:rPr>
          <w:sz w:val="26"/>
          <w:szCs w:val="26"/>
        </w:rPr>
        <w:t>5.1.8 SAP / Hybris Order Creation Agent</w:t>
      </w:r>
    </w:p>
    <w:p w14:paraId="7DC47575" w14:textId="77777777" w:rsidR="001B199A" w:rsidRDefault="001B199A" w:rsidP="001B199A">
      <w:pPr>
        <w:pStyle w:val="Heading2"/>
      </w:pPr>
      <w:r>
        <w:t>Purpose</w:t>
      </w:r>
    </w:p>
    <w:p w14:paraId="74DB1432" w14:textId="77777777" w:rsidR="001B199A" w:rsidRDefault="001B199A" w:rsidP="001B199A">
      <w:r>
        <w:t>Maps an approved Canonical Order to the target contract, submits it idempotently and reconciles the result.</w:t>
      </w:r>
    </w:p>
    <w:p w14:paraId="13A2BB53" w14:textId="77777777" w:rsidR="001B199A" w:rsidRDefault="001B199A" w:rsidP="001B199A">
      <w:pPr>
        <w:pStyle w:val="Heading2"/>
      </w:pPr>
      <w:r>
        <w:t>Inputs</w:t>
      </w:r>
    </w:p>
    <w:p w14:paraId="64F92E0D"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Locked canonical version</w:t>
      </w:r>
    </w:p>
    <w:p w14:paraId="46688CD4"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Current validation</w:t>
      </w:r>
    </w:p>
    <w:p w14:paraId="33EF6E45"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Authorization</w:t>
      </w:r>
    </w:p>
    <w:p w14:paraId="03660AF6"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Idempotency/external references</w:t>
      </w:r>
    </w:p>
    <w:p w14:paraId="7CBF3430"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lastRenderedPageBreak/>
        <w:t>Target mapping</w:t>
      </w:r>
    </w:p>
    <w:p w14:paraId="4E4217D0" w14:textId="77777777" w:rsidR="001B199A" w:rsidRDefault="001B199A" w:rsidP="001B199A">
      <w:pPr>
        <w:pStyle w:val="Heading2"/>
      </w:pPr>
      <w:r>
        <w:t>Responsibilities</w:t>
      </w:r>
    </w:p>
    <w:p w14:paraId="58986280"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Verify pre-creation gate</w:t>
      </w:r>
    </w:p>
    <w:p w14:paraId="69079D77"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Map and submit governed payload</w:t>
      </w:r>
    </w:p>
    <w:p w14:paraId="6430DDAE"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Store request/response receipts</w:t>
      </w:r>
    </w:p>
    <w:p w14:paraId="41B55B4A"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Return order number/status</w:t>
      </w:r>
    </w:p>
    <w:p w14:paraId="657C021E"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Synchronize upstream status</w:t>
      </w:r>
    </w:p>
    <w:p w14:paraId="616A29BD"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Reconcile uncertain or partial results</w:t>
      </w:r>
    </w:p>
    <w:p w14:paraId="40D026A1" w14:textId="77777777" w:rsidR="001B199A" w:rsidRDefault="001B199A" w:rsidP="001B199A">
      <w:pPr>
        <w:pStyle w:val="Heading2"/>
      </w:pPr>
      <w:r>
        <w:t>Detailed decision criteria</w:t>
      </w:r>
    </w:p>
    <w:p w14:paraId="0C66C8B5"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Create only after approved Supervisor or human outcome.</w:t>
      </w:r>
    </w:p>
    <w:p w14:paraId="5E2E6F8A"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No blocking exception, mapping or authorization gap may remain.</w:t>
      </w:r>
    </w:p>
    <w:p w14:paraId="3679EC48" w14:textId="77777777" w:rsidR="001B199A" w:rsidRPr="001B199A" w:rsidRDefault="001B199A" w:rsidP="001B199A">
      <w:pPr>
        <w:pStyle w:val="ListBullet"/>
        <w:spacing w:after="20"/>
        <w:rPr>
          <w:rFonts w:ascii="Arial" w:eastAsia="Arial" w:hAnsi="Arial" w:cs="Arial"/>
          <w:color w:val="1A1A1A"/>
          <w:sz w:val="22"/>
          <w:lang w:val="en-IN" w:eastAsia="en-IN"/>
        </w:rPr>
      </w:pPr>
      <w:r w:rsidRPr="001B199A">
        <w:rPr>
          <w:rFonts w:ascii="Arial" w:eastAsia="Arial" w:hAnsi="Arial" w:cs="Arial"/>
          <w:color w:val="1A1A1A"/>
          <w:sz w:val="22"/>
          <w:lang w:val="en-IN" w:eastAsia="en-IN"/>
        </w:rPr>
        <w:t>Retry only transient technical failures, not business rejection.</w:t>
      </w:r>
    </w:p>
    <w:p w14:paraId="7E6A5640" w14:textId="77777777" w:rsidR="001B199A" w:rsidRDefault="001B199A" w:rsidP="001B199A">
      <w:pPr>
        <w:pStyle w:val="Heading2"/>
      </w:pPr>
      <w:r>
        <w:t>Exception scenarios and handling</w:t>
      </w:r>
    </w:p>
    <w:tbl>
      <w:tblPr>
        <w:tblStyle w:val="TableGrid"/>
        <w:tblW w:w="0" w:type="auto"/>
        <w:jc w:val="center"/>
        <w:tblLook w:val="04A0" w:firstRow="1" w:lastRow="0" w:firstColumn="1" w:lastColumn="0" w:noHBand="0" w:noVBand="1"/>
      </w:tblPr>
      <w:tblGrid>
        <w:gridCol w:w="3349"/>
        <w:gridCol w:w="3355"/>
        <w:gridCol w:w="3366"/>
      </w:tblGrid>
      <w:tr w:rsidR="001B199A" w:rsidRPr="00D45B5F" w14:paraId="2B7EE8EA" w14:textId="77777777" w:rsidTr="00DE1720">
        <w:trPr>
          <w:jc w:val="center"/>
        </w:trPr>
        <w:tc>
          <w:tcPr>
            <w:tcW w:w="3408" w:type="dxa"/>
            <w:shd w:val="clear" w:color="auto" w:fill="0057A8"/>
          </w:tcPr>
          <w:p w14:paraId="507BDC1F" w14:textId="77777777" w:rsidR="001B199A" w:rsidRPr="00D45B5F" w:rsidRDefault="001B199A" w:rsidP="00DE1720">
            <w:pPr>
              <w:rPr>
                <w:rFonts w:ascii="Arial" w:hAnsi="Arial" w:cs="Arial"/>
                <w:sz w:val="16"/>
                <w:szCs w:val="16"/>
              </w:rPr>
            </w:pPr>
            <w:r w:rsidRPr="00D45B5F">
              <w:rPr>
                <w:rFonts w:ascii="Arial" w:hAnsi="Arial" w:cs="Arial"/>
                <w:b/>
                <w:color w:val="FFFFFF"/>
                <w:sz w:val="16"/>
                <w:szCs w:val="16"/>
              </w:rPr>
              <w:t>Scenario</w:t>
            </w:r>
          </w:p>
        </w:tc>
        <w:tc>
          <w:tcPr>
            <w:tcW w:w="3408" w:type="dxa"/>
            <w:shd w:val="clear" w:color="auto" w:fill="0057A8"/>
          </w:tcPr>
          <w:p w14:paraId="3AB8694E" w14:textId="77777777" w:rsidR="001B199A" w:rsidRPr="00D45B5F" w:rsidRDefault="001B199A" w:rsidP="00DE1720">
            <w:pPr>
              <w:rPr>
                <w:rFonts w:ascii="Arial" w:hAnsi="Arial" w:cs="Arial"/>
                <w:sz w:val="16"/>
                <w:szCs w:val="16"/>
              </w:rPr>
            </w:pPr>
            <w:r w:rsidRPr="00D45B5F">
              <w:rPr>
                <w:rFonts w:ascii="Arial" w:hAnsi="Arial" w:cs="Arial"/>
                <w:b/>
                <w:color w:val="FFFFFF"/>
                <w:sz w:val="16"/>
                <w:szCs w:val="16"/>
              </w:rPr>
              <w:t>Decision / handling</w:t>
            </w:r>
          </w:p>
        </w:tc>
        <w:tc>
          <w:tcPr>
            <w:tcW w:w="3408" w:type="dxa"/>
            <w:shd w:val="clear" w:color="auto" w:fill="0057A8"/>
          </w:tcPr>
          <w:p w14:paraId="4FAC9938" w14:textId="77777777" w:rsidR="001B199A" w:rsidRPr="00D45B5F" w:rsidRDefault="001B199A" w:rsidP="00DE1720">
            <w:pPr>
              <w:rPr>
                <w:rFonts w:ascii="Arial" w:hAnsi="Arial" w:cs="Arial"/>
                <w:sz w:val="16"/>
                <w:szCs w:val="16"/>
              </w:rPr>
            </w:pPr>
            <w:r w:rsidRPr="00D45B5F">
              <w:rPr>
                <w:rFonts w:ascii="Arial" w:hAnsi="Arial" w:cs="Arial"/>
                <w:b/>
                <w:color w:val="FFFFFF"/>
                <w:sz w:val="16"/>
                <w:szCs w:val="16"/>
              </w:rPr>
              <w:t>Control or route</w:t>
            </w:r>
          </w:p>
        </w:tc>
      </w:tr>
      <w:tr w:rsidR="001B199A" w:rsidRPr="00D45B5F" w14:paraId="116A9A15" w14:textId="77777777" w:rsidTr="00DE1720">
        <w:trPr>
          <w:jc w:val="center"/>
        </w:trPr>
        <w:tc>
          <w:tcPr>
            <w:tcW w:w="3408" w:type="dxa"/>
            <w:shd w:val="clear" w:color="auto" w:fill="EAF3F8"/>
          </w:tcPr>
          <w:p w14:paraId="3EBA1E3E" w14:textId="77777777" w:rsidR="001B199A" w:rsidRPr="00D45B5F" w:rsidRDefault="001B199A" w:rsidP="00DE1720">
            <w:pPr>
              <w:rPr>
                <w:rFonts w:ascii="Arial" w:hAnsi="Arial" w:cs="Arial"/>
                <w:sz w:val="16"/>
                <w:szCs w:val="16"/>
              </w:rPr>
            </w:pPr>
            <w:r w:rsidRPr="00D45B5F">
              <w:rPr>
                <w:rFonts w:ascii="Arial" w:hAnsi="Arial" w:cs="Arial"/>
                <w:sz w:val="16"/>
                <w:szCs w:val="16"/>
              </w:rPr>
              <w:t>Unknown timeout</w:t>
            </w:r>
          </w:p>
        </w:tc>
        <w:tc>
          <w:tcPr>
            <w:tcW w:w="3408" w:type="dxa"/>
            <w:shd w:val="clear" w:color="auto" w:fill="EAF3F8"/>
          </w:tcPr>
          <w:p w14:paraId="05270413" w14:textId="77777777" w:rsidR="001B199A" w:rsidRPr="00D45B5F" w:rsidRDefault="001B199A" w:rsidP="00DE1720">
            <w:pPr>
              <w:rPr>
                <w:rFonts w:ascii="Arial" w:hAnsi="Arial" w:cs="Arial"/>
                <w:sz w:val="16"/>
                <w:szCs w:val="16"/>
              </w:rPr>
            </w:pPr>
            <w:r w:rsidRPr="00D45B5F">
              <w:rPr>
                <w:rFonts w:ascii="Arial" w:hAnsi="Arial" w:cs="Arial"/>
                <w:sz w:val="16"/>
                <w:szCs w:val="16"/>
              </w:rPr>
              <w:t>Query by idempotency key</w:t>
            </w:r>
          </w:p>
        </w:tc>
        <w:tc>
          <w:tcPr>
            <w:tcW w:w="3408" w:type="dxa"/>
            <w:shd w:val="clear" w:color="auto" w:fill="EAF3F8"/>
          </w:tcPr>
          <w:p w14:paraId="44D3EE52" w14:textId="77777777" w:rsidR="001B199A" w:rsidRPr="00D45B5F" w:rsidRDefault="001B199A" w:rsidP="00DE1720">
            <w:pPr>
              <w:rPr>
                <w:rFonts w:ascii="Arial" w:hAnsi="Arial" w:cs="Arial"/>
                <w:sz w:val="16"/>
                <w:szCs w:val="16"/>
              </w:rPr>
            </w:pPr>
            <w:r w:rsidRPr="00D45B5F">
              <w:rPr>
                <w:rFonts w:ascii="Arial" w:hAnsi="Arial" w:cs="Arial"/>
                <w:sz w:val="16"/>
                <w:szCs w:val="16"/>
              </w:rPr>
              <w:t xml:space="preserve">Reconcile before </w:t>
            </w:r>
            <w:proofErr w:type="gramStart"/>
            <w:r w:rsidRPr="00D45B5F">
              <w:rPr>
                <w:rFonts w:ascii="Arial" w:hAnsi="Arial" w:cs="Arial"/>
                <w:sz w:val="16"/>
                <w:szCs w:val="16"/>
              </w:rPr>
              <w:t>resubmit</w:t>
            </w:r>
            <w:proofErr w:type="gramEnd"/>
          </w:p>
        </w:tc>
      </w:tr>
      <w:tr w:rsidR="001B199A" w:rsidRPr="00D45B5F" w14:paraId="00908E5B" w14:textId="77777777" w:rsidTr="00DE1720">
        <w:trPr>
          <w:jc w:val="center"/>
        </w:trPr>
        <w:tc>
          <w:tcPr>
            <w:tcW w:w="3408" w:type="dxa"/>
          </w:tcPr>
          <w:p w14:paraId="41A5C662" w14:textId="77777777" w:rsidR="001B199A" w:rsidRPr="00D45B5F" w:rsidRDefault="001B199A" w:rsidP="00DE1720">
            <w:pPr>
              <w:rPr>
                <w:rFonts w:ascii="Arial" w:hAnsi="Arial" w:cs="Arial"/>
                <w:sz w:val="16"/>
                <w:szCs w:val="16"/>
              </w:rPr>
            </w:pPr>
            <w:r w:rsidRPr="00D45B5F">
              <w:rPr>
                <w:rFonts w:ascii="Arial" w:hAnsi="Arial" w:cs="Arial"/>
                <w:sz w:val="16"/>
                <w:szCs w:val="16"/>
              </w:rPr>
              <w:t>Duplicate response</w:t>
            </w:r>
          </w:p>
        </w:tc>
        <w:tc>
          <w:tcPr>
            <w:tcW w:w="3408" w:type="dxa"/>
          </w:tcPr>
          <w:p w14:paraId="0FB884A2" w14:textId="77777777" w:rsidR="001B199A" w:rsidRPr="00D45B5F" w:rsidRDefault="001B199A" w:rsidP="00DE1720">
            <w:pPr>
              <w:rPr>
                <w:rFonts w:ascii="Arial" w:hAnsi="Arial" w:cs="Arial"/>
                <w:sz w:val="16"/>
                <w:szCs w:val="16"/>
              </w:rPr>
            </w:pPr>
            <w:r w:rsidRPr="00D45B5F">
              <w:rPr>
                <w:rFonts w:ascii="Arial" w:hAnsi="Arial" w:cs="Arial"/>
                <w:sz w:val="16"/>
                <w:szCs w:val="16"/>
              </w:rPr>
              <w:t>Retrieve existing order</w:t>
            </w:r>
          </w:p>
        </w:tc>
        <w:tc>
          <w:tcPr>
            <w:tcW w:w="3408" w:type="dxa"/>
          </w:tcPr>
          <w:p w14:paraId="34C4E4F6" w14:textId="77777777" w:rsidR="001B199A" w:rsidRPr="00D45B5F" w:rsidRDefault="001B199A" w:rsidP="00DE1720">
            <w:pPr>
              <w:rPr>
                <w:rFonts w:ascii="Arial" w:hAnsi="Arial" w:cs="Arial"/>
                <w:sz w:val="16"/>
                <w:szCs w:val="16"/>
              </w:rPr>
            </w:pPr>
            <w:r w:rsidRPr="00D45B5F">
              <w:rPr>
                <w:rFonts w:ascii="Arial" w:hAnsi="Arial" w:cs="Arial"/>
                <w:sz w:val="16"/>
                <w:szCs w:val="16"/>
              </w:rPr>
              <w:t>Do not recreate</w:t>
            </w:r>
          </w:p>
        </w:tc>
      </w:tr>
      <w:tr w:rsidR="001B199A" w:rsidRPr="00D45B5F" w14:paraId="4F9369C1" w14:textId="77777777" w:rsidTr="00DE1720">
        <w:trPr>
          <w:jc w:val="center"/>
        </w:trPr>
        <w:tc>
          <w:tcPr>
            <w:tcW w:w="3408" w:type="dxa"/>
            <w:shd w:val="clear" w:color="auto" w:fill="EAF3F8"/>
          </w:tcPr>
          <w:p w14:paraId="44B1FC7E" w14:textId="77777777" w:rsidR="001B199A" w:rsidRPr="00D45B5F" w:rsidRDefault="001B199A" w:rsidP="00DE1720">
            <w:pPr>
              <w:rPr>
                <w:rFonts w:ascii="Arial" w:hAnsi="Arial" w:cs="Arial"/>
                <w:sz w:val="16"/>
                <w:szCs w:val="16"/>
              </w:rPr>
            </w:pPr>
            <w:r w:rsidRPr="00D45B5F">
              <w:rPr>
                <w:rFonts w:ascii="Arial" w:hAnsi="Arial" w:cs="Arial"/>
                <w:sz w:val="16"/>
                <w:szCs w:val="16"/>
              </w:rPr>
              <w:t>Business rejection</w:t>
            </w:r>
          </w:p>
        </w:tc>
        <w:tc>
          <w:tcPr>
            <w:tcW w:w="3408" w:type="dxa"/>
            <w:shd w:val="clear" w:color="auto" w:fill="EAF3F8"/>
          </w:tcPr>
          <w:p w14:paraId="7B3059E5" w14:textId="77777777" w:rsidR="001B199A" w:rsidRPr="00D45B5F" w:rsidRDefault="001B199A" w:rsidP="00DE1720">
            <w:pPr>
              <w:rPr>
                <w:rFonts w:ascii="Arial" w:hAnsi="Arial" w:cs="Arial"/>
                <w:sz w:val="16"/>
                <w:szCs w:val="16"/>
              </w:rPr>
            </w:pPr>
            <w:r w:rsidRPr="00D45B5F">
              <w:rPr>
                <w:rFonts w:ascii="Arial" w:hAnsi="Arial" w:cs="Arial"/>
                <w:sz w:val="16"/>
                <w:szCs w:val="16"/>
              </w:rPr>
              <w:t>Normalize reason</w:t>
            </w:r>
          </w:p>
        </w:tc>
        <w:tc>
          <w:tcPr>
            <w:tcW w:w="3408" w:type="dxa"/>
            <w:shd w:val="clear" w:color="auto" w:fill="EAF3F8"/>
          </w:tcPr>
          <w:p w14:paraId="08F58F9F" w14:textId="77777777" w:rsidR="001B199A" w:rsidRPr="00D45B5F" w:rsidRDefault="001B199A" w:rsidP="00DE1720">
            <w:pPr>
              <w:rPr>
                <w:rFonts w:ascii="Arial" w:hAnsi="Arial" w:cs="Arial"/>
                <w:sz w:val="16"/>
                <w:szCs w:val="16"/>
              </w:rPr>
            </w:pPr>
            <w:r w:rsidRPr="00D45B5F">
              <w:rPr>
                <w:rFonts w:ascii="Arial" w:hAnsi="Arial" w:cs="Arial"/>
                <w:sz w:val="16"/>
                <w:szCs w:val="16"/>
              </w:rPr>
              <w:t>Exception Resolution</w:t>
            </w:r>
          </w:p>
        </w:tc>
      </w:tr>
      <w:tr w:rsidR="001B199A" w:rsidRPr="00D45B5F" w14:paraId="59D09051" w14:textId="77777777" w:rsidTr="00DE1720">
        <w:trPr>
          <w:jc w:val="center"/>
        </w:trPr>
        <w:tc>
          <w:tcPr>
            <w:tcW w:w="3408" w:type="dxa"/>
          </w:tcPr>
          <w:p w14:paraId="654CE448" w14:textId="77777777" w:rsidR="001B199A" w:rsidRPr="00D45B5F" w:rsidRDefault="001B199A" w:rsidP="00DE1720">
            <w:pPr>
              <w:rPr>
                <w:rFonts w:ascii="Arial" w:hAnsi="Arial" w:cs="Arial"/>
                <w:sz w:val="16"/>
                <w:szCs w:val="16"/>
              </w:rPr>
            </w:pPr>
            <w:r w:rsidRPr="00D45B5F">
              <w:rPr>
                <w:rFonts w:ascii="Arial" w:hAnsi="Arial" w:cs="Arial"/>
                <w:sz w:val="16"/>
                <w:szCs w:val="16"/>
              </w:rPr>
              <w:t>Partial creation</w:t>
            </w:r>
          </w:p>
        </w:tc>
        <w:tc>
          <w:tcPr>
            <w:tcW w:w="3408" w:type="dxa"/>
          </w:tcPr>
          <w:p w14:paraId="51DE8FD2" w14:textId="77777777" w:rsidR="001B199A" w:rsidRPr="00D45B5F" w:rsidRDefault="001B199A" w:rsidP="00DE1720">
            <w:pPr>
              <w:rPr>
                <w:rFonts w:ascii="Arial" w:hAnsi="Arial" w:cs="Arial"/>
                <w:sz w:val="16"/>
                <w:szCs w:val="16"/>
              </w:rPr>
            </w:pPr>
            <w:r w:rsidRPr="00D45B5F">
              <w:rPr>
                <w:rFonts w:ascii="Arial" w:hAnsi="Arial" w:cs="Arial"/>
                <w:sz w:val="16"/>
                <w:szCs w:val="16"/>
              </w:rPr>
              <w:t>Reconcile header/lines</w:t>
            </w:r>
          </w:p>
        </w:tc>
        <w:tc>
          <w:tcPr>
            <w:tcW w:w="3408" w:type="dxa"/>
          </w:tcPr>
          <w:p w14:paraId="62405A2E" w14:textId="77777777" w:rsidR="001B199A" w:rsidRPr="00D45B5F" w:rsidRDefault="001B199A" w:rsidP="00DE1720">
            <w:pPr>
              <w:rPr>
                <w:rFonts w:ascii="Arial" w:hAnsi="Arial" w:cs="Arial"/>
                <w:sz w:val="16"/>
                <w:szCs w:val="16"/>
              </w:rPr>
            </w:pPr>
            <w:r w:rsidRPr="00D45B5F">
              <w:rPr>
                <w:rFonts w:ascii="Arial" w:hAnsi="Arial" w:cs="Arial"/>
                <w:sz w:val="16"/>
                <w:szCs w:val="16"/>
              </w:rPr>
              <w:t>Do not infer full success</w:t>
            </w:r>
          </w:p>
        </w:tc>
      </w:tr>
      <w:tr w:rsidR="001B199A" w:rsidRPr="00D45B5F" w14:paraId="5B4DA144" w14:textId="77777777" w:rsidTr="00DE1720">
        <w:trPr>
          <w:jc w:val="center"/>
        </w:trPr>
        <w:tc>
          <w:tcPr>
            <w:tcW w:w="3408" w:type="dxa"/>
            <w:shd w:val="clear" w:color="auto" w:fill="EAF3F8"/>
          </w:tcPr>
          <w:p w14:paraId="313D6C10" w14:textId="77777777" w:rsidR="001B199A" w:rsidRPr="00D45B5F" w:rsidRDefault="001B199A" w:rsidP="00DE1720">
            <w:pPr>
              <w:rPr>
                <w:rFonts w:ascii="Arial" w:hAnsi="Arial" w:cs="Arial"/>
                <w:sz w:val="16"/>
                <w:szCs w:val="16"/>
              </w:rPr>
            </w:pPr>
            <w:r w:rsidRPr="00D45B5F">
              <w:rPr>
                <w:rFonts w:ascii="Arial" w:hAnsi="Arial" w:cs="Arial"/>
                <w:sz w:val="16"/>
                <w:szCs w:val="16"/>
              </w:rPr>
              <w:t>Auth failure</w:t>
            </w:r>
          </w:p>
        </w:tc>
        <w:tc>
          <w:tcPr>
            <w:tcW w:w="3408" w:type="dxa"/>
            <w:shd w:val="clear" w:color="auto" w:fill="EAF3F8"/>
          </w:tcPr>
          <w:p w14:paraId="1C676639" w14:textId="77777777" w:rsidR="001B199A" w:rsidRPr="00D45B5F" w:rsidRDefault="001B199A" w:rsidP="00DE1720">
            <w:pPr>
              <w:rPr>
                <w:rFonts w:ascii="Arial" w:hAnsi="Arial" w:cs="Arial"/>
                <w:sz w:val="16"/>
                <w:szCs w:val="16"/>
              </w:rPr>
            </w:pPr>
            <w:r w:rsidRPr="00D45B5F">
              <w:rPr>
                <w:rFonts w:ascii="Arial" w:hAnsi="Arial" w:cs="Arial"/>
                <w:sz w:val="16"/>
                <w:szCs w:val="16"/>
              </w:rPr>
              <w:t>Stop retries</w:t>
            </w:r>
          </w:p>
        </w:tc>
        <w:tc>
          <w:tcPr>
            <w:tcW w:w="3408" w:type="dxa"/>
            <w:shd w:val="clear" w:color="auto" w:fill="EAF3F8"/>
          </w:tcPr>
          <w:p w14:paraId="45C96C54" w14:textId="77777777" w:rsidR="001B199A" w:rsidRPr="00D45B5F" w:rsidRDefault="001B199A" w:rsidP="00DE1720">
            <w:pPr>
              <w:rPr>
                <w:rFonts w:ascii="Arial" w:hAnsi="Arial" w:cs="Arial"/>
                <w:sz w:val="16"/>
                <w:szCs w:val="16"/>
              </w:rPr>
            </w:pPr>
            <w:r w:rsidRPr="00D45B5F">
              <w:rPr>
                <w:rFonts w:ascii="Arial" w:hAnsi="Arial" w:cs="Arial"/>
                <w:sz w:val="16"/>
                <w:szCs w:val="16"/>
              </w:rPr>
              <w:t>Security/integration incident</w:t>
            </w:r>
          </w:p>
        </w:tc>
      </w:tr>
      <w:tr w:rsidR="001B199A" w:rsidRPr="00D45B5F" w14:paraId="56FA1F61" w14:textId="77777777" w:rsidTr="00DE1720">
        <w:trPr>
          <w:jc w:val="center"/>
        </w:trPr>
        <w:tc>
          <w:tcPr>
            <w:tcW w:w="3408" w:type="dxa"/>
          </w:tcPr>
          <w:p w14:paraId="4C3083DF" w14:textId="77777777" w:rsidR="001B199A" w:rsidRPr="00D45B5F" w:rsidRDefault="001B199A" w:rsidP="00DE1720">
            <w:pPr>
              <w:rPr>
                <w:rFonts w:ascii="Arial" w:hAnsi="Arial" w:cs="Arial"/>
                <w:sz w:val="16"/>
                <w:szCs w:val="16"/>
              </w:rPr>
            </w:pPr>
            <w:r w:rsidRPr="00D45B5F">
              <w:rPr>
                <w:rFonts w:ascii="Arial" w:hAnsi="Arial" w:cs="Arial"/>
                <w:sz w:val="16"/>
                <w:szCs w:val="16"/>
              </w:rPr>
              <w:t>Outage</w:t>
            </w:r>
          </w:p>
        </w:tc>
        <w:tc>
          <w:tcPr>
            <w:tcW w:w="3408" w:type="dxa"/>
          </w:tcPr>
          <w:p w14:paraId="7C3FD780" w14:textId="77777777" w:rsidR="001B199A" w:rsidRPr="00D45B5F" w:rsidRDefault="001B199A" w:rsidP="00DE1720">
            <w:pPr>
              <w:rPr>
                <w:rFonts w:ascii="Arial" w:hAnsi="Arial" w:cs="Arial"/>
                <w:sz w:val="16"/>
                <w:szCs w:val="16"/>
              </w:rPr>
            </w:pPr>
            <w:r w:rsidRPr="00D45B5F">
              <w:rPr>
                <w:rFonts w:ascii="Arial" w:hAnsi="Arial" w:cs="Arial"/>
                <w:sz w:val="16"/>
                <w:szCs w:val="16"/>
              </w:rPr>
              <w:t>Durable hold</w:t>
            </w:r>
          </w:p>
        </w:tc>
        <w:tc>
          <w:tcPr>
            <w:tcW w:w="3408" w:type="dxa"/>
          </w:tcPr>
          <w:p w14:paraId="383B535E" w14:textId="77777777" w:rsidR="001B199A" w:rsidRPr="00D45B5F" w:rsidRDefault="001B199A" w:rsidP="00DE1720">
            <w:pPr>
              <w:rPr>
                <w:rFonts w:ascii="Arial" w:hAnsi="Arial" w:cs="Arial"/>
                <w:sz w:val="16"/>
                <w:szCs w:val="16"/>
              </w:rPr>
            </w:pPr>
            <w:r w:rsidRPr="00D45B5F">
              <w:rPr>
                <w:rFonts w:ascii="Arial" w:hAnsi="Arial" w:cs="Arial"/>
                <w:sz w:val="16"/>
                <w:szCs w:val="16"/>
              </w:rPr>
              <w:t>Bounded retry/escalation</w:t>
            </w:r>
          </w:p>
        </w:tc>
      </w:tr>
      <w:tr w:rsidR="001B199A" w:rsidRPr="00D45B5F" w14:paraId="3E3F1794" w14:textId="77777777" w:rsidTr="00DE1720">
        <w:trPr>
          <w:jc w:val="center"/>
        </w:trPr>
        <w:tc>
          <w:tcPr>
            <w:tcW w:w="3408" w:type="dxa"/>
            <w:shd w:val="clear" w:color="auto" w:fill="EAF3F8"/>
          </w:tcPr>
          <w:p w14:paraId="5492AB19" w14:textId="77777777" w:rsidR="001B199A" w:rsidRPr="00D45B5F" w:rsidRDefault="001B199A" w:rsidP="00DE1720">
            <w:pPr>
              <w:rPr>
                <w:rFonts w:ascii="Arial" w:hAnsi="Arial" w:cs="Arial"/>
                <w:sz w:val="16"/>
                <w:szCs w:val="16"/>
              </w:rPr>
            </w:pPr>
            <w:r w:rsidRPr="00D45B5F">
              <w:rPr>
                <w:rFonts w:ascii="Arial" w:hAnsi="Arial" w:cs="Arial"/>
                <w:sz w:val="16"/>
                <w:szCs w:val="16"/>
              </w:rPr>
              <w:t>Status update failure</w:t>
            </w:r>
          </w:p>
        </w:tc>
        <w:tc>
          <w:tcPr>
            <w:tcW w:w="3408" w:type="dxa"/>
            <w:shd w:val="clear" w:color="auto" w:fill="EAF3F8"/>
          </w:tcPr>
          <w:p w14:paraId="19BAB646" w14:textId="77777777" w:rsidR="001B199A" w:rsidRPr="00D45B5F" w:rsidRDefault="001B199A" w:rsidP="00DE1720">
            <w:pPr>
              <w:rPr>
                <w:rFonts w:ascii="Arial" w:hAnsi="Arial" w:cs="Arial"/>
                <w:sz w:val="16"/>
                <w:szCs w:val="16"/>
              </w:rPr>
            </w:pPr>
            <w:r w:rsidRPr="00D45B5F">
              <w:rPr>
                <w:rFonts w:ascii="Arial" w:hAnsi="Arial" w:cs="Arial"/>
                <w:sz w:val="16"/>
                <w:szCs w:val="16"/>
              </w:rPr>
              <w:t>Preserve order number</w:t>
            </w:r>
          </w:p>
        </w:tc>
        <w:tc>
          <w:tcPr>
            <w:tcW w:w="3408" w:type="dxa"/>
            <w:shd w:val="clear" w:color="auto" w:fill="EAF3F8"/>
          </w:tcPr>
          <w:p w14:paraId="2AEF6D41" w14:textId="77777777" w:rsidR="001B199A" w:rsidRPr="00D45B5F" w:rsidRDefault="001B199A" w:rsidP="00DE1720">
            <w:pPr>
              <w:rPr>
                <w:rFonts w:ascii="Arial" w:hAnsi="Arial" w:cs="Arial"/>
                <w:sz w:val="16"/>
                <w:szCs w:val="16"/>
              </w:rPr>
            </w:pPr>
            <w:r w:rsidRPr="00D45B5F">
              <w:rPr>
                <w:rFonts w:ascii="Arial" w:hAnsi="Arial" w:cs="Arial"/>
                <w:sz w:val="16"/>
                <w:szCs w:val="16"/>
              </w:rPr>
              <w:t>Retry only synchronization</w:t>
            </w:r>
          </w:p>
        </w:tc>
      </w:tr>
    </w:tbl>
    <w:p w14:paraId="15784EC0" w14:textId="77777777" w:rsidR="001B199A" w:rsidRDefault="001B199A" w:rsidP="001B199A">
      <w:pPr>
        <w:pStyle w:val="Heading2"/>
      </w:pPr>
      <w:r>
        <w:t>Standard outputs</w:t>
      </w:r>
    </w:p>
    <w:p w14:paraId="4371E840"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ORDER_CREATED</w:t>
      </w:r>
    </w:p>
    <w:p w14:paraId="03E7CA8D"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ORDER_ALREADY_EXISTS</w:t>
      </w:r>
    </w:p>
    <w:p w14:paraId="6E523AE4"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ORDER_PARTIALLY_CREATED</w:t>
      </w:r>
    </w:p>
    <w:p w14:paraId="63AA3B75"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BUSINESS_REJECTION</w:t>
      </w:r>
    </w:p>
    <w:p w14:paraId="14B7D072"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RECONCILIATION_REQUIRED</w:t>
      </w:r>
    </w:p>
    <w:p w14:paraId="6AC47031"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TARGET_UNAVAILABLE</w:t>
      </w:r>
    </w:p>
    <w:p w14:paraId="0D10EC48"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AUTHORIZATION_FAILED</w:t>
      </w:r>
    </w:p>
    <w:p w14:paraId="5D454FF6" w14:textId="09F172A9" w:rsidR="001B199A" w:rsidRPr="00D45B5F" w:rsidRDefault="00D45B5F" w:rsidP="001B199A">
      <w:pPr>
        <w:pStyle w:val="Heading1"/>
        <w:rPr>
          <w:sz w:val="26"/>
          <w:szCs w:val="26"/>
        </w:rPr>
      </w:pPr>
      <w:r w:rsidRPr="00D45B5F">
        <w:rPr>
          <w:sz w:val="26"/>
          <w:szCs w:val="26"/>
        </w:rPr>
        <w:t>5.1.9</w:t>
      </w:r>
      <w:r w:rsidR="001B199A" w:rsidRPr="00D45B5F">
        <w:rPr>
          <w:sz w:val="26"/>
          <w:szCs w:val="26"/>
        </w:rPr>
        <w:t xml:space="preserve"> Exception Resolution Agent</w:t>
      </w:r>
    </w:p>
    <w:p w14:paraId="471966FC" w14:textId="77777777" w:rsidR="001B199A" w:rsidRDefault="001B199A" w:rsidP="001B199A">
      <w:pPr>
        <w:pStyle w:val="Heading2"/>
      </w:pPr>
      <w:r>
        <w:t>Purpose</w:t>
      </w:r>
    </w:p>
    <w:p w14:paraId="3490AA7D" w14:textId="77777777" w:rsidR="001B199A" w:rsidRDefault="001B199A" w:rsidP="001B199A">
      <w:r>
        <w:t>Classifies failures and selects the safest approved remediation without overriding blocking business controls.</w:t>
      </w:r>
    </w:p>
    <w:p w14:paraId="2CE94831" w14:textId="77777777" w:rsidR="001B199A" w:rsidRDefault="001B199A" w:rsidP="001B199A">
      <w:pPr>
        <w:pStyle w:val="Heading2"/>
      </w:pPr>
      <w:r>
        <w:t>Inputs</w:t>
      </w:r>
    </w:p>
    <w:p w14:paraId="0C833DEB"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Agent and integration errors</w:t>
      </w:r>
    </w:p>
    <w:p w14:paraId="21EB2A1A"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Failed rules/evidence</w:t>
      </w:r>
    </w:p>
    <w:p w14:paraId="55BAF718"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Low-confidence fields</w:t>
      </w:r>
    </w:p>
    <w:p w14:paraId="00A630C9"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Attempt history</w:t>
      </w:r>
    </w:p>
    <w:p w14:paraId="02AA3310"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Canonical context</w:t>
      </w:r>
    </w:p>
    <w:p w14:paraId="5675AE73" w14:textId="77777777" w:rsidR="001B199A" w:rsidRDefault="001B199A" w:rsidP="001B199A">
      <w:pPr>
        <w:pStyle w:val="Heading2"/>
      </w:pPr>
      <w:r>
        <w:lastRenderedPageBreak/>
        <w:t>Responsibilities</w:t>
      </w:r>
    </w:p>
    <w:p w14:paraId="7BB25B9C"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Classify data/business/technical/security</w:t>
      </w:r>
    </w:p>
    <w:p w14:paraId="04715B7F"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Identify root cause</w:t>
      </w:r>
    </w:p>
    <w:p w14:paraId="0BCFD94D"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Recommend traceable remediation</w:t>
      </w:r>
    </w:p>
    <w:p w14:paraId="3FD0215C"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Build review package</w:t>
      </w:r>
    </w:p>
    <w:p w14:paraId="2E9C9DB7"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Version corrections and revalidate</w:t>
      </w:r>
    </w:p>
    <w:p w14:paraId="495B4069"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Protect authoritative master data</w:t>
      </w:r>
    </w:p>
    <w:p w14:paraId="4CC2C832" w14:textId="77777777" w:rsidR="001B199A" w:rsidRDefault="001B199A" w:rsidP="001B199A">
      <w:pPr>
        <w:pStyle w:val="Heading2"/>
      </w:pPr>
      <w:r>
        <w:t>Detailed decision criteria</w:t>
      </w:r>
    </w:p>
    <w:p w14:paraId="67870E03"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Auto-correct only deterministic, traceable, immaterial and policy-approved changes.</w:t>
      </w:r>
    </w:p>
    <w:p w14:paraId="43317FDA"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Reprocess only when new evidence or restored dependency addresses the cause.</w:t>
      </w:r>
    </w:p>
    <w:p w14:paraId="5D02A436"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Escalate ambiguity, required approval, customer contact, repeated attempts or security events.</w:t>
      </w:r>
    </w:p>
    <w:p w14:paraId="49629989" w14:textId="77777777" w:rsidR="001B199A" w:rsidRDefault="001B199A" w:rsidP="001B199A">
      <w:pPr>
        <w:pStyle w:val="Heading2"/>
      </w:pPr>
      <w:r>
        <w:t>Exception scenarios and handling</w:t>
      </w:r>
    </w:p>
    <w:tbl>
      <w:tblPr>
        <w:tblStyle w:val="TableGrid"/>
        <w:tblW w:w="0" w:type="auto"/>
        <w:jc w:val="center"/>
        <w:tblLook w:val="04A0" w:firstRow="1" w:lastRow="0" w:firstColumn="1" w:lastColumn="0" w:noHBand="0" w:noVBand="1"/>
      </w:tblPr>
      <w:tblGrid>
        <w:gridCol w:w="3358"/>
        <w:gridCol w:w="3354"/>
        <w:gridCol w:w="3358"/>
      </w:tblGrid>
      <w:tr w:rsidR="001B199A" w:rsidRPr="00D45B5F" w14:paraId="7EF6CD1B" w14:textId="77777777" w:rsidTr="00DE1720">
        <w:trPr>
          <w:jc w:val="center"/>
        </w:trPr>
        <w:tc>
          <w:tcPr>
            <w:tcW w:w="3408" w:type="dxa"/>
            <w:shd w:val="clear" w:color="auto" w:fill="0057A8"/>
          </w:tcPr>
          <w:p w14:paraId="66A90884" w14:textId="77777777" w:rsidR="001B199A" w:rsidRPr="00D45B5F" w:rsidRDefault="001B199A" w:rsidP="00DE1720">
            <w:pPr>
              <w:rPr>
                <w:rFonts w:ascii="Arial" w:hAnsi="Arial" w:cs="Arial"/>
                <w:sz w:val="16"/>
                <w:szCs w:val="16"/>
              </w:rPr>
            </w:pPr>
            <w:r w:rsidRPr="00D45B5F">
              <w:rPr>
                <w:rFonts w:ascii="Arial" w:hAnsi="Arial" w:cs="Arial"/>
                <w:b/>
                <w:color w:val="FFFFFF"/>
                <w:sz w:val="16"/>
                <w:szCs w:val="16"/>
              </w:rPr>
              <w:t>Scenario</w:t>
            </w:r>
          </w:p>
        </w:tc>
        <w:tc>
          <w:tcPr>
            <w:tcW w:w="3408" w:type="dxa"/>
            <w:shd w:val="clear" w:color="auto" w:fill="0057A8"/>
          </w:tcPr>
          <w:p w14:paraId="7DB8916E" w14:textId="77777777" w:rsidR="001B199A" w:rsidRPr="00D45B5F" w:rsidRDefault="001B199A" w:rsidP="00DE1720">
            <w:pPr>
              <w:rPr>
                <w:rFonts w:ascii="Arial" w:hAnsi="Arial" w:cs="Arial"/>
                <w:sz w:val="16"/>
                <w:szCs w:val="16"/>
              </w:rPr>
            </w:pPr>
            <w:r w:rsidRPr="00D45B5F">
              <w:rPr>
                <w:rFonts w:ascii="Arial" w:hAnsi="Arial" w:cs="Arial"/>
                <w:b/>
                <w:color w:val="FFFFFF"/>
                <w:sz w:val="16"/>
                <w:szCs w:val="16"/>
              </w:rPr>
              <w:t>Decision / handling</w:t>
            </w:r>
          </w:p>
        </w:tc>
        <w:tc>
          <w:tcPr>
            <w:tcW w:w="3408" w:type="dxa"/>
            <w:shd w:val="clear" w:color="auto" w:fill="0057A8"/>
          </w:tcPr>
          <w:p w14:paraId="2CB0353A" w14:textId="77777777" w:rsidR="001B199A" w:rsidRPr="00D45B5F" w:rsidRDefault="001B199A" w:rsidP="00DE1720">
            <w:pPr>
              <w:rPr>
                <w:rFonts w:ascii="Arial" w:hAnsi="Arial" w:cs="Arial"/>
                <w:sz w:val="16"/>
                <w:szCs w:val="16"/>
              </w:rPr>
            </w:pPr>
            <w:r w:rsidRPr="00D45B5F">
              <w:rPr>
                <w:rFonts w:ascii="Arial" w:hAnsi="Arial" w:cs="Arial"/>
                <w:b/>
                <w:color w:val="FFFFFF"/>
                <w:sz w:val="16"/>
                <w:szCs w:val="16"/>
              </w:rPr>
              <w:t>Control or route</w:t>
            </w:r>
          </w:p>
        </w:tc>
      </w:tr>
      <w:tr w:rsidR="001B199A" w:rsidRPr="00D45B5F" w14:paraId="2415D09C" w14:textId="77777777" w:rsidTr="00DE1720">
        <w:trPr>
          <w:jc w:val="center"/>
        </w:trPr>
        <w:tc>
          <w:tcPr>
            <w:tcW w:w="3408" w:type="dxa"/>
            <w:shd w:val="clear" w:color="auto" w:fill="EAF3F8"/>
          </w:tcPr>
          <w:p w14:paraId="5D27793F" w14:textId="77777777" w:rsidR="001B199A" w:rsidRPr="00D45B5F" w:rsidRDefault="001B199A" w:rsidP="00DE1720">
            <w:pPr>
              <w:rPr>
                <w:rFonts w:ascii="Arial" w:hAnsi="Arial" w:cs="Arial"/>
                <w:sz w:val="16"/>
                <w:szCs w:val="16"/>
              </w:rPr>
            </w:pPr>
            <w:r w:rsidRPr="00D45B5F">
              <w:rPr>
                <w:rFonts w:ascii="Arial" w:hAnsi="Arial" w:cs="Arial"/>
                <w:sz w:val="16"/>
                <w:szCs w:val="16"/>
              </w:rPr>
              <w:t>Missing/invalid data</w:t>
            </w:r>
          </w:p>
        </w:tc>
        <w:tc>
          <w:tcPr>
            <w:tcW w:w="3408" w:type="dxa"/>
            <w:shd w:val="clear" w:color="auto" w:fill="EAF3F8"/>
          </w:tcPr>
          <w:p w14:paraId="4E634A37" w14:textId="77777777" w:rsidR="001B199A" w:rsidRPr="00D45B5F" w:rsidRDefault="001B199A" w:rsidP="00DE1720">
            <w:pPr>
              <w:rPr>
                <w:rFonts w:ascii="Arial" w:hAnsi="Arial" w:cs="Arial"/>
                <w:sz w:val="16"/>
                <w:szCs w:val="16"/>
              </w:rPr>
            </w:pPr>
            <w:r w:rsidRPr="00D45B5F">
              <w:rPr>
                <w:rFonts w:ascii="Arial" w:hAnsi="Arial" w:cs="Arial"/>
                <w:sz w:val="16"/>
                <w:szCs w:val="16"/>
              </w:rPr>
              <w:t>Package field and evidence</w:t>
            </w:r>
          </w:p>
        </w:tc>
        <w:tc>
          <w:tcPr>
            <w:tcW w:w="3408" w:type="dxa"/>
            <w:shd w:val="clear" w:color="auto" w:fill="EAF3F8"/>
          </w:tcPr>
          <w:p w14:paraId="52230223" w14:textId="77777777" w:rsidR="001B199A" w:rsidRPr="00D45B5F" w:rsidRDefault="001B199A" w:rsidP="00DE1720">
            <w:pPr>
              <w:rPr>
                <w:rFonts w:ascii="Arial" w:hAnsi="Arial" w:cs="Arial"/>
                <w:sz w:val="16"/>
                <w:szCs w:val="16"/>
              </w:rPr>
            </w:pPr>
            <w:r w:rsidRPr="00D45B5F">
              <w:rPr>
                <w:rFonts w:ascii="Arial" w:hAnsi="Arial" w:cs="Arial"/>
                <w:sz w:val="16"/>
                <w:szCs w:val="16"/>
              </w:rPr>
              <w:t>Request/review</w:t>
            </w:r>
          </w:p>
        </w:tc>
      </w:tr>
      <w:tr w:rsidR="001B199A" w:rsidRPr="00D45B5F" w14:paraId="1A4956FB" w14:textId="77777777" w:rsidTr="00DE1720">
        <w:trPr>
          <w:jc w:val="center"/>
        </w:trPr>
        <w:tc>
          <w:tcPr>
            <w:tcW w:w="3408" w:type="dxa"/>
          </w:tcPr>
          <w:p w14:paraId="73F0A69E" w14:textId="77777777" w:rsidR="001B199A" w:rsidRPr="00D45B5F" w:rsidRDefault="001B199A" w:rsidP="00DE1720">
            <w:pPr>
              <w:rPr>
                <w:rFonts w:ascii="Arial" w:hAnsi="Arial" w:cs="Arial"/>
                <w:sz w:val="16"/>
                <w:szCs w:val="16"/>
              </w:rPr>
            </w:pPr>
            <w:r w:rsidRPr="00D45B5F">
              <w:rPr>
                <w:rFonts w:ascii="Arial" w:hAnsi="Arial" w:cs="Arial"/>
                <w:sz w:val="16"/>
                <w:szCs w:val="16"/>
              </w:rPr>
              <w:t>Business exception</w:t>
            </w:r>
          </w:p>
        </w:tc>
        <w:tc>
          <w:tcPr>
            <w:tcW w:w="3408" w:type="dxa"/>
          </w:tcPr>
          <w:p w14:paraId="7234F335" w14:textId="77777777" w:rsidR="001B199A" w:rsidRPr="00D45B5F" w:rsidRDefault="001B199A" w:rsidP="00DE1720">
            <w:pPr>
              <w:rPr>
                <w:rFonts w:ascii="Arial" w:hAnsi="Arial" w:cs="Arial"/>
                <w:sz w:val="16"/>
                <w:szCs w:val="16"/>
              </w:rPr>
            </w:pPr>
            <w:r w:rsidRPr="00D45B5F">
              <w:rPr>
                <w:rFonts w:ascii="Arial" w:hAnsi="Arial" w:cs="Arial"/>
                <w:sz w:val="16"/>
                <w:szCs w:val="16"/>
              </w:rPr>
              <w:t>Never override automatically</w:t>
            </w:r>
          </w:p>
        </w:tc>
        <w:tc>
          <w:tcPr>
            <w:tcW w:w="3408" w:type="dxa"/>
          </w:tcPr>
          <w:p w14:paraId="7463232C" w14:textId="77777777" w:rsidR="001B199A" w:rsidRPr="00D45B5F" w:rsidRDefault="001B199A" w:rsidP="00DE1720">
            <w:pPr>
              <w:rPr>
                <w:rFonts w:ascii="Arial" w:hAnsi="Arial" w:cs="Arial"/>
                <w:sz w:val="16"/>
                <w:szCs w:val="16"/>
              </w:rPr>
            </w:pPr>
            <w:r w:rsidRPr="00D45B5F">
              <w:rPr>
                <w:rFonts w:ascii="Arial" w:hAnsi="Arial" w:cs="Arial"/>
                <w:sz w:val="16"/>
                <w:szCs w:val="16"/>
              </w:rPr>
              <w:t>Authorized review</w:t>
            </w:r>
          </w:p>
        </w:tc>
      </w:tr>
      <w:tr w:rsidR="001B199A" w:rsidRPr="00D45B5F" w14:paraId="47AE1377" w14:textId="77777777" w:rsidTr="00DE1720">
        <w:trPr>
          <w:jc w:val="center"/>
        </w:trPr>
        <w:tc>
          <w:tcPr>
            <w:tcW w:w="3408" w:type="dxa"/>
            <w:shd w:val="clear" w:color="auto" w:fill="EAF3F8"/>
          </w:tcPr>
          <w:p w14:paraId="0A9AA8BD" w14:textId="77777777" w:rsidR="001B199A" w:rsidRPr="00D45B5F" w:rsidRDefault="001B199A" w:rsidP="00DE1720">
            <w:pPr>
              <w:rPr>
                <w:rFonts w:ascii="Arial" w:hAnsi="Arial" w:cs="Arial"/>
                <w:sz w:val="16"/>
                <w:szCs w:val="16"/>
              </w:rPr>
            </w:pPr>
            <w:r w:rsidRPr="00D45B5F">
              <w:rPr>
                <w:rFonts w:ascii="Arial" w:hAnsi="Arial" w:cs="Arial"/>
                <w:sz w:val="16"/>
                <w:szCs w:val="16"/>
              </w:rPr>
              <w:t>Transient dependency</w:t>
            </w:r>
          </w:p>
        </w:tc>
        <w:tc>
          <w:tcPr>
            <w:tcW w:w="3408" w:type="dxa"/>
            <w:shd w:val="clear" w:color="auto" w:fill="EAF3F8"/>
          </w:tcPr>
          <w:p w14:paraId="6A480E0F" w14:textId="77777777" w:rsidR="001B199A" w:rsidRPr="00D45B5F" w:rsidRDefault="001B199A" w:rsidP="00DE1720">
            <w:pPr>
              <w:rPr>
                <w:rFonts w:ascii="Arial" w:hAnsi="Arial" w:cs="Arial"/>
                <w:sz w:val="16"/>
                <w:szCs w:val="16"/>
              </w:rPr>
            </w:pPr>
            <w:r w:rsidRPr="00D45B5F">
              <w:rPr>
                <w:rFonts w:ascii="Arial" w:hAnsi="Arial" w:cs="Arial"/>
                <w:sz w:val="16"/>
                <w:szCs w:val="16"/>
              </w:rPr>
              <w:t>Safe bounded retry</w:t>
            </w:r>
          </w:p>
        </w:tc>
        <w:tc>
          <w:tcPr>
            <w:tcW w:w="3408" w:type="dxa"/>
            <w:shd w:val="clear" w:color="auto" w:fill="EAF3F8"/>
          </w:tcPr>
          <w:p w14:paraId="69504684" w14:textId="77777777" w:rsidR="001B199A" w:rsidRPr="00D45B5F" w:rsidRDefault="001B199A" w:rsidP="00DE1720">
            <w:pPr>
              <w:rPr>
                <w:rFonts w:ascii="Arial" w:hAnsi="Arial" w:cs="Arial"/>
                <w:sz w:val="16"/>
                <w:szCs w:val="16"/>
              </w:rPr>
            </w:pPr>
            <w:r w:rsidRPr="00D45B5F">
              <w:rPr>
                <w:rFonts w:ascii="Arial" w:hAnsi="Arial" w:cs="Arial"/>
                <w:sz w:val="16"/>
                <w:szCs w:val="16"/>
              </w:rPr>
              <w:t>Durable state</w:t>
            </w:r>
          </w:p>
        </w:tc>
      </w:tr>
      <w:tr w:rsidR="001B199A" w:rsidRPr="00D45B5F" w14:paraId="5978D953" w14:textId="77777777" w:rsidTr="00DE1720">
        <w:trPr>
          <w:jc w:val="center"/>
        </w:trPr>
        <w:tc>
          <w:tcPr>
            <w:tcW w:w="3408" w:type="dxa"/>
          </w:tcPr>
          <w:p w14:paraId="7C2D8A14" w14:textId="77777777" w:rsidR="001B199A" w:rsidRPr="00D45B5F" w:rsidRDefault="001B199A" w:rsidP="00DE1720">
            <w:pPr>
              <w:rPr>
                <w:rFonts w:ascii="Arial" w:hAnsi="Arial" w:cs="Arial"/>
                <w:sz w:val="16"/>
                <w:szCs w:val="16"/>
              </w:rPr>
            </w:pPr>
            <w:r w:rsidRPr="00D45B5F">
              <w:rPr>
                <w:rFonts w:ascii="Arial" w:hAnsi="Arial" w:cs="Arial"/>
                <w:sz w:val="16"/>
                <w:szCs w:val="16"/>
              </w:rPr>
              <w:t>Unknown external write</w:t>
            </w:r>
          </w:p>
        </w:tc>
        <w:tc>
          <w:tcPr>
            <w:tcW w:w="3408" w:type="dxa"/>
          </w:tcPr>
          <w:p w14:paraId="7A1716E6" w14:textId="77777777" w:rsidR="001B199A" w:rsidRPr="00D45B5F" w:rsidRDefault="001B199A" w:rsidP="00DE1720">
            <w:pPr>
              <w:rPr>
                <w:rFonts w:ascii="Arial" w:hAnsi="Arial" w:cs="Arial"/>
                <w:sz w:val="16"/>
                <w:szCs w:val="16"/>
              </w:rPr>
            </w:pPr>
            <w:r w:rsidRPr="00D45B5F">
              <w:rPr>
                <w:rFonts w:ascii="Arial" w:hAnsi="Arial" w:cs="Arial"/>
                <w:sz w:val="16"/>
                <w:szCs w:val="16"/>
              </w:rPr>
              <w:t>Do not resubmit</w:t>
            </w:r>
          </w:p>
        </w:tc>
        <w:tc>
          <w:tcPr>
            <w:tcW w:w="3408" w:type="dxa"/>
          </w:tcPr>
          <w:p w14:paraId="62D67CA6" w14:textId="77777777" w:rsidR="001B199A" w:rsidRPr="00D45B5F" w:rsidRDefault="001B199A" w:rsidP="00DE1720">
            <w:pPr>
              <w:rPr>
                <w:rFonts w:ascii="Arial" w:hAnsi="Arial" w:cs="Arial"/>
                <w:sz w:val="16"/>
                <w:szCs w:val="16"/>
              </w:rPr>
            </w:pPr>
            <w:r w:rsidRPr="00D45B5F">
              <w:rPr>
                <w:rFonts w:ascii="Arial" w:hAnsi="Arial" w:cs="Arial"/>
                <w:sz w:val="16"/>
                <w:szCs w:val="16"/>
              </w:rPr>
              <w:t>Reconcile</w:t>
            </w:r>
          </w:p>
        </w:tc>
      </w:tr>
      <w:tr w:rsidR="001B199A" w:rsidRPr="00D45B5F" w14:paraId="339E545E" w14:textId="77777777" w:rsidTr="00DE1720">
        <w:trPr>
          <w:jc w:val="center"/>
        </w:trPr>
        <w:tc>
          <w:tcPr>
            <w:tcW w:w="3408" w:type="dxa"/>
            <w:shd w:val="clear" w:color="auto" w:fill="EAF3F8"/>
          </w:tcPr>
          <w:p w14:paraId="0C362A02" w14:textId="77777777" w:rsidR="001B199A" w:rsidRPr="00D45B5F" w:rsidRDefault="001B199A" w:rsidP="00DE1720">
            <w:pPr>
              <w:rPr>
                <w:rFonts w:ascii="Arial" w:hAnsi="Arial" w:cs="Arial"/>
                <w:sz w:val="16"/>
                <w:szCs w:val="16"/>
              </w:rPr>
            </w:pPr>
            <w:r w:rsidRPr="00D45B5F">
              <w:rPr>
                <w:rFonts w:ascii="Arial" w:hAnsi="Arial" w:cs="Arial"/>
                <w:sz w:val="16"/>
                <w:szCs w:val="16"/>
              </w:rPr>
              <w:t>Repeated failure</w:t>
            </w:r>
          </w:p>
        </w:tc>
        <w:tc>
          <w:tcPr>
            <w:tcW w:w="3408" w:type="dxa"/>
            <w:shd w:val="clear" w:color="auto" w:fill="EAF3F8"/>
          </w:tcPr>
          <w:p w14:paraId="14F654F0" w14:textId="77777777" w:rsidR="001B199A" w:rsidRPr="00D45B5F" w:rsidRDefault="001B199A" w:rsidP="00DE1720">
            <w:pPr>
              <w:rPr>
                <w:rFonts w:ascii="Arial" w:hAnsi="Arial" w:cs="Arial"/>
                <w:sz w:val="16"/>
                <w:szCs w:val="16"/>
              </w:rPr>
            </w:pPr>
            <w:r w:rsidRPr="00D45B5F">
              <w:rPr>
                <w:rFonts w:ascii="Arial" w:hAnsi="Arial" w:cs="Arial"/>
                <w:sz w:val="16"/>
                <w:szCs w:val="16"/>
              </w:rPr>
              <w:t>Stop loop</w:t>
            </w:r>
          </w:p>
        </w:tc>
        <w:tc>
          <w:tcPr>
            <w:tcW w:w="3408" w:type="dxa"/>
            <w:shd w:val="clear" w:color="auto" w:fill="EAF3F8"/>
          </w:tcPr>
          <w:p w14:paraId="4925363B" w14:textId="77777777" w:rsidR="001B199A" w:rsidRPr="00D45B5F" w:rsidRDefault="001B199A" w:rsidP="00DE1720">
            <w:pPr>
              <w:rPr>
                <w:rFonts w:ascii="Arial" w:hAnsi="Arial" w:cs="Arial"/>
                <w:sz w:val="16"/>
                <w:szCs w:val="16"/>
              </w:rPr>
            </w:pPr>
            <w:r w:rsidRPr="00D45B5F">
              <w:rPr>
                <w:rFonts w:ascii="Arial" w:hAnsi="Arial" w:cs="Arial"/>
                <w:sz w:val="16"/>
                <w:szCs w:val="16"/>
              </w:rPr>
              <w:t>Escalate attempts</w:t>
            </w:r>
          </w:p>
        </w:tc>
      </w:tr>
      <w:tr w:rsidR="001B199A" w:rsidRPr="00D45B5F" w14:paraId="54F165F0" w14:textId="77777777" w:rsidTr="00DE1720">
        <w:trPr>
          <w:jc w:val="center"/>
        </w:trPr>
        <w:tc>
          <w:tcPr>
            <w:tcW w:w="3408" w:type="dxa"/>
          </w:tcPr>
          <w:p w14:paraId="5C17794E" w14:textId="77777777" w:rsidR="001B199A" w:rsidRPr="00D45B5F" w:rsidRDefault="001B199A" w:rsidP="00DE1720">
            <w:pPr>
              <w:rPr>
                <w:rFonts w:ascii="Arial" w:hAnsi="Arial" w:cs="Arial"/>
                <w:sz w:val="16"/>
                <w:szCs w:val="16"/>
              </w:rPr>
            </w:pPr>
            <w:r w:rsidRPr="00D45B5F">
              <w:rPr>
                <w:rFonts w:ascii="Arial" w:hAnsi="Arial" w:cs="Arial"/>
                <w:sz w:val="16"/>
                <w:szCs w:val="16"/>
              </w:rPr>
              <w:t>Security event</w:t>
            </w:r>
          </w:p>
        </w:tc>
        <w:tc>
          <w:tcPr>
            <w:tcW w:w="3408" w:type="dxa"/>
          </w:tcPr>
          <w:p w14:paraId="0B959967" w14:textId="77777777" w:rsidR="001B199A" w:rsidRPr="00D45B5F" w:rsidRDefault="001B199A" w:rsidP="00DE1720">
            <w:pPr>
              <w:rPr>
                <w:rFonts w:ascii="Arial" w:hAnsi="Arial" w:cs="Arial"/>
                <w:sz w:val="16"/>
                <w:szCs w:val="16"/>
              </w:rPr>
            </w:pPr>
            <w:r w:rsidRPr="00D45B5F">
              <w:rPr>
                <w:rFonts w:ascii="Arial" w:hAnsi="Arial" w:cs="Arial"/>
                <w:sz w:val="16"/>
                <w:szCs w:val="16"/>
              </w:rPr>
              <w:t>Deny and preserve evidence</w:t>
            </w:r>
          </w:p>
        </w:tc>
        <w:tc>
          <w:tcPr>
            <w:tcW w:w="3408" w:type="dxa"/>
          </w:tcPr>
          <w:p w14:paraId="052AC5C2" w14:textId="77777777" w:rsidR="001B199A" w:rsidRPr="00D45B5F" w:rsidRDefault="001B199A" w:rsidP="00DE1720">
            <w:pPr>
              <w:rPr>
                <w:rFonts w:ascii="Arial" w:hAnsi="Arial" w:cs="Arial"/>
                <w:sz w:val="16"/>
                <w:szCs w:val="16"/>
              </w:rPr>
            </w:pPr>
            <w:r w:rsidRPr="00D45B5F">
              <w:rPr>
                <w:rFonts w:ascii="Arial" w:hAnsi="Arial" w:cs="Arial"/>
                <w:sz w:val="16"/>
                <w:szCs w:val="16"/>
              </w:rPr>
              <w:t>Security escalation</w:t>
            </w:r>
          </w:p>
        </w:tc>
      </w:tr>
      <w:tr w:rsidR="001B199A" w:rsidRPr="00D45B5F" w14:paraId="7980B9B2" w14:textId="77777777" w:rsidTr="00DE1720">
        <w:trPr>
          <w:jc w:val="center"/>
        </w:trPr>
        <w:tc>
          <w:tcPr>
            <w:tcW w:w="3408" w:type="dxa"/>
            <w:shd w:val="clear" w:color="auto" w:fill="EAF3F8"/>
          </w:tcPr>
          <w:p w14:paraId="4BE08672" w14:textId="77777777" w:rsidR="001B199A" w:rsidRPr="00D45B5F" w:rsidRDefault="001B199A" w:rsidP="00DE1720">
            <w:pPr>
              <w:rPr>
                <w:rFonts w:ascii="Arial" w:hAnsi="Arial" w:cs="Arial"/>
                <w:sz w:val="16"/>
                <w:szCs w:val="16"/>
              </w:rPr>
            </w:pPr>
            <w:r w:rsidRPr="00D45B5F">
              <w:rPr>
                <w:rFonts w:ascii="Arial" w:hAnsi="Arial" w:cs="Arial"/>
                <w:sz w:val="16"/>
                <w:szCs w:val="16"/>
              </w:rPr>
              <w:t>Unmapped target error</w:t>
            </w:r>
          </w:p>
        </w:tc>
        <w:tc>
          <w:tcPr>
            <w:tcW w:w="3408" w:type="dxa"/>
            <w:shd w:val="clear" w:color="auto" w:fill="EAF3F8"/>
          </w:tcPr>
          <w:p w14:paraId="7F92B095" w14:textId="77777777" w:rsidR="001B199A" w:rsidRPr="00D45B5F" w:rsidRDefault="001B199A" w:rsidP="00DE1720">
            <w:pPr>
              <w:rPr>
                <w:rFonts w:ascii="Arial" w:hAnsi="Arial" w:cs="Arial"/>
                <w:sz w:val="16"/>
                <w:szCs w:val="16"/>
              </w:rPr>
            </w:pPr>
            <w:r w:rsidRPr="00D45B5F">
              <w:rPr>
                <w:rFonts w:ascii="Arial" w:hAnsi="Arial" w:cs="Arial"/>
                <w:sz w:val="16"/>
                <w:szCs w:val="16"/>
              </w:rPr>
              <w:t>Keep sanitized raw context</w:t>
            </w:r>
          </w:p>
        </w:tc>
        <w:tc>
          <w:tcPr>
            <w:tcW w:w="3408" w:type="dxa"/>
            <w:shd w:val="clear" w:color="auto" w:fill="EAF3F8"/>
          </w:tcPr>
          <w:p w14:paraId="398D36EB" w14:textId="77777777" w:rsidR="001B199A" w:rsidRPr="00D45B5F" w:rsidRDefault="001B199A" w:rsidP="00DE1720">
            <w:pPr>
              <w:rPr>
                <w:rFonts w:ascii="Arial" w:hAnsi="Arial" w:cs="Arial"/>
                <w:sz w:val="16"/>
                <w:szCs w:val="16"/>
              </w:rPr>
            </w:pPr>
            <w:r w:rsidRPr="00D45B5F">
              <w:rPr>
                <w:rFonts w:ascii="Arial" w:hAnsi="Arial" w:cs="Arial"/>
                <w:sz w:val="16"/>
                <w:szCs w:val="16"/>
              </w:rPr>
              <w:t>Integration support/review</w:t>
            </w:r>
          </w:p>
        </w:tc>
      </w:tr>
    </w:tbl>
    <w:p w14:paraId="5A60EA2F" w14:textId="77777777" w:rsidR="001B199A" w:rsidRDefault="001B199A" w:rsidP="001B199A">
      <w:pPr>
        <w:pStyle w:val="Heading2"/>
      </w:pPr>
      <w:r>
        <w:t>Standard outputs</w:t>
      </w:r>
    </w:p>
    <w:p w14:paraId="5304E51D"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AUTO_CORRECT_AND_REVALIDATE</w:t>
      </w:r>
    </w:p>
    <w:p w14:paraId="7DD673C8"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RETRY_TRANSIENT_FAILURE</w:t>
      </w:r>
    </w:p>
    <w:p w14:paraId="2724AF3A"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REQUEST_MISSING_INFORMATION</w:t>
      </w:r>
    </w:p>
    <w:p w14:paraId="45630961"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CREATE_SALESFORCE_REVIEW</w:t>
      </w:r>
    </w:p>
    <w:p w14:paraId="036BA8C1"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RECONCILE_TARGET_STATE</w:t>
      </w:r>
    </w:p>
    <w:p w14:paraId="5435B7C6"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SECURITY_ESCALATION</w:t>
      </w:r>
    </w:p>
    <w:p w14:paraId="2BD80198" w14:textId="77777777" w:rsidR="001B199A" w:rsidRPr="00D45B5F" w:rsidRDefault="001B199A" w:rsidP="001B199A">
      <w:pPr>
        <w:pStyle w:val="ListBullet"/>
        <w:spacing w:after="20"/>
        <w:rPr>
          <w:rFonts w:ascii="Arial" w:eastAsia="Arial" w:hAnsi="Arial" w:cs="Arial"/>
          <w:color w:val="1A1A1A"/>
          <w:sz w:val="18"/>
          <w:szCs w:val="18"/>
          <w:lang w:val="en-IN" w:eastAsia="en-IN"/>
        </w:rPr>
      </w:pPr>
      <w:r w:rsidRPr="00D45B5F">
        <w:rPr>
          <w:rFonts w:ascii="Arial" w:eastAsia="Arial" w:hAnsi="Arial" w:cs="Arial"/>
          <w:color w:val="1A1A1A"/>
          <w:sz w:val="18"/>
          <w:szCs w:val="18"/>
          <w:lang w:val="en-IN" w:eastAsia="en-IN"/>
        </w:rPr>
        <w:t>TERMINATE_PROCESSING</w:t>
      </w:r>
    </w:p>
    <w:p w14:paraId="50EAFEEA" w14:textId="77777777" w:rsidR="001B199A" w:rsidRDefault="001B199A" w:rsidP="001B199A">
      <w:pPr>
        <w:pStyle w:val="ListBullet"/>
        <w:numPr>
          <w:ilvl w:val="0"/>
          <w:numId w:val="0"/>
        </w:numPr>
        <w:spacing w:after="20"/>
        <w:ind w:left="360" w:hanging="360"/>
        <w:rPr>
          <w:rFonts w:ascii="Arial" w:eastAsia="Arial" w:hAnsi="Arial" w:cs="Arial"/>
          <w:color w:val="1A1A1A"/>
          <w:sz w:val="18"/>
          <w:szCs w:val="18"/>
          <w:lang w:val="en-IN" w:eastAsia="en-IN"/>
        </w:rPr>
      </w:pPr>
    </w:p>
    <w:p w14:paraId="4A715D98" w14:textId="18F5CB27" w:rsidR="001B199A" w:rsidRPr="00D45B5F" w:rsidRDefault="00D45B5F" w:rsidP="001B199A">
      <w:pPr>
        <w:pStyle w:val="Heading1"/>
        <w:rPr>
          <w:sz w:val="26"/>
          <w:szCs w:val="26"/>
        </w:rPr>
      </w:pPr>
      <w:r w:rsidRPr="00D45B5F">
        <w:rPr>
          <w:sz w:val="26"/>
          <w:szCs w:val="26"/>
        </w:rPr>
        <w:t>5.1.10</w:t>
      </w:r>
      <w:r w:rsidR="001B199A" w:rsidRPr="00D45B5F">
        <w:rPr>
          <w:sz w:val="26"/>
          <w:szCs w:val="26"/>
        </w:rPr>
        <w:t>. Human Review in Salesforce</w:t>
      </w:r>
    </w:p>
    <w:p w14:paraId="7A205BD1" w14:textId="77777777" w:rsidR="001B199A" w:rsidRDefault="001B199A" w:rsidP="001B199A">
      <w:pPr>
        <w:pStyle w:val="Heading2"/>
      </w:pPr>
      <w:r>
        <w:t>Purpose</w:t>
      </w:r>
    </w:p>
    <w:p w14:paraId="466F6BB1" w14:textId="77777777" w:rsidR="001B199A" w:rsidRDefault="001B199A" w:rsidP="001B199A">
      <w:r>
        <w:t>Provides accountable review for incomplete, ambiguous, low-confidence, approval-dependent and business-exception orders.</w:t>
      </w:r>
    </w:p>
    <w:p w14:paraId="3B834E6D" w14:textId="77777777" w:rsidR="001B199A" w:rsidRDefault="001B199A" w:rsidP="001B199A">
      <w:pPr>
        <w:pStyle w:val="Heading2"/>
      </w:pPr>
      <w:r>
        <w:t>Inputs</w:t>
      </w:r>
    </w:p>
    <w:p w14:paraId="37647F5E"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Source and canonical order</w:t>
      </w:r>
    </w:p>
    <w:p w14:paraId="257715D6"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Failed rules/reasons</w:t>
      </w:r>
    </w:p>
    <w:p w14:paraId="648D80AA"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Agent recommendation/evidence</w:t>
      </w:r>
    </w:p>
    <w:p w14:paraId="238DF65E"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Low-confidence fields</w:t>
      </w:r>
    </w:p>
    <w:p w14:paraId="18312A40"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SAP/Hybris rejection or reconciliation context</w:t>
      </w:r>
    </w:p>
    <w:p w14:paraId="312E9246" w14:textId="77777777" w:rsidR="001B199A" w:rsidRDefault="001B199A" w:rsidP="001B199A">
      <w:pPr>
        <w:pStyle w:val="Heading2"/>
      </w:pPr>
      <w:r>
        <w:t>Responsibilities</w:t>
      </w:r>
    </w:p>
    <w:p w14:paraId="62AE43AC"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lastRenderedPageBreak/>
        <w:t>Create/update Case</w:t>
      </w:r>
    </w:p>
    <w:p w14:paraId="5266F8D2"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Present evidence and recommendations</w:t>
      </w:r>
    </w:p>
    <w:p w14:paraId="53647A3D"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Enforce reviewer role</w:t>
      </w:r>
    </w:p>
    <w:p w14:paraId="50B249DB"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Capture approve/correct/reject/request/escalate</w:t>
      </w:r>
    </w:p>
    <w:p w14:paraId="62C82C46"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Record original/new values and reason</w:t>
      </w:r>
    </w:p>
    <w:p w14:paraId="345771D7"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Return correction for revalidation</w:t>
      </w:r>
    </w:p>
    <w:p w14:paraId="19B71AFA"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 xml:space="preserve">Close only on approved </w:t>
      </w:r>
      <w:proofErr w:type="gramStart"/>
      <w:r w:rsidRPr="00D45B5F">
        <w:rPr>
          <w:rFonts w:ascii="Arial" w:eastAsia="Arial" w:hAnsi="Arial" w:cs="Arial"/>
          <w:color w:val="1A1A1A"/>
          <w:sz w:val="22"/>
          <w:lang w:val="en-IN" w:eastAsia="en-IN"/>
        </w:rPr>
        <w:t>final outcome</w:t>
      </w:r>
      <w:proofErr w:type="gramEnd"/>
    </w:p>
    <w:p w14:paraId="2092A271" w14:textId="77777777" w:rsidR="001B199A" w:rsidRDefault="001B199A" w:rsidP="001B199A">
      <w:pPr>
        <w:pStyle w:val="Heading2"/>
      </w:pPr>
      <w:r>
        <w:t>Detailed decision criteria</w:t>
      </w:r>
    </w:p>
    <w:p w14:paraId="346E96AD"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Create Case for missing data, ambiguity, explicit approval, customer clarification or unsafe automation.</w:t>
      </w:r>
    </w:p>
    <w:p w14:paraId="11974B95"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Approve only after every blocking exception is resolved with evidence.</w:t>
      </w:r>
    </w:p>
    <w:p w14:paraId="743B59B5"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Every correction creates a new canonical version and reruns validation.</w:t>
      </w:r>
    </w:p>
    <w:p w14:paraId="23ED7901"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Close after successful creation, formal rejection/cancellation, confirmed duplicate or approved inability-to-complete.</w:t>
      </w:r>
    </w:p>
    <w:p w14:paraId="6847E5C4" w14:textId="77777777" w:rsidR="001B199A" w:rsidRDefault="001B199A" w:rsidP="001B199A">
      <w:pPr>
        <w:pStyle w:val="Heading2"/>
      </w:pPr>
      <w:r>
        <w:t>Exception scenarios and handling</w:t>
      </w:r>
    </w:p>
    <w:tbl>
      <w:tblPr>
        <w:tblStyle w:val="TableGrid"/>
        <w:tblW w:w="0" w:type="auto"/>
        <w:jc w:val="center"/>
        <w:tblLook w:val="04A0" w:firstRow="1" w:lastRow="0" w:firstColumn="1" w:lastColumn="0" w:noHBand="0" w:noVBand="1"/>
      </w:tblPr>
      <w:tblGrid>
        <w:gridCol w:w="3352"/>
        <w:gridCol w:w="3346"/>
        <w:gridCol w:w="3372"/>
      </w:tblGrid>
      <w:tr w:rsidR="001B199A" w:rsidRPr="00D45B5F" w14:paraId="01CE1C24" w14:textId="77777777" w:rsidTr="00DE1720">
        <w:trPr>
          <w:jc w:val="center"/>
        </w:trPr>
        <w:tc>
          <w:tcPr>
            <w:tcW w:w="3408" w:type="dxa"/>
            <w:shd w:val="clear" w:color="auto" w:fill="0057A8"/>
          </w:tcPr>
          <w:p w14:paraId="29467835" w14:textId="77777777" w:rsidR="001B199A" w:rsidRPr="00D45B5F" w:rsidRDefault="001B199A" w:rsidP="00DE1720">
            <w:pPr>
              <w:rPr>
                <w:rFonts w:ascii="Arial" w:hAnsi="Arial" w:cs="Arial"/>
                <w:sz w:val="16"/>
                <w:szCs w:val="16"/>
              </w:rPr>
            </w:pPr>
            <w:r w:rsidRPr="00D45B5F">
              <w:rPr>
                <w:rFonts w:ascii="Arial" w:hAnsi="Arial" w:cs="Arial"/>
                <w:b/>
                <w:color w:val="FFFFFF"/>
                <w:sz w:val="16"/>
                <w:szCs w:val="16"/>
              </w:rPr>
              <w:t>Scenario</w:t>
            </w:r>
          </w:p>
        </w:tc>
        <w:tc>
          <w:tcPr>
            <w:tcW w:w="3408" w:type="dxa"/>
            <w:shd w:val="clear" w:color="auto" w:fill="0057A8"/>
          </w:tcPr>
          <w:p w14:paraId="0F7E413B" w14:textId="77777777" w:rsidR="001B199A" w:rsidRPr="00D45B5F" w:rsidRDefault="001B199A" w:rsidP="00DE1720">
            <w:pPr>
              <w:rPr>
                <w:rFonts w:ascii="Arial" w:hAnsi="Arial" w:cs="Arial"/>
                <w:sz w:val="16"/>
                <w:szCs w:val="16"/>
              </w:rPr>
            </w:pPr>
            <w:r w:rsidRPr="00D45B5F">
              <w:rPr>
                <w:rFonts w:ascii="Arial" w:hAnsi="Arial" w:cs="Arial"/>
                <w:b/>
                <w:color w:val="FFFFFF"/>
                <w:sz w:val="16"/>
                <w:szCs w:val="16"/>
              </w:rPr>
              <w:t>Decision / handling</w:t>
            </w:r>
          </w:p>
        </w:tc>
        <w:tc>
          <w:tcPr>
            <w:tcW w:w="3408" w:type="dxa"/>
            <w:shd w:val="clear" w:color="auto" w:fill="0057A8"/>
          </w:tcPr>
          <w:p w14:paraId="79991BD8" w14:textId="77777777" w:rsidR="001B199A" w:rsidRPr="00D45B5F" w:rsidRDefault="001B199A" w:rsidP="00DE1720">
            <w:pPr>
              <w:rPr>
                <w:rFonts w:ascii="Arial" w:hAnsi="Arial" w:cs="Arial"/>
                <w:sz w:val="16"/>
                <w:szCs w:val="16"/>
              </w:rPr>
            </w:pPr>
            <w:r w:rsidRPr="00D45B5F">
              <w:rPr>
                <w:rFonts w:ascii="Arial" w:hAnsi="Arial" w:cs="Arial"/>
                <w:b/>
                <w:color w:val="FFFFFF"/>
                <w:sz w:val="16"/>
                <w:szCs w:val="16"/>
              </w:rPr>
              <w:t>Control or route</w:t>
            </w:r>
          </w:p>
        </w:tc>
      </w:tr>
      <w:tr w:rsidR="001B199A" w:rsidRPr="00D45B5F" w14:paraId="3141B847" w14:textId="77777777" w:rsidTr="00DE1720">
        <w:trPr>
          <w:jc w:val="center"/>
        </w:trPr>
        <w:tc>
          <w:tcPr>
            <w:tcW w:w="3408" w:type="dxa"/>
            <w:shd w:val="clear" w:color="auto" w:fill="EAF3F8"/>
          </w:tcPr>
          <w:p w14:paraId="5B1A4F7E" w14:textId="77777777" w:rsidR="001B199A" w:rsidRPr="00D45B5F" w:rsidRDefault="001B199A" w:rsidP="00DE1720">
            <w:pPr>
              <w:rPr>
                <w:rFonts w:ascii="Arial" w:hAnsi="Arial" w:cs="Arial"/>
                <w:sz w:val="16"/>
                <w:szCs w:val="16"/>
              </w:rPr>
            </w:pPr>
            <w:r w:rsidRPr="00D45B5F">
              <w:rPr>
                <w:rFonts w:ascii="Arial" w:hAnsi="Arial" w:cs="Arial"/>
                <w:sz w:val="16"/>
                <w:szCs w:val="16"/>
              </w:rPr>
              <w:t xml:space="preserve">Approval </w:t>
            </w:r>
            <w:proofErr w:type="gramStart"/>
            <w:r w:rsidRPr="00D45B5F">
              <w:rPr>
                <w:rFonts w:ascii="Arial" w:hAnsi="Arial" w:cs="Arial"/>
                <w:sz w:val="16"/>
                <w:szCs w:val="16"/>
              </w:rPr>
              <w:t>with</w:t>
            </w:r>
            <w:proofErr w:type="gramEnd"/>
            <w:r w:rsidRPr="00D45B5F">
              <w:rPr>
                <w:rFonts w:ascii="Arial" w:hAnsi="Arial" w:cs="Arial"/>
                <w:sz w:val="16"/>
                <w:szCs w:val="16"/>
              </w:rPr>
              <w:t xml:space="preserve"> unresolved rule</w:t>
            </w:r>
          </w:p>
        </w:tc>
        <w:tc>
          <w:tcPr>
            <w:tcW w:w="3408" w:type="dxa"/>
            <w:shd w:val="clear" w:color="auto" w:fill="EAF3F8"/>
          </w:tcPr>
          <w:p w14:paraId="1B687A62" w14:textId="77777777" w:rsidR="001B199A" w:rsidRPr="00D45B5F" w:rsidRDefault="001B199A" w:rsidP="00DE1720">
            <w:pPr>
              <w:rPr>
                <w:rFonts w:ascii="Arial" w:hAnsi="Arial" w:cs="Arial"/>
                <w:sz w:val="16"/>
                <w:szCs w:val="16"/>
              </w:rPr>
            </w:pPr>
            <w:r w:rsidRPr="00D45B5F">
              <w:rPr>
                <w:rFonts w:ascii="Arial" w:hAnsi="Arial" w:cs="Arial"/>
                <w:sz w:val="16"/>
                <w:szCs w:val="16"/>
              </w:rPr>
              <w:t>Reject transition</w:t>
            </w:r>
          </w:p>
        </w:tc>
        <w:tc>
          <w:tcPr>
            <w:tcW w:w="3408" w:type="dxa"/>
            <w:shd w:val="clear" w:color="auto" w:fill="EAF3F8"/>
          </w:tcPr>
          <w:p w14:paraId="122BB169" w14:textId="77777777" w:rsidR="001B199A" w:rsidRPr="00D45B5F" w:rsidRDefault="001B199A" w:rsidP="00DE1720">
            <w:pPr>
              <w:rPr>
                <w:rFonts w:ascii="Arial" w:hAnsi="Arial" w:cs="Arial"/>
                <w:sz w:val="16"/>
                <w:szCs w:val="16"/>
              </w:rPr>
            </w:pPr>
            <w:r w:rsidRPr="00D45B5F">
              <w:rPr>
                <w:rFonts w:ascii="Arial" w:hAnsi="Arial" w:cs="Arial"/>
                <w:sz w:val="16"/>
                <w:szCs w:val="16"/>
              </w:rPr>
              <w:t>Show remaining blockers</w:t>
            </w:r>
          </w:p>
        </w:tc>
      </w:tr>
      <w:tr w:rsidR="001B199A" w:rsidRPr="00D45B5F" w14:paraId="14D27A1C" w14:textId="77777777" w:rsidTr="00DE1720">
        <w:trPr>
          <w:jc w:val="center"/>
        </w:trPr>
        <w:tc>
          <w:tcPr>
            <w:tcW w:w="3408" w:type="dxa"/>
          </w:tcPr>
          <w:p w14:paraId="414738EF" w14:textId="77777777" w:rsidR="001B199A" w:rsidRPr="00D45B5F" w:rsidRDefault="001B199A" w:rsidP="00DE1720">
            <w:pPr>
              <w:rPr>
                <w:rFonts w:ascii="Arial" w:hAnsi="Arial" w:cs="Arial"/>
                <w:sz w:val="16"/>
                <w:szCs w:val="16"/>
              </w:rPr>
            </w:pPr>
            <w:r w:rsidRPr="00D45B5F">
              <w:rPr>
                <w:rFonts w:ascii="Arial" w:hAnsi="Arial" w:cs="Arial"/>
                <w:sz w:val="16"/>
                <w:szCs w:val="16"/>
              </w:rPr>
              <w:t>Invalid manual correction</w:t>
            </w:r>
          </w:p>
        </w:tc>
        <w:tc>
          <w:tcPr>
            <w:tcW w:w="3408" w:type="dxa"/>
          </w:tcPr>
          <w:p w14:paraId="64600B0E" w14:textId="77777777" w:rsidR="001B199A" w:rsidRPr="00D45B5F" w:rsidRDefault="001B199A" w:rsidP="00DE1720">
            <w:pPr>
              <w:rPr>
                <w:rFonts w:ascii="Arial" w:hAnsi="Arial" w:cs="Arial"/>
                <w:sz w:val="16"/>
                <w:szCs w:val="16"/>
              </w:rPr>
            </w:pPr>
            <w:r w:rsidRPr="00D45B5F">
              <w:rPr>
                <w:rFonts w:ascii="Arial" w:hAnsi="Arial" w:cs="Arial"/>
                <w:sz w:val="16"/>
                <w:szCs w:val="16"/>
              </w:rPr>
              <w:t xml:space="preserve">Validate before </w:t>
            </w:r>
            <w:proofErr w:type="gramStart"/>
            <w:r w:rsidRPr="00D45B5F">
              <w:rPr>
                <w:rFonts w:ascii="Arial" w:hAnsi="Arial" w:cs="Arial"/>
                <w:sz w:val="16"/>
                <w:szCs w:val="16"/>
              </w:rPr>
              <w:t>resubmit</w:t>
            </w:r>
            <w:proofErr w:type="gramEnd"/>
          </w:p>
        </w:tc>
        <w:tc>
          <w:tcPr>
            <w:tcW w:w="3408" w:type="dxa"/>
          </w:tcPr>
          <w:p w14:paraId="5394F6F2" w14:textId="77777777" w:rsidR="001B199A" w:rsidRPr="00D45B5F" w:rsidRDefault="001B199A" w:rsidP="00DE1720">
            <w:pPr>
              <w:rPr>
                <w:rFonts w:ascii="Arial" w:hAnsi="Arial" w:cs="Arial"/>
                <w:sz w:val="16"/>
                <w:szCs w:val="16"/>
              </w:rPr>
            </w:pPr>
            <w:r w:rsidRPr="00D45B5F">
              <w:rPr>
                <w:rFonts w:ascii="Arial" w:hAnsi="Arial" w:cs="Arial"/>
                <w:sz w:val="16"/>
                <w:szCs w:val="16"/>
              </w:rPr>
              <w:t>Keep Case open</w:t>
            </w:r>
          </w:p>
        </w:tc>
      </w:tr>
      <w:tr w:rsidR="001B199A" w:rsidRPr="00D45B5F" w14:paraId="2EC37C26" w14:textId="77777777" w:rsidTr="00DE1720">
        <w:trPr>
          <w:jc w:val="center"/>
        </w:trPr>
        <w:tc>
          <w:tcPr>
            <w:tcW w:w="3408" w:type="dxa"/>
            <w:shd w:val="clear" w:color="auto" w:fill="EAF3F8"/>
          </w:tcPr>
          <w:p w14:paraId="69A32FA1" w14:textId="77777777" w:rsidR="001B199A" w:rsidRPr="00D45B5F" w:rsidRDefault="001B199A" w:rsidP="00DE1720">
            <w:pPr>
              <w:rPr>
                <w:rFonts w:ascii="Arial" w:hAnsi="Arial" w:cs="Arial"/>
                <w:sz w:val="16"/>
                <w:szCs w:val="16"/>
              </w:rPr>
            </w:pPr>
            <w:r w:rsidRPr="00D45B5F">
              <w:rPr>
                <w:rFonts w:ascii="Arial" w:hAnsi="Arial" w:cs="Arial"/>
                <w:sz w:val="16"/>
                <w:szCs w:val="16"/>
              </w:rPr>
              <w:t>Concurrent updates</w:t>
            </w:r>
          </w:p>
        </w:tc>
        <w:tc>
          <w:tcPr>
            <w:tcW w:w="3408" w:type="dxa"/>
            <w:shd w:val="clear" w:color="auto" w:fill="EAF3F8"/>
          </w:tcPr>
          <w:p w14:paraId="34671AD1" w14:textId="77777777" w:rsidR="001B199A" w:rsidRPr="00D45B5F" w:rsidRDefault="001B199A" w:rsidP="00DE1720">
            <w:pPr>
              <w:rPr>
                <w:rFonts w:ascii="Arial" w:hAnsi="Arial" w:cs="Arial"/>
                <w:sz w:val="16"/>
                <w:szCs w:val="16"/>
              </w:rPr>
            </w:pPr>
            <w:r w:rsidRPr="00D45B5F">
              <w:rPr>
                <w:rFonts w:ascii="Arial" w:hAnsi="Arial" w:cs="Arial"/>
                <w:sz w:val="16"/>
                <w:szCs w:val="16"/>
              </w:rPr>
              <w:t>Use version locking</w:t>
            </w:r>
          </w:p>
        </w:tc>
        <w:tc>
          <w:tcPr>
            <w:tcW w:w="3408" w:type="dxa"/>
            <w:shd w:val="clear" w:color="auto" w:fill="EAF3F8"/>
          </w:tcPr>
          <w:p w14:paraId="727C89E8" w14:textId="77777777" w:rsidR="001B199A" w:rsidRPr="00D45B5F" w:rsidRDefault="001B199A" w:rsidP="00DE1720">
            <w:pPr>
              <w:rPr>
                <w:rFonts w:ascii="Arial" w:hAnsi="Arial" w:cs="Arial"/>
                <w:sz w:val="16"/>
                <w:szCs w:val="16"/>
              </w:rPr>
            </w:pPr>
            <w:proofErr w:type="gramStart"/>
            <w:r w:rsidRPr="00D45B5F">
              <w:rPr>
                <w:rFonts w:ascii="Arial" w:hAnsi="Arial" w:cs="Arial"/>
                <w:sz w:val="16"/>
                <w:szCs w:val="16"/>
              </w:rPr>
              <w:t>Prevent</w:t>
            </w:r>
            <w:proofErr w:type="gramEnd"/>
            <w:r w:rsidRPr="00D45B5F">
              <w:rPr>
                <w:rFonts w:ascii="Arial" w:hAnsi="Arial" w:cs="Arial"/>
                <w:sz w:val="16"/>
                <w:szCs w:val="16"/>
              </w:rPr>
              <w:t xml:space="preserve"> overwrite</w:t>
            </w:r>
          </w:p>
        </w:tc>
      </w:tr>
      <w:tr w:rsidR="001B199A" w:rsidRPr="00D45B5F" w14:paraId="6F3F0174" w14:textId="77777777" w:rsidTr="00DE1720">
        <w:trPr>
          <w:jc w:val="center"/>
        </w:trPr>
        <w:tc>
          <w:tcPr>
            <w:tcW w:w="3408" w:type="dxa"/>
          </w:tcPr>
          <w:p w14:paraId="1C7E82D1" w14:textId="77777777" w:rsidR="001B199A" w:rsidRPr="00D45B5F" w:rsidRDefault="001B199A" w:rsidP="00DE1720">
            <w:pPr>
              <w:rPr>
                <w:rFonts w:ascii="Arial" w:hAnsi="Arial" w:cs="Arial"/>
                <w:sz w:val="16"/>
                <w:szCs w:val="16"/>
              </w:rPr>
            </w:pPr>
            <w:r w:rsidRPr="00D45B5F">
              <w:rPr>
                <w:rFonts w:ascii="Arial" w:hAnsi="Arial" w:cs="Arial"/>
                <w:sz w:val="16"/>
                <w:szCs w:val="16"/>
              </w:rPr>
              <w:t>Reopen after order creation</w:t>
            </w:r>
          </w:p>
        </w:tc>
        <w:tc>
          <w:tcPr>
            <w:tcW w:w="3408" w:type="dxa"/>
          </w:tcPr>
          <w:p w14:paraId="3C6D4A91" w14:textId="77777777" w:rsidR="001B199A" w:rsidRPr="00D45B5F" w:rsidRDefault="001B199A" w:rsidP="00DE1720">
            <w:pPr>
              <w:rPr>
                <w:rFonts w:ascii="Arial" w:hAnsi="Arial" w:cs="Arial"/>
                <w:sz w:val="16"/>
                <w:szCs w:val="16"/>
              </w:rPr>
            </w:pPr>
            <w:r w:rsidRPr="00D45B5F">
              <w:rPr>
                <w:rFonts w:ascii="Arial" w:hAnsi="Arial" w:cs="Arial"/>
                <w:sz w:val="16"/>
                <w:szCs w:val="16"/>
              </w:rPr>
              <w:t>Do not recreate</w:t>
            </w:r>
          </w:p>
        </w:tc>
        <w:tc>
          <w:tcPr>
            <w:tcW w:w="3408" w:type="dxa"/>
          </w:tcPr>
          <w:p w14:paraId="47D270D2" w14:textId="77777777" w:rsidR="001B199A" w:rsidRPr="00D45B5F" w:rsidRDefault="001B199A" w:rsidP="00DE1720">
            <w:pPr>
              <w:rPr>
                <w:rFonts w:ascii="Arial" w:hAnsi="Arial" w:cs="Arial"/>
                <w:sz w:val="16"/>
                <w:szCs w:val="16"/>
              </w:rPr>
            </w:pPr>
            <w:r w:rsidRPr="00D45B5F">
              <w:rPr>
                <w:rFonts w:ascii="Arial" w:hAnsi="Arial" w:cs="Arial"/>
                <w:sz w:val="16"/>
                <w:szCs w:val="16"/>
              </w:rPr>
              <w:t>Reconcile/change/cancel</w:t>
            </w:r>
          </w:p>
        </w:tc>
      </w:tr>
      <w:tr w:rsidR="001B199A" w:rsidRPr="00D45B5F" w14:paraId="6BDF2A35" w14:textId="77777777" w:rsidTr="00DE1720">
        <w:trPr>
          <w:jc w:val="center"/>
        </w:trPr>
        <w:tc>
          <w:tcPr>
            <w:tcW w:w="3408" w:type="dxa"/>
            <w:shd w:val="clear" w:color="auto" w:fill="EAF3F8"/>
          </w:tcPr>
          <w:p w14:paraId="5F279ED3" w14:textId="77777777" w:rsidR="001B199A" w:rsidRPr="00D45B5F" w:rsidRDefault="001B199A" w:rsidP="00DE1720">
            <w:pPr>
              <w:rPr>
                <w:rFonts w:ascii="Arial" w:hAnsi="Arial" w:cs="Arial"/>
                <w:sz w:val="16"/>
                <w:szCs w:val="16"/>
              </w:rPr>
            </w:pPr>
            <w:r w:rsidRPr="00D45B5F">
              <w:rPr>
                <w:rFonts w:ascii="Arial" w:hAnsi="Arial" w:cs="Arial"/>
                <w:sz w:val="16"/>
                <w:szCs w:val="16"/>
              </w:rPr>
              <w:t>Salesforce outage</w:t>
            </w:r>
          </w:p>
        </w:tc>
        <w:tc>
          <w:tcPr>
            <w:tcW w:w="3408" w:type="dxa"/>
            <w:shd w:val="clear" w:color="auto" w:fill="EAF3F8"/>
          </w:tcPr>
          <w:p w14:paraId="0E04DCD9" w14:textId="77777777" w:rsidR="001B199A" w:rsidRPr="00D45B5F" w:rsidRDefault="001B199A" w:rsidP="00DE1720">
            <w:pPr>
              <w:rPr>
                <w:rFonts w:ascii="Arial" w:hAnsi="Arial" w:cs="Arial"/>
                <w:sz w:val="16"/>
                <w:szCs w:val="16"/>
              </w:rPr>
            </w:pPr>
            <w:r w:rsidRPr="00D45B5F">
              <w:rPr>
                <w:rFonts w:ascii="Arial" w:hAnsi="Arial" w:cs="Arial"/>
                <w:sz w:val="16"/>
                <w:szCs w:val="16"/>
              </w:rPr>
              <w:t>Durable queue</w:t>
            </w:r>
          </w:p>
        </w:tc>
        <w:tc>
          <w:tcPr>
            <w:tcW w:w="3408" w:type="dxa"/>
            <w:shd w:val="clear" w:color="auto" w:fill="EAF3F8"/>
          </w:tcPr>
          <w:p w14:paraId="6B991C4A" w14:textId="77777777" w:rsidR="001B199A" w:rsidRPr="00D45B5F" w:rsidRDefault="001B199A" w:rsidP="00DE1720">
            <w:pPr>
              <w:rPr>
                <w:rFonts w:ascii="Arial" w:hAnsi="Arial" w:cs="Arial"/>
                <w:sz w:val="16"/>
                <w:szCs w:val="16"/>
              </w:rPr>
            </w:pPr>
            <w:r w:rsidRPr="00D45B5F">
              <w:rPr>
                <w:rFonts w:ascii="Arial" w:hAnsi="Arial" w:cs="Arial"/>
                <w:sz w:val="16"/>
                <w:szCs w:val="16"/>
              </w:rPr>
              <w:t>Never route to SAP</w:t>
            </w:r>
          </w:p>
        </w:tc>
      </w:tr>
      <w:tr w:rsidR="001B199A" w:rsidRPr="00D45B5F" w14:paraId="5C56391D" w14:textId="77777777" w:rsidTr="00DE1720">
        <w:trPr>
          <w:jc w:val="center"/>
        </w:trPr>
        <w:tc>
          <w:tcPr>
            <w:tcW w:w="3408" w:type="dxa"/>
          </w:tcPr>
          <w:p w14:paraId="6B631FAC" w14:textId="77777777" w:rsidR="001B199A" w:rsidRPr="00D45B5F" w:rsidRDefault="001B199A" w:rsidP="00DE1720">
            <w:pPr>
              <w:rPr>
                <w:rFonts w:ascii="Arial" w:hAnsi="Arial" w:cs="Arial"/>
                <w:sz w:val="16"/>
                <w:szCs w:val="16"/>
              </w:rPr>
            </w:pPr>
            <w:r w:rsidRPr="00D45B5F">
              <w:rPr>
                <w:rFonts w:ascii="Arial" w:hAnsi="Arial" w:cs="Arial"/>
                <w:sz w:val="16"/>
                <w:szCs w:val="16"/>
              </w:rPr>
              <w:t>Attachment unavailable</w:t>
            </w:r>
          </w:p>
        </w:tc>
        <w:tc>
          <w:tcPr>
            <w:tcW w:w="3408" w:type="dxa"/>
          </w:tcPr>
          <w:p w14:paraId="54C30364" w14:textId="77777777" w:rsidR="001B199A" w:rsidRPr="00D45B5F" w:rsidRDefault="001B199A" w:rsidP="00DE1720">
            <w:pPr>
              <w:rPr>
                <w:rFonts w:ascii="Arial" w:hAnsi="Arial" w:cs="Arial"/>
                <w:sz w:val="16"/>
                <w:szCs w:val="16"/>
              </w:rPr>
            </w:pPr>
            <w:r w:rsidRPr="00D45B5F">
              <w:rPr>
                <w:rFonts w:ascii="Arial" w:hAnsi="Arial" w:cs="Arial"/>
                <w:sz w:val="16"/>
                <w:szCs w:val="16"/>
              </w:rPr>
              <w:t>Block if mandatory</w:t>
            </w:r>
          </w:p>
        </w:tc>
        <w:tc>
          <w:tcPr>
            <w:tcW w:w="3408" w:type="dxa"/>
          </w:tcPr>
          <w:p w14:paraId="5866018C" w14:textId="77777777" w:rsidR="001B199A" w:rsidRPr="00D45B5F" w:rsidRDefault="001B199A" w:rsidP="00DE1720">
            <w:pPr>
              <w:rPr>
                <w:rFonts w:ascii="Arial" w:hAnsi="Arial" w:cs="Arial"/>
                <w:sz w:val="16"/>
                <w:szCs w:val="16"/>
              </w:rPr>
            </w:pPr>
            <w:r w:rsidRPr="00D45B5F">
              <w:rPr>
                <w:rFonts w:ascii="Arial" w:hAnsi="Arial" w:cs="Arial"/>
                <w:sz w:val="16"/>
                <w:szCs w:val="16"/>
              </w:rPr>
              <w:t>Controlled retry</w:t>
            </w:r>
          </w:p>
        </w:tc>
      </w:tr>
      <w:tr w:rsidR="001B199A" w:rsidRPr="00D45B5F" w14:paraId="18C5305E" w14:textId="77777777" w:rsidTr="00DE1720">
        <w:trPr>
          <w:jc w:val="center"/>
        </w:trPr>
        <w:tc>
          <w:tcPr>
            <w:tcW w:w="3408" w:type="dxa"/>
            <w:shd w:val="clear" w:color="auto" w:fill="EAF3F8"/>
          </w:tcPr>
          <w:p w14:paraId="72DA04E5" w14:textId="77777777" w:rsidR="001B199A" w:rsidRPr="00D45B5F" w:rsidRDefault="001B199A" w:rsidP="00DE1720">
            <w:pPr>
              <w:rPr>
                <w:rFonts w:ascii="Arial" w:hAnsi="Arial" w:cs="Arial"/>
                <w:sz w:val="16"/>
                <w:szCs w:val="16"/>
              </w:rPr>
            </w:pPr>
            <w:r w:rsidRPr="00D45B5F">
              <w:rPr>
                <w:rFonts w:ascii="Arial" w:hAnsi="Arial" w:cs="Arial"/>
                <w:sz w:val="16"/>
                <w:szCs w:val="16"/>
              </w:rPr>
              <w:t>No customer response</w:t>
            </w:r>
          </w:p>
        </w:tc>
        <w:tc>
          <w:tcPr>
            <w:tcW w:w="3408" w:type="dxa"/>
            <w:shd w:val="clear" w:color="auto" w:fill="EAF3F8"/>
          </w:tcPr>
          <w:p w14:paraId="30FAAC98" w14:textId="77777777" w:rsidR="001B199A" w:rsidRPr="00D45B5F" w:rsidRDefault="001B199A" w:rsidP="00DE1720">
            <w:pPr>
              <w:rPr>
                <w:rFonts w:ascii="Arial" w:hAnsi="Arial" w:cs="Arial"/>
                <w:sz w:val="16"/>
                <w:szCs w:val="16"/>
              </w:rPr>
            </w:pPr>
            <w:r w:rsidRPr="00D45B5F">
              <w:rPr>
                <w:rFonts w:ascii="Arial" w:hAnsi="Arial" w:cs="Arial"/>
                <w:sz w:val="16"/>
                <w:szCs w:val="16"/>
              </w:rPr>
              <w:t>Use approved aging policy</w:t>
            </w:r>
          </w:p>
        </w:tc>
        <w:tc>
          <w:tcPr>
            <w:tcW w:w="3408" w:type="dxa"/>
            <w:shd w:val="clear" w:color="auto" w:fill="EAF3F8"/>
          </w:tcPr>
          <w:p w14:paraId="1BBC102C" w14:textId="77777777" w:rsidR="001B199A" w:rsidRPr="00D45B5F" w:rsidRDefault="001B199A" w:rsidP="00DE1720">
            <w:pPr>
              <w:rPr>
                <w:rFonts w:ascii="Arial" w:hAnsi="Arial" w:cs="Arial"/>
                <w:sz w:val="16"/>
                <w:szCs w:val="16"/>
              </w:rPr>
            </w:pPr>
            <w:r w:rsidRPr="00D45B5F">
              <w:rPr>
                <w:rFonts w:ascii="Arial" w:hAnsi="Arial" w:cs="Arial"/>
                <w:sz w:val="16"/>
                <w:szCs w:val="16"/>
              </w:rPr>
              <w:t>Never guess</w:t>
            </w:r>
          </w:p>
        </w:tc>
      </w:tr>
      <w:tr w:rsidR="001B199A" w:rsidRPr="00D45B5F" w14:paraId="1A56EBFC" w14:textId="77777777" w:rsidTr="00DE1720">
        <w:trPr>
          <w:jc w:val="center"/>
        </w:trPr>
        <w:tc>
          <w:tcPr>
            <w:tcW w:w="3408" w:type="dxa"/>
          </w:tcPr>
          <w:p w14:paraId="5FDD4B75" w14:textId="77777777" w:rsidR="001B199A" w:rsidRPr="00D45B5F" w:rsidRDefault="001B199A" w:rsidP="00DE1720">
            <w:pPr>
              <w:rPr>
                <w:rFonts w:ascii="Arial" w:hAnsi="Arial" w:cs="Arial"/>
                <w:sz w:val="16"/>
                <w:szCs w:val="16"/>
              </w:rPr>
            </w:pPr>
            <w:r w:rsidRPr="00D45B5F">
              <w:rPr>
                <w:rFonts w:ascii="Arial" w:hAnsi="Arial" w:cs="Arial"/>
                <w:sz w:val="16"/>
                <w:szCs w:val="16"/>
              </w:rPr>
              <w:t>Unauthorized reviewer</w:t>
            </w:r>
          </w:p>
        </w:tc>
        <w:tc>
          <w:tcPr>
            <w:tcW w:w="3408" w:type="dxa"/>
          </w:tcPr>
          <w:p w14:paraId="47A4A204" w14:textId="77777777" w:rsidR="001B199A" w:rsidRPr="00D45B5F" w:rsidRDefault="001B199A" w:rsidP="00DE1720">
            <w:pPr>
              <w:rPr>
                <w:rFonts w:ascii="Arial" w:hAnsi="Arial" w:cs="Arial"/>
                <w:sz w:val="16"/>
                <w:szCs w:val="16"/>
              </w:rPr>
            </w:pPr>
            <w:r w:rsidRPr="00D45B5F">
              <w:rPr>
                <w:rFonts w:ascii="Arial" w:hAnsi="Arial" w:cs="Arial"/>
                <w:sz w:val="16"/>
                <w:szCs w:val="16"/>
              </w:rPr>
              <w:t>Deny and audit</w:t>
            </w:r>
          </w:p>
        </w:tc>
        <w:tc>
          <w:tcPr>
            <w:tcW w:w="3408" w:type="dxa"/>
          </w:tcPr>
          <w:p w14:paraId="11E85D7B" w14:textId="77777777" w:rsidR="001B199A" w:rsidRPr="00D45B5F" w:rsidRDefault="001B199A" w:rsidP="00DE1720">
            <w:pPr>
              <w:rPr>
                <w:rFonts w:ascii="Arial" w:hAnsi="Arial" w:cs="Arial"/>
                <w:sz w:val="16"/>
                <w:szCs w:val="16"/>
              </w:rPr>
            </w:pPr>
            <w:r w:rsidRPr="00D45B5F">
              <w:rPr>
                <w:rFonts w:ascii="Arial" w:hAnsi="Arial" w:cs="Arial"/>
                <w:sz w:val="16"/>
                <w:szCs w:val="16"/>
              </w:rPr>
              <w:t>Retain state</w:t>
            </w:r>
          </w:p>
        </w:tc>
      </w:tr>
      <w:tr w:rsidR="001B199A" w:rsidRPr="00D45B5F" w14:paraId="34710B3B" w14:textId="77777777" w:rsidTr="00DE1720">
        <w:trPr>
          <w:jc w:val="center"/>
        </w:trPr>
        <w:tc>
          <w:tcPr>
            <w:tcW w:w="3408" w:type="dxa"/>
            <w:shd w:val="clear" w:color="auto" w:fill="EAF3F8"/>
          </w:tcPr>
          <w:p w14:paraId="13A7F426" w14:textId="77777777" w:rsidR="001B199A" w:rsidRPr="00D45B5F" w:rsidRDefault="001B199A" w:rsidP="00DE1720">
            <w:pPr>
              <w:rPr>
                <w:rFonts w:ascii="Arial" w:hAnsi="Arial" w:cs="Arial"/>
                <w:sz w:val="16"/>
                <w:szCs w:val="16"/>
              </w:rPr>
            </w:pPr>
            <w:r w:rsidRPr="00D45B5F">
              <w:rPr>
                <w:rFonts w:ascii="Arial" w:hAnsi="Arial" w:cs="Arial"/>
                <w:sz w:val="16"/>
                <w:szCs w:val="16"/>
              </w:rPr>
              <w:t>Abandoned Case</w:t>
            </w:r>
          </w:p>
        </w:tc>
        <w:tc>
          <w:tcPr>
            <w:tcW w:w="3408" w:type="dxa"/>
            <w:shd w:val="clear" w:color="auto" w:fill="EAF3F8"/>
          </w:tcPr>
          <w:p w14:paraId="2D4E01DD" w14:textId="77777777" w:rsidR="001B199A" w:rsidRPr="00D45B5F" w:rsidRDefault="001B199A" w:rsidP="00DE1720">
            <w:pPr>
              <w:rPr>
                <w:rFonts w:ascii="Arial" w:hAnsi="Arial" w:cs="Arial"/>
                <w:sz w:val="16"/>
                <w:szCs w:val="16"/>
              </w:rPr>
            </w:pPr>
            <w:r w:rsidRPr="00D45B5F">
              <w:rPr>
                <w:rFonts w:ascii="Arial" w:hAnsi="Arial" w:cs="Arial"/>
                <w:sz w:val="16"/>
                <w:szCs w:val="16"/>
              </w:rPr>
              <w:t>Escalate per approved SLA</w:t>
            </w:r>
          </w:p>
        </w:tc>
        <w:tc>
          <w:tcPr>
            <w:tcW w:w="3408" w:type="dxa"/>
            <w:shd w:val="clear" w:color="auto" w:fill="EAF3F8"/>
          </w:tcPr>
          <w:p w14:paraId="24AA4DA2" w14:textId="77777777" w:rsidR="001B199A" w:rsidRPr="00D45B5F" w:rsidRDefault="001B199A" w:rsidP="00DE1720">
            <w:pPr>
              <w:rPr>
                <w:rFonts w:ascii="Arial" w:hAnsi="Arial" w:cs="Arial"/>
                <w:sz w:val="16"/>
                <w:szCs w:val="16"/>
              </w:rPr>
            </w:pPr>
            <w:r w:rsidRPr="00D45B5F">
              <w:rPr>
                <w:rFonts w:ascii="Arial" w:hAnsi="Arial" w:cs="Arial"/>
                <w:sz w:val="16"/>
                <w:szCs w:val="16"/>
              </w:rPr>
              <w:t>Preserve audit</w:t>
            </w:r>
          </w:p>
        </w:tc>
      </w:tr>
    </w:tbl>
    <w:p w14:paraId="6FC8A5EE" w14:textId="77777777" w:rsidR="001B199A" w:rsidRDefault="001B199A" w:rsidP="001B199A">
      <w:pPr>
        <w:pStyle w:val="Heading2"/>
      </w:pPr>
      <w:r>
        <w:t>Standard outputs</w:t>
      </w:r>
    </w:p>
    <w:p w14:paraId="7F9290F2"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APPROVED_FOR_REVALIDATION</w:t>
      </w:r>
    </w:p>
    <w:p w14:paraId="34CF8CED"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CORRECTED_AND_RESUBMITTED</w:t>
      </w:r>
    </w:p>
    <w:p w14:paraId="195E2110"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CUSTOMER_INFORMATION_REQUESTED</w:t>
      </w:r>
    </w:p>
    <w:p w14:paraId="4B2728CC"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REJECTED</w:t>
      </w:r>
    </w:p>
    <w:p w14:paraId="3854E69D"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CANCELLED</w:t>
      </w:r>
    </w:p>
    <w:p w14:paraId="2C1FD9F9"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DUPLICATE_CONFIRMED</w:t>
      </w:r>
    </w:p>
    <w:p w14:paraId="5CF9DD21"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ESCALATED</w:t>
      </w:r>
    </w:p>
    <w:p w14:paraId="78A51340" w14:textId="77777777" w:rsidR="001B199A" w:rsidRPr="00D45B5F" w:rsidRDefault="001B199A" w:rsidP="001B199A">
      <w:pPr>
        <w:pStyle w:val="ListBullet"/>
        <w:spacing w:after="20"/>
        <w:rPr>
          <w:rFonts w:ascii="Arial" w:eastAsia="Arial" w:hAnsi="Arial" w:cs="Arial"/>
          <w:color w:val="1A1A1A"/>
          <w:sz w:val="22"/>
          <w:lang w:val="en-IN" w:eastAsia="en-IN"/>
        </w:rPr>
      </w:pPr>
      <w:r w:rsidRPr="00D45B5F">
        <w:rPr>
          <w:rFonts w:ascii="Arial" w:eastAsia="Arial" w:hAnsi="Arial" w:cs="Arial"/>
          <w:color w:val="1A1A1A"/>
          <w:sz w:val="22"/>
          <w:lang w:val="en-IN" w:eastAsia="en-IN"/>
        </w:rPr>
        <w:t>RECONCILIATION_REQUIRED</w:t>
      </w:r>
    </w:p>
    <w:p w14:paraId="604B7917" w14:textId="77777777" w:rsidR="001B199A" w:rsidRDefault="001B199A" w:rsidP="001B199A">
      <w:pPr>
        <w:pStyle w:val="ListBullet"/>
        <w:numPr>
          <w:ilvl w:val="0"/>
          <w:numId w:val="0"/>
        </w:numPr>
        <w:spacing w:after="20"/>
        <w:ind w:left="360" w:hanging="360"/>
        <w:rPr>
          <w:rFonts w:ascii="Arial" w:eastAsia="Arial" w:hAnsi="Arial" w:cs="Arial"/>
          <w:color w:val="1A1A1A"/>
          <w:sz w:val="18"/>
          <w:szCs w:val="18"/>
          <w:lang w:val="en-IN" w:eastAsia="en-IN"/>
        </w:rPr>
      </w:pPr>
    </w:p>
    <w:p w14:paraId="543C82F0" w14:textId="0D337E13" w:rsidR="00047855" w:rsidRDefault="00047855" w:rsidP="00047855">
      <w:pPr>
        <w:pStyle w:val="Heading2"/>
        <w:spacing w:after="80"/>
      </w:pPr>
      <w:r>
        <w:t>5.</w:t>
      </w:r>
      <w:r w:rsidR="00D45B5F">
        <w:t>3 Agent</w:t>
      </w:r>
      <w:r>
        <w:t xml:space="preserve"> Outcome Logic</w:t>
      </w:r>
    </w:p>
    <w:tbl>
      <w:tblPr>
        <w:tblW w:w="10224" w:type="dxa"/>
        <w:jc w:val="center"/>
        <w:tblLayout w:type="fixed"/>
        <w:tblCellMar>
          <w:top w:w="90" w:type="dxa"/>
          <w:left w:w="100" w:type="dxa"/>
          <w:bottom w:w="90" w:type="dxa"/>
          <w:right w:w="100" w:type="dxa"/>
        </w:tblCellMar>
        <w:tblLook w:val="04A0" w:firstRow="1" w:lastRow="0" w:firstColumn="1" w:lastColumn="0" w:noHBand="0" w:noVBand="1"/>
      </w:tblPr>
      <w:tblGrid>
        <w:gridCol w:w="2557"/>
        <w:gridCol w:w="2556"/>
        <w:gridCol w:w="2556"/>
        <w:gridCol w:w="2555"/>
      </w:tblGrid>
      <w:tr w:rsidR="00047855" w14:paraId="26FAE019" w14:textId="77777777" w:rsidTr="00DE1720">
        <w:trPr>
          <w:cantSplit/>
          <w:tblHeader/>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153A5B"/>
            <w:vAlign w:val="center"/>
          </w:tcPr>
          <w:p w14:paraId="3078185D" w14:textId="77777777" w:rsidR="00047855" w:rsidRDefault="00047855" w:rsidP="00DE1720">
            <w:pPr>
              <w:jc w:val="center"/>
            </w:pPr>
            <w:r>
              <w:rPr>
                <w:b/>
                <w:color w:val="FFFFFF"/>
                <w:sz w:val="18"/>
              </w:rPr>
              <w:t>Outcome</w:t>
            </w:r>
          </w:p>
        </w:tc>
        <w:tc>
          <w:tcPr>
            <w:tcW w:w="2556" w:type="dxa"/>
            <w:tcBorders>
              <w:top w:val="single" w:sz="6" w:space="0" w:color="B8C7D1"/>
              <w:left w:val="single" w:sz="6" w:space="0" w:color="B8C7D1"/>
              <w:bottom w:val="single" w:sz="6" w:space="0" w:color="B8C7D1"/>
              <w:right w:val="single" w:sz="6" w:space="0" w:color="B8C7D1"/>
            </w:tcBorders>
            <w:shd w:val="clear" w:color="auto" w:fill="153A5B"/>
            <w:vAlign w:val="center"/>
          </w:tcPr>
          <w:p w14:paraId="0A4B8633" w14:textId="77777777" w:rsidR="00047855" w:rsidRDefault="00047855" w:rsidP="00DE1720">
            <w:pPr>
              <w:jc w:val="center"/>
            </w:pPr>
            <w:r>
              <w:rPr>
                <w:b/>
                <w:color w:val="FFFFFF"/>
                <w:sz w:val="18"/>
              </w:rPr>
              <w:t>Condition</w:t>
            </w:r>
          </w:p>
        </w:tc>
        <w:tc>
          <w:tcPr>
            <w:tcW w:w="2556" w:type="dxa"/>
            <w:tcBorders>
              <w:top w:val="single" w:sz="6" w:space="0" w:color="B8C7D1"/>
              <w:left w:val="single" w:sz="6" w:space="0" w:color="B8C7D1"/>
              <w:bottom w:val="single" w:sz="6" w:space="0" w:color="B8C7D1"/>
              <w:right w:val="single" w:sz="6" w:space="0" w:color="B8C7D1"/>
            </w:tcBorders>
            <w:shd w:val="clear" w:color="auto" w:fill="153A5B"/>
            <w:vAlign w:val="center"/>
          </w:tcPr>
          <w:p w14:paraId="0E6800E9" w14:textId="77777777" w:rsidR="00047855" w:rsidRDefault="00047855" w:rsidP="00DE1720">
            <w:pPr>
              <w:jc w:val="center"/>
            </w:pPr>
            <w:r>
              <w:rPr>
                <w:b/>
                <w:color w:val="FFFFFF"/>
                <w:sz w:val="18"/>
              </w:rPr>
              <w:t>System action</w:t>
            </w:r>
          </w:p>
        </w:tc>
        <w:tc>
          <w:tcPr>
            <w:tcW w:w="2555" w:type="dxa"/>
            <w:tcBorders>
              <w:top w:val="single" w:sz="6" w:space="0" w:color="B8C7D1"/>
              <w:left w:val="single" w:sz="6" w:space="0" w:color="B8C7D1"/>
              <w:bottom w:val="single" w:sz="6" w:space="0" w:color="B8C7D1"/>
              <w:right w:val="single" w:sz="6" w:space="0" w:color="B8C7D1"/>
            </w:tcBorders>
            <w:shd w:val="clear" w:color="auto" w:fill="153A5B"/>
            <w:vAlign w:val="center"/>
          </w:tcPr>
          <w:p w14:paraId="46F7AED4" w14:textId="77777777" w:rsidR="00047855" w:rsidRDefault="00047855" w:rsidP="00DE1720">
            <w:pPr>
              <w:jc w:val="center"/>
            </w:pPr>
            <w:r>
              <w:rPr>
                <w:b/>
                <w:color w:val="FFFFFF"/>
                <w:sz w:val="18"/>
              </w:rPr>
              <w:t>Final control</w:t>
            </w:r>
          </w:p>
        </w:tc>
      </w:tr>
      <w:tr w:rsidR="00047855" w14:paraId="5D60D7EE"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0173D3D6" w14:textId="77777777" w:rsidR="00047855" w:rsidRDefault="00047855" w:rsidP="00DE1720">
            <w:r>
              <w:rPr>
                <w:sz w:val="17"/>
              </w:rPr>
              <w:t>VALID / HIGH CONFIDENCE</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5392676C" w14:textId="77777777" w:rsidR="00047855" w:rsidRDefault="00047855" w:rsidP="00DE1720">
            <w:r>
              <w:rPr>
                <w:sz w:val="17"/>
              </w:rPr>
              <w:t>All mandatory checks pass and confidence meets the approved threshold.</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32967A4B" w14:textId="77777777" w:rsidR="00047855" w:rsidRDefault="00047855" w:rsidP="00DE1720">
            <w:r>
              <w:rPr>
                <w:sz w:val="17"/>
              </w:rPr>
              <w:t>Create or update the SAP order idempotently.</w:t>
            </w:r>
          </w:p>
        </w:tc>
        <w:tc>
          <w:tcPr>
            <w:tcW w:w="2555"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51DE6F4E" w14:textId="77777777" w:rsidR="00047855" w:rsidRDefault="00047855" w:rsidP="00DE1720">
            <w:r>
              <w:rPr>
                <w:sz w:val="17"/>
              </w:rPr>
              <w:t>Reconcile SAP response and synchronize Salesforce status.</w:t>
            </w:r>
          </w:p>
        </w:tc>
      </w:tr>
      <w:tr w:rsidR="00047855" w14:paraId="68157836"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6748A212" w14:textId="77777777" w:rsidR="00047855" w:rsidRDefault="00047855" w:rsidP="00DE1720">
            <w:r>
              <w:rPr>
                <w:sz w:val="17"/>
              </w:rPr>
              <w:t>INVALID</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687E79DB" w14:textId="77777777" w:rsidR="00047855" w:rsidRDefault="00047855" w:rsidP="00DE1720">
            <w:r>
              <w:rPr>
                <w:sz w:val="17"/>
              </w:rPr>
              <w:t>One or more substantive business-rule failures exist.</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5715C749" w14:textId="77777777" w:rsidR="00047855" w:rsidRDefault="00047855" w:rsidP="00DE1720">
            <w:r>
              <w:rPr>
                <w:sz w:val="17"/>
              </w:rPr>
              <w:t>Open or update a Salesforce review case.</w:t>
            </w:r>
          </w:p>
        </w:tc>
        <w:tc>
          <w:tcPr>
            <w:tcW w:w="2555"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798B179A" w14:textId="77777777" w:rsidR="00047855" w:rsidRDefault="00047855" w:rsidP="00DE1720">
            <w:r>
              <w:rPr>
                <w:sz w:val="17"/>
              </w:rPr>
              <w:t>Correction, rejection or authorized override with evidence.</w:t>
            </w:r>
          </w:p>
        </w:tc>
      </w:tr>
      <w:tr w:rsidR="00047855" w14:paraId="60FD62DD"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1AB1A6D5" w14:textId="77777777" w:rsidR="00047855" w:rsidRDefault="00047855" w:rsidP="00DE1720">
            <w:r>
              <w:rPr>
                <w:sz w:val="17"/>
              </w:rPr>
              <w:lastRenderedPageBreak/>
              <w:t>LOW_CONFIDENCE</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2C59EC7B" w14:textId="77777777" w:rsidR="00047855" w:rsidRDefault="00047855" w:rsidP="00DE1720">
            <w:r>
              <w:rPr>
                <w:sz w:val="17"/>
              </w:rPr>
              <w:t>No substantive failure exists, but extraction or match confidence is below configuration.</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10D1FFE1" w14:textId="77777777" w:rsidR="00047855" w:rsidRDefault="00047855" w:rsidP="00DE1720">
            <w:r>
              <w:rPr>
                <w:sz w:val="17"/>
              </w:rPr>
              <w:t>Open a Salesforce verification task.</w:t>
            </w:r>
          </w:p>
        </w:tc>
        <w:tc>
          <w:tcPr>
            <w:tcW w:w="2555"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6352225E" w14:textId="77777777" w:rsidR="00047855" w:rsidRDefault="00047855" w:rsidP="00DE1720">
            <w:r>
              <w:rPr>
                <w:sz w:val="17"/>
              </w:rPr>
              <w:t>Reviewer verifies fields and resubmits a new version.</w:t>
            </w:r>
          </w:p>
        </w:tc>
      </w:tr>
      <w:tr w:rsidR="00047855" w14:paraId="040A6F0F"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73C695A5" w14:textId="77777777" w:rsidR="00047855" w:rsidRDefault="00047855" w:rsidP="00DE1720">
            <w:r>
              <w:rPr>
                <w:sz w:val="17"/>
              </w:rPr>
              <w:t>TECHNICAL_ERROR</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2467C138" w14:textId="77777777" w:rsidR="00047855" w:rsidRDefault="00047855" w:rsidP="00DE1720">
            <w:r>
              <w:rPr>
                <w:sz w:val="17"/>
              </w:rPr>
              <w:t>A required tool, data source or target system is unavailable or returns an uncertain result.</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3B6C58EF" w14:textId="77777777" w:rsidR="00047855" w:rsidRDefault="00047855" w:rsidP="00DE1720">
            <w:r>
              <w:rPr>
                <w:sz w:val="17"/>
              </w:rPr>
              <w:t xml:space="preserve">Retry only when safe; </w:t>
            </w:r>
            <w:proofErr w:type="gramStart"/>
            <w:r>
              <w:rPr>
                <w:sz w:val="17"/>
              </w:rPr>
              <w:t>otherwise</w:t>
            </w:r>
            <w:proofErr w:type="gramEnd"/>
            <w:r>
              <w:rPr>
                <w:sz w:val="17"/>
              </w:rPr>
              <w:t xml:space="preserve"> route to support.</w:t>
            </w:r>
          </w:p>
        </w:tc>
        <w:tc>
          <w:tcPr>
            <w:tcW w:w="2555"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469CAFA0" w14:textId="77777777" w:rsidR="00047855" w:rsidRDefault="00047855" w:rsidP="00DE1720">
            <w:r>
              <w:rPr>
                <w:sz w:val="17"/>
              </w:rPr>
              <w:t>Reconcile unknown outcomes before any resubmission.</w:t>
            </w:r>
          </w:p>
        </w:tc>
      </w:tr>
    </w:tbl>
    <w:p w14:paraId="0517029F" w14:textId="77777777" w:rsidR="00314B65" w:rsidRDefault="00314B65">
      <w:pPr>
        <w:pStyle w:val="Heading2"/>
      </w:pPr>
      <w:bookmarkStart w:id="20" w:name="sec5_2"/>
    </w:p>
    <w:p w14:paraId="5ABC0A11" w14:textId="2FA141CB" w:rsidR="00F3057D" w:rsidRDefault="00DE1720">
      <w:pPr>
        <w:pStyle w:val="Heading2"/>
      </w:pPr>
      <w:r>
        <w:t>5.</w:t>
      </w:r>
      <w:r w:rsidR="00804867">
        <w:t>4</w:t>
      </w:r>
      <w:r>
        <w:t xml:space="preserve"> </w:t>
      </w:r>
      <w:bookmarkEnd w:id="20"/>
      <w:r w:rsidR="00314B65" w:rsidRPr="00314B65">
        <w:t>Multi-Agent Orchestration, Reasoning &amp; Decision Intelligence</w:t>
      </w:r>
    </w:p>
    <w:p w14:paraId="29A536DF" w14:textId="77777777" w:rsidR="00314B65" w:rsidRDefault="00314B65" w:rsidP="00314B65">
      <w:r>
        <w:t>The Sonova OEA solution uses a supervisor-led multi-agent architecture to process orders through a controlled, stateful and auditable workflow. Each specialized agent performs a bounded function and exchanges versioned, structured contracts. The Supervisor Agent coordinates sequencing, state, retries, checkpoints and routing, while deterministic validation remains the authority for business decisions.</w:t>
      </w:r>
    </w:p>
    <w:p w14:paraId="4236C87A" w14:textId="56F78E92" w:rsidR="00314B65" w:rsidRDefault="00314B65" w:rsidP="00314B65">
      <w:pPr>
        <w:pStyle w:val="Heading2"/>
      </w:pPr>
      <w:r>
        <w:t>5.</w:t>
      </w:r>
      <w:r w:rsidR="00804867">
        <w:t>4</w:t>
      </w:r>
      <w:r>
        <w:t>.1 Orchestration Model</w:t>
      </w:r>
    </w:p>
    <w:p w14:paraId="4AB5C464" w14:textId="77777777" w:rsidR="00314B65" w:rsidRPr="00314B65" w:rsidRDefault="00314B65" w:rsidP="00314B65">
      <w:pPr>
        <w:pStyle w:val="ListBullet"/>
        <w:rPr>
          <w:rFonts w:ascii="Arial" w:eastAsia="Arial" w:hAnsi="Arial" w:cs="Arial"/>
          <w:color w:val="1A1A1A"/>
          <w:sz w:val="22"/>
          <w:lang w:val="en-IN" w:eastAsia="en-IN"/>
        </w:rPr>
      </w:pPr>
      <w:r w:rsidRPr="00314B65">
        <w:rPr>
          <w:rFonts w:ascii="Arial" w:eastAsia="Arial" w:hAnsi="Arial" w:cs="Arial"/>
          <w:color w:val="1A1A1A"/>
          <w:sz w:val="22"/>
          <w:lang w:val="en-IN" w:eastAsia="en-IN"/>
        </w:rPr>
        <w:t>The Supervisor Agent initializes workflow state using the Canonical Order, correlation identifiers, configuration version and prior checkpoint.</w:t>
      </w:r>
    </w:p>
    <w:p w14:paraId="3A3C0286" w14:textId="77777777" w:rsidR="00314B65" w:rsidRPr="00314B65" w:rsidRDefault="00314B65" w:rsidP="00314B65">
      <w:pPr>
        <w:pStyle w:val="ListBullet"/>
        <w:rPr>
          <w:rFonts w:ascii="Arial" w:eastAsia="Arial" w:hAnsi="Arial" w:cs="Arial"/>
          <w:color w:val="1A1A1A"/>
          <w:sz w:val="22"/>
          <w:lang w:val="en-IN" w:eastAsia="en-IN"/>
        </w:rPr>
      </w:pPr>
      <w:r w:rsidRPr="00314B65">
        <w:rPr>
          <w:rFonts w:ascii="Arial" w:eastAsia="Arial" w:hAnsi="Arial" w:cs="Arial"/>
          <w:color w:val="1A1A1A"/>
          <w:sz w:val="22"/>
          <w:lang w:val="en-IN" w:eastAsia="en-IN"/>
        </w:rPr>
        <w:t>Agents are invoked only when their capability is required, keeping document processing, retrieval, validation, exception handling and external execution separated.</w:t>
      </w:r>
    </w:p>
    <w:p w14:paraId="2B39B27C" w14:textId="77777777" w:rsidR="00314B65" w:rsidRPr="00314B65" w:rsidRDefault="00314B65" w:rsidP="00314B65">
      <w:pPr>
        <w:pStyle w:val="ListBullet"/>
        <w:rPr>
          <w:rFonts w:ascii="Arial" w:eastAsia="Arial" w:hAnsi="Arial" w:cs="Arial"/>
          <w:color w:val="1A1A1A"/>
          <w:sz w:val="22"/>
          <w:lang w:val="en-IN" w:eastAsia="en-IN"/>
        </w:rPr>
      </w:pPr>
      <w:r w:rsidRPr="00314B65">
        <w:rPr>
          <w:rFonts w:ascii="Arial" w:eastAsia="Arial" w:hAnsi="Arial" w:cs="Arial"/>
          <w:color w:val="1A1A1A"/>
          <w:sz w:val="22"/>
          <w:lang w:val="en-IN" w:eastAsia="en-IN"/>
        </w:rPr>
        <w:t>Agent outputs use typed statuses, reason codes, evidence references and recommended next actions.</w:t>
      </w:r>
    </w:p>
    <w:p w14:paraId="5F8116C9" w14:textId="77777777" w:rsidR="00314B65" w:rsidRPr="00314B65" w:rsidRDefault="00314B65" w:rsidP="00314B65">
      <w:pPr>
        <w:pStyle w:val="ListBullet"/>
        <w:rPr>
          <w:rFonts w:ascii="Arial" w:eastAsia="Arial" w:hAnsi="Arial" w:cs="Arial"/>
          <w:color w:val="1A1A1A"/>
          <w:sz w:val="22"/>
          <w:lang w:val="en-IN" w:eastAsia="en-IN"/>
        </w:rPr>
      </w:pPr>
      <w:r w:rsidRPr="00314B65">
        <w:rPr>
          <w:rFonts w:ascii="Arial" w:eastAsia="Arial" w:hAnsi="Arial" w:cs="Arial"/>
          <w:color w:val="1A1A1A"/>
          <w:sz w:val="22"/>
          <w:lang w:val="en-IN" w:eastAsia="en-IN"/>
        </w:rPr>
        <w:t>Workflow checkpoints preserve the canonical version, agent results, attempt history and external references for safe resume.</w:t>
      </w:r>
    </w:p>
    <w:p w14:paraId="765411C1" w14:textId="77777777" w:rsidR="00314B65" w:rsidRPr="00314B65" w:rsidRDefault="00314B65" w:rsidP="00314B65">
      <w:pPr>
        <w:pStyle w:val="ListBullet"/>
        <w:rPr>
          <w:rFonts w:ascii="Arial" w:eastAsia="Arial" w:hAnsi="Arial" w:cs="Arial"/>
          <w:color w:val="1A1A1A"/>
          <w:sz w:val="22"/>
          <w:lang w:val="en-IN" w:eastAsia="en-IN"/>
        </w:rPr>
      </w:pPr>
      <w:r w:rsidRPr="00314B65">
        <w:rPr>
          <w:rFonts w:ascii="Arial" w:eastAsia="Arial" w:hAnsi="Arial" w:cs="Arial"/>
          <w:color w:val="1A1A1A"/>
          <w:sz w:val="22"/>
          <w:lang w:val="en-IN" w:eastAsia="en-IN"/>
        </w:rPr>
        <w:t>Retries are bounded and limited to classified transient failures; uncertain external writes are reconciled before resubmission.</w:t>
      </w:r>
    </w:p>
    <w:p w14:paraId="123A192B" w14:textId="77777777" w:rsidR="00314B65" w:rsidRPr="00314B65" w:rsidRDefault="00314B65" w:rsidP="00314B65">
      <w:pPr>
        <w:pStyle w:val="ListBullet"/>
        <w:rPr>
          <w:rFonts w:ascii="Arial" w:eastAsia="Arial" w:hAnsi="Arial" w:cs="Arial"/>
          <w:color w:val="1A1A1A"/>
          <w:sz w:val="22"/>
          <w:lang w:val="en-IN" w:eastAsia="en-IN"/>
        </w:rPr>
      </w:pPr>
      <w:r w:rsidRPr="00314B65">
        <w:rPr>
          <w:rFonts w:ascii="Arial" w:eastAsia="Arial" w:hAnsi="Arial" w:cs="Arial"/>
          <w:color w:val="1A1A1A"/>
          <w:sz w:val="22"/>
          <w:lang w:val="en-IN" w:eastAsia="en-IN"/>
        </w:rPr>
        <w:t>Every material human correction creates a new Canonical Order version and reruns required retrieval and validation.</w:t>
      </w:r>
    </w:p>
    <w:p w14:paraId="59E44A6E" w14:textId="1C717B5A" w:rsidR="00314B65" w:rsidRDefault="00314B65" w:rsidP="00314B65">
      <w:pPr>
        <w:pStyle w:val="Heading2"/>
      </w:pPr>
      <w:r>
        <w:t>5.</w:t>
      </w:r>
      <w:r w:rsidR="00804867">
        <w:t>4</w:t>
      </w:r>
      <w:r>
        <w:t>.2 Reasoning and Decision Intelligence</w:t>
      </w:r>
    </w:p>
    <w:p w14:paraId="26084690" w14:textId="77777777" w:rsidR="00314B65" w:rsidRDefault="00314B65" w:rsidP="00314B65">
      <w:r>
        <w:t>Decision intelligence combines grounded knowledge retrieval, authorized structured facts and deterministic business rules. AI supports extraction, retrieval planning, candidate ranking and explanation, but does not independently approve an order or perform an unrestricted enterprise-system write.</w:t>
      </w:r>
    </w:p>
    <w:p w14:paraId="19D16939" w14:textId="77777777" w:rsidR="00314B65" w:rsidRDefault="00314B65" w:rsidP="00314B65"/>
    <w:p w14:paraId="4FE45443" w14:textId="77777777" w:rsidR="00314B65" w:rsidRDefault="00314B65" w:rsidP="00314B65"/>
    <w:tbl>
      <w:tblPr>
        <w:tblStyle w:val="TableGrid"/>
        <w:tblW w:w="0" w:type="auto"/>
        <w:jc w:val="center"/>
        <w:tblLook w:val="04A0" w:firstRow="1" w:lastRow="0" w:firstColumn="1" w:lastColumn="0" w:noHBand="0" w:noVBand="1"/>
      </w:tblPr>
      <w:tblGrid>
        <w:gridCol w:w="2514"/>
        <w:gridCol w:w="2516"/>
        <w:gridCol w:w="2527"/>
        <w:gridCol w:w="2513"/>
      </w:tblGrid>
      <w:tr w:rsidR="00314B65" w:rsidRPr="00314B65" w14:paraId="4CF9A65C" w14:textId="77777777" w:rsidTr="00DE1720">
        <w:trPr>
          <w:tblHeader/>
          <w:jc w:val="center"/>
        </w:trPr>
        <w:tc>
          <w:tcPr>
            <w:tcW w:w="2556" w:type="dxa"/>
            <w:shd w:val="clear" w:color="auto" w:fill="0057A8"/>
          </w:tcPr>
          <w:p w14:paraId="2687CBAB" w14:textId="77777777" w:rsidR="00314B65" w:rsidRPr="00314B65" w:rsidRDefault="00314B65" w:rsidP="00DE1720">
            <w:pPr>
              <w:rPr>
                <w:rFonts w:ascii="Arial" w:hAnsi="Arial" w:cs="Arial"/>
                <w:sz w:val="16"/>
                <w:szCs w:val="16"/>
              </w:rPr>
            </w:pPr>
            <w:r w:rsidRPr="00314B65">
              <w:rPr>
                <w:rFonts w:ascii="Arial" w:hAnsi="Arial" w:cs="Arial"/>
                <w:b/>
                <w:color w:val="FFFFFF"/>
                <w:sz w:val="16"/>
                <w:szCs w:val="16"/>
              </w:rPr>
              <w:t>Reasoning layer</w:t>
            </w:r>
          </w:p>
        </w:tc>
        <w:tc>
          <w:tcPr>
            <w:tcW w:w="2556" w:type="dxa"/>
            <w:shd w:val="clear" w:color="auto" w:fill="0057A8"/>
          </w:tcPr>
          <w:p w14:paraId="429D324B" w14:textId="77777777" w:rsidR="00314B65" w:rsidRPr="00314B65" w:rsidRDefault="00314B65" w:rsidP="00DE1720">
            <w:pPr>
              <w:rPr>
                <w:rFonts w:ascii="Arial" w:hAnsi="Arial" w:cs="Arial"/>
                <w:sz w:val="16"/>
                <w:szCs w:val="16"/>
              </w:rPr>
            </w:pPr>
            <w:r w:rsidRPr="00314B65">
              <w:rPr>
                <w:rFonts w:ascii="Arial" w:hAnsi="Arial" w:cs="Arial"/>
                <w:b/>
                <w:color w:val="FFFFFF"/>
                <w:sz w:val="16"/>
                <w:szCs w:val="16"/>
              </w:rPr>
              <w:t>Purpose</w:t>
            </w:r>
          </w:p>
        </w:tc>
        <w:tc>
          <w:tcPr>
            <w:tcW w:w="2556" w:type="dxa"/>
            <w:shd w:val="clear" w:color="auto" w:fill="0057A8"/>
          </w:tcPr>
          <w:p w14:paraId="239F328D" w14:textId="77777777" w:rsidR="00314B65" w:rsidRPr="00314B65" w:rsidRDefault="00314B65" w:rsidP="00DE1720">
            <w:pPr>
              <w:rPr>
                <w:rFonts w:ascii="Arial" w:hAnsi="Arial" w:cs="Arial"/>
                <w:sz w:val="16"/>
                <w:szCs w:val="16"/>
              </w:rPr>
            </w:pPr>
            <w:r w:rsidRPr="00314B65">
              <w:rPr>
                <w:rFonts w:ascii="Arial" w:hAnsi="Arial" w:cs="Arial"/>
                <w:b/>
                <w:color w:val="FFFFFF"/>
                <w:sz w:val="16"/>
                <w:szCs w:val="16"/>
              </w:rPr>
              <w:t>Output</w:t>
            </w:r>
          </w:p>
        </w:tc>
        <w:tc>
          <w:tcPr>
            <w:tcW w:w="2556" w:type="dxa"/>
            <w:shd w:val="clear" w:color="auto" w:fill="0057A8"/>
          </w:tcPr>
          <w:p w14:paraId="2D6313C1" w14:textId="77777777" w:rsidR="00314B65" w:rsidRPr="00314B65" w:rsidRDefault="00314B65" w:rsidP="00DE1720">
            <w:pPr>
              <w:rPr>
                <w:rFonts w:ascii="Arial" w:hAnsi="Arial" w:cs="Arial"/>
                <w:sz w:val="16"/>
                <w:szCs w:val="16"/>
              </w:rPr>
            </w:pPr>
            <w:r w:rsidRPr="00314B65">
              <w:rPr>
                <w:rFonts w:ascii="Arial" w:hAnsi="Arial" w:cs="Arial"/>
                <w:b/>
                <w:color w:val="FFFFFF"/>
                <w:sz w:val="16"/>
                <w:szCs w:val="16"/>
              </w:rPr>
              <w:t>Control</w:t>
            </w:r>
          </w:p>
        </w:tc>
      </w:tr>
      <w:tr w:rsidR="00314B65" w:rsidRPr="00314B65" w14:paraId="1A355184" w14:textId="77777777" w:rsidTr="00DE1720">
        <w:trPr>
          <w:jc w:val="center"/>
        </w:trPr>
        <w:tc>
          <w:tcPr>
            <w:tcW w:w="2556" w:type="dxa"/>
            <w:shd w:val="clear" w:color="auto" w:fill="EAF3F8"/>
          </w:tcPr>
          <w:p w14:paraId="206FE9B2" w14:textId="77777777" w:rsidR="00314B65" w:rsidRPr="00314B65" w:rsidRDefault="00314B65" w:rsidP="00DE1720">
            <w:pPr>
              <w:rPr>
                <w:rFonts w:ascii="Arial" w:hAnsi="Arial" w:cs="Arial"/>
                <w:sz w:val="16"/>
                <w:szCs w:val="16"/>
              </w:rPr>
            </w:pPr>
            <w:r w:rsidRPr="00314B65">
              <w:rPr>
                <w:rFonts w:ascii="Arial" w:hAnsi="Arial" w:cs="Arial"/>
                <w:sz w:val="16"/>
                <w:szCs w:val="16"/>
              </w:rPr>
              <w:t>Document intelligence</w:t>
            </w:r>
          </w:p>
        </w:tc>
        <w:tc>
          <w:tcPr>
            <w:tcW w:w="2556" w:type="dxa"/>
            <w:shd w:val="clear" w:color="auto" w:fill="EAF3F8"/>
          </w:tcPr>
          <w:p w14:paraId="00651614" w14:textId="77777777" w:rsidR="00314B65" w:rsidRPr="00314B65" w:rsidRDefault="00314B65" w:rsidP="00DE1720">
            <w:pPr>
              <w:rPr>
                <w:rFonts w:ascii="Arial" w:hAnsi="Arial" w:cs="Arial"/>
                <w:sz w:val="16"/>
                <w:szCs w:val="16"/>
              </w:rPr>
            </w:pPr>
            <w:r w:rsidRPr="00314B65">
              <w:rPr>
                <w:rFonts w:ascii="Arial" w:hAnsi="Arial" w:cs="Arial"/>
                <w:sz w:val="16"/>
                <w:szCs w:val="16"/>
              </w:rPr>
              <w:t>Extract and classify order content.</w:t>
            </w:r>
          </w:p>
        </w:tc>
        <w:tc>
          <w:tcPr>
            <w:tcW w:w="2556" w:type="dxa"/>
            <w:shd w:val="clear" w:color="auto" w:fill="EAF3F8"/>
          </w:tcPr>
          <w:p w14:paraId="410CAA86" w14:textId="77777777" w:rsidR="00314B65" w:rsidRPr="00314B65" w:rsidRDefault="00314B65" w:rsidP="00DE1720">
            <w:pPr>
              <w:rPr>
                <w:rFonts w:ascii="Arial" w:hAnsi="Arial" w:cs="Arial"/>
                <w:sz w:val="16"/>
                <w:szCs w:val="16"/>
              </w:rPr>
            </w:pPr>
            <w:r w:rsidRPr="00314B65">
              <w:rPr>
                <w:rFonts w:ascii="Arial" w:hAnsi="Arial" w:cs="Arial"/>
                <w:sz w:val="16"/>
                <w:szCs w:val="16"/>
              </w:rPr>
              <w:t>Source JSON, confidence and evidence.</w:t>
            </w:r>
          </w:p>
        </w:tc>
        <w:tc>
          <w:tcPr>
            <w:tcW w:w="2556" w:type="dxa"/>
            <w:shd w:val="clear" w:color="auto" w:fill="EAF3F8"/>
          </w:tcPr>
          <w:p w14:paraId="1DF6A56F" w14:textId="77777777" w:rsidR="00314B65" w:rsidRPr="00314B65" w:rsidRDefault="00314B65" w:rsidP="00DE1720">
            <w:pPr>
              <w:rPr>
                <w:rFonts w:ascii="Arial" w:hAnsi="Arial" w:cs="Arial"/>
                <w:sz w:val="16"/>
                <w:szCs w:val="16"/>
              </w:rPr>
            </w:pPr>
            <w:r w:rsidRPr="00314B65">
              <w:rPr>
                <w:rFonts w:ascii="Arial" w:hAnsi="Arial" w:cs="Arial"/>
                <w:sz w:val="16"/>
                <w:szCs w:val="16"/>
              </w:rPr>
              <w:t>Low-confidence critical fields require verification.</w:t>
            </w:r>
          </w:p>
        </w:tc>
      </w:tr>
      <w:tr w:rsidR="00314B65" w:rsidRPr="00314B65" w14:paraId="5E226C69" w14:textId="77777777" w:rsidTr="00DE1720">
        <w:trPr>
          <w:jc w:val="center"/>
        </w:trPr>
        <w:tc>
          <w:tcPr>
            <w:tcW w:w="2556" w:type="dxa"/>
          </w:tcPr>
          <w:p w14:paraId="0A8505A8" w14:textId="77777777" w:rsidR="00314B65" w:rsidRPr="00314B65" w:rsidRDefault="00314B65" w:rsidP="00DE1720">
            <w:pPr>
              <w:rPr>
                <w:rFonts w:ascii="Arial" w:hAnsi="Arial" w:cs="Arial"/>
                <w:sz w:val="16"/>
                <w:szCs w:val="16"/>
              </w:rPr>
            </w:pPr>
            <w:proofErr w:type="spellStart"/>
            <w:r w:rsidRPr="00314B65">
              <w:rPr>
                <w:rFonts w:ascii="Arial" w:hAnsi="Arial" w:cs="Arial"/>
                <w:sz w:val="16"/>
                <w:szCs w:val="16"/>
              </w:rPr>
              <w:t>GraphRAG</w:t>
            </w:r>
            <w:proofErr w:type="spellEnd"/>
          </w:p>
        </w:tc>
        <w:tc>
          <w:tcPr>
            <w:tcW w:w="2556" w:type="dxa"/>
          </w:tcPr>
          <w:p w14:paraId="2C36A332" w14:textId="77777777" w:rsidR="00314B65" w:rsidRPr="00314B65" w:rsidRDefault="00314B65" w:rsidP="00DE1720">
            <w:pPr>
              <w:rPr>
                <w:rFonts w:ascii="Arial" w:hAnsi="Arial" w:cs="Arial"/>
                <w:sz w:val="16"/>
                <w:szCs w:val="16"/>
              </w:rPr>
            </w:pPr>
            <w:r w:rsidRPr="00314B65">
              <w:rPr>
                <w:rFonts w:ascii="Arial" w:hAnsi="Arial" w:cs="Arial"/>
                <w:sz w:val="16"/>
                <w:szCs w:val="16"/>
              </w:rPr>
              <w:t>Retrieve cited policies, SOPs, contracts, warranties and relationships.</w:t>
            </w:r>
          </w:p>
        </w:tc>
        <w:tc>
          <w:tcPr>
            <w:tcW w:w="2556" w:type="dxa"/>
          </w:tcPr>
          <w:p w14:paraId="471F9299" w14:textId="77777777" w:rsidR="00314B65" w:rsidRPr="00314B65" w:rsidRDefault="00314B65" w:rsidP="00DE1720">
            <w:pPr>
              <w:rPr>
                <w:rFonts w:ascii="Arial" w:hAnsi="Arial" w:cs="Arial"/>
                <w:sz w:val="16"/>
                <w:szCs w:val="16"/>
              </w:rPr>
            </w:pPr>
            <w:proofErr w:type="spellStart"/>
            <w:r w:rsidRPr="00314B65">
              <w:rPr>
                <w:rFonts w:ascii="Arial" w:hAnsi="Arial" w:cs="Arial"/>
                <w:sz w:val="16"/>
                <w:szCs w:val="16"/>
              </w:rPr>
              <w:t>KnowledgeContext</w:t>
            </w:r>
            <w:proofErr w:type="spellEnd"/>
            <w:r w:rsidRPr="00314B65">
              <w:rPr>
                <w:rFonts w:ascii="Arial" w:hAnsi="Arial" w:cs="Arial"/>
                <w:sz w:val="16"/>
                <w:szCs w:val="16"/>
              </w:rPr>
              <w:t>, passages, paths and freshness.</w:t>
            </w:r>
          </w:p>
        </w:tc>
        <w:tc>
          <w:tcPr>
            <w:tcW w:w="2556" w:type="dxa"/>
          </w:tcPr>
          <w:p w14:paraId="2147E4D4" w14:textId="77777777" w:rsidR="00314B65" w:rsidRPr="00314B65" w:rsidRDefault="00314B65" w:rsidP="00DE1720">
            <w:pPr>
              <w:rPr>
                <w:rFonts w:ascii="Arial" w:hAnsi="Arial" w:cs="Arial"/>
                <w:sz w:val="16"/>
                <w:szCs w:val="16"/>
              </w:rPr>
            </w:pPr>
            <w:r w:rsidRPr="00314B65">
              <w:rPr>
                <w:rFonts w:ascii="Arial" w:hAnsi="Arial" w:cs="Arial"/>
                <w:sz w:val="16"/>
                <w:szCs w:val="16"/>
              </w:rPr>
              <w:t>Missing, stale or conflicting evidence cannot produce an assumed pass.</w:t>
            </w:r>
          </w:p>
        </w:tc>
      </w:tr>
      <w:tr w:rsidR="00314B65" w:rsidRPr="00314B65" w14:paraId="2918A3CC" w14:textId="77777777" w:rsidTr="00DE1720">
        <w:trPr>
          <w:jc w:val="center"/>
        </w:trPr>
        <w:tc>
          <w:tcPr>
            <w:tcW w:w="2556" w:type="dxa"/>
            <w:shd w:val="clear" w:color="auto" w:fill="EAF3F8"/>
          </w:tcPr>
          <w:p w14:paraId="69A5D85A" w14:textId="77777777" w:rsidR="00314B65" w:rsidRPr="00314B65" w:rsidRDefault="00314B65" w:rsidP="00DE1720">
            <w:pPr>
              <w:rPr>
                <w:rFonts w:ascii="Arial" w:hAnsi="Arial" w:cs="Arial"/>
                <w:sz w:val="16"/>
                <w:szCs w:val="16"/>
              </w:rPr>
            </w:pPr>
            <w:r w:rsidRPr="00314B65">
              <w:rPr>
                <w:rFonts w:ascii="Arial" w:hAnsi="Arial" w:cs="Arial"/>
                <w:sz w:val="16"/>
                <w:szCs w:val="16"/>
              </w:rPr>
              <w:t>NLP-to-SQL</w:t>
            </w:r>
          </w:p>
        </w:tc>
        <w:tc>
          <w:tcPr>
            <w:tcW w:w="2556" w:type="dxa"/>
            <w:shd w:val="clear" w:color="auto" w:fill="EAF3F8"/>
          </w:tcPr>
          <w:p w14:paraId="1A69D73B" w14:textId="77777777" w:rsidR="00314B65" w:rsidRPr="00314B65" w:rsidRDefault="00314B65" w:rsidP="00DE1720">
            <w:pPr>
              <w:rPr>
                <w:rFonts w:ascii="Arial" w:hAnsi="Arial" w:cs="Arial"/>
                <w:sz w:val="16"/>
                <w:szCs w:val="16"/>
              </w:rPr>
            </w:pPr>
            <w:r w:rsidRPr="00314B65">
              <w:rPr>
                <w:rFonts w:ascii="Arial" w:hAnsi="Arial" w:cs="Arial"/>
                <w:sz w:val="16"/>
                <w:szCs w:val="16"/>
              </w:rPr>
              <w:t>Retrieve authorized customer, product, price, inventory, contract and warranty facts.</w:t>
            </w:r>
          </w:p>
        </w:tc>
        <w:tc>
          <w:tcPr>
            <w:tcW w:w="2556" w:type="dxa"/>
            <w:shd w:val="clear" w:color="auto" w:fill="EAF3F8"/>
          </w:tcPr>
          <w:p w14:paraId="6972A070" w14:textId="77777777" w:rsidR="00314B65" w:rsidRPr="00314B65" w:rsidRDefault="00314B65" w:rsidP="00DE1720">
            <w:pPr>
              <w:rPr>
                <w:rFonts w:ascii="Arial" w:hAnsi="Arial" w:cs="Arial"/>
                <w:sz w:val="16"/>
                <w:szCs w:val="16"/>
              </w:rPr>
            </w:pPr>
            <w:r w:rsidRPr="00314B65">
              <w:rPr>
                <w:rFonts w:ascii="Arial" w:hAnsi="Arial" w:cs="Arial"/>
                <w:sz w:val="16"/>
                <w:szCs w:val="16"/>
              </w:rPr>
              <w:t>Structured rows, source, timestamp and query trace.</w:t>
            </w:r>
          </w:p>
        </w:tc>
        <w:tc>
          <w:tcPr>
            <w:tcW w:w="2556" w:type="dxa"/>
            <w:shd w:val="clear" w:color="auto" w:fill="EAF3F8"/>
          </w:tcPr>
          <w:p w14:paraId="6D81D6C1" w14:textId="77777777" w:rsidR="00314B65" w:rsidRPr="00314B65" w:rsidRDefault="00314B65" w:rsidP="00DE1720">
            <w:pPr>
              <w:rPr>
                <w:rFonts w:ascii="Arial" w:hAnsi="Arial" w:cs="Arial"/>
                <w:sz w:val="16"/>
                <w:szCs w:val="16"/>
              </w:rPr>
            </w:pPr>
            <w:r w:rsidRPr="00314B65">
              <w:rPr>
                <w:rFonts w:ascii="Arial" w:hAnsi="Arial" w:cs="Arial"/>
                <w:sz w:val="16"/>
                <w:szCs w:val="16"/>
              </w:rPr>
              <w:t>Read-only allow-listed queries apply.</w:t>
            </w:r>
          </w:p>
        </w:tc>
      </w:tr>
      <w:tr w:rsidR="00314B65" w:rsidRPr="00314B65" w14:paraId="3F954114" w14:textId="77777777" w:rsidTr="00DE1720">
        <w:trPr>
          <w:jc w:val="center"/>
        </w:trPr>
        <w:tc>
          <w:tcPr>
            <w:tcW w:w="2556" w:type="dxa"/>
          </w:tcPr>
          <w:p w14:paraId="3150A25A" w14:textId="77777777" w:rsidR="00314B65" w:rsidRPr="00314B65" w:rsidRDefault="00314B65" w:rsidP="00DE1720">
            <w:pPr>
              <w:rPr>
                <w:rFonts w:ascii="Arial" w:hAnsi="Arial" w:cs="Arial"/>
                <w:sz w:val="16"/>
                <w:szCs w:val="16"/>
              </w:rPr>
            </w:pPr>
            <w:r w:rsidRPr="00314B65">
              <w:rPr>
                <w:rFonts w:ascii="Arial" w:hAnsi="Arial" w:cs="Arial"/>
                <w:sz w:val="16"/>
                <w:szCs w:val="16"/>
              </w:rPr>
              <w:t>Deterministic validation</w:t>
            </w:r>
          </w:p>
        </w:tc>
        <w:tc>
          <w:tcPr>
            <w:tcW w:w="2556" w:type="dxa"/>
          </w:tcPr>
          <w:p w14:paraId="7D7116FB" w14:textId="77777777" w:rsidR="00314B65" w:rsidRPr="00314B65" w:rsidRDefault="00314B65" w:rsidP="00DE1720">
            <w:pPr>
              <w:rPr>
                <w:rFonts w:ascii="Arial" w:hAnsi="Arial" w:cs="Arial"/>
                <w:sz w:val="16"/>
                <w:szCs w:val="16"/>
              </w:rPr>
            </w:pPr>
            <w:r w:rsidRPr="00314B65">
              <w:rPr>
                <w:rFonts w:ascii="Arial" w:hAnsi="Arial" w:cs="Arial"/>
                <w:sz w:val="16"/>
                <w:szCs w:val="16"/>
              </w:rPr>
              <w:t>Evaluate structural, master-data, commercial, compatibility and duplicate rules.</w:t>
            </w:r>
          </w:p>
        </w:tc>
        <w:tc>
          <w:tcPr>
            <w:tcW w:w="2556" w:type="dxa"/>
          </w:tcPr>
          <w:p w14:paraId="768B958A" w14:textId="77777777" w:rsidR="00314B65" w:rsidRPr="00314B65" w:rsidRDefault="00314B65" w:rsidP="00DE1720">
            <w:pPr>
              <w:rPr>
                <w:rFonts w:ascii="Arial" w:hAnsi="Arial" w:cs="Arial"/>
                <w:sz w:val="16"/>
                <w:szCs w:val="16"/>
              </w:rPr>
            </w:pPr>
            <w:proofErr w:type="spellStart"/>
            <w:r w:rsidRPr="00314B65">
              <w:rPr>
                <w:rFonts w:ascii="Arial" w:hAnsi="Arial" w:cs="Arial"/>
                <w:sz w:val="16"/>
                <w:szCs w:val="16"/>
              </w:rPr>
              <w:t>ValidationResult</w:t>
            </w:r>
            <w:proofErr w:type="spellEnd"/>
            <w:r w:rsidRPr="00314B65">
              <w:rPr>
                <w:rFonts w:ascii="Arial" w:hAnsi="Arial" w:cs="Arial"/>
                <w:sz w:val="16"/>
                <w:szCs w:val="16"/>
              </w:rPr>
              <w:t xml:space="preserve"> with checks and blockers.</w:t>
            </w:r>
          </w:p>
        </w:tc>
        <w:tc>
          <w:tcPr>
            <w:tcW w:w="2556" w:type="dxa"/>
          </w:tcPr>
          <w:p w14:paraId="63F4C0CC" w14:textId="77777777" w:rsidR="00314B65" w:rsidRPr="00314B65" w:rsidRDefault="00314B65" w:rsidP="00DE1720">
            <w:pPr>
              <w:rPr>
                <w:rFonts w:ascii="Arial" w:hAnsi="Arial" w:cs="Arial"/>
                <w:sz w:val="16"/>
                <w:szCs w:val="16"/>
              </w:rPr>
            </w:pPr>
            <w:r w:rsidRPr="00314B65">
              <w:rPr>
                <w:rFonts w:ascii="Arial" w:hAnsi="Arial" w:cs="Arial"/>
                <w:sz w:val="16"/>
                <w:szCs w:val="16"/>
              </w:rPr>
              <w:t>Approved rule configuration determines the outcome.</w:t>
            </w:r>
          </w:p>
        </w:tc>
      </w:tr>
      <w:tr w:rsidR="00314B65" w:rsidRPr="00314B65" w14:paraId="198BCC97" w14:textId="77777777" w:rsidTr="00DE1720">
        <w:trPr>
          <w:jc w:val="center"/>
        </w:trPr>
        <w:tc>
          <w:tcPr>
            <w:tcW w:w="2556" w:type="dxa"/>
            <w:shd w:val="clear" w:color="auto" w:fill="EAF3F8"/>
          </w:tcPr>
          <w:p w14:paraId="5BEE767A" w14:textId="77777777" w:rsidR="00314B65" w:rsidRPr="00314B65" w:rsidRDefault="00314B65" w:rsidP="00DE1720">
            <w:pPr>
              <w:rPr>
                <w:rFonts w:ascii="Arial" w:hAnsi="Arial" w:cs="Arial"/>
                <w:sz w:val="16"/>
                <w:szCs w:val="16"/>
              </w:rPr>
            </w:pPr>
            <w:r w:rsidRPr="00314B65">
              <w:rPr>
                <w:rFonts w:ascii="Arial" w:hAnsi="Arial" w:cs="Arial"/>
                <w:sz w:val="16"/>
                <w:szCs w:val="16"/>
              </w:rPr>
              <w:lastRenderedPageBreak/>
              <w:t>Human decision support</w:t>
            </w:r>
          </w:p>
        </w:tc>
        <w:tc>
          <w:tcPr>
            <w:tcW w:w="2556" w:type="dxa"/>
            <w:shd w:val="clear" w:color="auto" w:fill="EAF3F8"/>
          </w:tcPr>
          <w:p w14:paraId="66441AD5" w14:textId="77777777" w:rsidR="00314B65" w:rsidRPr="00314B65" w:rsidRDefault="00314B65" w:rsidP="00DE1720">
            <w:pPr>
              <w:rPr>
                <w:rFonts w:ascii="Arial" w:hAnsi="Arial" w:cs="Arial"/>
                <w:sz w:val="16"/>
                <w:szCs w:val="16"/>
              </w:rPr>
            </w:pPr>
            <w:r w:rsidRPr="00314B65">
              <w:rPr>
                <w:rFonts w:ascii="Arial" w:hAnsi="Arial" w:cs="Arial"/>
                <w:sz w:val="16"/>
                <w:szCs w:val="16"/>
              </w:rPr>
              <w:t>Present evidence and recommended corrections in Salesforce.</w:t>
            </w:r>
          </w:p>
        </w:tc>
        <w:tc>
          <w:tcPr>
            <w:tcW w:w="2556" w:type="dxa"/>
            <w:shd w:val="clear" w:color="auto" w:fill="EAF3F8"/>
          </w:tcPr>
          <w:p w14:paraId="5DC64886" w14:textId="77777777" w:rsidR="00314B65" w:rsidRPr="00314B65" w:rsidRDefault="00314B65" w:rsidP="00DE1720">
            <w:pPr>
              <w:rPr>
                <w:rFonts w:ascii="Arial" w:hAnsi="Arial" w:cs="Arial"/>
                <w:sz w:val="16"/>
                <w:szCs w:val="16"/>
              </w:rPr>
            </w:pPr>
            <w:r w:rsidRPr="00314B65">
              <w:rPr>
                <w:rFonts w:ascii="Arial" w:hAnsi="Arial" w:cs="Arial"/>
                <w:sz w:val="16"/>
                <w:szCs w:val="16"/>
              </w:rPr>
              <w:t>Approval, correction, rejection or clarification.</w:t>
            </w:r>
          </w:p>
        </w:tc>
        <w:tc>
          <w:tcPr>
            <w:tcW w:w="2556" w:type="dxa"/>
            <w:shd w:val="clear" w:color="auto" w:fill="EAF3F8"/>
          </w:tcPr>
          <w:p w14:paraId="1AD93325" w14:textId="77777777" w:rsidR="00314B65" w:rsidRPr="00314B65" w:rsidRDefault="00314B65" w:rsidP="00DE1720">
            <w:pPr>
              <w:rPr>
                <w:rFonts w:ascii="Arial" w:hAnsi="Arial" w:cs="Arial"/>
                <w:sz w:val="16"/>
                <w:szCs w:val="16"/>
              </w:rPr>
            </w:pPr>
            <w:r w:rsidRPr="00314B65">
              <w:rPr>
                <w:rFonts w:ascii="Arial" w:hAnsi="Arial" w:cs="Arial"/>
                <w:sz w:val="16"/>
                <w:szCs w:val="16"/>
              </w:rPr>
              <w:t>Role controls, reason codes and audit history apply.</w:t>
            </w:r>
          </w:p>
        </w:tc>
      </w:tr>
    </w:tbl>
    <w:p w14:paraId="46795C71" w14:textId="77777777" w:rsidR="00614BBE" w:rsidRDefault="00614BBE" w:rsidP="00314B65">
      <w:pPr>
        <w:pStyle w:val="Heading2"/>
      </w:pPr>
    </w:p>
    <w:p w14:paraId="23346E89" w14:textId="3C14C4D3" w:rsidR="00314B65" w:rsidRDefault="00314B65" w:rsidP="00314B65">
      <w:pPr>
        <w:pStyle w:val="Heading2"/>
      </w:pPr>
      <w:r>
        <w:t>5.</w:t>
      </w:r>
      <w:r w:rsidR="00804867">
        <w:t>4</w:t>
      </w:r>
      <w:r>
        <w:t>.3 Agent Interaction and Handoff</w:t>
      </w:r>
    </w:p>
    <w:p w14:paraId="2D8141A8" w14:textId="77777777" w:rsidR="00314B65" w:rsidRDefault="00314B65" w:rsidP="00314B65">
      <w:r>
        <w:t>Each handoff uses a defined contract. The correlation ID remains constant through the workflow, while the canonical version changes only after a material correction.</w:t>
      </w:r>
    </w:p>
    <w:p w14:paraId="26DE543A" w14:textId="77777777" w:rsidR="00614BBE" w:rsidRDefault="00614BBE" w:rsidP="00314B65"/>
    <w:p w14:paraId="75EB16A7" w14:textId="77777777" w:rsidR="00614BBE" w:rsidRDefault="00614BBE" w:rsidP="00314B65"/>
    <w:tbl>
      <w:tblPr>
        <w:tblStyle w:val="TableGrid"/>
        <w:tblW w:w="0" w:type="auto"/>
        <w:jc w:val="center"/>
        <w:tblLook w:val="04A0" w:firstRow="1" w:lastRow="0" w:firstColumn="1" w:lastColumn="0" w:noHBand="0" w:noVBand="1"/>
      </w:tblPr>
      <w:tblGrid>
        <w:gridCol w:w="988"/>
        <w:gridCol w:w="2268"/>
        <w:gridCol w:w="2461"/>
        <w:gridCol w:w="2395"/>
        <w:gridCol w:w="1958"/>
      </w:tblGrid>
      <w:tr w:rsidR="00314B65" w:rsidRPr="00614BBE" w14:paraId="29EF693A" w14:textId="77777777" w:rsidTr="00614BBE">
        <w:trPr>
          <w:tblHeader/>
          <w:jc w:val="center"/>
        </w:trPr>
        <w:tc>
          <w:tcPr>
            <w:tcW w:w="988" w:type="dxa"/>
            <w:shd w:val="clear" w:color="auto" w:fill="0057A8"/>
          </w:tcPr>
          <w:p w14:paraId="52C0933C" w14:textId="77777777" w:rsidR="00314B65" w:rsidRPr="00614BBE" w:rsidRDefault="00314B65" w:rsidP="00DE1720">
            <w:pPr>
              <w:rPr>
                <w:rFonts w:ascii="Arial" w:hAnsi="Arial" w:cs="Arial"/>
                <w:sz w:val="16"/>
                <w:szCs w:val="16"/>
              </w:rPr>
            </w:pPr>
            <w:r w:rsidRPr="00614BBE">
              <w:rPr>
                <w:rFonts w:ascii="Arial" w:hAnsi="Arial" w:cs="Arial"/>
                <w:b/>
                <w:color w:val="FFFFFF"/>
                <w:sz w:val="16"/>
                <w:szCs w:val="16"/>
              </w:rPr>
              <w:t>Step</w:t>
            </w:r>
          </w:p>
        </w:tc>
        <w:tc>
          <w:tcPr>
            <w:tcW w:w="2268" w:type="dxa"/>
            <w:shd w:val="clear" w:color="auto" w:fill="0057A8"/>
          </w:tcPr>
          <w:p w14:paraId="40DD5065" w14:textId="77777777" w:rsidR="00314B65" w:rsidRPr="00614BBE" w:rsidRDefault="00314B65" w:rsidP="00DE1720">
            <w:pPr>
              <w:rPr>
                <w:rFonts w:ascii="Arial" w:hAnsi="Arial" w:cs="Arial"/>
                <w:sz w:val="16"/>
                <w:szCs w:val="16"/>
              </w:rPr>
            </w:pPr>
            <w:r w:rsidRPr="00614BBE">
              <w:rPr>
                <w:rFonts w:ascii="Arial" w:hAnsi="Arial" w:cs="Arial"/>
                <w:b/>
                <w:color w:val="FFFFFF"/>
                <w:sz w:val="16"/>
                <w:szCs w:val="16"/>
              </w:rPr>
              <w:t>From</w:t>
            </w:r>
          </w:p>
        </w:tc>
        <w:tc>
          <w:tcPr>
            <w:tcW w:w="2461" w:type="dxa"/>
            <w:shd w:val="clear" w:color="auto" w:fill="0057A8"/>
          </w:tcPr>
          <w:p w14:paraId="0562063E" w14:textId="77777777" w:rsidR="00314B65" w:rsidRPr="00614BBE" w:rsidRDefault="00314B65" w:rsidP="00DE1720">
            <w:pPr>
              <w:rPr>
                <w:rFonts w:ascii="Arial" w:hAnsi="Arial" w:cs="Arial"/>
                <w:sz w:val="16"/>
                <w:szCs w:val="16"/>
              </w:rPr>
            </w:pPr>
            <w:r w:rsidRPr="00614BBE">
              <w:rPr>
                <w:rFonts w:ascii="Arial" w:hAnsi="Arial" w:cs="Arial"/>
                <w:b/>
                <w:color w:val="FFFFFF"/>
                <w:sz w:val="16"/>
                <w:szCs w:val="16"/>
              </w:rPr>
              <w:t>To</w:t>
            </w:r>
          </w:p>
        </w:tc>
        <w:tc>
          <w:tcPr>
            <w:tcW w:w="2395" w:type="dxa"/>
            <w:shd w:val="clear" w:color="auto" w:fill="0057A8"/>
          </w:tcPr>
          <w:p w14:paraId="1C9619F2" w14:textId="77777777" w:rsidR="00314B65" w:rsidRPr="00614BBE" w:rsidRDefault="00314B65" w:rsidP="00DE1720">
            <w:pPr>
              <w:rPr>
                <w:rFonts w:ascii="Arial" w:hAnsi="Arial" w:cs="Arial"/>
                <w:sz w:val="16"/>
                <w:szCs w:val="16"/>
              </w:rPr>
            </w:pPr>
            <w:r w:rsidRPr="00614BBE">
              <w:rPr>
                <w:rFonts w:ascii="Arial" w:hAnsi="Arial" w:cs="Arial"/>
                <w:b/>
                <w:color w:val="FFFFFF"/>
                <w:sz w:val="16"/>
                <w:szCs w:val="16"/>
              </w:rPr>
              <w:t>Contract passed</w:t>
            </w:r>
          </w:p>
        </w:tc>
        <w:tc>
          <w:tcPr>
            <w:tcW w:w="1958" w:type="dxa"/>
            <w:shd w:val="clear" w:color="auto" w:fill="0057A8"/>
          </w:tcPr>
          <w:p w14:paraId="456E0CD7" w14:textId="77777777" w:rsidR="00314B65" w:rsidRPr="00614BBE" w:rsidRDefault="00314B65" w:rsidP="00DE1720">
            <w:pPr>
              <w:rPr>
                <w:rFonts w:ascii="Arial" w:hAnsi="Arial" w:cs="Arial"/>
                <w:sz w:val="16"/>
                <w:szCs w:val="16"/>
              </w:rPr>
            </w:pPr>
            <w:r w:rsidRPr="00614BBE">
              <w:rPr>
                <w:rFonts w:ascii="Arial" w:hAnsi="Arial" w:cs="Arial"/>
                <w:b/>
                <w:color w:val="FFFFFF"/>
                <w:sz w:val="16"/>
                <w:szCs w:val="16"/>
              </w:rPr>
              <w:t>Outcome / failure handling</w:t>
            </w:r>
          </w:p>
        </w:tc>
      </w:tr>
      <w:tr w:rsidR="00314B65" w:rsidRPr="00614BBE" w14:paraId="7A281B38" w14:textId="77777777" w:rsidTr="00614BBE">
        <w:trPr>
          <w:jc w:val="center"/>
        </w:trPr>
        <w:tc>
          <w:tcPr>
            <w:tcW w:w="988" w:type="dxa"/>
            <w:shd w:val="clear" w:color="auto" w:fill="EAF3F8"/>
          </w:tcPr>
          <w:p w14:paraId="60A496BB" w14:textId="77777777" w:rsidR="00314B65" w:rsidRPr="00614BBE" w:rsidRDefault="00314B65" w:rsidP="00DE1720">
            <w:pPr>
              <w:rPr>
                <w:rFonts w:ascii="Arial" w:hAnsi="Arial" w:cs="Arial"/>
                <w:sz w:val="16"/>
                <w:szCs w:val="16"/>
              </w:rPr>
            </w:pPr>
            <w:r w:rsidRPr="00614BBE">
              <w:rPr>
                <w:rFonts w:ascii="Arial" w:hAnsi="Arial" w:cs="Arial"/>
                <w:sz w:val="16"/>
                <w:szCs w:val="16"/>
              </w:rPr>
              <w:t>1</w:t>
            </w:r>
          </w:p>
        </w:tc>
        <w:tc>
          <w:tcPr>
            <w:tcW w:w="2268" w:type="dxa"/>
            <w:shd w:val="clear" w:color="auto" w:fill="EAF3F8"/>
          </w:tcPr>
          <w:p w14:paraId="25377AC6" w14:textId="77777777" w:rsidR="00314B65" w:rsidRPr="00614BBE" w:rsidRDefault="00314B65" w:rsidP="00DE1720">
            <w:pPr>
              <w:rPr>
                <w:rFonts w:ascii="Arial" w:hAnsi="Arial" w:cs="Arial"/>
                <w:sz w:val="16"/>
                <w:szCs w:val="16"/>
              </w:rPr>
            </w:pPr>
            <w:r w:rsidRPr="00614BBE">
              <w:rPr>
                <w:rFonts w:ascii="Arial" w:hAnsi="Arial" w:cs="Arial"/>
                <w:sz w:val="16"/>
                <w:szCs w:val="16"/>
              </w:rPr>
              <w:t>Channel Adapter</w:t>
            </w:r>
          </w:p>
        </w:tc>
        <w:tc>
          <w:tcPr>
            <w:tcW w:w="2461" w:type="dxa"/>
            <w:shd w:val="clear" w:color="auto" w:fill="EAF3F8"/>
          </w:tcPr>
          <w:p w14:paraId="5C6DB48D" w14:textId="77777777" w:rsidR="00314B65" w:rsidRPr="00614BBE" w:rsidRDefault="00314B65" w:rsidP="00DE1720">
            <w:pPr>
              <w:rPr>
                <w:rFonts w:ascii="Arial" w:hAnsi="Arial" w:cs="Arial"/>
                <w:sz w:val="16"/>
                <w:szCs w:val="16"/>
              </w:rPr>
            </w:pPr>
            <w:r w:rsidRPr="00614BBE">
              <w:rPr>
                <w:rFonts w:ascii="Arial" w:hAnsi="Arial" w:cs="Arial"/>
                <w:sz w:val="16"/>
                <w:szCs w:val="16"/>
              </w:rPr>
              <w:t>Document Extraction Agent</w:t>
            </w:r>
          </w:p>
        </w:tc>
        <w:tc>
          <w:tcPr>
            <w:tcW w:w="2395" w:type="dxa"/>
            <w:shd w:val="clear" w:color="auto" w:fill="EAF3F8"/>
          </w:tcPr>
          <w:p w14:paraId="77B46F05" w14:textId="77777777" w:rsidR="00314B65" w:rsidRPr="00614BBE" w:rsidRDefault="00314B65" w:rsidP="00DE1720">
            <w:pPr>
              <w:rPr>
                <w:rFonts w:ascii="Arial" w:hAnsi="Arial" w:cs="Arial"/>
                <w:sz w:val="16"/>
                <w:szCs w:val="16"/>
              </w:rPr>
            </w:pPr>
            <w:proofErr w:type="spellStart"/>
            <w:r w:rsidRPr="00614BBE">
              <w:rPr>
                <w:rFonts w:ascii="Arial" w:hAnsi="Arial" w:cs="Arial"/>
                <w:sz w:val="16"/>
                <w:szCs w:val="16"/>
              </w:rPr>
              <w:t>SourceEnvelope</w:t>
            </w:r>
            <w:proofErr w:type="spellEnd"/>
            <w:r w:rsidRPr="00614BBE">
              <w:rPr>
                <w:rFonts w:ascii="Arial" w:hAnsi="Arial" w:cs="Arial"/>
                <w:sz w:val="16"/>
                <w:szCs w:val="16"/>
              </w:rPr>
              <w:t xml:space="preserve"> and correlation metadata.</w:t>
            </w:r>
          </w:p>
        </w:tc>
        <w:tc>
          <w:tcPr>
            <w:tcW w:w="1958" w:type="dxa"/>
            <w:shd w:val="clear" w:color="auto" w:fill="EAF3F8"/>
          </w:tcPr>
          <w:p w14:paraId="6013FEF0" w14:textId="77777777" w:rsidR="00314B65" w:rsidRPr="00614BBE" w:rsidRDefault="00314B65" w:rsidP="00DE1720">
            <w:pPr>
              <w:rPr>
                <w:rFonts w:ascii="Arial" w:hAnsi="Arial" w:cs="Arial"/>
                <w:sz w:val="16"/>
                <w:szCs w:val="16"/>
              </w:rPr>
            </w:pPr>
            <w:r w:rsidRPr="00614BBE">
              <w:rPr>
                <w:rFonts w:ascii="Arial" w:hAnsi="Arial" w:cs="Arial"/>
                <w:sz w:val="16"/>
                <w:szCs w:val="16"/>
              </w:rPr>
              <w:t>Readable input proceeds; malformed or unauthorized intake is rejected.</w:t>
            </w:r>
          </w:p>
        </w:tc>
      </w:tr>
      <w:tr w:rsidR="00314B65" w:rsidRPr="00614BBE" w14:paraId="342DFF85" w14:textId="77777777" w:rsidTr="00614BBE">
        <w:trPr>
          <w:jc w:val="center"/>
        </w:trPr>
        <w:tc>
          <w:tcPr>
            <w:tcW w:w="988" w:type="dxa"/>
          </w:tcPr>
          <w:p w14:paraId="6FA931F8" w14:textId="77777777" w:rsidR="00314B65" w:rsidRPr="00614BBE" w:rsidRDefault="00314B65" w:rsidP="00DE1720">
            <w:pPr>
              <w:rPr>
                <w:rFonts w:ascii="Arial" w:hAnsi="Arial" w:cs="Arial"/>
                <w:sz w:val="16"/>
                <w:szCs w:val="16"/>
              </w:rPr>
            </w:pPr>
            <w:r w:rsidRPr="00614BBE">
              <w:rPr>
                <w:rFonts w:ascii="Arial" w:hAnsi="Arial" w:cs="Arial"/>
                <w:sz w:val="16"/>
                <w:szCs w:val="16"/>
              </w:rPr>
              <w:t>2</w:t>
            </w:r>
          </w:p>
        </w:tc>
        <w:tc>
          <w:tcPr>
            <w:tcW w:w="2268" w:type="dxa"/>
          </w:tcPr>
          <w:p w14:paraId="48EEF666" w14:textId="77777777" w:rsidR="00314B65" w:rsidRPr="00614BBE" w:rsidRDefault="00314B65" w:rsidP="00DE1720">
            <w:pPr>
              <w:rPr>
                <w:rFonts w:ascii="Arial" w:hAnsi="Arial" w:cs="Arial"/>
                <w:sz w:val="16"/>
                <w:szCs w:val="16"/>
              </w:rPr>
            </w:pPr>
            <w:r w:rsidRPr="00614BBE">
              <w:rPr>
                <w:rFonts w:ascii="Arial" w:hAnsi="Arial" w:cs="Arial"/>
                <w:sz w:val="16"/>
                <w:szCs w:val="16"/>
              </w:rPr>
              <w:t>Document Extraction Agent</w:t>
            </w:r>
          </w:p>
        </w:tc>
        <w:tc>
          <w:tcPr>
            <w:tcW w:w="2461" w:type="dxa"/>
          </w:tcPr>
          <w:p w14:paraId="126F71E9" w14:textId="77777777" w:rsidR="00314B65" w:rsidRPr="00614BBE" w:rsidRDefault="00314B65" w:rsidP="00DE1720">
            <w:pPr>
              <w:rPr>
                <w:rFonts w:ascii="Arial" w:hAnsi="Arial" w:cs="Arial"/>
                <w:sz w:val="16"/>
                <w:szCs w:val="16"/>
              </w:rPr>
            </w:pPr>
            <w:r w:rsidRPr="00614BBE">
              <w:rPr>
                <w:rFonts w:ascii="Arial" w:hAnsi="Arial" w:cs="Arial"/>
                <w:sz w:val="16"/>
                <w:szCs w:val="16"/>
              </w:rPr>
              <w:t>Canonical Order Mapping Agent</w:t>
            </w:r>
          </w:p>
        </w:tc>
        <w:tc>
          <w:tcPr>
            <w:tcW w:w="2395" w:type="dxa"/>
          </w:tcPr>
          <w:p w14:paraId="5871BCBA" w14:textId="77777777" w:rsidR="00314B65" w:rsidRPr="00614BBE" w:rsidRDefault="00314B65" w:rsidP="00DE1720">
            <w:pPr>
              <w:rPr>
                <w:rFonts w:ascii="Arial" w:hAnsi="Arial" w:cs="Arial"/>
                <w:sz w:val="16"/>
                <w:szCs w:val="16"/>
              </w:rPr>
            </w:pPr>
            <w:r w:rsidRPr="00614BBE">
              <w:rPr>
                <w:rFonts w:ascii="Arial" w:hAnsi="Arial" w:cs="Arial"/>
                <w:sz w:val="16"/>
                <w:szCs w:val="16"/>
              </w:rPr>
              <w:t>Source JSON, evidence, confidence and warnings.</w:t>
            </w:r>
          </w:p>
        </w:tc>
        <w:tc>
          <w:tcPr>
            <w:tcW w:w="1958" w:type="dxa"/>
          </w:tcPr>
          <w:p w14:paraId="1E62178B" w14:textId="77777777" w:rsidR="00314B65" w:rsidRPr="00614BBE" w:rsidRDefault="00314B65" w:rsidP="00DE1720">
            <w:pPr>
              <w:rPr>
                <w:rFonts w:ascii="Arial" w:hAnsi="Arial" w:cs="Arial"/>
                <w:sz w:val="16"/>
                <w:szCs w:val="16"/>
              </w:rPr>
            </w:pPr>
            <w:r w:rsidRPr="00614BBE">
              <w:rPr>
                <w:rFonts w:ascii="Arial" w:hAnsi="Arial" w:cs="Arial"/>
                <w:sz w:val="16"/>
                <w:szCs w:val="16"/>
              </w:rPr>
              <w:t>Ambiguities remain explicit; no silent defaulting.</w:t>
            </w:r>
          </w:p>
        </w:tc>
      </w:tr>
      <w:tr w:rsidR="00314B65" w:rsidRPr="00614BBE" w14:paraId="1569F5B6" w14:textId="77777777" w:rsidTr="00614BBE">
        <w:trPr>
          <w:jc w:val="center"/>
        </w:trPr>
        <w:tc>
          <w:tcPr>
            <w:tcW w:w="988" w:type="dxa"/>
            <w:shd w:val="clear" w:color="auto" w:fill="EAF3F8"/>
          </w:tcPr>
          <w:p w14:paraId="63B06ADB" w14:textId="77777777" w:rsidR="00314B65" w:rsidRPr="00614BBE" w:rsidRDefault="00314B65" w:rsidP="00DE1720">
            <w:pPr>
              <w:rPr>
                <w:rFonts w:ascii="Arial" w:hAnsi="Arial" w:cs="Arial"/>
                <w:sz w:val="16"/>
                <w:szCs w:val="16"/>
              </w:rPr>
            </w:pPr>
            <w:r w:rsidRPr="00614BBE">
              <w:rPr>
                <w:rFonts w:ascii="Arial" w:hAnsi="Arial" w:cs="Arial"/>
                <w:sz w:val="16"/>
                <w:szCs w:val="16"/>
              </w:rPr>
              <w:t>3</w:t>
            </w:r>
          </w:p>
        </w:tc>
        <w:tc>
          <w:tcPr>
            <w:tcW w:w="2268" w:type="dxa"/>
            <w:shd w:val="clear" w:color="auto" w:fill="EAF3F8"/>
          </w:tcPr>
          <w:p w14:paraId="02002FB9" w14:textId="77777777" w:rsidR="00314B65" w:rsidRPr="00614BBE" w:rsidRDefault="00314B65" w:rsidP="00DE1720">
            <w:pPr>
              <w:rPr>
                <w:rFonts w:ascii="Arial" w:hAnsi="Arial" w:cs="Arial"/>
                <w:sz w:val="16"/>
                <w:szCs w:val="16"/>
              </w:rPr>
            </w:pPr>
            <w:r w:rsidRPr="00614BBE">
              <w:rPr>
                <w:rFonts w:ascii="Arial" w:hAnsi="Arial" w:cs="Arial"/>
                <w:sz w:val="16"/>
                <w:szCs w:val="16"/>
              </w:rPr>
              <w:t>Canonical Order Mapping Agent</w:t>
            </w:r>
          </w:p>
        </w:tc>
        <w:tc>
          <w:tcPr>
            <w:tcW w:w="2461" w:type="dxa"/>
            <w:shd w:val="clear" w:color="auto" w:fill="EAF3F8"/>
          </w:tcPr>
          <w:p w14:paraId="5C338FB7" w14:textId="77777777" w:rsidR="00314B65" w:rsidRPr="00614BBE" w:rsidRDefault="00314B65" w:rsidP="00DE1720">
            <w:pPr>
              <w:rPr>
                <w:rFonts w:ascii="Arial" w:hAnsi="Arial" w:cs="Arial"/>
                <w:sz w:val="16"/>
                <w:szCs w:val="16"/>
              </w:rPr>
            </w:pPr>
            <w:r w:rsidRPr="00614BBE">
              <w:rPr>
                <w:rFonts w:ascii="Arial" w:hAnsi="Arial" w:cs="Arial"/>
                <w:sz w:val="16"/>
                <w:szCs w:val="16"/>
              </w:rPr>
              <w:t>Supervisor Agent</w:t>
            </w:r>
          </w:p>
        </w:tc>
        <w:tc>
          <w:tcPr>
            <w:tcW w:w="2395" w:type="dxa"/>
            <w:shd w:val="clear" w:color="auto" w:fill="EAF3F8"/>
          </w:tcPr>
          <w:p w14:paraId="411D5293" w14:textId="77777777" w:rsidR="00314B65" w:rsidRPr="00614BBE" w:rsidRDefault="00314B65" w:rsidP="00DE1720">
            <w:pPr>
              <w:rPr>
                <w:rFonts w:ascii="Arial" w:hAnsi="Arial" w:cs="Arial"/>
                <w:sz w:val="16"/>
                <w:szCs w:val="16"/>
              </w:rPr>
            </w:pPr>
            <w:proofErr w:type="spellStart"/>
            <w:r w:rsidRPr="00614BBE">
              <w:rPr>
                <w:rFonts w:ascii="Arial" w:hAnsi="Arial" w:cs="Arial"/>
                <w:sz w:val="16"/>
                <w:szCs w:val="16"/>
              </w:rPr>
              <w:t>CanonicalOrder</w:t>
            </w:r>
            <w:proofErr w:type="spellEnd"/>
            <w:r w:rsidRPr="00614BBE">
              <w:rPr>
                <w:rFonts w:ascii="Arial" w:hAnsi="Arial" w:cs="Arial"/>
                <w:sz w:val="16"/>
                <w:szCs w:val="16"/>
              </w:rPr>
              <w:t xml:space="preserve"> </w:t>
            </w:r>
            <w:proofErr w:type="spellStart"/>
            <w:r w:rsidRPr="00614BBE">
              <w:rPr>
                <w:rFonts w:ascii="Arial" w:hAnsi="Arial" w:cs="Arial"/>
                <w:sz w:val="16"/>
                <w:szCs w:val="16"/>
              </w:rPr>
              <w:t>vN</w:t>
            </w:r>
            <w:proofErr w:type="spellEnd"/>
            <w:r w:rsidRPr="00614BBE">
              <w:rPr>
                <w:rFonts w:ascii="Arial" w:hAnsi="Arial" w:cs="Arial"/>
                <w:sz w:val="16"/>
                <w:szCs w:val="16"/>
              </w:rPr>
              <w:t xml:space="preserve"> and lineage.</w:t>
            </w:r>
          </w:p>
        </w:tc>
        <w:tc>
          <w:tcPr>
            <w:tcW w:w="1958" w:type="dxa"/>
            <w:shd w:val="clear" w:color="auto" w:fill="EAF3F8"/>
          </w:tcPr>
          <w:p w14:paraId="1CF59BE2" w14:textId="77777777" w:rsidR="00314B65" w:rsidRPr="00614BBE" w:rsidRDefault="00314B65" w:rsidP="00DE1720">
            <w:pPr>
              <w:rPr>
                <w:rFonts w:ascii="Arial" w:hAnsi="Arial" w:cs="Arial"/>
                <w:sz w:val="16"/>
                <w:szCs w:val="16"/>
              </w:rPr>
            </w:pPr>
            <w:r w:rsidRPr="00614BBE">
              <w:rPr>
                <w:rFonts w:ascii="Arial" w:hAnsi="Arial" w:cs="Arial"/>
                <w:sz w:val="16"/>
                <w:szCs w:val="16"/>
              </w:rPr>
              <w:t>Schema failure routes by failure class.</w:t>
            </w:r>
          </w:p>
        </w:tc>
      </w:tr>
      <w:tr w:rsidR="00314B65" w:rsidRPr="00614BBE" w14:paraId="7B61E241" w14:textId="77777777" w:rsidTr="00614BBE">
        <w:trPr>
          <w:jc w:val="center"/>
        </w:trPr>
        <w:tc>
          <w:tcPr>
            <w:tcW w:w="988" w:type="dxa"/>
          </w:tcPr>
          <w:p w14:paraId="1D03FAF8" w14:textId="77777777" w:rsidR="00314B65" w:rsidRPr="00614BBE" w:rsidRDefault="00314B65" w:rsidP="00DE1720">
            <w:pPr>
              <w:rPr>
                <w:rFonts w:ascii="Arial" w:hAnsi="Arial" w:cs="Arial"/>
                <w:sz w:val="16"/>
                <w:szCs w:val="16"/>
              </w:rPr>
            </w:pPr>
            <w:r w:rsidRPr="00614BBE">
              <w:rPr>
                <w:rFonts w:ascii="Arial" w:hAnsi="Arial" w:cs="Arial"/>
                <w:sz w:val="16"/>
                <w:szCs w:val="16"/>
              </w:rPr>
              <w:t>4</w:t>
            </w:r>
          </w:p>
        </w:tc>
        <w:tc>
          <w:tcPr>
            <w:tcW w:w="2268" w:type="dxa"/>
          </w:tcPr>
          <w:p w14:paraId="3CBFCA3F" w14:textId="77777777" w:rsidR="00314B65" w:rsidRPr="00614BBE" w:rsidRDefault="00314B65" w:rsidP="00DE1720">
            <w:pPr>
              <w:rPr>
                <w:rFonts w:ascii="Arial" w:hAnsi="Arial" w:cs="Arial"/>
                <w:sz w:val="16"/>
                <w:szCs w:val="16"/>
              </w:rPr>
            </w:pPr>
            <w:r w:rsidRPr="00614BBE">
              <w:rPr>
                <w:rFonts w:ascii="Arial" w:hAnsi="Arial" w:cs="Arial"/>
                <w:sz w:val="16"/>
                <w:szCs w:val="16"/>
              </w:rPr>
              <w:t>Supervisor Agent</w:t>
            </w:r>
          </w:p>
        </w:tc>
        <w:tc>
          <w:tcPr>
            <w:tcW w:w="2461" w:type="dxa"/>
          </w:tcPr>
          <w:p w14:paraId="24BE97AC" w14:textId="77777777" w:rsidR="00314B65" w:rsidRPr="00614BBE" w:rsidRDefault="00314B65" w:rsidP="00DE1720">
            <w:pPr>
              <w:rPr>
                <w:rFonts w:ascii="Arial" w:hAnsi="Arial" w:cs="Arial"/>
                <w:sz w:val="16"/>
                <w:szCs w:val="16"/>
              </w:rPr>
            </w:pPr>
            <w:proofErr w:type="spellStart"/>
            <w:r w:rsidRPr="00614BBE">
              <w:rPr>
                <w:rFonts w:ascii="Arial" w:hAnsi="Arial" w:cs="Arial"/>
                <w:sz w:val="16"/>
                <w:szCs w:val="16"/>
              </w:rPr>
              <w:t>GraphRAG</w:t>
            </w:r>
            <w:proofErr w:type="spellEnd"/>
            <w:r w:rsidRPr="00614BBE">
              <w:rPr>
                <w:rFonts w:ascii="Arial" w:hAnsi="Arial" w:cs="Arial"/>
                <w:sz w:val="16"/>
                <w:szCs w:val="16"/>
              </w:rPr>
              <w:t xml:space="preserve"> Agent</w:t>
            </w:r>
          </w:p>
        </w:tc>
        <w:tc>
          <w:tcPr>
            <w:tcW w:w="2395" w:type="dxa"/>
          </w:tcPr>
          <w:p w14:paraId="3ECD7195" w14:textId="77777777" w:rsidR="00314B65" w:rsidRPr="00614BBE" w:rsidRDefault="00314B65" w:rsidP="00DE1720">
            <w:pPr>
              <w:rPr>
                <w:rFonts w:ascii="Arial" w:hAnsi="Arial" w:cs="Arial"/>
                <w:sz w:val="16"/>
                <w:szCs w:val="16"/>
              </w:rPr>
            </w:pPr>
            <w:r w:rsidRPr="00614BBE">
              <w:rPr>
                <w:rFonts w:ascii="Arial" w:hAnsi="Arial" w:cs="Arial"/>
                <w:sz w:val="16"/>
                <w:szCs w:val="16"/>
              </w:rPr>
              <w:t>Canonical identifiers and retrieval request.</w:t>
            </w:r>
          </w:p>
        </w:tc>
        <w:tc>
          <w:tcPr>
            <w:tcW w:w="1958" w:type="dxa"/>
          </w:tcPr>
          <w:p w14:paraId="6A8B41A2" w14:textId="77777777" w:rsidR="00314B65" w:rsidRPr="00614BBE" w:rsidRDefault="00314B65" w:rsidP="00DE1720">
            <w:pPr>
              <w:rPr>
                <w:rFonts w:ascii="Arial" w:hAnsi="Arial" w:cs="Arial"/>
                <w:sz w:val="16"/>
                <w:szCs w:val="16"/>
              </w:rPr>
            </w:pPr>
            <w:r w:rsidRPr="00614BBE">
              <w:rPr>
                <w:rFonts w:ascii="Arial" w:hAnsi="Arial" w:cs="Arial"/>
                <w:sz w:val="16"/>
                <w:szCs w:val="16"/>
              </w:rPr>
              <w:t>Cited evidence returned; stale/conflicting evidence flagged.</w:t>
            </w:r>
          </w:p>
        </w:tc>
      </w:tr>
      <w:tr w:rsidR="00314B65" w:rsidRPr="00614BBE" w14:paraId="6B8FA8D8" w14:textId="77777777" w:rsidTr="00614BBE">
        <w:trPr>
          <w:jc w:val="center"/>
        </w:trPr>
        <w:tc>
          <w:tcPr>
            <w:tcW w:w="988" w:type="dxa"/>
            <w:shd w:val="clear" w:color="auto" w:fill="EAF3F8"/>
          </w:tcPr>
          <w:p w14:paraId="7531C1DC" w14:textId="77777777" w:rsidR="00314B65" w:rsidRPr="00614BBE" w:rsidRDefault="00314B65" w:rsidP="00DE1720">
            <w:pPr>
              <w:rPr>
                <w:rFonts w:ascii="Arial" w:hAnsi="Arial" w:cs="Arial"/>
                <w:sz w:val="16"/>
                <w:szCs w:val="16"/>
              </w:rPr>
            </w:pPr>
            <w:r w:rsidRPr="00614BBE">
              <w:rPr>
                <w:rFonts w:ascii="Arial" w:hAnsi="Arial" w:cs="Arial"/>
                <w:sz w:val="16"/>
                <w:szCs w:val="16"/>
              </w:rPr>
              <w:t>5</w:t>
            </w:r>
          </w:p>
        </w:tc>
        <w:tc>
          <w:tcPr>
            <w:tcW w:w="2268" w:type="dxa"/>
            <w:shd w:val="clear" w:color="auto" w:fill="EAF3F8"/>
          </w:tcPr>
          <w:p w14:paraId="10E704A5" w14:textId="77777777" w:rsidR="00314B65" w:rsidRPr="00614BBE" w:rsidRDefault="00314B65" w:rsidP="00DE1720">
            <w:pPr>
              <w:rPr>
                <w:rFonts w:ascii="Arial" w:hAnsi="Arial" w:cs="Arial"/>
                <w:sz w:val="16"/>
                <w:szCs w:val="16"/>
              </w:rPr>
            </w:pPr>
            <w:r w:rsidRPr="00614BBE">
              <w:rPr>
                <w:rFonts w:ascii="Arial" w:hAnsi="Arial" w:cs="Arial"/>
                <w:sz w:val="16"/>
                <w:szCs w:val="16"/>
              </w:rPr>
              <w:t>Supervisor Agent</w:t>
            </w:r>
          </w:p>
        </w:tc>
        <w:tc>
          <w:tcPr>
            <w:tcW w:w="2461" w:type="dxa"/>
            <w:shd w:val="clear" w:color="auto" w:fill="EAF3F8"/>
          </w:tcPr>
          <w:p w14:paraId="09A9DAD4" w14:textId="77777777" w:rsidR="00314B65" w:rsidRPr="00614BBE" w:rsidRDefault="00314B65" w:rsidP="00DE1720">
            <w:pPr>
              <w:rPr>
                <w:rFonts w:ascii="Arial" w:hAnsi="Arial" w:cs="Arial"/>
                <w:sz w:val="16"/>
                <w:szCs w:val="16"/>
              </w:rPr>
            </w:pPr>
            <w:r w:rsidRPr="00614BBE">
              <w:rPr>
                <w:rFonts w:ascii="Arial" w:hAnsi="Arial" w:cs="Arial"/>
                <w:sz w:val="16"/>
                <w:szCs w:val="16"/>
              </w:rPr>
              <w:t>NLP-to-SQL Agent</w:t>
            </w:r>
          </w:p>
        </w:tc>
        <w:tc>
          <w:tcPr>
            <w:tcW w:w="2395" w:type="dxa"/>
            <w:shd w:val="clear" w:color="auto" w:fill="EAF3F8"/>
          </w:tcPr>
          <w:p w14:paraId="543CA2EC" w14:textId="77777777" w:rsidR="00314B65" w:rsidRPr="00614BBE" w:rsidRDefault="00314B65" w:rsidP="00DE1720">
            <w:pPr>
              <w:rPr>
                <w:rFonts w:ascii="Arial" w:hAnsi="Arial" w:cs="Arial"/>
                <w:sz w:val="16"/>
                <w:szCs w:val="16"/>
              </w:rPr>
            </w:pPr>
            <w:r w:rsidRPr="00614BBE">
              <w:rPr>
                <w:rFonts w:ascii="Arial" w:hAnsi="Arial" w:cs="Arial"/>
                <w:sz w:val="16"/>
                <w:szCs w:val="16"/>
              </w:rPr>
              <w:t>Approved question and authorized scope.</w:t>
            </w:r>
          </w:p>
        </w:tc>
        <w:tc>
          <w:tcPr>
            <w:tcW w:w="1958" w:type="dxa"/>
            <w:shd w:val="clear" w:color="auto" w:fill="EAF3F8"/>
          </w:tcPr>
          <w:p w14:paraId="35432282" w14:textId="77777777" w:rsidR="00314B65" w:rsidRPr="00614BBE" w:rsidRDefault="00314B65" w:rsidP="00DE1720">
            <w:pPr>
              <w:rPr>
                <w:rFonts w:ascii="Arial" w:hAnsi="Arial" w:cs="Arial"/>
                <w:sz w:val="16"/>
                <w:szCs w:val="16"/>
              </w:rPr>
            </w:pPr>
            <w:r w:rsidRPr="00614BBE">
              <w:rPr>
                <w:rFonts w:ascii="Arial" w:hAnsi="Arial" w:cs="Arial"/>
                <w:sz w:val="16"/>
                <w:szCs w:val="16"/>
              </w:rPr>
              <w:t>Structured facts include source and freshness.</w:t>
            </w:r>
          </w:p>
        </w:tc>
      </w:tr>
      <w:tr w:rsidR="00314B65" w:rsidRPr="00614BBE" w14:paraId="290E699C" w14:textId="77777777" w:rsidTr="00614BBE">
        <w:trPr>
          <w:jc w:val="center"/>
        </w:trPr>
        <w:tc>
          <w:tcPr>
            <w:tcW w:w="988" w:type="dxa"/>
          </w:tcPr>
          <w:p w14:paraId="014D5B96" w14:textId="77777777" w:rsidR="00314B65" w:rsidRPr="00614BBE" w:rsidRDefault="00314B65" w:rsidP="00DE1720">
            <w:pPr>
              <w:rPr>
                <w:rFonts w:ascii="Arial" w:hAnsi="Arial" w:cs="Arial"/>
                <w:sz w:val="16"/>
                <w:szCs w:val="16"/>
              </w:rPr>
            </w:pPr>
            <w:r w:rsidRPr="00614BBE">
              <w:rPr>
                <w:rFonts w:ascii="Arial" w:hAnsi="Arial" w:cs="Arial"/>
                <w:sz w:val="16"/>
                <w:szCs w:val="16"/>
              </w:rPr>
              <w:t>6</w:t>
            </w:r>
          </w:p>
        </w:tc>
        <w:tc>
          <w:tcPr>
            <w:tcW w:w="2268" w:type="dxa"/>
          </w:tcPr>
          <w:p w14:paraId="0FBF3960" w14:textId="77777777" w:rsidR="00314B65" w:rsidRPr="00614BBE" w:rsidRDefault="00314B65" w:rsidP="00DE1720">
            <w:pPr>
              <w:rPr>
                <w:rFonts w:ascii="Arial" w:hAnsi="Arial" w:cs="Arial"/>
                <w:sz w:val="16"/>
                <w:szCs w:val="16"/>
              </w:rPr>
            </w:pPr>
            <w:proofErr w:type="spellStart"/>
            <w:r w:rsidRPr="00614BBE">
              <w:rPr>
                <w:rFonts w:ascii="Arial" w:hAnsi="Arial" w:cs="Arial"/>
                <w:sz w:val="16"/>
                <w:szCs w:val="16"/>
              </w:rPr>
              <w:t>GraphRAG</w:t>
            </w:r>
            <w:proofErr w:type="spellEnd"/>
            <w:r w:rsidRPr="00614BBE">
              <w:rPr>
                <w:rFonts w:ascii="Arial" w:hAnsi="Arial" w:cs="Arial"/>
                <w:sz w:val="16"/>
                <w:szCs w:val="16"/>
              </w:rPr>
              <w:t xml:space="preserve"> and NLP-to-SQL</w:t>
            </w:r>
          </w:p>
        </w:tc>
        <w:tc>
          <w:tcPr>
            <w:tcW w:w="2461" w:type="dxa"/>
          </w:tcPr>
          <w:p w14:paraId="3608CDFA" w14:textId="77777777" w:rsidR="00314B65" w:rsidRPr="00614BBE" w:rsidRDefault="00314B65" w:rsidP="00DE1720">
            <w:pPr>
              <w:rPr>
                <w:rFonts w:ascii="Arial" w:hAnsi="Arial" w:cs="Arial"/>
                <w:sz w:val="16"/>
                <w:szCs w:val="16"/>
              </w:rPr>
            </w:pPr>
            <w:r w:rsidRPr="00614BBE">
              <w:rPr>
                <w:rFonts w:ascii="Arial" w:hAnsi="Arial" w:cs="Arial"/>
                <w:sz w:val="16"/>
                <w:szCs w:val="16"/>
              </w:rPr>
              <w:t>Rule Validation Agent</w:t>
            </w:r>
          </w:p>
        </w:tc>
        <w:tc>
          <w:tcPr>
            <w:tcW w:w="2395" w:type="dxa"/>
          </w:tcPr>
          <w:p w14:paraId="0AD2B459" w14:textId="77777777" w:rsidR="00314B65" w:rsidRPr="00614BBE" w:rsidRDefault="00314B65" w:rsidP="00DE1720">
            <w:pPr>
              <w:rPr>
                <w:rFonts w:ascii="Arial" w:hAnsi="Arial" w:cs="Arial"/>
                <w:sz w:val="16"/>
                <w:szCs w:val="16"/>
              </w:rPr>
            </w:pPr>
            <w:proofErr w:type="spellStart"/>
            <w:r w:rsidRPr="00614BBE">
              <w:rPr>
                <w:rFonts w:ascii="Arial" w:hAnsi="Arial" w:cs="Arial"/>
                <w:sz w:val="16"/>
                <w:szCs w:val="16"/>
              </w:rPr>
              <w:t>KnowledgeContext</w:t>
            </w:r>
            <w:proofErr w:type="spellEnd"/>
            <w:r w:rsidRPr="00614BBE">
              <w:rPr>
                <w:rFonts w:ascii="Arial" w:hAnsi="Arial" w:cs="Arial"/>
                <w:sz w:val="16"/>
                <w:szCs w:val="16"/>
              </w:rPr>
              <w:t xml:space="preserve"> and structured facts.</w:t>
            </w:r>
          </w:p>
        </w:tc>
        <w:tc>
          <w:tcPr>
            <w:tcW w:w="1958" w:type="dxa"/>
          </w:tcPr>
          <w:p w14:paraId="505D5EE5" w14:textId="77777777" w:rsidR="00314B65" w:rsidRPr="00614BBE" w:rsidRDefault="00314B65" w:rsidP="00DE1720">
            <w:pPr>
              <w:rPr>
                <w:rFonts w:ascii="Arial" w:hAnsi="Arial" w:cs="Arial"/>
                <w:sz w:val="16"/>
                <w:szCs w:val="16"/>
              </w:rPr>
            </w:pPr>
            <w:r w:rsidRPr="00614BBE">
              <w:rPr>
                <w:rFonts w:ascii="Arial" w:hAnsi="Arial" w:cs="Arial"/>
                <w:sz w:val="16"/>
                <w:szCs w:val="16"/>
              </w:rPr>
              <w:t>Missing authority becomes REVIEW or ERROR.</w:t>
            </w:r>
          </w:p>
        </w:tc>
      </w:tr>
      <w:tr w:rsidR="00314B65" w:rsidRPr="00614BBE" w14:paraId="7BCDA4AF" w14:textId="77777777" w:rsidTr="00614BBE">
        <w:trPr>
          <w:jc w:val="center"/>
        </w:trPr>
        <w:tc>
          <w:tcPr>
            <w:tcW w:w="988" w:type="dxa"/>
            <w:shd w:val="clear" w:color="auto" w:fill="EAF3F8"/>
          </w:tcPr>
          <w:p w14:paraId="28F64729" w14:textId="77777777" w:rsidR="00314B65" w:rsidRPr="00614BBE" w:rsidRDefault="00314B65" w:rsidP="00DE1720">
            <w:pPr>
              <w:rPr>
                <w:rFonts w:ascii="Arial" w:hAnsi="Arial" w:cs="Arial"/>
                <w:sz w:val="16"/>
                <w:szCs w:val="16"/>
              </w:rPr>
            </w:pPr>
            <w:r w:rsidRPr="00614BBE">
              <w:rPr>
                <w:rFonts w:ascii="Arial" w:hAnsi="Arial" w:cs="Arial"/>
                <w:sz w:val="16"/>
                <w:szCs w:val="16"/>
              </w:rPr>
              <w:t>7</w:t>
            </w:r>
          </w:p>
        </w:tc>
        <w:tc>
          <w:tcPr>
            <w:tcW w:w="2268" w:type="dxa"/>
            <w:shd w:val="clear" w:color="auto" w:fill="EAF3F8"/>
          </w:tcPr>
          <w:p w14:paraId="0B14C04C" w14:textId="77777777" w:rsidR="00314B65" w:rsidRPr="00614BBE" w:rsidRDefault="00314B65" w:rsidP="00DE1720">
            <w:pPr>
              <w:rPr>
                <w:rFonts w:ascii="Arial" w:hAnsi="Arial" w:cs="Arial"/>
                <w:sz w:val="16"/>
                <w:szCs w:val="16"/>
              </w:rPr>
            </w:pPr>
            <w:r w:rsidRPr="00614BBE">
              <w:rPr>
                <w:rFonts w:ascii="Arial" w:hAnsi="Arial" w:cs="Arial"/>
                <w:sz w:val="16"/>
                <w:szCs w:val="16"/>
              </w:rPr>
              <w:t>Rule Validation Agent</w:t>
            </w:r>
          </w:p>
        </w:tc>
        <w:tc>
          <w:tcPr>
            <w:tcW w:w="2461" w:type="dxa"/>
            <w:shd w:val="clear" w:color="auto" w:fill="EAF3F8"/>
          </w:tcPr>
          <w:p w14:paraId="3621D344" w14:textId="77777777" w:rsidR="00314B65" w:rsidRPr="00614BBE" w:rsidRDefault="00314B65" w:rsidP="00DE1720">
            <w:pPr>
              <w:rPr>
                <w:rFonts w:ascii="Arial" w:hAnsi="Arial" w:cs="Arial"/>
                <w:sz w:val="16"/>
                <w:szCs w:val="16"/>
              </w:rPr>
            </w:pPr>
            <w:r w:rsidRPr="00614BBE">
              <w:rPr>
                <w:rFonts w:ascii="Arial" w:hAnsi="Arial" w:cs="Arial"/>
                <w:sz w:val="16"/>
                <w:szCs w:val="16"/>
              </w:rPr>
              <w:t>Supervisor Agent</w:t>
            </w:r>
          </w:p>
        </w:tc>
        <w:tc>
          <w:tcPr>
            <w:tcW w:w="2395" w:type="dxa"/>
            <w:shd w:val="clear" w:color="auto" w:fill="EAF3F8"/>
          </w:tcPr>
          <w:p w14:paraId="4AB29F42" w14:textId="77777777" w:rsidR="00314B65" w:rsidRPr="00614BBE" w:rsidRDefault="00314B65" w:rsidP="00DE1720">
            <w:pPr>
              <w:rPr>
                <w:rFonts w:ascii="Arial" w:hAnsi="Arial" w:cs="Arial"/>
                <w:sz w:val="16"/>
                <w:szCs w:val="16"/>
              </w:rPr>
            </w:pPr>
            <w:proofErr w:type="spellStart"/>
            <w:r w:rsidRPr="00614BBE">
              <w:rPr>
                <w:rFonts w:ascii="Arial" w:hAnsi="Arial" w:cs="Arial"/>
                <w:sz w:val="16"/>
                <w:szCs w:val="16"/>
              </w:rPr>
              <w:t>ValidationResult</w:t>
            </w:r>
            <w:proofErr w:type="spellEnd"/>
            <w:r w:rsidRPr="00614BBE">
              <w:rPr>
                <w:rFonts w:ascii="Arial" w:hAnsi="Arial" w:cs="Arial"/>
                <w:sz w:val="16"/>
                <w:szCs w:val="16"/>
              </w:rPr>
              <w:t>, reasons and evidence.</w:t>
            </w:r>
          </w:p>
        </w:tc>
        <w:tc>
          <w:tcPr>
            <w:tcW w:w="1958" w:type="dxa"/>
            <w:shd w:val="clear" w:color="auto" w:fill="EAF3F8"/>
          </w:tcPr>
          <w:p w14:paraId="419492B9" w14:textId="77777777" w:rsidR="00314B65" w:rsidRPr="00614BBE" w:rsidRDefault="00314B65" w:rsidP="00DE1720">
            <w:pPr>
              <w:rPr>
                <w:rFonts w:ascii="Arial" w:hAnsi="Arial" w:cs="Arial"/>
                <w:sz w:val="16"/>
                <w:szCs w:val="16"/>
              </w:rPr>
            </w:pPr>
            <w:r w:rsidRPr="00614BBE">
              <w:rPr>
                <w:rFonts w:ascii="Arial" w:hAnsi="Arial" w:cs="Arial"/>
                <w:sz w:val="16"/>
                <w:szCs w:val="16"/>
              </w:rPr>
              <w:t>Business and technical failures remain distinct.</w:t>
            </w:r>
          </w:p>
        </w:tc>
      </w:tr>
      <w:tr w:rsidR="00314B65" w:rsidRPr="00614BBE" w14:paraId="0401AE2D" w14:textId="77777777" w:rsidTr="00614BBE">
        <w:trPr>
          <w:jc w:val="center"/>
        </w:trPr>
        <w:tc>
          <w:tcPr>
            <w:tcW w:w="988" w:type="dxa"/>
          </w:tcPr>
          <w:p w14:paraId="1B33D9D8" w14:textId="77777777" w:rsidR="00314B65" w:rsidRPr="00614BBE" w:rsidRDefault="00314B65" w:rsidP="00DE1720">
            <w:pPr>
              <w:rPr>
                <w:rFonts w:ascii="Arial" w:hAnsi="Arial" w:cs="Arial"/>
                <w:sz w:val="16"/>
                <w:szCs w:val="16"/>
              </w:rPr>
            </w:pPr>
            <w:r w:rsidRPr="00614BBE">
              <w:rPr>
                <w:rFonts w:ascii="Arial" w:hAnsi="Arial" w:cs="Arial"/>
                <w:sz w:val="16"/>
                <w:szCs w:val="16"/>
              </w:rPr>
              <w:t>8A</w:t>
            </w:r>
          </w:p>
        </w:tc>
        <w:tc>
          <w:tcPr>
            <w:tcW w:w="2268" w:type="dxa"/>
          </w:tcPr>
          <w:p w14:paraId="2F38E825" w14:textId="77777777" w:rsidR="00314B65" w:rsidRPr="00614BBE" w:rsidRDefault="00314B65" w:rsidP="00DE1720">
            <w:pPr>
              <w:rPr>
                <w:rFonts w:ascii="Arial" w:hAnsi="Arial" w:cs="Arial"/>
                <w:sz w:val="16"/>
                <w:szCs w:val="16"/>
              </w:rPr>
            </w:pPr>
            <w:r w:rsidRPr="00614BBE">
              <w:rPr>
                <w:rFonts w:ascii="Arial" w:hAnsi="Arial" w:cs="Arial"/>
                <w:sz w:val="16"/>
                <w:szCs w:val="16"/>
              </w:rPr>
              <w:t>Supervisor Agent</w:t>
            </w:r>
          </w:p>
        </w:tc>
        <w:tc>
          <w:tcPr>
            <w:tcW w:w="2461" w:type="dxa"/>
          </w:tcPr>
          <w:p w14:paraId="352EA185" w14:textId="77777777" w:rsidR="00314B65" w:rsidRPr="00614BBE" w:rsidRDefault="00314B65" w:rsidP="00DE1720">
            <w:pPr>
              <w:rPr>
                <w:rFonts w:ascii="Arial" w:hAnsi="Arial" w:cs="Arial"/>
                <w:sz w:val="16"/>
                <w:szCs w:val="16"/>
              </w:rPr>
            </w:pPr>
            <w:r w:rsidRPr="00614BBE">
              <w:rPr>
                <w:rFonts w:ascii="Arial" w:hAnsi="Arial" w:cs="Arial"/>
                <w:sz w:val="16"/>
                <w:szCs w:val="16"/>
              </w:rPr>
              <w:t>SAP/Hybris Agent</w:t>
            </w:r>
          </w:p>
        </w:tc>
        <w:tc>
          <w:tcPr>
            <w:tcW w:w="2395" w:type="dxa"/>
          </w:tcPr>
          <w:p w14:paraId="58F72922" w14:textId="77777777" w:rsidR="00314B65" w:rsidRPr="00614BBE" w:rsidRDefault="00314B65" w:rsidP="00DE1720">
            <w:pPr>
              <w:rPr>
                <w:rFonts w:ascii="Arial" w:hAnsi="Arial" w:cs="Arial"/>
                <w:sz w:val="16"/>
                <w:szCs w:val="16"/>
              </w:rPr>
            </w:pPr>
            <w:r w:rsidRPr="00614BBE">
              <w:rPr>
                <w:rFonts w:ascii="Arial" w:hAnsi="Arial" w:cs="Arial"/>
                <w:sz w:val="16"/>
                <w:szCs w:val="16"/>
              </w:rPr>
              <w:t xml:space="preserve">VALID </w:t>
            </w:r>
            <w:proofErr w:type="spellStart"/>
            <w:r w:rsidRPr="00614BBE">
              <w:rPr>
                <w:rFonts w:ascii="Arial" w:hAnsi="Arial" w:cs="Arial"/>
                <w:sz w:val="16"/>
                <w:szCs w:val="16"/>
              </w:rPr>
              <w:t>CanonicalOrder</w:t>
            </w:r>
            <w:proofErr w:type="spellEnd"/>
            <w:r w:rsidRPr="00614BBE">
              <w:rPr>
                <w:rFonts w:ascii="Arial" w:hAnsi="Arial" w:cs="Arial"/>
                <w:sz w:val="16"/>
                <w:szCs w:val="16"/>
              </w:rPr>
              <w:t xml:space="preserve"> and idempotency key.</w:t>
            </w:r>
          </w:p>
        </w:tc>
        <w:tc>
          <w:tcPr>
            <w:tcW w:w="1958" w:type="dxa"/>
          </w:tcPr>
          <w:p w14:paraId="1CF1D193" w14:textId="77777777" w:rsidR="00314B65" w:rsidRPr="00614BBE" w:rsidRDefault="00314B65" w:rsidP="00DE1720">
            <w:pPr>
              <w:rPr>
                <w:rFonts w:ascii="Arial" w:hAnsi="Arial" w:cs="Arial"/>
                <w:sz w:val="16"/>
                <w:szCs w:val="16"/>
              </w:rPr>
            </w:pPr>
            <w:r w:rsidRPr="00614BBE">
              <w:rPr>
                <w:rFonts w:ascii="Arial" w:hAnsi="Arial" w:cs="Arial"/>
                <w:sz w:val="16"/>
                <w:szCs w:val="16"/>
              </w:rPr>
              <w:t xml:space="preserve">Unknown write outcome is reconciled before </w:t>
            </w:r>
            <w:proofErr w:type="gramStart"/>
            <w:r w:rsidRPr="00614BBE">
              <w:rPr>
                <w:rFonts w:ascii="Arial" w:hAnsi="Arial" w:cs="Arial"/>
                <w:sz w:val="16"/>
                <w:szCs w:val="16"/>
              </w:rPr>
              <w:t>retry</w:t>
            </w:r>
            <w:proofErr w:type="gramEnd"/>
            <w:r w:rsidRPr="00614BBE">
              <w:rPr>
                <w:rFonts w:ascii="Arial" w:hAnsi="Arial" w:cs="Arial"/>
                <w:sz w:val="16"/>
                <w:szCs w:val="16"/>
              </w:rPr>
              <w:t>.</w:t>
            </w:r>
          </w:p>
        </w:tc>
      </w:tr>
      <w:tr w:rsidR="00314B65" w:rsidRPr="00614BBE" w14:paraId="4F174A31" w14:textId="77777777" w:rsidTr="00614BBE">
        <w:trPr>
          <w:jc w:val="center"/>
        </w:trPr>
        <w:tc>
          <w:tcPr>
            <w:tcW w:w="988" w:type="dxa"/>
            <w:shd w:val="clear" w:color="auto" w:fill="EAF3F8"/>
          </w:tcPr>
          <w:p w14:paraId="4F83A98C" w14:textId="77777777" w:rsidR="00314B65" w:rsidRPr="00614BBE" w:rsidRDefault="00314B65" w:rsidP="00DE1720">
            <w:pPr>
              <w:rPr>
                <w:rFonts w:ascii="Arial" w:hAnsi="Arial" w:cs="Arial"/>
                <w:sz w:val="16"/>
                <w:szCs w:val="16"/>
              </w:rPr>
            </w:pPr>
            <w:r w:rsidRPr="00614BBE">
              <w:rPr>
                <w:rFonts w:ascii="Arial" w:hAnsi="Arial" w:cs="Arial"/>
                <w:sz w:val="16"/>
                <w:szCs w:val="16"/>
              </w:rPr>
              <w:t>8B</w:t>
            </w:r>
          </w:p>
        </w:tc>
        <w:tc>
          <w:tcPr>
            <w:tcW w:w="2268" w:type="dxa"/>
            <w:shd w:val="clear" w:color="auto" w:fill="EAF3F8"/>
          </w:tcPr>
          <w:p w14:paraId="090C385A" w14:textId="77777777" w:rsidR="00314B65" w:rsidRPr="00614BBE" w:rsidRDefault="00314B65" w:rsidP="00DE1720">
            <w:pPr>
              <w:rPr>
                <w:rFonts w:ascii="Arial" w:hAnsi="Arial" w:cs="Arial"/>
                <w:sz w:val="16"/>
                <w:szCs w:val="16"/>
              </w:rPr>
            </w:pPr>
            <w:r w:rsidRPr="00614BBE">
              <w:rPr>
                <w:rFonts w:ascii="Arial" w:hAnsi="Arial" w:cs="Arial"/>
                <w:sz w:val="16"/>
                <w:szCs w:val="16"/>
              </w:rPr>
              <w:t>Supervisor Agent</w:t>
            </w:r>
          </w:p>
        </w:tc>
        <w:tc>
          <w:tcPr>
            <w:tcW w:w="2461" w:type="dxa"/>
            <w:shd w:val="clear" w:color="auto" w:fill="EAF3F8"/>
          </w:tcPr>
          <w:p w14:paraId="34DA9C07" w14:textId="77777777" w:rsidR="00314B65" w:rsidRPr="00614BBE" w:rsidRDefault="00314B65" w:rsidP="00DE1720">
            <w:pPr>
              <w:rPr>
                <w:rFonts w:ascii="Arial" w:hAnsi="Arial" w:cs="Arial"/>
                <w:sz w:val="16"/>
                <w:szCs w:val="16"/>
              </w:rPr>
            </w:pPr>
            <w:r w:rsidRPr="00614BBE">
              <w:rPr>
                <w:rFonts w:ascii="Arial" w:hAnsi="Arial" w:cs="Arial"/>
                <w:sz w:val="16"/>
                <w:szCs w:val="16"/>
              </w:rPr>
              <w:t>Exception Resolution Agent</w:t>
            </w:r>
          </w:p>
        </w:tc>
        <w:tc>
          <w:tcPr>
            <w:tcW w:w="2395" w:type="dxa"/>
            <w:shd w:val="clear" w:color="auto" w:fill="EAF3F8"/>
          </w:tcPr>
          <w:p w14:paraId="41A08F63" w14:textId="77777777" w:rsidR="00314B65" w:rsidRPr="00614BBE" w:rsidRDefault="00314B65" w:rsidP="00DE1720">
            <w:pPr>
              <w:rPr>
                <w:rFonts w:ascii="Arial" w:hAnsi="Arial" w:cs="Arial"/>
                <w:sz w:val="16"/>
                <w:szCs w:val="16"/>
              </w:rPr>
            </w:pPr>
            <w:r w:rsidRPr="00614BBE">
              <w:rPr>
                <w:rFonts w:ascii="Arial" w:hAnsi="Arial" w:cs="Arial"/>
                <w:sz w:val="16"/>
                <w:szCs w:val="16"/>
              </w:rPr>
              <w:t>INVALID/LOW_CONFIDENCE result and evidence.</w:t>
            </w:r>
          </w:p>
        </w:tc>
        <w:tc>
          <w:tcPr>
            <w:tcW w:w="1958" w:type="dxa"/>
            <w:shd w:val="clear" w:color="auto" w:fill="EAF3F8"/>
          </w:tcPr>
          <w:p w14:paraId="47A99072" w14:textId="77777777" w:rsidR="00314B65" w:rsidRPr="00614BBE" w:rsidRDefault="00314B65" w:rsidP="00DE1720">
            <w:pPr>
              <w:rPr>
                <w:rFonts w:ascii="Arial" w:hAnsi="Arial" w:cs="Arial"/>
                <w:sz w:val="16"/>
                <w:szCs w:val="16"/>
              </w:rPr>
            </w:pPr>
            <w:r w:rsidRPr="00614BBE">
              <w:rPr>
                <w:rFonts w:ascii="Arial" w:hAnsi="Arial" w:cs="Arial"/>
                <w:sz w:val="16"/>
                <w:szCs w:val="16"/>
              </w:rPr>
              <w:t xml:space="preserve">Explainable review </w:t>
            </w:r>
            <w:proofErr w:type="gramStart"/>
            <w:r w:rsidRPr="00614BBE">
              <w:rPr>
                <w:rFonts w:ascii="Arial" w:hAnsi="Arial" w:cs="Arial"/>
                <w:sz w:val="16"/>
                <w:szCs w:val="16"/>
              </w:rPr>
              <w:t>package is</w:t>
            </w:r>
            <w:proofErr w:type="gramEnd"/>
            <w:r w:rsidRPr="00614BBE">
              <w:rPr>
                <w:rFonts w:ascii="Arial" w:hAnsi="Arial" w:cs="Arial"/>
                <w:sz w:val="16"/>
                <w:szCs w:val="16"/>
              </w:rPr>
              <w:t xml:space="preserve"> created.</w:t>
            </w:r>
          </w:p>
        </w:tc>
      </w:tr>
      <w:tr w:rsidR="00314B65" w:rsidRPr="00614BBE" w14:paraId="7FA47012" w14:textId="77777777" w:rsidTr="00614BBE">
        <w:trPr>
          <w:jc w:val="center"/>
        </w:trPr>
        <w:tc>
          <w:tcPr>
            <w:tcW w:w="988" w:type="dxa"/>
          </w:tcPr>
          <w:p w14:paraId="4B861F67" w14:textId="77777777" w:rsidR="00314B65" w:rsidRPr="00614BBE" w:rsidRDefault="00314B65" w:rsidP="00DE1720">
            <w:pPr>
              <w:rPr>
                <w:rFonts w:ascii="Arial" w:hAnsi="Arial" w:cs="Arial"/>
                <w:sz w:val="16"/>
                <w:szCs w:val="16"/>
              </w:rPr>
            </w:pPr>
            <w:r w:rsidRPr="00614BBE">
              <w:rPr>
                <w:rFonts w:ascii="Arial" w:hAnsi="Arial" w:cs="Arial"/>
                <w:sz w:val="16"/>
                <w:szCs w:val="16"/>
              </w:rPr>
              <w:t>9</w:t>
            </w:r>
          </w:p>
        </w:tc>
        <w:tc>
          <w:tcPr>
            <w:tcW w:w="2268" w:type="dxa"/>
          </w:tcPr>
          <w:p w14:paraId="736F97F1" w14:textId="77777777" w:rsidR="00314B65" w:rsidRPr="00614BBE" w:rsidRDefault="00314B65" w:rsidP="00DE1720">
            <w:pPr>
              <w:rPr>
                <w:rFonts w:ascii="Arial" w:hAnsi="Arial" w:cs="Arial"/>
                <w:sz w:val="16"/>
                <w:szCs w:val="16"/>
              </w:rPr>
            </w:pPr>
            <w:r w:rsidRPr="00614BBE">
              <w:rPr>
                <w:rFonts w:ascii="Arial" w:hAnsi="Arial" w:cs="Arial"/>
                <w:sz w:val="16"/>
                <w:szCs w:val="16"/>
              </w:rPr>
              <w:t>Exception Resolution Agent</w:t>
            </w:r>
          </w:p>
        </w:tc>
        <w:tc>
          <w:tcPr>
            <w:tcW w:w="2461" w:type="dxa"/>
          </w:tcPr>
          <w:p w14:paraId="1B24FD7A" w14:textId="77777777" w:rsidR="00314B65" w:rsidRPr="00614BBE" w:rsidRDefault="00314B65" w:rsidP="00DE1720">
            <w:pPr>
              <w:rPr>
                <w:rFonts w:ascii="Arial" w:hAnsi="Arial" w:cs="Arial"/>
                <w:sz w:val="16"/>
                <w:szCs w:val="16"/>
              </w:rPr>
            </w:pPr>
            <w:r w:rsidRPr="00614BBE">
              <w:rPr>
                <w:rFonts w:ascii="Arial" w:hAnsi="Arial" w:cs="Arial"/>
                <w:sz w:val="16"/>
                <w:szCs w:val="16"/>
              </w:rPr>
              <w:t>Salesforce Human Review</w:t>
            </w:r>
          </w:p>
        </w:tc>
        <w:tc>
          <w:tcPr>
            <w:tcW w:w="2395" w:type="dxa"/>
          </w:tcPr>
          <w:p w14:paraId="751CEDC9" w14:textId="77777777" w:rsidR="00314B65" w:rsidRPr="00614BBE" w:rsidRDefault="00314B65" w:rsidP="00DE1720">
            <w:pPr>
              <w:rPr>
                <w:rFonts w:ascii="Arial" w:hAnsi="Arial" w:cs="Arial"/>
                <w:sz w:val="16"/>
                <w:szCs w:val="16"/>
              </w:rPr>
            </w:pPr>
            <w:r w:rsidRPr="00614BBE">
              <w:rPr>
                <w:rFonts w:ascii="Arial" w:hAnsi="Arial" w:cs="Arial"/>
                <w:sz w:val="16"/>
                <w:szCs w:val="16"/>
              </w:rPr>
              <w:t>Review package, reason codes and evidence.</w:t>
            </w:r>
          </w:p>
        </w:tc>
        <w:tc>
          <w:tcPr>
            <w:tcW w:w="1958" w:type="dxa"/>
          </w:tcPr>
          <w:p w14:paraId="71DB2842" w14:textId="77777777" w:rsidR="00314B65" w:rsidRPr="00614BBE" w:rsidRDefault="00314B65" w:rsidP="00DE1720">
            <w:pPr>
              <w:rPr>
                <w:rFonts w:ascii="Arial" w:hAnsi="Arial" w:cs="Arial"/>
                <w:sz w:val="16"/>
                <w:szCs w:val="16"/>
              </w:rPr>
            </w:pPr>
            <w:r w:rsidRPr="00614BBE">
              <w:rPr>
                <w:rFonts w:ascii="Arial" w:hAnsi="Arial" w:cs="Arial"/>
                <w:sz w:val="16"/>
                <w:szCs w:val="16"/>
              </w:rPr>
              <w:t>Case creation uses bounded retry and escalation.</w:t>
            </w:r>
          </w:p>
        </w:tc>
      </w:tr>
      <w:tr w:rsidR="00314B65" w:rsidRPr="00614BBE" w14:paraId="4277EED4" w14:textId="77777777" w:rsidTr="00614BBE">
        <w:trPr>
          <w:jc w:val="center"/>
        </w:trPr>
        <w:tc>
          <w:tcPr>
            <w:tcW w:w="988" w:type="dxa"/>
            <w:shd w:val="clear" w:color="auto" w:fill="EAF3F8"/>
          </w:tcPr>
          <w:p w14:paraId="626C6BBB" w14:textId="77777777" w:rsidR="00314B65" w:rsidRPr="00614BBE" w:rsidRDefault="00314B65" w:rsidP="00DE1720">
            <w:pPr>
              <w:rPr>
                <w:rFonts w:ascii="Arial" w:hAnsi="Arial" w:cs="Arial"/>
                <w:sz w:val="16"/>
                <w:szCs w:val="16"/>
              </w:rPr>
            </w:pPr>
            <w:r w:rsidRPr="00614BBE">
              <w:rPr>
                <w:rFonts w:ascii="Arial" w:hAnsi="Arial" w:cs="Arial"/>
                <w:sz w:val="16"/>
                <w:szCs w:val="16"/>
              </w:rPr>
              <w:t>10</w:t>
            </w:r>
          </w:p>
        </w:tc>
        <w:tc>
          <w:tcPr>
            <w:tcW w:w="2268" w:type="dxa"/>
            <w:shd w:val="clear" w:color="auto" w:fill="EAF3F8"/>
          </w:tcPr>
          <w:p w14:paraId="746DD540" w14:textId="77777777" w:rsidR="00314B65" w:rsidRPr="00614BBE" w:rsidRDefault="00314B65" w:rsidP="00DE1720">
            <w:pPr>
              <w:rPr>
                <w:rFonts w:ascii="Arial" w:hAnsi="Arial" w:cs="Arial"/>
                <w:sz w:val="16"/>
                <w:szCs w:val="16"/>
              </w:rPr>
            </w:pPr>
            <w:r w:rsidRPr="00614BBE">
              <w:rPr>
                <w:rFonts w:ascii="Arial" w:hAnsi="Arial" w:cs="Arial"/>
                <w:sz w:val="16"/>
                <w:szCs w:val="16"/>
              </w:rPr>
              <w:t>Salesforce Human Review</w:t>
            </w:r>
          </w:p>
        </w:tc>
        <w:tc>
          <w:tcPr>
            <w:tcW w:w="2461" w:type="dxa"/>
            <w:shd w:val="clear" w:color="auto" w:fill="EAF3F8"/>
          </w:tcPr>
          <w:p w14:paraId="349ADCCE" w14:textId="77777777" w:rsidR="00314B65" w:rsidRPr="00614BBE" w:rsidRDefault="00314B65" w:rsidP="00DE1720">
            <w:pPr>
              <w:rPr>
                <w:rFonts w:ascii="Arial" w:hAnsi="Arial" w:cs="Arial"/>
                <w:sz w:val="16"/>
                <w:szCs w:val="16"/>
              </w:rPr>
            </w:pPr>
            <w:r w:rsidRPr="00614BBE">
              <w:rPr>
                <w:rFonts w:ascii="Arial" w:hAnsi="Arial" w:cs="Arial"/>
                <w:sz w:val="16"/>
                <w:szCs w:val="16"/>
              </w:rPr>
              <w:t>Supervisor Agent</w:t>
            </w:r>
          </w:p>
        </w:tc>
        <w:tc>
          <w:tcPr>
            <w:tcW w:w="2395" w:type="dxa"/>
            <w:shd w:val="clear" w:color="auto" w:fill="EAF3F8"/>
          </w:tcPr>
          <w:p w14:paraId="34159BAF" w14:textId="77777777" w:rsidR="00314B65" w:rsidRPr="00614BBE" w:rsidRDefault="00314B65" w:rsidP="00DE1720">
            <w:pPr>
              <w:rPr>
                <w:rFonts w:ascii="Arial" w:hAnsi="Arial" w:cs="Arial"/>
                <w:sz w:val="16"/>
                <w:szCs w:val="16"/>
              </w:rPr>
            </w:pPr>
            <w:r w:rsidRPr="00614BBE">
              <w:rPr>
                <w:rFonts w:ascii="Arial" w:hAnsi="Arial" w:cs="Arial"/>
                <w:sz w:val="16"/>
                <w:szCs w:val="16"/>
              </w:rPr>
              <w:t>Corrected fields or authorized decision.</w:t>
            </w:r>
          </w:p>
        </w:tc>
        <w:tc>
          <w:tcPr>
            <w:tcW w:w="1958" w:type="dxa"/>
            <w:shd w:val="clear" w:color="auto" w:fill="EAF3F8"/>
          </w:tcPr>
          <w:p w14:paraId="3C02620A" w14:textId="77777777" w:rsidR="00314B65" w:rsidRPr="00614BBE" w:rsidRDefault="00314B65" w:rsidP="00DE1720">
            <w:pPr>
              <w:rPr>
                <w:rFonts w:ascii="Arial" w:hAnsi="Arial" w:cs="Arial"/>
                <w:sz w:val="16"/>
                <w:szCs w:val="16"/>
              </w:rPr>
            </w:pPr>
            <w:r w:rsidRPr="00614BBE">
              <w:rPr>
                <w:rFonts w:ascii="Arial" w:hAnsi="Arial" w:cs="Arial"/>
                <w:sz w:val="16"/>
                <w:szCs w:val="16"/>
              </w:rPr>
              <w:t xml:space="preserve">Correction creates </w:t>
            </w:r>
            <w:proofErr w:type="spellStart"/>
            <w:r w:rsidRPr="00614BBE">
              <w:rPr>
                <w:rFonts w:ascii="Arial" w:hAnsi="Arial" w:cs="Arial"/>
                <w:sz w:val="16"/>
                <w:szCs w:val="16"/>
              </w:rPr>
              <w:t>vNEXT</w:t>
            </w:r>
            <w:proofErr w:type="spellEnd"/>
            <w:r w:rsidRPr="00614BBE">
              <w:rPr>
                <w:rFonts w:ascii="Arial" w:hAnsi="Arial" w:cs="Arial"/>
                <w:sz w:val="16"/>
                <w:szCs w:val="16"/>
              </w:rPr>
              <w:t xml:space="preserve"> and revalidation; rejection closes.</w:t>
            </w:r>
          </w:p>
        </w:tc>
      </w:tr>
      <w:tr w:rsidR="00314B65" w:rsidRPr="00614BBE" w14:paraId="3A32957C" w14:textId="77777777" w:rsidTr="00614BBE">
        <w:trPr>
          <w:jc w:val="center"/>
        </w:trPr>
        <w:tc>
          <w:tcPr>
            <w:tcW w:w="988" w:type="dxa"/>
          </w:tcPr>
          <w:p w14:paraId="0E1202A7" w14:textId="77777777" w:rsidR="00314B65" w:rsidRPr="00614BBE" w:rsidRDefault="00314B65" w:rsidP="00DE1720">
            <w:pPr>
              <w:rPr>
                <w:rFonts w:ascii="Arial" w:hAnsi="Arial" w:cs="Arial"/>
                <w:sz w:val="16"/>
                <w:szCs w:val="16"/>
              </w:rPr>
            </w:pPr>
            <w:r w:rsidRPr="00614BBE">
              <w:rPr>
                <w:rFonts w:ascii="Arial" w:hAnsi="Arial" w:cs="Arial"/>
                <w:sz w:val="16"/>
                <w:szCs w:val="16"/>
              </w:rPr>
              <w:t>11</w:t>
            </w:r>
          </w:p>
        </w:tc>
        <w:tc>
          <w:tcPr>
            <w:tcW w:w="2268" w:type="dxa"/>
          </w:tcPr>
          <w:p w14:paraId="63FC66A8" w14:textId="77777777" w:rsidR="00314B65" w:rsidRPr="00614BBE" w:rsidRDefault="00314B65" w:rsidP="00DE1720">
            <w:pPr>
              <w:rPr>
                <w:rFonts w:ascii="Arial" w:hAnsi="Arial" w:cs="Arial"/>
                <w:sz w:val="16"/>
                <w:szCs w:val="16"/>
              </w:rPr>
            </w:pPr>
            <w:r w:rsidRPr="00614BBE">
              <w:rPr>
                <w:rFonts w:ascii="Arial" w:hAnsi="Arial" w:cs="Arial"/>
                <w:sz w:val="16"/>
                <w:szCs w:val="16"/>
              </w:rPr>
              <w:t>SAP/Hybris Agent</w:t>
            </w:r>
          </w:p>
        </w:tc>
        <w:tc>
          <w:tcPr>
            <w:tcW w:w="2461" w:type="dxa"/>
          </w:tcPr>
          <w:p w14:paraId="64FB1864" w14:textId="77777777" w:rsidR="00314B65" w:rsidRPr="00614BBE" w:rsidRDefault="00314B65" w:rsidP="00DE1720">
            <w:pPr>
              <w:rPr>
                <w:rFonts w:ascii="Arial" w:hAnsi="Arial" w:cs="Arial"/>
                <w:sz w:val="16"/>
                <w:szCs w:val="16"/>
              </w:rPr>
            </w:pPr>
            <w:r w:rsidRPr="00614BBE">
              <w:rPr>
                <w:rFonts w:ascii="Arial" w:hAnsi="Arial" w:cs="Arial"/>
                <w:sz w:val="16"/>
                <w:szCs w:val="16"/>
              </w:rPr>
              <w:t>Salesforce Sync Agent</w:t>
            </w:r>
          </w:p>
        </w:tc>
        <w:tc>
          <w:tcPr>
            <w:tcW w:w="2395" w:type="dxa"/>
          </w:tcPr>
          <w:p w14:paraId="0FE39A9C" w14:textId="77777777" w:rsidR="00314B65" w:rsidRPr="00614BBE" w:rsidRDefault="00314B65" w:rsidP="00DE1720">
            <w:pPr>
              <w:rPr>
                <w:rFonts w:ascii="Arial" w:hAnsi="Arial" w:cs="Arial"/>
                <w:sz w:val="16"/>
                <w:szCs w:val="16"/>
              </w:rPr>
            </w:pPr>
            <w:r w:rsidRPr="00614BBE">
              <w:rPr>
                <w:rFonts w:ascii="Arial" w:hAnsi="Arial" w:cs="Arial"/>
                <w:sz w:val="16"/>
                <w:szCs w:val="16"/>
              </w:rPr>
              <w:t>SAP ID/status and correlation ID.</w:t>
            </w:r>
          </w:p>
        </w:tc>
        <w:tc>
          <w:tcPr>
            <w:tcW w:w="1958" w:type="dxa"/>
          </w:tcPr>
          <w:p w14:paraId="29AF03D4" w14:textId="77777777" w:rsidR="00314B65" w:rsidRPr="00614BBE" w:rsidRDefault="00314B65" w:rsidP="00DE1720">
            <w:pPr>
              <w:rPr>
                <w:rFonts w:ascii="Arial" w:hAnsi="Arial" w:cs="Arial"/>
                <w:sz w:val="16"/>
                <w:szCs w:val="16"/>
              </w:rPr>
            </w:pPr>
            <w:r w:rsidRPr="00614BBE">
              <w:rPr>
                <w:rFonts w:ascii="Arial" w:hAnsi="Arial" w:cs="Arial"/>
                <w:sz w:val="16"/>
                <w:szCs w:val="16"/>
              </w:rPr>
              <w:t>Sync failure enters reconciliation.</w:t>
            </w:r>
          </w:p>
        </w:tc>
      </w:tr>
    </w:tbl>
    <w:p w14:paraId="419D9C19" w14:textId="508975E9" w:rsidR="00314B65" w:rsidRDefault="00314B65" w:rsidP="00314B65">
      <w:pPr>
        <w:pStyle w:val="Heading2"/>
      </w:pPr>
      <w:r>
        <w:t>5.</w:t>
      </w:r>
      <w:r w:rsidR="00804867">
        <w:t>4</w:t>
      </w:r>
      <w:r>
        <w:t>.4 Routing and Decision Outcomes</w:t>
      </w:r>
    </w:p>
    <w:tbl>
      <w:tblPr>
        <w:tblStyle w:val="TableGrid"/>
        <w:tblW w:w="0" w:type="auto"/>
        <w:jc w:val="center"/>
        <w:tblLook w:val="04A0" w:firstRow="1" w:lastRow="0" w:firstColumn="1" w:lastColumn="0" w:noHBand="0" w:noVBand="1"/>
      </w:tblPr>
      <w:tblGrid>
        <w:gridCol w:w="2519"/>
        <w:gridCol w:w="2516"/>
        <w:gridCol w:w="2519"/>
        <w:gridCol w:w="2516"/>
      </w:tblGrid>
      <w:tr w:rsidR="00314B65" w:rsidRPr="00314B65" w14:paraId="5A4B77E8" w14:textId="77777777" w:rsidTr="00DE1720">
        <w:trPr>
          <w:tblHeader/>
          <w:jc w:val="center"/>
        </w:trPr>
        <w:tc>
          <w:tcPr>
            <w:tcW w:w="2556" w:type="dxa"/>
            <w:shd w:val="clear" w:color="auto" w:fill="0057A8"/>
          </w:tcPr>
          <w:p w14:paraId="567A540E" w14:textId="77777777" w:rsidR="00314B65" w:rsidRPr="00314B65" w:rsidRDefault="00314B65" w:rsidP="00DE1720">
            <w:pPr>
              <w:rPr>
                <w:rFonts w:ascii="Arial" w:hAnsi="Arial" w:cs="Arial"/>
                <w:sz w:val="16"/>
                <w:szCs w:val="16"/>
              </w:rPr>
            </w:pPr>
            <w:r w:rsidRPr="00314B65">
              <w:rPr>
                <w:rFonts w:ascii="Arial" w:hAnsi="Arial" w:cs="Arial"/>
                <w:b/>
                <w:color w:val="FFFFFF"/>
                <w:sz w:val="16"/>
                <w:szCs w:val="16"/>
              </w:rPr>
              <w:t>Outcome</w:t>
            </w:r>
          </w:p>
        </w:tc>
        <w:tc>
          <w:tcPr>
            <w:tcW w:w="2556" w:type="dxa"/>
            <w:shd w:val="clear" w:color="auto" w:fill="0057A8"/>
          </w:tcPr>
          <w:p w14:paraId="2DF78949" w14:textId="77777777" w:rsidR="00314B65" w:rsidRPr="00314B65" w:rsidRDefault="00314B65" w:rsidP="00DE1720">
            <w:pPr>
              <w:rPr>
                <w:rFonts w:ascii="Arial" w:hAnsi="Arial" w:cs="Arial"/>
                <w:sz w:val="16"/>
                <w:szCs w:val="16"/>
              </w:rPr>
            </w:pPr>
            <w:r w:rsidRPr="00314B65">
              <w:rPr>
                <w:rFonts w:ascii="Arial" w:hAnsi="Arial" w:cs="Arial"/>
                <w:b/>
                <w:color w:val="FFFFFF"/>
                <w:sz w:val="16"/>
                <w:szCs w:val="16"/>
              </w:rPr>
              <w:t>Condition</w:t>
            </w:r>
          </w:p>
        </w:tc>
        <w:tc>
          <w:tcPr>
            <w:tcW w:w="2556" w:type="dxa"/>
            <w:shd w:val="clear" w:color="auto" w:fill="0057A8"/>
          </w:tcPr>
          <w:p w14:paraId="0C5A7417" w14:textId="77777777" w:rsidR="00314B65" w:rsidRPr="00314B65" w:rsidRDefault="00314B65" w:rsidP="00DE1720">
            <w:pPr>
              <w:rPr>
                <w:rFonts w:ascii="Arial" w:hAnsi="Arial" w:cs="Arial"/>
                <w:sz w:val="16"/>
                <w:szCs w:val="16"/>
              </w:rPr>
            </w:pPr>
            <w:r w:rsidRPr="00314B65">
              <w:rPr>
                <w:rFonts w:ascii="Arial" w:hAnsi="Arial" w:cs="Arial"/>
                <w:b/>
                <w:color w:val="FFFFFF"/>
                <w:sz w:val="16"/>
                <w:szCs w:val="16"/>
              </w:rPr>
              <w:t>System action</w:t>
            </w:r>
          </w:p>
        </w:tc>
        <w:tc>
          <w:tcPr>
            <w:tcW w:w="2556" w:type="dxa"/>
            <w:shd w:val="clear" w:color="auto" w:fill="0057A8"/>
          </w:tcPr>
          <w:p w14:paraId="05243D2C" w14:textId="77777777" w:rsidR="00314B65" w:rsidRPr="00314B65" w:rsidRDefault="00314B65" w:rsidP="00DE1720">
            <w:pPr>
              <w:rPr>
                <w:rFonts w:ascii="Arial" w:hAnsi="Arial" w:cs="Arial"/>
                <w:sz w:val="16"/>
                <w:szCs w:val="16"/>
              </w:rPr>
            </w:pPr>
            <w:r w:rsidRPr="00314B65">
              <w:rPr>
                <w:rFonts w:ascii="Arial" w:hAnsi="Arial" w:cs="Arial"/>
                <w:b/>
                <w:color w:val="FFFFFF"/>
                <w:sz w:val="16"/>
                <w:szCs w:val="16"/>
              </w:rPr>
              <w:t>Control</w:t>
            </w:r>
          </w:p>
        </w:tc>
      </w:tr>
      <w:tr w:rsidR="00314B65" w:rsidRPr="00314B65" w14:paraId="7F5733AE" w14:textId="77777777" w:rsidTr="00DE1720">
        <w:trPr>
          <w:jc w:val="center"/>
        </w:trPr>
        <w:tc>
          <w:tcPr>
            <w:tcW w:w="2556" w:type="dxa"/>
            <w:shd w:val="clear" w:color="auto" w:fill="EAF3F8"/>
          </w:tcPr>
          <w:p w14:paraId="1C43DE98" w14:textId="77777777" w:rsidR="00314B65" w:rsidRPr="00314B65" w:rsidRDefault="00314B65" w:rsidP="00DE1720">
            <w:pPr>
              <w:rPr>
                <w:rFonts w:ascii="Arial" w:hAnsi="Arial" w:cs="Arial"/>
                <w:sz w:val="16"/>
                <w:szCs w:val="16"/>
              </w:rPr>
            </w:pPr>
            <w:r w:rsidRPr="00314B65">
              <w:rPr>
                <w:rFonts w:ascii="Arial" w:hAnsi="Arial" w:cs="Arial"/>
                <w:sz w:val="16"/>
                <w:szCs w:val="16"/>
              </w:rPr>
              <w:t>VALID</w:t>
            </w:r>
          </w:p>
        </w:tc>
        <w:tc>
          <w:tcPr>
            <w:tcW w:w="2556" w:type="dxa"/>
            <w:shd w:val="clear" w:color="auto" w:fill="EAF3F8"/>
          </w:tcPr>
          <w:p w14:paraId="72BF227D" w14:textId="77777777" w:rsidR="00314B65" w:rsidRPr="00314B65" w:rsidRDefault="00314B65" w:rsidP="00DE1720">
            <w:pPr>
              <w:rPr>
                <w:rFonts w:ascii="Arial" w:hAnsi="Arial" w:cs="Arial"/>
                <w:sz w:val="16"/>
                <w:szCs w:val="16"/>
              </w:rPr>
            </w:pPr>
            <w:r w:rsidRPr="00314B65">
              <w:rPr>
                <w:rFonts w:ascii="Arial" w:hAnsi="Arial" w:cs="Arial"/>
                <w:sz w:val="16"/>
                <w:szCs w:val="16"/>
              </w:rPr>
              <w:t>All mandatory and blocking checks pass.</w:t>
            </w:r>
          </w:p>
        </w:tc>
        <w:tc>
          <w:tcPr>
            <w:tcW w:w="2556" w:type="dxa"/>
            <w:shd w:val="clear" w:color="auto" w:fill="EAF3F8"/>
          </w:tcPr>
          <w:p w14:paraId="299B1B3C" w14:textId="77777777" w:rsidR="00314B65" w:rsidRPr="00314B65" w:rsidRDefault="00314B65" w:rsidP="00DE1720">
            <w:pPr>
              <w:rPr>
                <w:rFonts w:ascii="Arial" w:hAnsi="Arial" w:cs="Arial"/>
                <w:sz w:val="16"/>
                <w:szCs w:val="16"/>
              </w:rPr>
            </w:pPr>
            <w:r w:rsidRPr="00314B65">
              <w:rPr>
                <w:rFonts w:ascii="Arial" w:hAnsi="Arial" w:cs="Arial"/>
                <w:sz w:val="16"/>
                <w:szCs w:val="16"/>
              </w:rPr>
              <w:t>Create SAP/Hybris order idempotently.</w:t>
            </w:r>
          </w:p>
        </w:tc>
        <w:tc>
          <w:tcPr>
            <w:tcW w:w="2556" w:type="dxa"/>
            <w:shd w:val="clear" w:color="auto" w:fill="EAF3F8"/>
          </w:tcPr>
          <w:p w14:paraId="3E709028" w14:textId="77777777" w:rsidR="00314B65" w:rsidRPr="00314B65" w:rsidRDefault="00314B65" w:rsidP="00DE1720">
            <w:pPr>
              <w:rPr>
                <w:rFonts w:ascii="Arial" w:hAnsi="Arial" w:cs="Arial"/>
                <w:sz w:val="16"/>
                <w:szCs w:val="16"/>
              </w:rPr>
            </w:pPr>
            <w:r w:rsidRPr="00314B65">
              <w:rPr>
                <w:rFonts w:ascii="Arial" w:hAnsi="Arial" w:cs="Arial"/>
                <w:sz w:val="16"/>
                <w:szCs w:val="16"/>
              </w:rPr>
              <w:t>Reconcile and synchronize Salesforce.</w:t>
            </w:r>
          </w:p>
        </w:tc>
      </w:tr>
      <w:tr w:rsidR="00314B65" w:rsidRPr="00314B65" w14:paraId="09E1E008" w14:textId="77777777" w:rsidTr="00DE1720">
        <w:trPr>
          <w:jc w:val="center"/>
        </w:trPr>
        <w:tc>
          <w:tcPr>
            <w:tcW w:w="2556" w:type="dxa"/>
          </w:tcPr>
          <w:p w14:paraId="4F66A2A8" w14:textId="77777777" w:rsidR="00314B65" w:rsidRPr="00314B65" w:rsidRDefault="00314B65" w:rsidP="00DE1720">
            <w:pPr>
              <w:rPr>
                <w:rFonts w:ascii="Arial" w:hAnsi="Arial" w:cs="Arial"/>
                <w:sz w:val="16"/>
                <w:szCs w:val="16"/>
              </w:rPr>
            </w:pPr>
            <w:r w:rsidRPr="00314B65">
              <w:rPr>
                <w:rFonts w:ascii="Arial" w:hAnsi="Arial" w:cs="Arial"/>
                <w:sz w:val="16"/>
                <w:szCs w:val="16"/>
              </w:rPr>
              <w:t>REVIEW REQUIRED</w:t>
            </w:r>
          </w:p>
        </w:tc>
        <w:tc>
          <w:tcPr>
            <w:tcW w:w="2556" w:type="dxa"/>
          </w:tcPr>
          <w:p w14:paraId="2F7AD808" w14:textId="77777777" w:rsidR="00314B65" w:rsidRPr="00314B65" w:rsidRDefault="00314B65" w:rsidP="00DE1720">
            <w:pPr>
              <w:rPr>
                <w:rFonts w:ascii="Arial" w:hAnsi="Arial" w:cs="Arial"/>
                <w:sz w:val="16"/>
                <w:szCs w:val="16"/>
              </w:rPr>
            </w:pPr>
            <w:r w:rsidRPr="00314B65">
              <w:rPr>
                <w:rFonts w:ascii="Arial" w:hAnsi="Arial" w:cs="Arial"/>
                <w:sz w:val="16"/>
                <w:szCs w:val="16"/>
              </w:rPr>
              <w:t>Approval, clarification or material correction is required.</w:t>
            </w:r>
          </w:p>
        </w:tc>
        <w:tc>
          <w:tcPr>
            <w:tcW w:w="2556" w:type="dxa"/>
          </w:tcPr>
          <w:p w14:paraId="16BE6BF2" w14:textId="77777777" w:rsidR="00314B65" w:rsidRPr="00314B65" w:rsidRDefault="00314B65" w:rsidP="00DE1720">
            <w:pPr>
              <w:rPr>
                <w:rFonts w:ascii="Arial" w:hAnsi="Arial" w:cs="Arial"/>
                <w:sz w:val="16"/>
                <w:szCs w:val="16"/>
              </w:rPr>
            </w:pPr>
            <w:r w:rsidRPr="00314B65">
              <w:rPr>
                <w:rFonts w:ascii="Arial" w:hAnsi="Arial" w:cs="Arial"/>
                <w:sz w:val="16"/>
                <w:szCs w:val="16"/>
              </w:rPr>
              <w:t>Create/update Salesforce review Case.</w:t>
            </w:r>
          </w:p>
        </w:tc>
        <w:tc>
          <w:tcPr>
            <w:tcW w:w="2556" w:type="dxa"/>
          </w:tcPr>
          <w:p w14:paraId="223FEFDE" w14:textId="77777777" w:rsidR="00314B65" w:rsidRPr="00314B65" w:rsidRDefault="00314B65" w:rsidP="00DE1720">
            <w:pPr>
              <w:rPr>
                <w:rFonts w:ascii="Arial" w:hAnsi="Arial" w:cs="Arial"/>
                <w:sz w:val="16"/>
                <w:szCs w:val="16"/>
              </w:rPr>
            </w:pPr>
            <w:r w:rsidRPr="00314B65">
              <w:rPr>
                <w:rFonts w:ascii="Arial" w:hAnsi="Arial" w:cs="Arial"/>
                <w:sz w:val="16"/>
                <w:szCs w:val="16"/>
              </w:rPr>
              <w:t>Authorized action and evidence are mandatory.</w:t>
            </w:r>
          </w:p>
        </w:tc>
      </w:tr>
      <w:tr w:rsidR="00314B65" w:rsidRPr="00314B65" w14:paraId="6BC36CAD" w14:textId="77777777" w:rsidTr="00DE1720">
        <w:trPr>
          <w:jc w:val="center"/>
        </w:trPr>
        <w:tc>
          <w:tcPr>
            <w:tcW w:w="2556" w:type="dxa"/>
            <w:shd w:val="clear" w:color="auto" w:fill="EAF3F8"/>
          </w:tcPr>
          <w:p w14:paraId="395C5837" w14:textId="77777777" w:rsidR="00314B65" w:rsidRPr="00314B65" w:rsidRDefault="00314B65" w:rsidP="00DE1720">
            <w:pPr>
              <w:rPr>
                <w:rFonts w:ascii="Arial" w:hAnsi="Arial" w:cs="Arial"/>
                <w:sz w:val="16"/>
                <w:szCs w:val="16"/>
              </w:rPr>
            </w:pPr>
            <w:r w:rsidRPr="00314B65">
              <w:rPr>
                <w:rFonts w:ascii="Arial" w:hAnsi="Arial" w:cs="Arial"/>
                <w:sz w:val="16"/>
                <w:szCs w:val="16"/>
              </w:rPr>
              <w:t>INVALID</w:t>
            </w:r>
          </w:p>
        </w:tc>
        <w:tc>
          <w:tcPr>
            <w:tcW w:w="2556" w:type="dxa"/>
            <w:shd w:val="clear" w:color="auto" w:fill="EAF3F8"/>
          </w:tcPr>
          <w:p w14:paraId="26B1107F" w14:textId="77777777" w:rsidR="00314B65" w:rsidRPr="00314B65" w:rsidRDefault="00314B65" w:rsidP="00DE1720">
            <w:pPr>
              <w:rPr>
                <w:rFonts w:ascii="Arial" w:hAnsi="Arial" w:cs="Arial"/>
                <w:sz w:val="16"/>
                <w:szCs w:val="16"/>
              </w:rPr>
            </w:pPr>
            <w:r w:rsidRPr="00314B65">
              <w:rPr>
                <w:rFonts w:ascii="Arial" w:hAnsi="Arial" w:cs="Arial"/>
                <w:sz w:val="16"/>
                <w:szCs w:val="16"/>
              </w:rPr>
              <w:t>A blocking business rule fails.</w:t>
            </w:r>
          </w:p>
        </w:tc>
        <w:tc>
          <w:tcPr>
            <w:tcW w:w="2556" w:type="dxa"/>
            <w:shd w:val="clear" w:color="auto" w:fill="EAF3F8"/>
          </w:tcPr>
          <w:p w14:paraId="71D29BCB" w14:textId="77777777" w:rsidR="00314B65" w:rsidRPr="00314B65" w:rsidRDefault="00314B65" w:rsidP="00DE1720">
            <w:pPr>
              <w:rPr>
                <w:rFonts w:ascii="Arial" w:hAnsi="Arial" w:cs="Arial"/>
                <w:sz w:val="16"/>
                <w:szCs w:val="16"/>
              </w:rPr>
            </w:pPr>
            <w:r w:rsidRPr="00314B65">
              <w:rPr>
                <w:rFonts w:ascii="Arial" w:hAnsi="Arial" w:cs="Arial"/>
                <w:sz w:val="16"/>
                <w:szCs w:val="16"/>
              </w:rPr>
              <w:t>Route for rejection or authorized resolution.</w:t>
            </w:r>
          </w:p>
        </w:tc>
        <w:tc>
          <w:tcPr>
            <w:tcW w:w="2556" w:type="dxa"/>
            <w:shd w:val="clear" w:color="auto" w:fill="EAF3F8"/>
          </w:tcPr>
          <w:p w14:paraId="37AFBBC6" w14:textId="77777777" w:rsidR="00314B65" w:rsidRPr="00314B65" w:rsidRDefault="00314B65" w:rsidP="00DE1720">
            <w:pPr>
              <w:rPr>
                <w:rFonts w:ascii="Arial" w:hAnsi="Arial" w:cs="Arial"/>
                <w:sz w:val="16"/>
                <w:szCs w:val="16"/>
              </w:rPr>
            </w:pPr>
            <w:r w:rsidRPr="00314B65">
              <w:rPr>
                <w:rFonts w:ascii="Arial" w:hAnsi="Arial" w:cs="Arial"/>
                <w:sz w:val="16"/>
                <w:szCs w:val="16"/>
              </w:rPr>
              <w:t>AI cannot override the failed rule.</w:t>
            </w:r>
          </w:p>
        </w:tc>
      </w:tr>
      <w:tr w:rsidR="00314B65" w:rsidRPr="00314B65" w14:paraId="096A21E6" w14:textId="77777777" w:rsidTr="00DE1720">
        <w:trPr>
          <w:jc w:val="center"/>
        </w:trPr>
        <w:tc>
          <w:tcPr>
            <w:tcW w:w="2556" w:type="dxa"/>
          </w:tcPr>
          <w:p w14:paraId="432D0935" w14:textId="77777777" w:rsidR="00314B65" w:rsidRPr="00314B65" w:rsidRDefault="00314B65" w:rsidP="00DE1720">
            <w:pPr>
              <w:rPr>
                <w:rFonts w:ascii="Arial" w:hAnsi="Arial" w:cs="Arial"/>
                <w:sz w:val="16"/>
                <w:szCs w:val="16"/>
              </w:rPr>
            </w:pPr>
            <w:r w:rsidRPr="00314B65">
              <w:rPr>
                <w:rFonts w:ascii="Arial" w:hAnsi="Arial" w:cs="Arial"/>
                <w:sz w:val="16"/>
                <w:szCs w:val="16"/>
              </w:rPr>
              <w:t>LOW CONFIDENCE</w:t>
            </w:r>
          </w:p>
        </w:tc>
        <w:tc>
          <w:tcPr>
            <w:tcW w:w="2556" w:type="dxa"/>
          </w:tcPr>
          <w:p w14:paraId="31C70082" w14:textId="77777777" w:rsidR="00314B65" w:rsidRPr="00314B65" w:rsidRDefault="00314B65" w:rsidP="00DE1720">
            <w:pPr>
              <w:rPr>
                <w:rFonts w:ascii="Arial" w:hAnsi="Arial" w:cs="Arial"/>
                <w:sz w:val="16"/>
                <w:szCs w:val="16"/>
              </w:rPr>
            </w:pPr>
            <w:r w:rsidRPr="00314B65">
              <w:rPr>
                <w:rFonts w:ascii="Arial" w:hAnsi="Arial" w:cs="Arial"/>
                <w:sz w:val="16"/>
                <w:szCs w:val="16"/>
              </w:rPr>
              <w:t>Critical evidence or matching is insufficient.</w:t>
            </w:r>
          </w:p>
        </w:tc>
        <w:tc>
          <w:tcPr>
            <w:tcW w:w="2556" w:type="dxa"/>
          </w:tcPr>
          <w:p w14:paraId="3A6B554B" w14:textId="77777777" w:rsidR="00314B65" w:rsidRPr="00314B65" w:rsidRDefault="00314B65" w:rsidP="00DE1720">
            <w:pPr>
              <w:rPr>
                <w:rFonts w:ascii="Arial" w:hAnsi="Arial" w:cs="Arial"/>
                <w:sz w:val="16"/>
                <w:szCs w:val="16"/>
              </w:rPr>
            </w:pPr>
            <w:r w:rsidRPr="00314B65">
              <w:rPr>
                <w:rFonts w:ascii="Arial" w:hAnsi="Arial" w:cs="Arial"/>
                <w:sz w:val="16"/>
                <w:szCs w:val="16"/>
              </w:rPr>
              <w:t>Create Salesforce verification task.</w:t>
            </w:r>
          </w:p>
        </w:tc>
        <w:tc>
          <w:tcPr>
            <w:tcW w:w="2556" w:type="dxa"/>
          </w:tcPr>
          <w:p w14:paraId="42B3DE76" w14:textId="77777777" w:rsidR="00314B65" w:rsidRPr="00314B65" w:rsidRDefault="00314B65" w:rsidP="00DE1720">
            <w:pPr>
              <w:rPr>
                <w:rFonts w:ascii="Arial" w:hAnsi="Arial" w:cs="Arial"/>
                <w:sz w:val="16"/>
                <w:szCs w:val="16"/>
              </w:rPr>
            </w:pPr>
            <w:r w:rsidRPr="00314B65">
              <w:rPr>
                <w:rFonts w:ascii="Arial" w:hAnsi="Arial" w:cs="Arial"/>
                <w:sz w:val="16"/>
                <w:szCs w:val="16"/>
              </w:rPr>
              <w:t>Correction creates a new version and revalidation.</w:t>
            </w:r>
          </w:p>
        </w:tc>
      </w:tr>
      <w:tr w:rsidR="00314B65" w:rsidRPr="00314B65" w14:paraId="66AD6D91" w14:textId="77777777" w:rsidTr="00DE1720">
        <w:trPr>
          <w:jc w:val="center"/>
        </w:trPr>
        <w:tc>
          <w:tcPr>
            <w:tcW w:w="2556" w:type="dxa"/>
            <w:shd w:val="clear" w:color="auto" w:fill="EAF3F8"/>
          </w:tcPr>
          <w:p w14:paraId="47A31D8A" w14:textId="77777777" w:rsidR="00314B65" w:rsidRPr="00314B65" w:rsidRDefault="00314B65" w:rsidP="00DE1720">
            <w:pPr>
              <w:rPr>
                <w:rFonts w:ascii="Arial" w:hAnsi="Arial" w:cs="Arial"/>
                <w:sz w:val="16"/>
                <w:szCs w:val="16"/>
              </w:rPr>
            </w:pPr>
            <w:r w:rsidRPr="00314B65">
              <w:rPr>
                <w:rFonts w:ascii="Arial" w:hAnsi="Arial" w:cs="Arial"/>
                <w:sz w:val="16"/>
                <w:szCs w:val="16"/>
              </w:rPr>
              <w:t>TECHNICAL ERROR</w:t>
            </w:r>
          </w:p>
        </w:tc>
        <w:tc>
          <w:tcPr>
            <w:tcW w:w="2556" w:type="dxa"/>
            <w:shd w:val="clear" w:color="auto" w:fill="EAF3F8"/>
          </w:tcPr>
          <w:p w14:paraId="57B11EAF" w14:textId="77777777" w:rsidR="00314B65" w:rsidRPr="00314B65" w:rsidRDefault="00314B65" w:rsidP="00DE1720">
            <w:pPr>
              <w:rPr>
                <w:rFonts w:ascii="Arial" w:hAnsi="Arial" w:cs="Arial"/>
                <w:sz w:val="16"/>
                <w:szCs w:val="16"/>
              </w:rPr>
            </w:pPr>
            <w:proofErr w:type="gramStart"/>
            <w:r w:rsidRPr="00314B65">
              <w:rPr>
                <w:rFonts w:ascii="Arial" w:hAnsi="Arial" w:cs="Arial"/>
                <w:sz w:val="16"/>
                <w:szCs w:val="16"/>
              </w:rPr>
              <w:t>A required dependency</w:t>
            </w:r>
            <w:proofErr w:type="gramEnd"/>
            <w:r w:rsidRPr="00314B65">
              <w:rPr>
                <w:rFonts w:ascii="Arial" w:hAnsi="Arial" w:cs="Arial"/>
                <w:sz w:val="16"/>
                <w:szCs w:val="16"/>
              </w:rPr>
              <w:t xml:space="preserve"> is unavailable.</w:t>
            </w:r>
          </w:p>
        </w:tc>
        <w:tc>
          <w:tcPr>
            <w:tcW w:w="2556" w:type="dxa"/>
            <w:shd w:val="clear" w:color="auto" w:fill="EAF3F8"/>
          </w:tcPr>
          <w:p w14:paraId="40F2FA76" w14:textId="77777777" w:rsidR="00314B65" w:rsidRPr="00314B65" w:rsidRDefault="00314B65" w:rsidP="00DE1720">
            <w:pPr>
              <w:rPr>
                <w:rFonts w:ascii="Arial" w:hAnsi="Arial" w:cs="Arial"/>
                <w:sz w:val="16"/>
                <w:szCs w:val="16"/>
              </w:rPr>
            </w:pPr>
            <w:r w:rsidRPr="00314B65">
              <w:rPr>
                <w:rFonts w:ascii="Arial" w:hAnsi="Arial" w:cs="Arial"/>
                <w:sz w:val="16"/>
                <w:szCs w:val="16"/>
              </w:rPr>
              <w:t>Safe bounded retry or support escalation.</w:t>
            </w:r>
          </w:p>
        </w:tc>
        <w:tc>
          <w:tcPr>
            <w:tcW w:w="2556" w:type="dxa"/>
            <w:shd w:val="clear" w:color="auto" w:fill="EAF3F8"/>
          </w:tcPr>
          <w:p w14:paraId="447F675F" w14:textId="77777777" w:rsidR="00314B65" w:rsidRPr="00314B65" w:rsidRDefault="00314B65" w:rsidP="00DE1720">
            <w:pPr>
              <w:rPr>
                <w:rFonts w:ascii="Arial" w:hAnsi="Arial" w:cs="Arial"/>
                <w:sz w:val="16"/>
                <w:szCs w:val="16"/>
              </w:rPr>
            </w:pPr>
            <w:r w:rsidRPr="00314B65">
              <w:rPr>
                <w:rFonts w:ascii="Arial" w:hAnsi="Arial" w:cs="Arial"/>
                <w:sz w:val="16"/>
                <w:szCs w:val="16"/>
              </w:rPr>
              <w:t>Do not classify as business invalidity.</w:t>
            </w:r>
          </w:p>
        </w:tc>
      </w:tr>
      <w:tr w:rsidR="00314B65" w:rsidRPr="00314B65" w14:paraId="72B1CE06" w14:textId="77777777" w:rsidTr="00DE1720">
        <w:trPr>
          <w:jc w:val="center"/>
        </w:trPr>
        <w:tc>
          <w:tcPr>
            <w:tcW w:w="2556" w:type="dxa"/>
          </w:tcPr>
          <w:p w14:paraId="26514D83" w14:textId="77777777" w:rsidR="00314B65" w:rsidRPr="00314B65" w:rsidRDefault="00314B65" w:rsidP="00DE1720">
            <w:pPr>
              <w:rPr>
                <w:rFonts w:ascii="Arial" w:hAnsi="Arial" w:cs="Arial"/>
                <w:sz w:val="16"/>
                <w:szCs w:val="16"/>
              </w:rPr>
            </w:pPr>
            <w:r w:rsidRPr="00314B65">
              <w:rPr>
                <w:rFonts w:ascii="Arial" w:hAnsi="Arial" w:cs="Arial"/>
                <w:sz w:val="16"/>
                <w:szCs w:val="16"/>
              </w:rPr>
              <w:t>UNKNOWN OUTCOME</w:t>
            </w:r>
          </w:p>
        </w:tc>
        <w:tc>
          <w:tcPr>
            <w:tcW w:w="2556" w:type="dxa"/>
          </w:tcPr>
          <w:p w14:paraId="18175B68" w14:textId="77777777" w:rsidR="00314B65" w:rsidRPr="00314B65" w:rsidRDefault="00314B65" w:rsidP="00DE1720">
            <w:pPr>
              <w:rPr>
                <w:rFonts w:ascii="Arial" w:hAnsi="Arial" w:cs="Arial"/>
                <w:sz w:val="16"/>
                <w:szCs w:val="16"/>
              </w:rPr>
            </w:pPr>
            <w:r w:rsidRPr="00314B65">
              <w:rPr>
                <w:rFonts w:ascii="Arial" w:hAnsi="Arial" w:cs="Arial"/>
                <w:sz w:val="16"/>
                <w:szCs w:val="16"/>
              </w:rPr>
              <w:t>An external write may have succeeded.</w:t>
            </w:r>
          </w:p>
        </w:tc>
        <w:tc>
          <w:tcPr>
            <w:tcW w:w="2556" w:type="dxa"/>
          </w:tcPr>
          <w:p w14:paraId="531A5CD4" w14:textId="77777777" w:rsidR="00314B65" w:rsidRPr="00314B65" w:rsidRDefault="00314B65" w:rsidP="00DE1720">
            <w:pPr>
              <w:rPr>
                <w:rFonts w:ascii="Arial" w:hAnsi="Arial" w:cs="Arial"/>
                <w:sz w:val="16"/>
                <w:szCs w:val="16"/>
              </w:rPr>
            </w:pPr>
            <w:r w:rsidRPr="00314B65">
              <w:rPr>
                <w:rFonts w:ascii="Arial" w:hAnsi="Arial" w:cs="Arial"/>
                <w:sz w:val="16"/>
                <w:szCs w:val="16"/>
              </w:rPr>
              <w:t>Reconcile before repeat write.</w:t>
            </w:r>
          </w:p>
        </w:tc>
        <w:tc>
          <w:tcPr>
            <w:tcW w:w="2556" w:type="dxa"/>
          </w:tcPr>
          <w:p w14:paraId="356805C3" w14:textId="77777777" w:rsidR="00314B65" w:rsidRPr="00314B65" w:rsidRDefault="00314B65" w:rsidP="00DE1720">
            <w:pPr>
              <w:rPr>
                <w:rFonts w:ascii="Arial" w:hAnsi="Arial" w:cs="Arial"/>
                <w:sz w:val="16"/>
                <w:szCs w:val="16"/>
              </w:rPr>
            </w:pPr>
            <w:r w:rsidRPr="00314B65">
              <w:rPr>
                <w:rFonts w:ascii="Arial" w:hAnsi="Arial" w:cs="Arial"/>
                <w:sz w:val="16"/>
                <w:szCs w:val="16"/>
              </w:rPr>
              <w:t>Idempotency prevents duplicates.</w:t>
            </w:r>
          </w:p>
        </w:tc>
      </w:tr>
      <w:tr w:rsidR="00314B65" w:rsidRPr="00314B65" w14:paraId="655E4D54" w14:textId="77777777" w:rsidTr="00DE1720">
        <w:trPr>
          <w:jc w:val="center"/>
        </w:trPr>
        <w:tc>
          <w:tcPr>
            <w:tcW w:w="2556" w:type="dxa"/>
            <w:shd w:val="clear" w:color="auto" w:fill="EAF3F8"/>
          </w:tcPr>
          <w:p w14:paraId="2A39A142" w14:textId="77777777" w:rsidR="00314B65" w:rsidRPr="00314B65" w:rsidRDefault="00314B65" w:rsidP="00DE1720">
            <w:pPr>
              <w:rPr>
                <w:rFonts w:ascii="Arial" w:hAnsi="Arial" w:cs="Arial"/>
                <w:sz w:val="16"/>
                <w:szCs w:val="16"/>
              </w:rPr>
            </w:pPr>
            <w:r w:rsidRPr="00314B65">
              <w:rPr>
                <w:rFonts w:ascii="Arial" w:hAnsi="Arial" w:cs="Arial"/>
                <w:sz w:val="16"/>
                <w:szCs w:val="16"/>
              </w:rPr>
              <w:t>SECURITY EXCEPTION</w:t>
            </w:r>
          </w:p>
        </w:tc>
        <w:tc>
          <w:tcPr>
            <w:tcW w:w="2556" w:type="dxa"/>
            <w:shd w:val="clear" w:color="auto" w:fill="EAF3F8"/>
          </w:tcPr>
          <w:p w14:paraId="7FEC3C29" w14:textId="77777777" w:rsidR="00314B65" w:rsidRPr="00314B65" w:rsidRDefault="00314B65" w:rsidP="00DE1720">
            <w:pPr>
              <w:rPr>
                <w:rFonts w:ascii="Arial" w:hAnsi="Arial" w:cs="Arial"/>
                <w:sz w:val="16"/>
                <w:szCs w:val="16"/>
              </w:rPr>
            </w:pPr>
            <w:r w:rsidRPr="00314B65">
              <w:rPr>
                <w:rFonts w:ascii="Arial" w:hAnsi="Arial" w:cs="Arial"/>
                <w:sz w:val="16"/>
                <w:szCs w:val="16"/>
              </w:rPr>
              <w:t>Unsafe or unauthorized action is detected.</w:t>
            </w:r>
          </w:p>
        </w:tc>
        <w:tc>
          <w:tcPr>
            <w:tcW w:w="2556" w:type="dxa"/>
            <w:shd w:val="clear" w:color="auto" w:fill="EAF3F8"/>
          </w:tcPr>
          <w:p w14:paraId="24CCF346" w14:textId="77777777" w:rsidR="00314B65" w:rsidRPr="00314B65" w:rsidRDefault="00314B65" w:rsidP="00DE1720">
            <w:pPr>
              <w:rPr>
                <w:rFonts w:ascii="Arial" w:hAnsi="Arial" w:cs="Arial"/>
                <w:sz w:val="16"/>
                <w:szCs w:val="16"/>
              </w:rPr>
            </w:pPr>
            <w:r w:rsidRPr="00314B65">
              <w:rPr>
                <w:rFonts w:ascii="Arial" w:hAnsi="Arial" w:cs="Arial"/>
                <w:sz w:val="16"/>
                <w:szCs w:val="16"/>
              </w:rPr>
              <w:t>Deny and escalate.</w:t>
            </w:r>
          </w:p>
        </w:tc>
        <w:tc>
          <w:tcPr>
            <w:tcW w:w="2556" w:type="dxa"/>
            <w:shd w:val="clear" w:color="auto" w:fill="EAF3F8"/>
          </w:tcPr>
          <w:p w14:paraId="659D7A00" w14:textId="77777777" w:rsidR="00314B65" w:rsidRPr="00314B65" w:rsidRDefault="00314B65" w:rsidP="00DE1720">
            <w:pPr>
              <w:rPr>
                <w:rFonts w:ascii="Arial" w:hAnsi="Arial" w:cs="Arial"/>
                <w:sz w:val="16"/>
                <w:szCs w:val="16"/>
              </w:rPr>
            </w:pPr>
            <w:r w:rsidRPr="00314B65">
              <w:rPr>
                <w:rFonts w:ascii="Arial" w:hAnsi="Arial" w:cs="Arial"/>
                <w:sz w:val="16"/>
                <w:szCs w:val="16"/>
              </w:rPr>
              <w:t>Preserve sanitized audit evidence.</w:t>
            </w:r>
          </w:p>
        </w:tc>
      </w:tr>
    </w:tbl>
    <w:p w14:paraId="7B0706AF" w14:textId="77777777" w:rsidR="00614BBE" w:rsidRDefault="00614BBE" w:rsidP="00314B65">
      <w:pPr>
        <w:pStyle w:val="Heading2"/>
      </w:pPr>
    </w:p>
    <w:p w14:paraId="6DC98EF7" w14:textId="16F05FED" w:rsidR="00314B65" w:rsidRDefault="00314B65" w:rsidP="00314B65">
      <w:pPr>
        <w:pStyle w:val="Heading2"/>
      </w:pPr>
      <w:r>
        <w:t>5.</w:t>
      </w:r>
      <w:r w:rsidR="00804867">
        <w:t>4</w:t>
      </w:r>
      <w:r>
        <w:t>.5 State, Contracts and Traceability</w:t>
      </w:r>
    </w:p>
    <w:p w14:paraId="687E98CF" w14:textId="77777777" w:rsidR="00314B65" w:rsidRPr="00614BBE" w:rsidRDefault="00314B65" w:rsidP="00314B65">
      <w:pPr>
        <w:pStyle w:val="ListBullet"/>
        <w:rPr>
          <w:rFonts w:ascii="Arial" w:eastAsia="Arial" w:hAnsi="Arial" w:cs="Arial"/>
          <w:color w:val="1A1A1A"/>
          <w:sz w:val="22"/>
          <w:lang w:val="en-IN" w:eastAsia="en-IN"/>
        </w:rPr>
      </w:pPr>
      <w:r w:rsidRPr="00614BBE">
        <w:rPr>
          <w:rFonts w:ascii="Arial" w:eastAsia="Arial" w:hAnsi="Arial" w:cs="Arial"/>
          <w:color w:val="1A1A1A"/>
          <w:sz w:val="22"/>
          <w:lang w:val="en-IN" w:eastAsia="en-IN"/>
        </w:rPr>
        <w:t xml:space="preserve">Workflow state contains the Canonical Order, </w:t>
      </w:r>
      <w:proofErr w:type="spellStart"/>
      <w:r w:rsidRPr="00614BBE">
        <w:rPr>
          <w:rFonts w:ascii="Arial" w:eastAsia="Arial" w:hAnsi="Arial" w:cs="Arial"/>
          <w:color w:val="1A1A1A"/>
          <w:sz w:val="22"/>
          <w:lang w:val="en-IN" w:eastAsia="en-IN"/>
        </w:rPr>
        <w:t>KnowledgeContext</w:t>
      </w:r>
      <w:proofErr w:type="spellEnd"/>
      <w:r w:rsidRPr="00614BBE">
        <w:rPr>
          <w:rFonts w:ascii="Arial" w:eastAsia="Arial" w:hAnsi="Arial" w:cs="Arial"/>
          <w:color w:val="1A1A1A"/>
          <w:sz w:val="22"/>
          <w:lang w:val="en-IN" w:eastAsia="en-IN"/>
        </w:rPr>
        <w:t xml:space="preserve">, </w:t>
      </w:r>
      <w:proofErr w:type="spellStart"/>
      <w:r w:rsidRPr="00614BBE">
        <w:rPr>
          <w:rFonts w:ascii="Arial" w:eastAsia="Arial" w:hAnsi="Arial" w:cs="Arial"/>
          <w:color w:val="1A1A1A"/>
          <w:sz w:val="22"/>
          <w:lang w:val="en-IN" w:eastAsia="en-IN"/>
        </w:rPr>
        <w:t>ValidationResult</w:t>
      </w:r>
      <w:proofErr w:type="spellEnd"/>
      <w:r w:rsidRPr="00614BBE">
        <w:rPr>
          <w:rFonts w:ascii="Arial" w:eastAsia="Arial" w:hAnsi="Arial" w:cs="Arial"/>
          <w:color w:val="1A1A1A"/>
          <w:sz w:val="22"/>
          <w:lang w:val="en-IN" w:eastAsia="en-IN"/>
        </w:rPr>
        <w:t xml:space="preserve">, ordered trace, attempt counters and </w:t>
      </w:r>
      <w:proofErr w:type="gramStart"/>
      <w:r w:rsidRPr="00614BBE">
        <w:rPr>
          <w:rFonts w:ascii="Arial" w:eastAsia="Arial" w:hAnsi="Arial" w:cs="Arial"/>
          <w:color w:val="1A1A1A"/>
          <w:sz w:val="22"/>
          <w:lang w:val="en-IN" w:eastAsia="en-IN"/>
        </w:rPr>
        <w:t>final result</w:t>
      </w:r>
      <w:proofErr w:type="gramEnd"/>
      <w:r w:rsidRPr="00614BBE">
        <w:rPr>
          <w:rFonts w:ascii="Arial" w:eastAsia="Arial" w:hAnsi="Arial" w:cs="Arial"/>
          <w:color w:val="1A1A1A"/>
          <w:sz w:val="22"/>
          <w:lang w:val="en-IN" w:eastAsia="en-IN"/>
        </w:rPr>
        <w:t>.</w:t>
      </w:r>
    </w:p>
    <w:p w14:paraId="5BB9196F" w14:textId="77777777" w:rsidR="00314B65" w:rsidRPr="00614BBE" w:rsidRDefault="00314B65" w:rsidP="00314B65">
      <w:pPr>
        <w:pStyle w:val="ListBullet"/>
        <w:rPr>
          <w:rFonts w:ascii="Arial" w:eastAsia="Arial" w:hAnsi="Arial" w:cs="Arial"/>
          <w:color w:val="1A1A1A"/>
          <w:sz w:val="22"/>
          <w:lang w:val="en-IN" w:eastAsia="en-IN"/>
        </w:rPr>
      </w:pPr>
      <w:r w:rsidRPr="00614BBE">
        <w:rPr>
          <w:rFonts w:ascii="Arial" w:eastAsia="Arial" w:hAnsi="Arial" w:cs="Arial"/>
          <w:color w:val="1A1A1A"/>
          <w:sz w:val="22"/>
          <w:lang w:val="en-IN" w:eastAsia="en-IN"/>
        </w:rPr>
        <w:t>Every agent result includes correlation ID, canonical version, status, reason codes, retry classification, evidence and audit trace ID.</w:t>
      </w:r>
    </w:p>
    <w:p w14:paraId="6711A82A" w14:textId="77777777" w:rsidR="00314B65" w:rsidRPr="00614BBE" w:rsidRDefault="00314B65" w:rsidP="00314B65">
      <w:pPr>
        <w:pStyle w:val="ListBullet"/>
        <w:rPr>
          <w:rFonts w:ascii="Arial" w:eastAsia="Arial" w:hAnsi="Arial" w:cs="Arial"/>
          <w:color w:val="1A1A1A"/>
          <w:sz w:val="22"/>
          <w:lang w:val="en-IN" w:eastAsia="en-IN"/>
        </w:rPr>
      </w:pPr>
      <w:r w:rsidRPr="00614BBE">
        <w:rPr>
          <w:rFonts w:ascii="Arial" w:eastAsia="Arial" w:hAnsi="Arial" w:cs="Arial"/>
          <w:color w:val="1A1A1A"/>
          <w:sz w:val="22"/>
          <w:lang w:val="en-IN" w:eastAsia="en-IN"/>
        </w:rPr>
        <w:t>External writes require governed authorization and an idempotency key.</w:t>
      </w:r>
    </w:p>
    <w:p w14:paraId="2B6D423A" w14:textId="77777777" w:rsidR="00314B65" w:rsidRPr="00614BBE" w:rsidRDefault="00314B65" w:rsidP="00314B65">
      <w:pPr>
        <w:pStyle w:val="ListBullet"/>
        <w:rPr>
          <w:rFonts w:ascii="Arial" w:eastAsia="Arial" w:hAnsi="Arial" w:cs="Arial"/>
          <w:color w:val="1A1A1A"/>
          <w:sz w:val="22"/>
          <w:lang w:val="en-IN" w:eastAsia="en-IN"/>
        </w:rPr>
      </w:pPr>
      <w:r w:rsidRPr="00614BBE">
        <w:rPr>
          <w:rFonts w:ascii="Arial" w:eastAsia="Arial" w:hAnsi="Arial" w:cs="Arial"/>
          <w:color w:val="1A1A1A"/>
          <w:sz w:val="22"/>
          <w:lang w:val="en-IN" w:eastAsia="en-IN"/>
        </w:rPr>
        <w:t>Agent and tool events share the same correlation ID for monitoring, audit and reconciliation.</w:t>
      </w:r>
    </w:p>
    <w:p w14:paraId="19928549" w14:textId="7EF61C54" w:rsidR="00314B65" w:rsidRDefault="00314B65" w:rsidP="00314B65">
      <w:pPr>
        <w:pStyle w:val="Heading2"/>
      </w:pPr>
      <w:r>
        <w:t>5.</w:t>
      </w:r>
      <w:r w:rsidR="00804867">
        <w:t>4</w:t>
      </w:r>
      <w:r>
        <w:t>.6 Key Controls and Design Boundaries</w:t>
      </w:r>
    </w:p>
    <w:tbl>
      <w:tblPr>
        <w:tblStyle w:val="TableGrid"/>
        <w:tblW w:w="0" w:type="auto"/>
        <w:jc w:val="center"/>
        <w:tblLook w:val="04A0" w:firstRow="1" w:lastRow="0" w:firstColumn="1" w:lastColumn="0" w:noHBand="0" w:noVBand="1"/>
      </w:tblPr>
      <w:tblGrid>
        <w:gridCol w:w="5033"/>
        <w:gridCol w:w="5037"/>
      </w:tblGrid>
      <w:tr w:rsidR="00314B65" w:rsidRPr="00614BBE" w14:paraId="56686D2A" w14:textId="77777777" w:rsidTr="00DE1720">
        <w:trPr>
          <w:tblHeader/>
          <w:jc w:val="center"/>
        </w:trPr>
        <w:tc>
          <w:tcPr>
            <w:tcW w:w="5112" w:type="dxa"/>
            <w:shd w:val="clear" w:color="auto" w:fill="0057A8"/>
          </w:tcPr>
          <w:p w14:paraId="25100FAC" w14:textId="77777777" w:rsidR="00314B65" w:rsidRPr="00614BBE" w:rsidRDefault="00314B65" w:rsidP="00DE1720">
            <w:pPr>
              <w:rPr>
                <w:rFonts w:ascii="Arial" w:hAnsi="Arial" w:cs="Arial"/>
                <w:sz w:val="16"/>
                <w:szCs w:val="16"/>
              </w:rPr>
            </w:pPr>
            <w:r w:rsidRPr="00614BBE">
              <w:rPr>
                <w:rFonts w:ascii="Arial" w:hAnsi="Arial" w:cs="Arial"/>
                <w:b/>
                <w:color w:val="FFFFFF"/>
                <w:sz w:val="16"/>
                <w:szCs w:val="16"/>
              </w:rPr>
              <w:t>Control</w:t>
            </w:r>
          </w:p>
        </w:tc>
        <w:tc>
          <w:tcPr>
            <w:tcW w:w="5112" w:type="dxa"/>
            <w:shd w:val="clear" w:color="auto" w:fill="0057A8"/>
          </w:tcPr>
          <w:p w14:paraId="7435FE44" w14:textId="77777777" w:rsidR="00314B65" w:rsidRPr="00614BBE" w:rsidRDefault="00314B65" w:rsidP="00DE1720">
            <w:pPr>
              <w:rPr>
                <w:rFonts w:ascii="Arial" w:hAnsi="Arial" w:cs="Arial"/>
                <w:sz w:val="16"/>
                <w:szCs w:val="16"/>
              </w:rPr>
            </w:pPr>
            <w:r w:rsidRPr="00614BBE">
              <w:rPr>
                <w:rFonts w:ascii="Arial" w:hAnsi="Arial" w:cs="Arial"/>
                <w:b/>
                <w:color w:val="FFFFFF"/>
                <w:sz w:val="16"/>
                <w:szCs w:val="16"/>
              </w:rPr>
              <w:t>Required behavior</w:t>
            </w:r>
          </w:p>
        </w:tc>
      </w:tr>
      <w:tr w:rsidR="00314B65" w:rsidRPr="00614BBE" w14:paraId="45DA7DAA" w14:textId="77777777" w:rsidTr="00DE1720">
        <w:trPr>
          <w:jc w:val="center"/>
        </w:trPr>
        <w:tc>
          <w:tcPr>
            <w:tcW w:w="5112" w:type="dxa"/>
            <w:shd w:val="clear" w:color="auto" w:fill="EAF3F8"/>
          </w:tcPr>
          <w:p w14:paraId="7F30C4D6" w14:textId="77777777" w:rsidR="00314B65" w:rsidRPr="00614BBE" w:rsidRDefault="00314B65" w:rsidP="00DE1720">
            <w:pPr>
              <w:rPr>
                <w:rFonts w:ascii="Arial" w:hAnsi="Arial" w:cs="Arial"/>
                <w:sz w:val="16"/>
                <w:szCs w:val="16"/>
              </w:rPr>
            </w:pPr>
            <w:r w:rsidRPr="00614BBE">
              <w:rPr>
                <w:rFonts w:ascii="Arial" w:hAnsi="Arial" w:cs="Arial"/>
                <w:sz w:val="16"/>
                <w:szCs w:val="16"/>
              </w:rPr>
              <w:t>Decision authority</w:t>
            </w:r>
          </w:p>
        </w:tc>
        <w:tc>
          <w:tcPr>
            <w:tcW w:w="5112" w:type="dxa"/>
            <w:shd w:val="clear" w:color="auto" w:fill="EAF3F8"/>
          </w:tcPr>
          <w:p w14:paraId="0CFC4B1E" w14:textId="77777777" w:rsidR="00314B65" w:rsidRPr="00614BBE" w:rsidRDefault="00314B65" w:rsidP="00DE1720">
            <w:pPr>
              <w:rPr>
                <w:rFonts w:ascii="Arial" w:hAnsi="Arial" w:cs="Arial"/>
                <w:sz w:val="16"/>
                <w:szCs w:val="16"/>
              </w:rPr>
            </w:pPr>
            <w:r w:rsidRPr="00614BBE">
              <w:rPr>
                <w:rFonts w:ascii="Arial" w:hAnsi="Arial" w:cs="Arial"/>
                <w:sz w:val="16"/>
                <w:szCs w:val="16"/>
              </w:rPr>
              <w:t xml:space="preserve">Supervisor routes typed results but </w:t>
            </w:r>
            <w:proofErr w:type="gramStart"/>
            <w:r w:rsidRPr="00614BBE">
              <w:rPr>
                <w:rFonts w:ascii="Arial" w:hAnsi="Arial" w:cs="Arial"/>
                <w:sz w:val="16"/>
                <w:szCs w:val="16"/>
              </w:rPr>
              <w:t>does</w:t>
            </w:r>
            <w:proofErr w:type="gramEnd"/>
            <w:r w:rsidRPr="00614BBE">
              <w:rPr>
                <w:rFonts w:ascii="Arial" w:hAnsi="Arial" w:cs="Arial"/>
                <w:sz w:val="16"/>
                <w:szCs w:val="16"/>
              </w:rPr>
              <w:t xml:space="preserve"> not replace domain rules.</w:t>
            </w:r>
          </w:p>
        </w:tc>
      </w:tr>
      <w:tr w:rsidR="00314B65" w:rsidRPr="00614BBE" w14:paraId="6B07D3BA" w14:textId="77777777" w:rsidTr="00DE1720">
        <w:trPr>
          <w:jc w:val="center"/>
        </w:trPr>
        <w:tc>
          <w:tcPr>
            <w:tcW w:w="5112" w:type="dxa"/>
          </w:tcPr>
          <w:p w14:paraId="6A13AC56" w14:textId="77777777" w:rsidR="00314B65" w:rsidRPr="00614BBE" w:rsidRDefault="00314B65" w:rsidP="00DE1720">
            <w:pPr>
              <w:rPr>
                <w:rFonts w:ascii="Arial" w:hAnsi="Arial" w:cs="Arial"/>
                <w:sz w:val="16"/>
                <w:szCs w:val="16"/>
              </w:rPr>
            </w:pPr>
            <w:r w:rsidRPr="00614BBE">
              <w:rPr>
                <w:rFonts w:ascii="Arial" w:hAnsi="Arial" w:cs="Arial"/>
                <w:sz w:val="16"/>
                <w:szCs w:val="16"/>
              </w:rPr>
              <w:t>Tool governance</w:t>
            </w:r>
          </w:p>
        </w:tc>
        <w:tc>
          <w:tcPr>
            <w:tcW w:w="5112" w:type="dxa"/>
          </w:tcPr>
          <w:p w14:paraId="0FC74752" w14:textId="77777777" w:rsidR="00314B65" w:rsidRPr="00614BBE" w:rsidRDefault="00314B65" w:rsidP="00DE1720">
            <w:pPr>
              <w:rPr>
                <w:rFonts w:ascii="Arial" w:hAnsi="Arial" w:cs="Arial"/>
                <w:sz w:val="16"/>
                <w:szCs w:val="16"/>
              </w:rPr>
            </w:pPr>
            <w:r w:rsidRPr="00614BBE">
              <w:rPr>
                <w:rFonts w:ascii="Arial" w:hAnsi="Arial" w:cs="Arial"/>
                <w:sz w:val="16"/>
                <w:szCs w:val="16"/>
              </w:rPr>
              <w:t>Only approved, schema-validated MCP tools or enterprise APIs are used.</w:t>
            </w:r>
          </w:p>
        </w:tc>
      </w:tr>
      <w:tr w:rsidR="00314B65" w:rsidRPr="00614BBE" w14:paraId="3A7413D3" w14:textId="77777777" w:rsidTr="00DE1720">
        <w:trPr>
          <w:jc w:val="center"/>
        </w:trPr>
        <w:tc>
          <w:tcPr>
            <w:tcW w:w="5112" w:type="dxa"/>
            <w:shd w:val="clear" w:color="auto" w:fill="EAF3F8"/>
          </w:tcPr>
          <w:p w14:paraId="26527697" w14:textId="77777777" w:rsidR="00314B65" w:rsidRPr="00614BBE" w:rsidRDefault="00314B65" w:rsidP="00DE1720">
            <w:pPr>
              <w:rPr>
                <w:rFonts w:ascii="Arial" w:hAnsi="Arial" w:cs="Arial"/>
                <w:sz w:val="16"/>
                <w:szCs w:val="16"/>
              </w:rPr>
            </w:pPr>
            <w:r w:rsidRPr="00614BBE">
              <w:rPr>
                <w:rFonts w:ascii="Arial" w:hAnsi="Arial" w:cs="Arial"/>
                <w:sz w:val="16"/>
                <w:szCs w:val="16"/>
              </w:rPr>
              <w:t>Knowledge grounding</w:t>
            </w:r>
          </w:p>
        </w:tc>
        <w:tc>
          <w:tcPr>
            <w:tcW w:w="5112" w:type="dxa"/>
            <w:shd w:val="clear" w:color="auto" w:fill="EAF3F8"/>
          </w:tcPr>
          <w:p w14:paraId="449C479C" w14:textId="77777777" w:rsidR="00314B65" w:rsidRPr="00614BBE" w:rsidRDefault="00314B65" w:rsidP="00DE1720">
            <w:pPr>
              <w:rPr>
                <w:rFonts w:ascii="Arial" w:hAnsi="Arial" w:cs="Arial"/>
                <w:sz w:val="16"/>
                <w:szCs w:val="16"/>
              </w:rPr>
            </w:pPr>
            <w:proofErr w:type="spellStart"/>
            <w:r w:rsidRPr="00614BBE">
              <w:rPr>
                <w:rFonts w:ascii="Arial" w:hAnsi="Arial" w:cs="Arial"/>
                <w:sz w:val="16"/>
                <w:szCs w:val="16"/>
              </w:rPr>
              <w:t>GraphRAG</w:t>
            </w:r>
            <w:proofErr w:type="spellEnd"/>
            <w:r w:rsidRPr="00614BBE">
              <w:rPr>
                <w:rFonts w:ascii="Arial" w:hAnsi="Arial" w:cs="Arial"/>
                <w:sz w:val="16"/>
                <w:szCs w:val="16"/>
              </w:rPr>
              <w:t xml:space="preserve"> claims require citations and reproducible paths.</w:t>
            </w:r>
          </w:p>
        </w:tc>
      </w:tr>
      <w:tr w:rsidR="00314B65" w:rsidRPr="00614BBE" w14:paraId="43A885E3" w14:textId="77777777" w:rsidTr="00DE1720">
        <w:trPr>
          <w:jc w:val="center"/>
        </w:trPr>
        <w:tc>
          <w:tcPr>
            <w:tcW w:w="5112" w:type="dxa"/>
          </w:tcPr>
          <w:p w14:paraId="12294B90" w14:textId="77777777" w:rsidR="00314B65" w:rsidRPr="00614BBE" w:rsidRDefault="00314B65" w:rsidP="00DE1720">
            <w:pPr>
              <w:rPr>
                <w:rFonts w:ascii="Arial" w:hAnsi="Arial" w:cs="Arial"/>
                <w:sz w:val="16"/>
                <w:szCs w:val="16"/>
              </w:rPr>
            </w:pPr>
            <w:r w:rsidRPr="00614BBE">
              <w:rPr>
                <w:rFonts w:ascii="Arial" w:hAnsi="Arial" w:cs="Arial"/>
                <w:sz w:val="16"/>
                <w:szCs w:val="16"/>
              </w:rPr>
              <w:t>SQL safety</w:t>
            </w:r>
          </w:p>
        </w:tc>
        <w:tc>
          <w:tcPr>
            <w:tcW w:w="5112" w:type="dxa"/>
          </w:tcPr>
          <w:p w14:paraId="554498D8" w14:textId="77777777" w:rsidR="00314B65" w:rsidRPr="00614BBE" w:rsidRDefault="00314B65" w:rsidP="00DE1720">
            <w:pPr>
              <w:rPr>
                <w:rFonts w:ascii="Arial" w:hAnsi="Arial" w:cs="Arial"/>
                <w:sz w:val="16"/>
                <w:szCs w:val="16"/>
              </w:rPr>
            </w:pPr>
            <w:r w:rsidRPr="00614BBE">
              <w:rPr>
                <w:rFonts w:ascii="Arial" w:hAnsi="Arial" w:cs="Arial"/>
                <w:sz w:val="16"/>
                <w:szCs w:val="16"/>
              </w:rPr>
              <w:t>Read-only, parameterized, allow-listed SQL or approved templates.</w:t>
            </w:r>
          </w:p>
        </w:tc>
      </w:tr>
      <w:tr w:rsidR="00314B65" w:rsidRPr="00614BBE" w14:paraId="3B2C5F8A" w14:textId="77777777" w:rsidTr="00DE1720">
        <w:trPr>
          <w:jc w:val="center"/>
        </w:trPr>
        <w:tc>
          <w:tcPr>
            <w:tcW w:w="5112" w:type="dxa"/>
            <w:shd w:val="clear" w:color="auto" w:fill="EAF3F8"/>
          </w:tcPr>
          <w:p w14:paraId="33253320" w14:textId="77777777" w:rsidR="00314B65" w:rsidRPr="00614BBE" w:rsidRDefault="00314B65" w:rsidP="00DE1720">
            <w:pPr>
              <w:rPr>
                <w:rFonts w:ascii="Arial" w:hAnsi="Arial" w:cs="Arial"/>
                <w:sz w:val="16"/>
                <w:szCs w:val="16"/>
              </w:rPr>
            </w:pPr>
            <w:r w:rsidRPr="00614BBE">
              <w:rPr>
                <w:rFonts w:ascii="Arial" w:hAnsi="Arial" w:cs="Arial"/>
                <w:sz w:val="16"/>
                <w:szCs w:val="16"/>
              </w:rPr>
              <w:t>Resilience</w:t>
            </w:r>
          </w:p>
        </w:tc>
        <w:tc>
          <w:tcPr>
            <w:tcW w:w="5112" w:type="dxa"/>
            <w:shd w:val="clear" w:color="auto" w:fill="EAF3F8"/>
          </w:tcPr>
          <w:p w14:paraId="35272E6A" w14:textId="77777777" w:rsidR="00314B65" w:rsidRPr="00614BBE" w:rsidRDefault="00314B65" w:rsidP="00DE1720">
            <w:pPr>
              <w:rPr>
                <w:rFonts w:ascii="Arial" w:hAnsi="Arial" w:cs="Arial"/>
                <w:sz w:val="16"/>
                <w:szCs w:val="16"/>
              </w:rPr>
            </w:pPr>
            <w:r w:rsidRPr="00614BBE">
              <w:rPr>
                <w:rFonts w:ascii="Arial" w:hAnsi="Arial" w:cs="Arial"/>
                <w:sz w:val="16"/>
                <w:szCs w:val="16"/>
              </w:rPr>
              <w:t>Timeouts, bounded retries, durable checkpoints and reconciliation.</w:t>
            </w:r>
          </w:p>
        </w:tc>
      </w:tr>
      <w:tr w:rsidR="00314B65" w:rsidRPr="00614BBE" w14:paraId="66E95C71" w14:textId="77777777" w:rsidTr="00DE1720">
        <w:trPr>
          <w:jc w:val="center"/>
        </w:trPr>
        <w:tc>
          <w:tcPr>
            <w:tcW w:w="5112" w:type="dxa"/>
          </w:tcPr>
          <w:p w14:paraId="305A1277" w14:textId="77777777" w:rsidR="00314B65" w:rsidRPr="00614BBE" w:rsidRDefault="00314B65" w:rsidP="00DE1720">
            <w:pPr>
              <w:rPr>
                <w:rFonts w:ascii="Arial" w:hAnsi="Arial" w:cs="Arial"/>
                <w:sz w:val="16"/>
                <w:szCs w:val="16"/>
              </w:rPr>
            </w:pPr>
            <w:r w:rsidRPr="00614BBE">
              <w:rPr>
                <w:rFonts w:ascii="Arial" w:hAnsi="Arial" w:cs="Arial"/>
                <w:sz w:val="16"/>
                <w:szCs w:val="16"/>
              </w:rPr>
              <w:t>Human oversight</w:t>
            </w:r>
          </w:p>
        </w:tc>
        <w:tc>
          <w:tcPr>
            <w:tcW w:w="5112" w:type="dxa"/>
          </w:tcPr>
          <w:p w14:paraId="0A833733" w14:textId="77777777" w:rsidR="00314B65" w:rsidRPr="00614BBE" w:rsidRDefault="00314B65" w:rsidP="00DE1720">
            <w:pPr>
              <w:rPr>
                <w:rFonts w:ascii="Arial" w:hAnsi="Arial" w:cs="Arial"/>
                <w:sz w:val="16"/>
                <w:szCs w:val="16"/>
              </w:rPr>
            </w:pPr>
            <w:r w:rsidRPr="00614BBE">
              <w:rPr>
                <w:rFonts w:ascii="Arial" w:hAnsi="Arial" w:cs="Arial"/>
                <w:sz w:val="16"/>
                <w:szCs w:val="16"/>
              </w:rPr>
              <w:t>Salesforce review for approval, ambiguity, correction, rejection and clarification.</w:t>
            </w:r>
          </w:p>
        </w:tc>
      </w:tr>
      <w:tr w:rsidR="00314B65" w:rsidRPr="00614BBE" w14:paraId="36F71C2B" w14:textId="77777777" w:rsidTr="00DE1720">
        <w:trPr>
          <w:jc w:val="center"/>
        </w:trPr>
        <w:tc>
          <w:tcPr>
            <w:tcW w:w="5112" w:type="dxa"/>
            <w:shd w:val="clear" w:color="auto" w:fill="EAF3F8"/>
          </w:tcPr>
          <w:p w14:paraId="218C4EBE" w14:textId="77777777" w:rsidR="00314B65" w:rsidRPr="00614BBE" w:rsidRDefault="00314B65" w:rsidP="00DE1720">
            <w:pPr>
              <w:rPr>
                <w:rFonts w:ascii="Arial" w:hAnsi="Arial" w:cs="Arial"/>
                <w:sz w:val="16"/>
                <w:szCs w:val="16"/>
              </w:rPr>
            </w:pPr>
            <w:r w:rsidRPr="00614BBE">
              <w:rPr>
                <w:rFonts w:ascii="Arial" w:hAnsi="Arial" w:cs="Arial"/>
                <w:sz w:val="16"/>
                <w:szCs w:val="16"/>
              </w:rPr>
              <w:t>Versioning</w:t>
            </w:r>
          </w:p>
        </w:tc>
        <w:tc>
          <w:tcPr>
            <w:tcW w:w="5112" w:type="dxa"/>
            <w:shd w:val="clear" w:color="auto" w:fill="EAF3F8"/>
          </w:tcPr>
          <w:p w14:paraId="1EB593E3" w14:textId="77777777" w:rsidR="00314B65" w:rsidRPr="00614BBE" w:rsidRDefault="00314B65" w:rsidP="00DE1720">
            <w:pPr>
              <w:rPr>
                <w:rFonts w:ascii="Arial" w:hAnsi="Arial" w:cs="Arial"/>
                <w:sz w:val="16"/>
                <w:szCs w:val="16"/>
              </w:rPr>
            </w:pPr>
            <w:r w:rsidRPr="00614BBE">
              <w:rPr>
                <w:rFonts w:ascii="Arial" w:hAnsi="Arial" w:cs="Arial"/>
                <w:sz w:val="16"/>
                <w:szCs w:val="16"/>
              </w:rPr>
              <w:t>Source and prior canonical versions are never overwritten.</w:t>
            </w:r>
          </w:p>
        </w:tc>
      </w:tr>
      <w:tr w:rsidR="00314B65" w:rsidRPr="00614BBE" w14:paraId="4BC886CE" w14:textId="77777777" w:rsidTr="00DE1720">
        <w:trPr>
          <w:jc w:val="center"/>
        </w:trPr>
        <w:tc>
          <w:tcPr>
            <w:tcW w:w="5112" w:type="dxa"/>
          </w:tcPr>
          <w:p w14:paraId="41007A02" w14:textId="77777777" w:rsidR="00314B65" w:rsidRPr="00614BBE" w:rsidRDefault="00314B65" w:rsidP="00DE1720">
            <w:pPr>
              <w:rPr>
                <w:rFonts w:ascii="Arial" w:hAnsi="Arial" w:cs="Arial"/>
                <w:sz w:val="16"/>
                <w:szCs w:val="16"/>
              </w:rPr>
            </w:pPr>
            <w:r w:rsidRPr="00614BBE">
              <w:rPr>
                <w:rFonts w:ascii="Arial" w:hAnsi="Arial" w:cs="Arial"/>
                <w:sz w:val="16"/>
                <w:szCs w:val="16"/>
              </w:rPr>
              <w:t>Auditability</w:t>
            </w:r>
          </w:p>
        </w:tc>
        <w:tc>
          <w:tcPr>
            <w:tcW w:w="5112" w:type="dxa"/>
          </w:tcPr>
          <w:p w14:paraId="4A557724" w14:textId="77777777" w:rsidR="00314B65" w:rsidRPr="00614BBE" w:rsidRDefault="00314B65" w:rsidP="00DE1720">
            <w:pPr>
              <w:rPr>
                <w:rFonts w:ascii="Arial" w:hAnsi="Arial" w:cs="Arial"/>
                <w:sz w:val="16"/>
                <w:szCs w:val="16"/>
              </w:rPr>
            </w:pPr>
            <w:r w:rsidRPr="00614BBE">
              <w:rPr>
                <w:rFonts w:ascii="Arial" w:hAnsi="Arial" w:cs="Arial"/>
                <w:sz w:val="16"/>
                <w:szCs w:val="16"/>
              </w:rPr>
              <w:t>Agent, rule, model/prompt, configuration and tool versions are recorded.</w:t>
            </w:r>
          </w:p>
        </w:tc>
      </w:tr>
    </w:tbl>
    <w:p w14:paraId="15C4AF75" w14:textId="77777777" w:rsidR="00E11974" w:rsidRDefault="00E11974">
      <w:pPr>
        <w:spacing w:after="120"/>
      </w:pPr>
    </w:p>
    <w:p w14:paraId="697D26B3" w14:textId="04246FAA" w:rsidR="00F3057D" w:rsidRDefault="00DE1720">
      <w:pPr>
        <w:pStyle w:val="Heading2"/>
      </w:pPr>
      <w:bookmarkStart w:id="21" w:name="sec5_4"/>
      <w:r>
        <w:t>5.</w:t>
      </w:r>
      <w:r w:rsidR="00804867">
        <w:t>5</w:t>
      </w:r>
      <w:r>
        <w:t xml:space="preserve"> </w:t>
      </w:r>
      <w:bookmarkEnd w:id="21"/>
      <w:r w:rsidR="00D17056" w:rsidRPr="00D17056">
        <w:t>Enterprise Knowledge Retrieval, Context Enrichment &amp; Agent Grounding</w:t>
      </w:r>
    </w:p>
    <w:p w14:paraId="441ACACC" w14:textId="77777777" w:rsidR="00804867" w:rsidRDefault="00804867" w:rsidP="00804867">
      <w:r>
        <w:t>The Sonova OEA knowledge layer supplies agents and deterministic validation with governed, attributable business context. A hybrid retrieval pattern combines semantic/vector retrieval for approved documents, graph traversal for customer-product-contract-warranty relationships, and structured lookups for current master and transactional facts. Retrieved evidence informs validation but does not independently approve an order.</w:t>
      </w:r>
    </w:p>
    <w:p w14:paraId="52E2BC44" w14:textId="5044BD9F" w:rsidR="00804867" w:rsidRDefault="00804867" w:rsidP="00804867">
      <w:pPr>
        <w:pStyle w:val="Heading2"/>
      </w:pPr>
      <w:r>
        <w:t>5.5.1 Design Objectives</w:t>
      </w:r>
    </w:p>
    <w:p w14:paraId="5F5D5378"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Ground every material validation fact in an approved enterprise source.</w:t>
      </w:r>
    </w:p>
    <w:p w14:paraId="1A580979"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Select retrieval mechanisms according to evidence type instead of using one generic RAG path.</w:t>
      </w:r>
    </w:p>
    <w:p w14:paraId="3E70297E" w14:textId="67424136"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Assemble a versioned Knowledge Context that is reproducible, traceable and aligned to the Canonical Order.</w:t>
      </w:r>
    </w:p>
    <w:p w14:paraId="6FF4AC00"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Keep model-generated explanations separate from authoritative data and deterministic rule outcomes.</w:t>
      </w:r>
    </w:p>
    <w:p w14:paraId="1877650D"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Fail safely when evidence is missing, stale, conflicting or unauthorized.</w:t>
      </w:r>
    </w:p>
    <w:p w14:paraId="376C70AD" w14:textId="30A36F42" w:rsidR="00804867" w:rsidRDefault="00804867" w:rsidP="00804867">
      <w:pPr>
        <w:pStyle w:val="Heading2"/>
      </w:pPr>
      <w:r>
        <w:t>5.5.2 Logical Architecture</w:t>
      </w:r>
    </w:p>
    <w:tbl>
      <w:tblPr>
        <w:tblStyle w:val="TableGrid"/>
        <w:tblW w:w="0" w:type="auto"/>
        <w:jc w:val="center"/>
        <w:tblLook w:val="04A0" w:firstRow="1" w:lastRow="0" w:firstColumn="1" w:lastColumn="0" w:noHBand="0" w:noVBand="1"/>
      </w:tblPr>
      <w:tblGrid>
        <w:gridCol w:w="2508"/>
        <w:gridCol w:w="2527"/>
        <w:gridCol w:w="2513"/>
        <w:gridCol w:w="2522"/>
      </w:tblGrid>
      <w:tr w:rsidR="00804867" w:rsidRPr="00804867" w14:paraId="1C2CFF69" w14:textId="77777777" w:rsidTr="0026213A">
        <w:trPr>
          <w:tblHeader/>
          <w:jc w:val="center"/>
        </w:trPr>
        <w:tc>
          <w:tcPr>
            <w:tcW w:w="2556" w:type="dxa"/>
            <w:shd w:val="clear" w:color="auto" w:fill="0057A8"/>
            <w:vAlign w:val="center"/>
          </w:tcPr>
          <w:p w14:paraId="562B653A"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Layer</w:t>
            </w:r>
          </w:p>
        </w:tc>
        <w:tc>
          <w:tcPr>
            <w:tcW w:w="2556" w:type="dxa"/>
            <w:shd w:val="clear" w:color="auto" w:fill="0057A8"/>
            <w:vAlign w:val="center"/>
          </w:tcPr>
          <w:p w14:paraId="59D74DBE"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Primary components</w:t>
            </w:r>
          </w:p>
        </w:tc>
        <w:tc>
          <w:tcPr>
            <w:tcW w:w="2556" w:type="dxa"/>
            <w:shd w:val="clear" w:color="auto" w:fill="0057A8"/>
            <w:vAlign w:val="center"/>
          </w:tcPr>
          <w:p w14:paraId="33CE4C8A"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Responsibility</w:t>
            </w:r>
          </w:p>
        </w:tc>
        <w:tc>
          <w:tcPr>
            <w:tcW w:w="2556" w:type="dxa"/>
            <w:shd w:val="clear" w:color="auto" w:fill="0057A8"/>
            <w:vAlign w:val="center"/>
          </w:tcPr>
          <w:p w14:paraId="0C5B0DCC"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Output</w:t>
            </w:r>
          </w:p>
        </w:tc>
      </w:tr>
      <w:tr w:rsidR="00804867" w:rsidRPr="00804867" w14:paraId="3A52ADD8" w14:textId="77777777" w:rsidTr="0026213A">
        <w:trPr>
          <w:jc w:val="center"/>
        </w:trPr>
        <w:tc>
          <w:tcPr>
            <w:tcW w:w="2556" w:type="dxa"/>
            <w:shd w:val="clear" w:color="auto" w:fill="EAF3F8"/>
          </w:tcPr>
          <w:p w14:paraId="054F30BF" w14:textId="77777777" w:rsidR="00804867" w:rsidRPr="00804867" w:rsidRDefault="00804867" w:rsidP="0026213A">
            <w:pPr>
              <w:rPr>
                <w:rFonts w:ascii="Arial" w:hAnsi="Arial" w:cs="Arial"/>
                <w:sz w:val="16"/>
                <w:szCs w:val="16"/>
              </w:rPr>
            </w:pPr>
            <w:r w:rsidRPr="00804867">
              <w:rPr>
                <w:rFonts w:ascii="Arial" w:hAnsi="Arial" w:cs="Arial"/>
                <w:sz w:val="16"/>
                <w:szCs w:val="16"/>
              </w:rPr>
              <w:t>Source layer</w:t>
            </w:r>
          </w:p>
        </w:tc>
        <w:tc>
          <w:tcPr>
            <w:tcW w:w="2556" w:type="dxa"/>
            <w:shd w:val="clear" w:color="auto" w:fill="EAF3F8"/>
          </w:tcPr>
          <w:p w14:paraId="4A0DBB72" w14:textId="77777777" w:rsidR="00804867" w:rsidRPr="00804867" w:rsidRDefault="00804867" w:rsidP="0026213A">
            <w:pPr>
              <w:rPr>
                <w:rFonts w:ascii="Arial" w:hAnsi="Arial" w:cs="Arial"/>
                <w:sz w:val="16"/>
                <w:szCs w:val="16"/>
              </w:rPr>
            </w:pPr>
            <w:r w:rsidRPr="00804867">
              <w:rPr>
                <w:rFonts w:ascii="Arial" w:hAnsi="Arial" w:cs="Arial"/>
                <w:sz w:val="16"/>
                <w:szCs w:val="16"/>
              </w:rPr>
              <w:t>SharePoint/approved document repositories, product and policy sources, SAP/Hybris data, Salesforce data, Azure SQL/Databricks lookup data and governed APIs.</w:t>
            </w:r>
          </w:p>
        </w:tc>
        <w:tc>
          <w:tcPr>
            <w:tcW w:w="2556" w:type="dxa"/>
            <w:shd w:val="clear" w:color="auto" w:fill="EAF3F8"/>
          </w:tcPr>
          <w:p w14:paraId="0BDCD6C4" w14:textId="77777777" w:rsidR="00804867" w:rsidRPr="00804867" w:rsidRDefault="00804867" w:rsidP="0026213A">
            <w:pPr>
              <w:rPr>
                <w:rFonts w:ascii="Arial" w:hAnsi="Arial" w:cs="Arial"/>
                <w:sz w:val="16"/>
                <w:szCs w:val="16"/>
              </w:rPr>
            </w:pPr>
            <w:r w:rsidRPr="00804867">
              <w:rPr>
                <w:rFonts w:ascii="Arial" w:hAnsi="Arial" w:cs="Arial"/>
                <w:sz w:val="16"/>
                <w:szCs w:val="16"/>
              </w:rPr>
              <w:t>Provide approved unstructured knowledge, relationships, master data and current transaction facts.</w:t>
            </w:r>
          </w:p>
        </w:tc>
        <w:tc>
          <w:tcPr>
            <w:tcW w:w="2556" w:type="dxa"/>
            <w:shd w:val="clear" w:color="auto" w:fill="EAF3F8"/>
          </w:tcPr>
          <w:p w14:paraId="3227C238" w14:textId="77777777" w:rsidR="00804867" w:rsidRPr="00804867" w:rsidRDefault="00804867" w:rsidP="0026213A">
            <w:pPr>
              <w:rPr>
                <w:rFonts w:ascii="Arial" w:hAnsi="Arial" w:cs="Arial"/>
                <w:sz w:val="16"/>
                <w:szCs w:val="16"/>
              </w:rPr>
            </w:pPr>
            <w:r w:rsidRPr="00804867">
              <w:rPr>
                <w:rFonts w:ascii="Arial" w:hAnsi="Arial" w:cs="Arial"/>
                <w:sz w:val="16"/>
                <w:szCs w:val="16"/>
              </w:rPr>
              <w:t>Documents, entity records, relationship data and typed API responses.</w:t>
            </w:r>
          </w:p>
        </w:tc>
      </w:tr>
      <w:tr w:rsidR="00804867" w:rsidRPr="00804867" w14:paraId="3304EB6E" w14:textId="77777777" w:rsidTr="0026213A">
        <w:trPr>
          <w:jc w:val="center"/>
        </w:trPr>
        <w:tc>
          <w:tcPr>
            <w:tcW w:w="2556" w:type="dxa"/>
          </w:tcPr>
          <w:p w14:paraId="10E40699" w14:textId="77777777" w:rsidR="00804867" w:rsidRPr="00804867" w:rsidRDefault="00804867" w:rsidP="0026213A">
            <w:pPr>
              <w:rPr>
                <w:rFonts w:ascii="Arial" w:hAnsi="Arial" w:cs="Arial"/>
                <w:sz w:val="16"/>
                <w:szCs w:val="16"/>
              </w:rPr>
            </w:pPr>
            <w:r w:rsidRPr="00804867">
              <w:rPr>
                <w:rFonts w:ascii="Arial" w:hAnsi="Arial" w:cs="Arial"/>
                <w:sz w:val="16"/>
                <w:szCs w:val="16"/>
              </w:rPr>
              <w:t>Ingestion and curation</w:t>
            </w:r>
          </w:p>
        </w:tc>
        <w:tc>
          <w:tcPr>
            <w:tcW w:w="2556" w:type="dxa"/>
          </w:tcPr>
          <w:p w14:paraId="16DDC7DE" w14:textId="77777777" w:rsidR="00804867" w:rsidRPr="00804867" w:rsidRDefault="00804867" w:rsidP="0026213A">
            <w:pPr>
              <w:rPr>
                <w:rFonts w:ascii="Arial" w:hAnsi="Arial" w:cs="Arial"/>
                <w:sz w:val="16"/>
                <w:szCs w:val="16"/>
              </w:rPr>
            </w:pPr>
            <w:r w:rsidRPr="00804867">
              <w:rPr>
                <w:rFonts w:ascii="Arial" w:hAnsi="Arial" w:cs="Arial"/>
                <w:sz w:val="16"/>
                <w:szCs w:val="16"/>
              </w:rPr>
              <w:t xml:space="preserve">Knowledge Curation Agent, parsing/chunking pipeline, metadata enrichment, </w:t>
            </w:r>
            <w:r w:rsidRPr="00804867">
              <w:rPr>
                <w:rFonts w:ascii="Arial" w:hAnsi="Arial" w:cs="Arial"/>
                <w:sz w:val="16"/>
                <w:szCs w:val="16"/>
              </w:rPr>
              <w:lastRenderedPageBreak/>
              <w:t>embedding generation and graph loading.</w:t>
            </w:r>
          </w:p>
        </w:tc>
        <w:tc>
          <w:tcPr>
            <w:tcW w:w="2556" w:type="dxa"/>
          </w:tcPr>
          <w:p w14:paraId="55495089" w14:textId="77777777" w:rsidR="00804867" w:rsidRPr="00804867" w:rsidRDefault="00804867" w:rsidP="0026213A">
            <w:pPr>
              <w:rPr>
                <w:rFonts w:ascii="Arial" w:hAnsi="Arial" w:cs="Arial"/>
                <w:sz w:val="16"/>
                <w:szCs w:val="16"/>
              </w:rPr>
            </w:pPr>
            <w:r w:rsidRPr="00804867">
              <w:rPr>
                <w:rFonts w:ascii="Arial" w:hAnsi="Arial" w:cs="Arial"/>
                <w:sz w:val="16"/>
                <w:szCs w:val="16"/>
              </w:rPr>
              <w:lastRenderedPageBreak/>
              <w:t>Validate provenance, classify content, create searchable chunks and relationships, and manage versions.</w:t>
            </w:r>
          </w:p>
        </w:tc>
        <w:tc>
          <w:tcPr>
            <w:tcW w:w="2556" w:type="dxa"/>
          </w:tcPr>
          <w:p w14:paraId="78A37D25" w14:textId="77777777" w:rsidR="00804867" w:rsidRPr="00804867" w:rsidRDefault="00804867" w:rsidP="0026213A">
            <w:pPr>
              <w:rPr>
                <w:rFonts w:ascii="Arial" w:hAnsi="Arial" w:cs="Arial"/>
                <w:sz w:val="16"/>
                <w:szCs w:val="16"/>
              </w:rPr>
            </w:pPr>
            <w:r w:rsidRPr="00804867">
              <w:rPr>
                <w:rFonts w:ascii="Arial" w:hAnsi="Arial" w:cs="Arial"/>
                <w:sz w:val="16"/>
                <w:szCs w:val="16"/>
              </w:rPr>
              <w:t>Published vector index, graph entities/edges, metadata catalogue and ingestion trace.</w:t>
            </w:r>
          </w:p>
        </w:tc>
      </w:tr>
      <w:tr w:rsidR="00804867" w:rsidRPr="00804867" w14:paraId="209F7845" w14:textId="77777777" w:rsidTr="0026213A">
        <w:trPr>
          <w:jc w:val="center"/>
        </w:trPr>
        <w:tc>
          <w:tcPr>
            <w:tcW w:w="2556" w:type="dxa"/>
            <w:shd w:val="clear" w:color="auto" w:fill="EAF3F8"/>
          </w:tcPr>
          <w:p w14:paraId="5EC89F85" w14:textId="77777777" w:rsidR="00804867" w:rsidRPr="00804867" w:rsidRDefault="00804867" w:rsidP="0026213A">
            <w:pPr>
              <w:rPr>
                <w:rFonts w:ascii="Arial" w:hAnsi="Arial" w:cs="Arial"/>
                <w:sz w:val="16"/>
                <w:szCs w:val="16"/>
              </w:rPr>
            </w:pPr>
            <w:r w:rsidRPr="00804867">
              <w:rPr>
                <w:rFonts w:ascii="Arial" w:hAnsi="Arial" w:cs="Arial"/>
                <w:sz w:val="16"/>
                <w:szCs w:val="16"/>
              </w:rPr>
              <w:t>Retrieval services</w:t>
            </w:r>
          </w:p>
        </w:tc>
        <w:tc>
          <w:tcPr>
            <w:tcW w:w="2556" w:type="dxa"/>
            <w:shd w:val="clear" w:color="auto" w:fill="EAF3F8"/>
          </w:tcPr>
          <w:p w14:paraId="519C92DF" w14:textId="77777777" w:rsidR="00804867" w:rsidRPr="00804867" w:rsidRDefault="00804867" w:rsidP="0026213A">
            <w:pPr>
              <w:rPr>
                <w:rFonts w:ascii="Arial" w:hAnsi="Arial" w:cs="Arial"/>
                <w:sz w:val="16"/>
                <w:szCs w:val="16"/>
              </w:rPr>
            </w:pPr>
            <w:r w:rsidRPr="00804867">
              <w:rPr>
                <w:rFonts w:ascii="Arial" w:hAnsi="Arial" w:cs="Arial"/>
                <w:sz w:val="16"/>
                <w:szCs w:val="16"/>
              </w:rPr>
              <w:t xml:space="preserve">Vector/Semantic RAG, </w:t>
            </w:r>
            <w:proofErr w:type="spellStart"/>
            <w:r w:rsidRPr="00804867">
              <w:rPr>
                <w:rFonts w:ascii="Arial" w:hAnsi="Arial" w:cs="Arial"/>
                <w:sz w:val="16"/>
                <w:szCs w:val="16"/>
              </w:rPr>
              <w:t>GraphRAG</w:t>
            </w:r>
            <w:proofErr w:type="spellEnd"/>
            <w:r w:rsidRPr="00804867">
              <w:rPr>
                <w:rFonts w:ascii="Arial" w:hAnsi="Arial" w:cs="Arial"/>
                <w:sz w:val="16"/>
                <w:szCs w:val="16"/>
              </w:rPr>
              <w:t>, NLP-to-SQL and direct MCP lookup.</w:t>
            </w:r>
          </w:p>
        </w:tc>
        <w:tc>
          <w:tcPr>
            <w:tcW w:w="2556" w:type="dxa"/>
            <w:shd w:val="clear" w:color="auto" w:fill="EAF3F8"/>
          </w:tcPr>
          <w:p w14:paraId="7EBB61E1" w14:textId="77777777" w:rsidR="00804867" w:rsidRPr="00804867" w:rsidRDefault="00804867" w:rsidP="0026213A">
            <w:pPr>
              <w:rPr>
                <w:rFonts w:ascii="Arial" w:hAnsi="Arial" w:cs="Arial"/>
                <w:sz w:val="16"/>
                <w:szCs w:val="16"/>
              </w:rPr>
            </w:pPr>
            <w:r w:rsidRPr="00804867">
              <w:rPr>
                <w:rFonts w:ascii="Arial" w:hAnsi="Arial" w:cs="Arial"/>
                <w:sz w:val="16"/>
                <w:szCs w:val="16"/>
              </w:rPr>
              <w:t>Execute the retrieval plan using filters, canonical identifiers and least-privilege access.</w:t>
            </w:r>
          </w:p>
        </w:tc>
        <w:tc>
          <w:tcPr>
            <w:tcW w:w="2556" w:type="dxa"/>
            <w:shd w:val="clear" w:color="auto" w:fill="EAF3F8"/>
          </w:tcPr>
          <w:p w14:paraId="75A6F204" w14:textId="77777777" w:rsidR="00804867" w:rsidRPr="00804867" w:rsidRDefault="00804867" w:rsidP="0026213A">
            <w:pPr>
              <w:rPr>
                <w:rFonts w:ascii="Arial" w:hAnsi="Arial" w:cs="Arial"/>
                <w:sz w:val="16"/>
                <w:szCs w:val="16"/>
              </w:rPr>
            </w:pPr>
            <w:r w:rsidRPr="00804867">
              <w:rPr>
                <w:rFonts w:ascii="Arial" w:hAnsi="Arial" w:cs="Arial"/>
                <w:sz w:val="16"/>
                <w:szCs w:val="16"/>
              </w:rPr>
              <w:t>Passages, citations, graph paths, structured rows and typed records.</w:t>
            </w:r>
          </w:p>
        </w:tc>
      </w:tr>
      <w:tr w:rsidR="00804867" w:rsidRPr="00804867" w14:paraId="63D15520" w14:textId="77777777" w:rsidTr="0026213A">
        <w:trPr>
          <w:jc w:val="center"/>
        </w:trPr>
        <w:tc>
          <w:tcPr>
            <w:tcW w:w="2556" w:type="dxa"/>
          </w:tcPr>
          <w:p w14:paraId="20D5A970" w14:textId="77777777" w:rsidR="00804867" w:rsidRPr="00804867" w:rsidRDefault="00804867" w:rsidP="0026213A">
            <w:pPr>
              <w:rPr>
                <w:rFonts w:ascii="Arial" w:hAnsi="Arial" w:cs="Arial"/>
                <w:sz w:val="16"/>
                <w:szCs w:val="16"/>
              </w:rPr>
            </w:pPr>
            <w:r w:rsidRPr="00804867">
              <w:rPr>
                <w:rFonts w:ascii="Arial" w:hAnsi="Arial" w:cs="Arial"/>
                <w:sz w:val="16"/>
                <w:szCs w:val="16"/>
              </w:rPr>
              <w:t>Context composition</w:t>
            </w:r>
          </w:p>
        </w:tc>
        <w:tc>
          <w:tcPr>
            <w:tcW w:w="2556" w:type="dxa"/>
          </w:tcPr>
          <w:p w14:paraId="3FD1F445" w14:textId="77777777" w:rsidR="00804867" w:rsidRPr="00804867" w:rsidRDefault="00804867" w:rsidP="0026213A">
            <w:pPr>
              <w:rPr>
                <w:rFonts w:ascii="Arial" w:hAnsi="Arial" w:cs="Arial"/>
                <w:sz w:val="16"/>
                <w:szCs w:val="16"/>
              </w:rPr>
            </w:pPr>
            <w:r w:rsidRPr="00804867">
              <w:rPr>
                <w:rFonts w:ascii="Arial" w:hAnsi="Arial" w:cs="Arial"/>
                <w:sz w:val="16"/>
                <w:szCs w:val="16"/>
              </w:rPr>
              <w:t>Knowledge Agent / Context Enrichment service.</w:t>
            </w:r>
          </w:p>
        </w:tc>
        <w:tc>
          <w:tcPr>
            <w:tcW w:w="2556" w:type="dxa"/>
          </w:tcPr>
          <w:p w14:paraId="7494D8F3" w14:textId="77777777" w:rsidR="00804867" w:rsidRPr="00804867" w:rsidRDefault="00804867" w:rsidP="0026213A">
            <w:pPr>
              <w:rPr>
                <w:rFonts w:ascii="Arial" w:hAnsi="Arial" w:cs="Arial"/>
                <w:sz w:val="16"/>
                <w:szCs w:val="16"/>
              </w:rPr>
            </w:pPr>
            <w:r w:rsidRPr="00804867">
              <w:rPr>
                <w:rFonts w:ascii="Arial" w:hAnsi="Arial" w:cs="Arial"/>
                <w:sz w:val="16"/>
                <w:szCs w:val="16"/>
              </w:rPr>
              <w:t>Deduplicate, rank, reconcile and package evidence for validation.</w:t>
            </w:r>
          </w:p>
        </w:tc>
        <w:tc>
          <w:tcPr>
            <w:tcW w:w="2556" w:type="dxa"/>
          </w:tcPr>
          <w:p w14:paraId="0D53D2F9" w14:textId="77777777" w:rsidR="00804867" w:rsidRPr="00804867" w:rsidRDefault="00804867" w:rsidP="0026213A">
            <w:pPr>
              <w:rPr>
                <w:rFonts w:ascii="Arial" w:hAnsi="Arial" w:cs="Arial"/>
                <w:sz w:val="16"/>
                <w:szCs w:val="16"/>
              </w:rPr>
            </w:pPr>
            <w:r w:rsidRPr="00804867">
              <w:rPr>
                <w:rFonts w:ascii="Arial" w:hAnsi="Arial" w:cs="Arial"/>
                <w:sz w:val="16"/>
                <w:szCs w:val="16"/>
              </w:rPr>
              <w:t xml:space="preserve">Versioned </w:t>
            </w:r>
            <w:proofErr w:type="spellStart"/>
            <w:r w:rsidRPr="00804867">
              <w:rPr>
                <w:rFonts w:ascii="Arial" w:hAnsi="Arial" w:cs="Arial"/>
                <w:sz w:val="16"/>
                <w:szCs w:val="16"/>
              </w:rPr>
              <w:t>KnowledgeContext</w:t>
            </w:r>
            <w:proofErr w:type="spellEnd"/>
            <w:r w:rsidRPr="00804867">
              <w:rPr>
                <w:rFonts w:ascii="Arial" w:hAnsi="Arial" w:cs="Arial"/>
                <w:sz w:val="16"/>
                <w:szCs w:val="16"/>
              </w:rPr>
              <w:t xml:space="preserve"> and evidence manifest.</w:t>
            </w:r>
          </w:p>
        </w:tc>
      </w:tr>
      <w:tr w:rsidR="00804867" w:rsidRPr="00804867" w14:paraId="376E202D" w14:textId="77777777" w:rsidTr="0026213A">
        <w:trPr>
          <w:jc w:val="center"/>
        </w:trPr>
        <w:tc>
          <w:tcPr>
            <w:tcW w:w="2556" w:type="dxa"/>
            <w:shd w:val="clear" w:color="auto" w:fill="EAF3F8"/>
          </w:tcPr>
          <w:p w14:paraId="70BB8F14" w14:textId="77777777" w:rsidR="00804867" w:rsidRPr="00804867" w:rsidRDefault="00804867" w:rsidP="0026213A">
            <w:pPr>
              <w:rPr>
                <w:rFonts w:ascii="Arial" w:hAnsi="Arial" w:cs="Arial"/>
                <w:sz w:val="16"/>
                <w:szCs w:val="16"/>
              </w:rPr>
            </w:pPr>
            <w:r w:rsidRPr="00804867">
              <w:rPr>
                <w:rFonts w:ascii="Arial" w:hAnsi="Arial" w:cs="Arial"/>
                <w:sz w:val="16"/>
                <w:szCs w:val="16"/>
              </w:rPr>
              <w:t>Consumption</w:t>
            </w:r>
          </w:p>
        </w:tc>
        <w:tc>
          <w:tcPr>
            <w:tcW w:w="2556" w:type="dxa"/>
            <w:shd w:val="clear" w:color="auto" w:fill="EAF3F8"/>
          </w:tcPr>
          <w:p w14:paraId="666CE607" w14:textId="77777777" w:rsidR="00804867" w:rsidRPr="00804867" w:rsidRDefault="00804867" w:rsidP="0026213A">
            <w:pPr>
              <w:rPr>
                <w:rFonts w:ascii="Arial" w:hAnsi="Arial" w:cs="Arial"/>
                <w:sz w:val="16"/>
                <w:szCs w:val="16"/>
              </w:rPr>
            </w:pPr>
            <w:r w:rsidRPr="00804867">
              <w:rPr>
                <w:rFonts w:ascii="Arial" w:hAnsi="Arial" w:cs="Arial"/>
                <w:sz w:val="16"/>
                <w:szCs w:val="16"/>
              </w:rPr>
              <w:t>Rule Validation Agent, Supervisor Agent and Salesforce review package.</w:t>
            </w:r>
          </w:p>
        </w:tc>
        <w:tc>
          <w:tcPr>
            <w:tcW w:w="2556" w:type="dxa"/>
            <w:shd w:val="clear" w:color="auto" w:fill="EAF3F8"/>
          </w:tcPr>
          <w:p w14:paraId="7AC18CCE" w14:textId="77777777" w:rsidR="00804867" w:rsidRPr="00804867" w:rsidRDefault="00804867" w:rsidP="0026213A">
            <w:pPr>
              <w:rPr>
                <w:rFonts w:ascii="Arial" w:hAnsi="Arial" w:cs="Arial"/>
                <w:sz w:val="16"/>
                <w:szCs w:val="16"/>
              </w:rPr>
            </w:pPr>
            <w:r w:rsidRPr="00804867">
              <w:rPr>
                <w:rFonts w:ascii="Arial" w:hAnsi="Arial" w:cs="Arial"/>
                <w:sz w:val="16"/>
                <w:szCs w:val="16"/>
              </w:rPr>
              <w:t>Consume evidence for deterministic checks, routing and reviewer explanation.</w:t>
            </w:r>
          </w:p>
        </w:tc>
        <w:tc>
          <w:tcPr>
            <w:tcW w:w="2556" w:type="dxa"/>
            <w:shd w:val="clear" w:color="auto" w:fill="EAF3F8"/>
          </w:tcPr>
          <w:p w14:paraId="6E43BB1C" w14:textId="77777777" w:rsidR="00804867" w:rsidRPr="00804867" w:rsidRDefault="00804867" w:rsidP="0026213A">
            <w:pPr>
              <w:rPr>
                <w:rFonts w:ascii="Arial" w:hAnsi="Arial" w:cs="Arial"/>
                <w:sz w:val="16"/>
                <w:szCs w:val="16"/>
              </w:rPr>
            </w:pPr>
            <w:proofErr w:type="spellStart"/>
            <w:r w:rsidRPr="00804867">
              <w:rPr>
                <w:rFonts w:ascii="Arial" w:hAnsi="Arial" w:cs="Arial"/>
                <w:sz w:val="16"/>
                <w:szCs w:val="16"/>
              </w:rPr>
              <w:t>ValidationResult</w:t>
            </w:r>
            <w:proofErr w:type="spellEnd"/>
            <w:r w:rsidRPr="00804867">
              <w:rPr>
                <w:rFonts w:ascii="Arial" w:hAnsi="Arial" w:cs="Arial"/>
                <w:sz w:val="16"/>
                <w:szCs w:val="16"/>
              </w:rPr>
              <w:t>, route decision and explainable review evidence.</w:t>
            </w:r>
          </w:p>
        </w:tc>
      </w:tr>
    </w:tbl>
    <w:p w14:paraId="1E201AB0" w14:textId="77777777" w:rsidR="00804867" w:rsidRDefault="00804867" w:rsidP="00804867">
      <w:pPr>
        <w:pStyle w:val="Heading2"/>
      </w:pPr>
    </w:p>
    <w:p w14:paraId="16D533B2" w14:textId="05590741" w:rsidR="00804867" w:rsidRDefault="00804867" w:rsidP="00804867">
      <w:pPr>
        <w:pStyle w:val="Heading2"/>
      </w:pPr>
      <w:r>
        <w:t>5.5.3 Retrieval Strategy</w:t>
      </w:r>
    </w:p>
    <w:tbl>
      <w:tblPr>
        <w:tblStyle w:val="TableGrid"/>
        <w:tblW w:w="0" w:type="auto"/>
        <w:jc w:val="center"/>
        <w:tblLook w:val="04A0" w:firstRow="1" w:lastRow="0" w:firstColumn="1" w:lastColumn="0" w:noHBand="0" w:noVBand="1"/>
      </w:tblPr>
      <w:tblGrid>
        <w:gridCol w:w="2510"/>
        <w:gridCol w:w="2515"/>
        <w:gridCol w:w="2517"/>
        <w:gridCol w:w="2528"/>
      </w:tblGrid>
      <w:tr w:rsidR="00804867" w:rsidRPr="00804867" w14:paraId="7EAC8B0D" w14:textId="77777777" w:rsidTr="0026213A">
        <w:trPr>
          <w:tblHeader/>
          <w:jc w:val="center"/>
        </w:trPr>
        <w:tc>
          <w:tcPr>
            <w:tcW w:w="2556" w:type="dxa"/>
            <w:shd w:val="clear" w:color="auto" w:fill="0057A8"/>
            <w:vAlign w:val="center"/>
          </w:tcPr>
          <w:p w14:paraId="0C2CE2DF"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Capability</w:t>
            </w:r>
          </w:p>
        </w:tc>
        <w:tc>
          <w:tcPr>
            <w:tcW w:w="2556" w:type="dxa"/>
            <w:shd w:val="clear" w:color="auto" w:fill="0057A8"/>
            <w:vAlign w:val="center"/>
          </w:tcPr>
          <w:p w14:paraId="3108491F"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Best-suited information</w:t>
            </w:r>
          </w:p>
        </w:tc>
        <w:tc>
          <w:tcPr>
            <w:tcW w:w="2556" w:type="dxa"/>
            <w:shd w:val="clear" w:color="auto" w:fill="0057A8"/>
            <w:vAlign w:val="center"/>
          </w:tcPr>
          <w:p w14:paraId="25EA0860"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Access pattern</w:t>
            </w:r>
          </w:p>
        </w:tc>
        <w:tc>
          <w:tcPr>
            <w:tcW w:w="2556" w:type="dxa"/>
            <w:shd w:val="clear" w:color="auto" w:fill="0057A8"/>
            <w:vAlign w:val="center"/>
          </w:tcPr>
          <w:p w14:paraId="1E5003BF"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Required output</w:t>
            </w:r>
          </w:p>
        </w:tc>
      </w:tr>
      <w:tr w:rsidR="00804867" w:rsidRPr="00804867" w14:paraId="1E305A5C" w14:textId="77777777" w:rsidTr="0026213A">
        <w:trPr>
          <w:jc w:val="center"/>
        </w:trPr>
        <w:tc>
          <w:tcPr>
            <w:tcW w:w="2556" w:type="dxa"/>
            <w:shd w:val="clear" w:color="auto" w:fill="EAF3F8"/>
          </w:tcPr>
          <w:p w14:paraId="3C5F7BAB" w14:textId="77777777" w:rsidR="00804867" w:rsidRPr="00804867" w:rsidRDefault="00804867" w:rsidP="0026213A">
            <w:pPr>
              <w:rPr>
                <w:rFonts w:ascii="Arial" w:hAnsi="Arial" w:cs="Arial"/>
                <w:sz w:val="16"/>
                <w:szCs w:val="16"/>
              </w:rPr>
            </w:pPr>
            <w:r w:rsidRPr="00804867">
              <w:rPr>
                <w:rFonts w:ascii="Arial" w:hAnsi="Arial" w:cs="Arial"/>
                <w:sz w:val="16"/>
                <w:szCs w:val="16"/>
              </w:rPr>
              <w:t>Vector / Semantic RAG</w:t>
            </w:r>
          </w:p>
        </w:tc>
        <w:tc>
          <w:tcPr>
            <w:tcW w:w="2556" w:type="dxa"/>
            <w:shd w:val="clear" w:color="auto" w:fill="EAF3F8"/>
          </w:tcPr>
          <w:p w14:paraId="36181208" w14:textId="77777777" w:rsidR="00804867" w:rsidRPr="00804867" w:rsidRDefault="00804867" w:rsidP="0026213A">
            <w:pPr>
              <w:rPr>
                <w:rFonts w:ascii="Arial" w:hAnsi="Arial" w:cs="Arial"/>
                <w:sz w:val="16"/>
                <w:szCs w:val="16"/>
              </w:rPr>
            </w:pPr>
            <w:r w:rsidRPr="00804867">
              <w:rPr>
                <w:rFonts w:ascii="Arial" w:hAnsi="Arial" w:cs="Arial"/>
                <w:sz w:val="16"/>
                <w:szCs w:val="16"/>
              </w:rPr>
              <w:t>Policies, SOPs, warranty text, work instructions, product guides and channel guidance.</w:t>
            </w:r>
          </w:p>
        </w:tc>
        <w:tc>
          <w:tcPr>
            <w:tcW w:w="2556" w:type="dxa"/>
            <w:shd w:val="clear" w:color="auto" w:fill="EAF3F8"/>
          </w:tcPr>
          <w:p w14:paraId="54789E9D" w14:textId="77777777" w:rsidR="00804867" w:rsidRPr="00804867" w:rsidRDefault="00804867" w:rsidP="0026213A">
            <w:pPr>
              <w:rPr>
                <w:rFonts w:ascii="Arial" w:hAnsi="Arial" w:cs="Arial"/>
                <w:sz w:val="16"/>
                <w:szCs w:val="16"/>
              </w:rPr>
            </w:pPr>
            <w:r w:rsidRPr="00804867">
              <w:rPr>
                <w:rFonts w:ascii="Arial" w:hAnsi="Arial" w:cs="Arial"/>
                <w:sz w:val="16"/>
                <w:szCs w:val="16"/>
              </w:rPr>
              <w:t>Hybrid keyword and vector search with market, language, order type, version and effective-date filters.</w:t>
            </w:r>
          </w:p>
        </w:tc>
        <w:tc>
          <w:tcPr>
            <w:tcW w:w="2556" w:type="dxa"/>
            <w:shd w:val="clear" w:color="auto" w:fill="EAF3F8"/>
          </w:tcPr>
          <w:p w14:paraId="3269C17B" w14:textId="77777777" w:rsidR="00804867" w:rsidRPr="00804867" w:rsidRDefault="00804867" w:rsidP="0026213A">
            <w:pPr>
              <w:rPr>
                <w:rFonts w:ascii="Arial" w:hAnsi="Arial" w:cs="Arial"/>
                <w:sz w:val="16"/>
                <w:szCs w:val="16"/>
              </w:rPr>
            </w:pPr>
            <w:r w:rsidRPr="00804867">
              <w:rPr>
                <w:rFonts w:ascii="Arial" w:hAnsi="Arial" w:cs="Arial"/>
                <w:sz w:val="16"/>
                <w:szCs w:val="16"/>
              </w:rPr>
              <w:t>Ranked passages, document ID, version, relevance, effective date and source timestamp.</w:t>
            </w:r>
          </w:p>
        </w:tc>
      </w:tr>
      <w:tr w:rsidR="00804867" w:rsidRPr="00804867" w14:paraId="3E4A48DF" w14:textId="77777777" w:rsidTr="0026213A">
        <w:trPr>
          <w:jc w:val="center"/>
        </w:trPr>
        <w:tc>
          <w:tcPr>
            <w:tcW w:w="2556" w:type="dxa"/>
          </w:tcPr>
          <w:p w14:paraId="40074A9F" w14:textId="77777777" w:rsidR="00804867" w:rsidRPr="00804867" w:rsidRDefault="00804867" w:rsidP="0026213A">
            <w:pPr>
              <w:rPr>
                <w:rFonts w:ascii="Arial" w:hAnsi="Arial" w:cs="Arial"/>
                <w:sz w:val="16"/>
                <w:szCs w:val="16"/>
              </w:rPr>
            </w:pPr>
            <w:proofErr w:type="spellStart"/>
            <w:r w:rsidRPr="00804867">
              <w:rPr>
                <w:rFonts w:ascii="Arial" w:hAnsi="Arial" w:cs="Arial"/>
                <w:sz w:val="16"/>
                <w:szCs w:val="16"/>
              </w:rPr>
              <w:t>GraphRAG</w:t>
            </w:r>
            <w:proofErr w:type="spellEnd"/>
          </w:p>
        </w:tc>
        <w:tc>
          <w:tcPr>
            <w:tcW w:w="2556" w:type="dxa"/>
          </w:tcPr>
          <w:p w14:paraId="72C68F60" w14:textId="77777777" w:rsidR="00804867" w:rsidRPr="00804867" w:rsidRDefault="00804867" w:rsidP="0026213A">
            <w:pPr>
              <w:rPr>
                <w:rFonts w:ascii="Arial" w:hAnsi="Arial" w:cs="Arial"/>
                <w:sz w:val="16"/>
                <w:szCs w:val="16"/>
              </w:rPr>
            </w:pPr>
            <w:r w:rsidRPr="00804867">
              <w:rPr>
                <w:rFonts w:ascii="Arial" w:hAnsi="Arial" w:cs="Arial"/>
                <w:sz w:val="16"/>
                <w:szCs w:val="16"/>
              </w:rPr>
              <w:t>Customer-product-contract-warranty compatibility and entitlement relationships.</w:t>
            </w:r>
          </w:p>
        </w:tc>
        <w:tc>
          <w:tcPr>
            <w:tcW w:w="2556" w:type="dxa"/>
          </w:tcPr>
          <w:p w14:paraId="46773901" w14:textId="77777777" w:rsidR="00804867" w:rsidRPr="00804867" w:rsidRDefault="00804867" w:rsidP="0026213A">
            <w:pPr>
              <w:rPr>
                <w:rFonts w:ascii="Arial" w:hAnsi="Arial" w:cs="Arial"/>
                <w:sz w:val="16"/>
                <w:szCs w:val="16"/>
              </w:rPr>
            </w:pPr>
            <w:r w:rsidRPr="00804867">
              <w:rPr>
                <w:rFonts w:ascii="Arial" w:hAnsi="Arial" w:cs="Arial"/>
                <w:sz w:val="16"/>
                <w:szCs w:val="16"/>
              </w:rPr>
              <w:t>Parameterized graph traversal using canonical identifiers and approved ontology relationships.</w:t>
            </w:r>
          </w:p>
        </w:tc>
        <w:tc>
          <w:tcPr>
            <w:tcW w:w="2556" w:type="dxa"/>
          </w:tcPr>
          <w:p w14:paraId="66D2C130" w14:textId="77777777" w:rsidR="00804867" w:rsidRPr="00804867" w:rsidRDefault="00804867" w:rsidP="0026213A">
            <w:pPr>
              <w:rPr>
                <w:rFonts w:ascii="Arial" w:hAnsi="Arial" w:cs="Arial"/>
                <w:sz w:val="16"/>
                <w:szCs w:val="16"/>
              </w:rPr>
            </w:pPr>
            <w:r w:rsidRPr="00804867">
              <w:rPr>
                <w:rFonts w:ascii="Arial" w:hAnsi="Arial" w:cs="Arial"/>
                <w:sz w:val="16"/>
                <w:szCs w:val="16"/>
              </w:rPr>
              <w:t>Relationship facts, node/edge references, reproducible path and graph snapshot/version.</w:t>
            </w:r>
          </w:p>
        </w:tc>
      </w:tr>
      <w:tr w:rsidR="00804867" w:rsidRPr="00804867" w14:paraId="6A9D1309" w14:textId="77777777" w:rsidTr="0026213A">
        <w:trPr>
          <w:jc w:val="center"/>
        </w:trPr>
        <w:tc>
          <w:tcPr>
            <w:tcW w:w="2556" w:type="dxa"/>
            <w:shd w:val="clear" w:color="auto" w:fill="EAF3F8"/>
          </w:tcPr>
          <w:p w14:paraId="42DA6535" w14:textId="77777777" w:rsidR="00804867" w:rsidRPr="00804867" w:rsidRDefault="00804867" w:rsidP="0026213A">
            <w:pPr>
              <w:rPr>
                <w:rFonts w:ascii="Arial" w:hAnsi="Arial" w:cs="Arial"/>
                <w:sz w:val="16"/>
                <w:szCs w:val="16"/>
              </w:rPr>
            </w:pPr>
            <w:r w:rsidRPr="00804867">
              <w:rPr>
                <w:rFonts w:ascii="Arial" w:hAnsi="Arial" w:cs="Arial"/>
                <w:sz w:val="16"/>
                <w:szCs w:val="16"/>
              </w:rPr>
              <w:t>NLP-to-SQL</w:t>
            </w:r>
          </w:p>
        </w:tc>
        <w:tc>
          <w:tcPr>
            <w:tcW w:w="2556" w:type="dxa"/>
            <w:shd w:val="clear" w:color="auto" w:fill="EAF3F8"/>
          </w:tcPr>
          <w:p w14:paraId="4F69860F" w14:textId="77777777" w:rsidR="00804867" w:rsidRPr="00804867" w:rsidRDefault="00804867" w:rsidP="0026213A">
            <w:pPr>
              <w:rPr>
                <w:rFonts w:ascii="Arial" w:hAnsi="Arial" w:cs="Arial"/>
                <w:sz w:val="16"/>
                <w:szCs w:val="16"/>
              </w:rPr>
            </w:pPr>
            <w:r w:rsidRPr="00804867">
              <w:rPr>
                <w:rFonts w:ascii="Arial" w:hAnsi="Arial" w:cs="Arial"/>
                <w:sz w:val="16"/>
                <w:szCs w:val="16"/>
              </w:rPr>
              <w:t>Customer, product, order, price, stock, rule, serial and warranty tables.</w:t>
            </w:r>
          </w:p>
        </w:tc>
        <w:tc>
          <w:tcPr>
            <w:tcW w:w="2556" w:type="dxa"/>
            <w:shd w:val="clear" w:color="auto" w:fill="EAF3F8"/>
          </w:tcPr>
          <w:p w14:paraId="1E48C531" w14:textId="77777777" w:rsidR="00804867" w:rsidRPr="00804867" w:rsidRDefault="00804867" w:rsidP="0026213A">
            <w:pPr>
              <w:rPr>
                <w:rFonts w:ascii="Arial" w:hAnsi="Arial" w:cs="Arial"/>
                <w:sz w:val="16"/>
                <w:szCs w:val="16"/>
              </w:rPr>
            </w:pPr>
            <w:r w:rsidRPr="00804867">
              <w:rPr>
                <w:rFonts w:ascii="Arial" w:hAnsi="Arial" w:cs="Arial"/>
                <w:sz w:val="16"/>
                <w:szCs w:val="16"/>
              </w:rPr>
              <w:t>Approved query templates or guarded, parameterized read-only SQL.</w:t>
            </w:r>
          </w:p>
        </w:tc>
        <w:tc>
          <w:tcPr>
            <w:tcW w:w="2556" w:type="dxa"/>
            <w:shd w:val="clear" w:color="auto" w:fill="EAF3F8"/>
          </w:tcPr>
          <w:p w14:paraId="68C1B72C" w14:textId="77777777" w:rsidR="00804867" w:rsidRPr="00804867" w:rsidRDefault="00804867" w:rsidP="0026213A">
            <w:pPr>
              <w:rPr>
                <w:rFonts w:ascii="Arial" w:hAnsi="Arial" w:cs="Arial"/>
                <w:sz w:val="16"/>
                <w:szCs w:val="16"/>
              </w:rPr>
            </w:pPr>
            <w:r w:rsidRPr="00804867">
              <w:rPr>
                <w:rFonts w:ascii="Arial" w:hAnsi="Arial" w:cs="Arial"/>
                <w:sz w:val="16"/>
                <w:szCs w:val="16"/>
              </w:rPr>
              <w:t>Rows, source object, query/template ID, timestamp, freshness and result cardinality.</w:t>
            </w:r>
          </w:p>
        </w:tc>
      </w:tr>
      <w:tr w:rsidR="00804867" w:rsidRPr="00804867" w14:paraId="14B172A2" w14:textId="77777777" w:rsidTr="0026213A">
        <w:trPr>
          <w:jc w:val="center"/>
        </w:trPr>
        <w:tc>
          <w:tcPr>
            <w:tcW w:w="2556" w:type="dxa"/>
          </w:tcPr>
          <w:p w14:paraId="26F02A5F" w14:textId="77777777" w:rsidR="00804867" w:rsidRPr="00804867" w:rsidRDefault="00804867" w:rsidP="0026213A">
            <w:pPr>
              <w:rPr>
                <w:rFonts w:ascii="Arial" w:hAnsi="Arial" w:cs="Arial"/>
                <w:sz w:val="16"/>
                <w:szCs w:val="16"/>
              </w:rPr>
            </w:pPr>
            <w:r w:rsidRPr="00804867">
              <w:rPr>
                <w:rFonts w:ascii="Arial" w:hAnsi="Arial" w:cs="Arial"/>
                <w:sz w:val="16"/>
                <w:szCs w:val="16"/>
              </w:rPr>
              <w:t>Direct MCP/API lookup</w:t>
            </w:r>
          </w:p>
        </w:tc>
        <w:tc>
          <w:tcPr>
            <w:tcW w:w="2556" w:type="dxa"/>
          </w:tcPr>
          <w:p w14:paraId="669639C7" w14:textId="77777777" w:rsidR="00804867" w:rsidRPr="00804867" w:rsidRDefault="00804867" w:rsidP="0026213A">
            <w:pPr>
              <w:rPr>
                <w:rFonts w:ascii="Arial" w:hAnsi="Arial" w:cs="Arial"/>
                <w:sz w:val="16"/>
                <w:szCs w:val="16"/>
              </w:rPr>
            </w:pPr>
            <w:r w:rsidRPr="00804867">
              <w:rPr>
                <w:rFonts w:ascii="Arial" w:hAnsi="Arial" w:cs="Arial"/>
                <w:sz w:val="16"/>
                <w:szCs w:val="16"/>
              </w:rPr>
              <w:t>Authoritative status, product, customer, price or availability services.</w:t>
            </w:r>
          </w:p>
        </w:tc>
        <w:tc>
          <w:tcPr>
            <w:tcW w:w="2556" w:type="dxa"/>
          </w:tcPr>
          <w:p w14:paraId="2C337B22" w14:textId="77777777" w:rsidR="00804867" w:rsidRPr="00804867" w:rsidRDefault="00804867" w:rsidP="0026213A">
            <w:pPr>
              <w:rPr>
                <w:rFonts w:ascii="Arial" w:hAnsi="Arial" w:cs="Arial"/>
                <w:sz w:val="16"/>
                <w:szCs w:val="16"/>
              </w:rPr>
            </w:pPr>
            <w:r w:rsidRPr="00804867">
              <w:rPr>
                <w:rFonts w:ascii="Arial" w:hAnsi="Arial" w:cs="Arial"/>
                <w:sz w:val="16"/>
                <w:szCs w:val="16"/>
              </w:rPr>
              <w:t>Typed, schema-validated tool call with workload identity and RBAC.</w:t>
            </w:r>
          </w:p>
        </w:tc>
        <w:tc>
          <w:tcPr>
            <w:tcW w:w="2556" w:type="dxa"/>
          </w:tcPr>
          <w:p w14:paraId="4E079A26" w14:textId="77777777" w:rsidR="00804867" w:rsidRPr="00804867" w:rsidRDefault="00804867" w:rsidP="0026213A">
            <w:pPr>
              <w:rPr>
                <w:rFonts w:ascii="Arial" w:hAnsi="Arial" w:cs="Arial"/>
                <w:sz w:val="16"/>
                <w:szCs w:val="16"/>
              </w:rPr>
            </w:pPr>
            <w:r w:rsidRPr="00804867">
              <w:rPr>
                <w:rFonts w:ascii="Arial" w:hAnsi="Arial" w:cs="Arial"/>
                <w:sz w:val="16"/>
                <w:szCs w:val="16"/>
              </w:rPr>
              <w:t>Typed current record, source system, operation ID and retrieval timestamp.</w:t>
            </w:r>
          </w:p>
        </w:tc>
      </w:tr>
      <w:tr w:rsidR="00804867" w:rsidRPr="00804867" w14:paraId="72ECDB4A" w14:textId="77777777" w:rsidTr="0026213A">
        <w:trPr>
          <w:jc w:val="center"/>
        </w:trPr>
        <w:tc>
          <w:tcPr>
            <w:tcW w:w="2556" w:type="dxa"/>
            <w:shd w:val="clear" w:color="auto" w:fill="EAF3F8"/>
          </w:tcPr>
          <w:p w14:paraId="7687679F" w14:textId="77777777" w:rsidR="00804867" w:rsidRPr="00804867" w:rsidRDefault="00804867" w:rsidP="0026213A">
            <w:pPr>
              <w:rPr>
                <w:rFonts w:ascii="Arial" w:hAnsi="Arial" w:cs="Arial"/>
                <w:sz w:val="16"/>
                <w:szCs w:val="16"/>
              </w:rPr>
            </w:pPr>
            <w:r w:rsidRPr="00804867">
              <w:rPr>
                <w:rFonts w:ascii="Arial" w:hAnsi="Arial" w:cs="Arial"/>
                <w:sz w:val="16"/>
                <w:szCs w:val="16"/>
              </w:rPr>
              <w:t>Composite retrieval</w:t>
            </w:r>
          </w:p>
        </w:tc>
        <w:tc>
          <w:tcPr>
            <w:tcW w:w="2556" w:type="dxa"/>
            <w:shd w:val="clear" w:color="auto" w:fill="EAF3F8"/>
          </w:tcPr>
          <w:p w14:paraId="439F367F" w14:textId="77777777" w:rsidR="00804867" w:rsidRPr="00804867" w:rsidRDefault="00804867" w:rsidP="0026213A">
            <w:pPr>
              <w:rPr>
                <w:rFonts w:ascii="Arial" w:hAnsi="Arial" w:cs="Arial"/>
                <w:sz w:val="16"/>
                <w:szCs w:val="16"/>
              </w:rPr>
            </w:pPr>
            <w:r w:rsidRPr="00804867">
              <w:rPr>
                <w:rFonts w:ascii="Arial" w:hAnsi="Arial" w:cs="Arial"/>
                <w:sz w:val="16"/>
                <w:szCs w:val="16"/>
              </w:rPr>
              <w:t xml:space="preserve">Validation </w:t>
            </w:r>
            <w:proofErr w:type="gramStart"/>
            <w:r w:rsidRPr="00804867">
              <w:rPr>
                <w:rFonts w:ascii="Arial" w:hAnsi="Arial" w:cs="Arial"/>
                <w:sz w:val="16"/>
                <w:szCs w:val="16"/>
              </w:rPr>
              <w:t>requiring</w:t>
            </w:r>
            <w:proofErr w:type="gramEnd"/>
            <w:r w:rsidRPr="00804867">
              <w:rPr>
                <w:rFonts w:ascii="Arial" w:hAnsi="Arial" w:cs="Arial"/>
                <w:sz w:val="16"/>
                <w:szCs w:val="16"/>
              </w:rPr>
              <w:t xml:space="preserve"> </w:t>
            </w:r>
            <w:proofErr w:type="gramStart"/>
            <w:r w:rsidRPr="00804867">
              <w:rPr>
                <w:rFonts w:ascii="Arial" w:hAnsi="Arial" w:cs="Arial"/>
                <w:sz w:val="16"/>
                <w:szCs w:val="16"/>
              </w:rPr>
              <w:t>document</w:t>
            </w:r>
            <w:proofErr w:type="gramEnd"/>
            <w:r w:rsidRPr="00804867">
              <w:rPr>
                <w:rFonts w:ascii="Arial" w:hAnsi="Arial" w:cs="Arial"/>
                <w:sz w:val="16"/>
                <w:szCs w:val="16"/>
              </w:rPr>
              <w:t xml:space="preserve">, </w:t>
            </w:r>
            <w:proofErr w:type="gramStart"/>
            <w:r w:rsidRPr="00804867">
              <w:rPr>
                <w:rFonts w:ascii="Arial" w:hAnsi="Arial" w:cs="Arial"/>
                <w:sz w:val="16"/>
                <w:szCs w:val="16"/>
              </w:rPr>
              <w:t>relationship</w:t>
            </w:r>
            <w:proofErr w:type="gramEnd"/>
            <w:r w:rsidRPr="00804867">
              <w:rPr>
                <w:rFonts w:ascii="Arial" w:hAnsi="Arial" w:cs="Arial"/>
                <w:sz w:val="16"/>
                <w:szCs w:val="16"/>
              </w:rPr>
              <w:t xml:space="preserve"> and current structured evidence.</w:t>
            </w:r>
          </w:p>
        </w:tc>
        <w:tc>
          <w:tcPr>
            <w:tcW w:w="2556" w:type="dxa"/>
            <w:shd w:val="clear" w:color="auto" w:fill="EAF3F8"/>
          </w:tcPr>
          <w:p w14:paraId="4DFA8A2A" w14:textId="77777777" w:rsidR="00804867" w:rsidRPr="00804867" w:rsidRDefault="00804867" w:rsidP="0026213A">
            <w:pPr>
              <w:rPr>
                <w:rFonts w:ascii="Arial" w:hAnsi="Arial" w:cs="Arial"/>
                <w:sz w:val="16"/>
                <w:szCs w:val="16"/>
              </w:rPr>
            </w:pPr>
            <w:r w:rsidRPr="00804867">
              <w:rPr>
                <w:rFonts w:ascii="Arial" w:hAnsi="Arial" w:cs="Arial"/>
                <w:sz w:val="16"/>
                <w:szCs w:val="16"/>
              </w:rPr>
              <w:t>Knowledge Agent invokes the minimum necessary retrieval paths and merges results.</w:t>
            </w:r>
          </w:p>
        </w:tc>
        <w:tc>
          <w:tcPr>
            <w:tcW w:w="2556" w:type="dxa"/>
            <w:shd w:val="clear" w:color="auto" w:fill="EAF3F8"/>
          </w:tcPr>
          <w:p w14:paraId="1F9359E8" w14:textId="77777777" w:rsidR="00804867" w:rsidRPr="00804867" w:rsidRDefault="00804867" w:rsidP="0026213A">
            <w:pPr>
              <w:rPr>
                <w:rFonts w:ascii="Arial" w:hAnsi="Arial" w:cs="Arial"/>
                <w:sz w:val="16"/>
                <w:szCs w:val="16"/>
              </w:rPr>
            </w:pPr>
            <w:proofErr w:type="spellStart"/>
            <w:r w:rsidRPr="00804867">
              <w:rPr>
                <w:rFonts w:ascii="Arial" w:hAnsi="Arial" w:cs="Arial"/>
                <w:sz w:val="16"/>
                <w:szCs w:val="16"/>
              </w:rPr>
              <w:t>KnowledgeContext</w:t>
            </w:r>
            <w:proofErr w:type="spellEnd"/>
            <w:r w:rsidRPr="00804867">
              <w:rPr>
                <w:rFonts w:ascii="Arial" w:hAnsi="Arial" w:cs="Arial"/>
                <w:sz w:val="16"/>
                <w:szCs w:val="16"/>
              </w:rPr>
              <w:t>, evidence manifest, conflicts and retrieval trace.</w:t>
            </w:r>
          </w:p>
        </w:tc>
      </w:tr>
    </w:tbl>
    <w:p w14:paraId="03A5A710" w14:textId="6B5FA36D" w:rsidR="00804867" w:rsidRDefault="00804867" w:rsidP="00804867">
      <w:pPr>
        <w:pStyle w:val="Heading2"/>
      </w:pPr>
      <w:r>
        <w:t>5.5.4 Context Enrichment Flow</w:t>
      </w:r>
    </w:p>
    <w:tbl>
      <w:tblPr>
        <w:tblStyle w:val="TableGrid"/>
        <w:tblW w:w="0" w:type="auto"/>
        <w:jc w:val="center"/>
        <w:tblLook w:val="04A0" w:firstRow="1" w:lastRow="0" w:firstColumn="1" w:lastColumn="0" w:noHBand="0" w:noVBand="1"/>
      </w:tblPr>
      <w:tblGrid>
        <w:gridCol w:w="704"/>
        <w:gridCol w:w="3402"/>
        <w:gridCol w:w="3439"/>
        <w:gridCol w:w="2525"/>
      </w:tblGrid>
      <w:tr w:rsidR="00804867" w:rsidRPr="00804867" w14:paraId="09D72508" w14:textId="77777777" w:rsidTr="00804867">
        <w:trPr>
          <w:tblHeader/>
          <w:jc w:val="center"/>
        </w:trPr>
        <w:tc>
          <w:tcPr>
            <w:tcW w:w="704" w:type="dxa"/>
            <w:shd w:val="clear" w:color="auto" w:fill="0057A8"/>
            <w:vAlign w:val="center"/>
          </w:tcPr>
          <w:p w14:paraId="0506C9FD"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Step</w:t>
            </w:r>
          </w:p>
        </w:tc>
        <w:tc>
          <w:tcPr>
            <w:tcW w:w="3402" w:type="dxa"/>
            <w:shd w:val="clear" w:color="auto" w:fill="0057A8"/>
            <w:vAlign w:val="center"/>
          </w:tcPr>
          <w:p w14:paraId="707F92B9"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Component</w:t>
            </w:r>
          </w:p>
        </w:tc>
        <w:tc>
          <w:tcPr>
            <w:tcW w:w="3439" w:type="dxa"/>
            <w:shd w:val="clear" w:color="auto" w:fill="0057A8"/>
            <w:vAlign w:val="center"/>
          </w:tcPr>
          <w:p w14:paraId="692CBCAA"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Technical activity</w:t>
            </w:r>
          </w:p>
        </w:tc>
        <w:tc>
          <w:tcPr>
            <w:tcW w:w="2525" w:type="dxa"/>
            <w:shd w:val="clear" w:color="auto" w:fill="0057A8"/>
            <w:vAlign w:val="center"/>
          </w:tcPr>
          <w:p w14:paraId="744EB087"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Control / result</w:t>
            </w:r>
          </w:p>
        </w:tc>
      </w:tr>
      <w:tr w:rsidR="00804867" w:rsidRPr="00804867" w14:paraId="67FB9118" w14:textId="77777777" w:rsidTr="00804867">
        <w:trPr>
          <w:jc w:val="center"/>
        </w:trPr>
        <w:tc>
          <w:tcPr>
            <w:tcW w:w="704" w:type="dxa"/>
            <w:shd w:val="clear" w:color="auto" w:fill="EAF3F8"/>
          </w:tcPr>
          <w:p w14:paraId="1DB44C4C" w14:textId="77777777" w:rsidR="00804867" w:rsidRPr="00804867" w:rsidRDefault="00804867" w:rsidP="0026213A">
            <w:pPr>
              <w:rPr>
                <w:rFonts w:ascii="Arial" w:hAnsi="Arial" w:cs="Arial"/>
                <w:sz w:val="16"/>
                <w:szCs w:val="16"/>
              </w:rPr>
            </w:pPr>
            <w:r w:rsidRPr="00804867">
              <w:rPr>
                <w:rFonts w:ascii="Arial" w:hAnsi="Arial" w:cs="Arial"/>
                <w:sz w:val="16"/>
                <w:szCs w:val="16"/>
              </w:rPr>
              <w:t>1</w:t>
            </w:r>
          </w:p>
        </w:tc>
        <w:tc>
          <w:tcPr>
            <w:tcW w:w="3402" w:type="dxa"/>
            <w:shd w:val="clear" w:color="auto" w:fill="EAF3F8"/>
          </w:tcPr>
          <w:p w14:paraId="28DFAF6A" w14:textId="77777777" w:rsidR="00804867" w:rsidRPr="00804867" w:rsidRDefault="00804867" w:rsidP="0026213A">
            <w:pPr>
              <w:rPr>
                <w:rFonts w:ascii="Arial" w:hAnsi="Arial" w:cs="Arial"/>
                <w:sz w:val="16"/>
                <w:szCs w:val="16"/>
              </w:rPr>
            </w:pPr>
            <w:r w:rsidRPr="00804867">
              <w:rPr>
                <w:rFonts w:ascii="Arial" w:hAnsi="Arial" w:cs="Arial"/>
                <w:sz w:val="16"/>
                <w:szCs w:val="16"/>
              </w:rPr>
              <w:t>Supervisor Agent</w:t>
            </w:r>
          </w:p>
        </w:tc>
        <w:tc>
          <w:tcPr>
            <w:tcW w:w="3439" w:type="dxa"/>
            <w:shd w:val="clear" w:color="auto" w:fill="EAF3F8"/>
          </w:tcPr>
          <w:p w14:paraId="28594B01" w14:textId="77777777" w:rsidR="00804867" w:rsidRPr="00804867" w:rsidRDefault="00804867" w:rsidP="0026213A">
            <w:pPr>
              <w:rPr>
                <w:rFonts w:ascii="Arial" w:hAnsi="Arial" w:cs="Arial"/>
                <w:sz w:val="16"/>
                <w:szCs w:val="16"/>
              </w:rPr>
            </w:pPr>
            <w:r w:rsidRPr="00804867">
              <w:rPr>
                <w:rFonts w:ascii="Arial" w:hAnsi="Arial" w:cs="Arial"/>
                <w:sz w:val="16"/>
                <w:szCs w:val="16"/>
              </w:rPr>
              <w:t>Derive retrieval requirements from Canonical Order identifiers, market, channel, order type and applicable validation rules.</w:t>
            </w:r>
          </w:p>
        </w:tc>
        <w:tc>
          <w:tcPr>
            <w:tcW w:w="2525" w:type="dxa"/>
            <w:shd w:val="clear" w:color="auto" w:fill="EAF3F8"/>
          </w:tcPr>
          <w:p w14:paraId="049F2282" w14:textId="77777777" w:rsidR="00804867" w:rsidRPr="00804867" w:rsidRDefault="00804867" w:rsidP="0026213A">
            <w:pPr>
              <w:rPr>
                <w:rFonts w:ascii="Arial" w:hAnsi="Arial" w:cs="Arial"/>
                <w:sz w:val="16"/>
                <w:szCs w:val="16"/>
              </w:rPr>
            </w:pPr>
            <w:proofErr w:type="spellStart"/>
            <w:proofErr w:type="gramStart"/>
            <w:r w:rsidRPr="00804867">
              <w:rPr>
                <w:rFonts w:ascii="Arial" w:hAnsi="Arial" w:cs="Arial"/>
                <w:sz w:val="16"/>
                <w:szCs w:val="16"/>
              </w:rPr>
              <w:t>RetrievalPlan</w:t>
            </w:r>
            <w:proofErr w:type="spellEnd"/>
            <w:proofErr w:type="gramEnd"/>
            <w:r w:rsidRPr="00804867">
              <w:rPr>
                <w:rFonts w:ascii="Arial" w:hAnsi="Arial" w:cs="Arial"/>
                <w:sz w:val="16"/>
                <w:szCs w:val="16"/>
              </w:rPr>
              <w:t xml:space="preserve"> with requested facts and allowed sources.</w:t>
            </w:r>
          </w:p>
        </w:tc>
      </w:tr>
      <w:tr w:rsidR="00804867" w:rsidRPr="00804867" w14:paraId="24B2F93E" w14:textId="77777777" w:rsidTr="00804867">
        <w:trPr>
          <w:jc w:val="center"/>
        </w:trPr>
        <w:tc>
          <w:tcPr>
            <w:tcW w:w="704" w:type="dxa"/>
          </w:tcPr>
          <w:p w14:paraId="38FA2494" w14:textId="77777777" w:rsidR="00804867" w:rsidRPr="00804867" w:rsidRDefault="00804867" w:rsidP="0026213A">
            <w:pPr>
              <w:rPr>
                <w:rFonts w:ascii="Arial" w:hAnsi="Arial" w:cs="Arial"/>
                <w:sz w:val="16"/>
                <w:szCs w:val="16"/>
              </w:rPr>
            </w:pPr>
            <w:r w:rsidRPr="00804867">
              <w:rPr>
                <w:rFonts w:ascii="Arial" w:hAnsi="Arial" w:cs="Arial"/>
                <w:sz w:val="16"/>
                <w:szCs w:val="16"/>
              </w:rPr>
              <w:t>2</w:t>
            </w:r>
          </w:p>
        </w:tc>
        <w:tc>
          <w:tcPr>
            <w:tcW w:w="3402" w:type="dxa"/>
          </w:tcPr>
          <w:p w14:paraId="6F5A19F4" w14:textId="77777777" w:rsidR="00804867" w:rsidRPr="00804867" w:rsidRDefault="00804867" w:rsidP="0026213A">
            <w:pPr>
              <w:rPr>
                <w:rFonts w:ascii="Arial" w:hAnsi="Arial" w:cs="Arial"/>
                <w:sz w:val="16"/>
                <w:szCs w:val="16"/>
              </w:rPr>
            </w:pPr>
            <w:r w:rsidRPr="00804867">
              <w:rPr>
                <w:rFonts w:ascii="Arial" w:hAnsi="Arial" w:cs="Arial"/>
                <w:sz w:val="16"/>
                <w:szCs w:val="16"/>
              </w:rPr>
              <w:t>Knowledge Agent</w:t>
            </w:r>
          </w:p>
        </w:tc>
        <w:tc>
          <w:tcPr>
            <w:tcW w:w="3439" w:type="dxa"/>
          </w:tcPr>
          <w:p w14:paraId="6EA29DD3" w14:textId="77777777" w:rsidR="00804867" w:rsidRPr="00804867" w:rsidRDefault="00804867" w:rsidP="0026213A">
            <w:pPr>
              <w:rPr>
                <w:rFonts w:ascii="Arial" w:hAnsi="Arial" w:cs="Arial"/>
                <w:sz w:val="16"/>
                <w:szCs w:val="16"/>
              </w:rPr>
            </w:pPr>
            <w:r w:rsidRPr="00804867">
              <w:rPr>
                <w:rFonts w:ascii="Arial" w:hAnsi="Arial" w:cs="Arial"/>
                <w:sz w:val="16"/>
                <w:szCs w:val="16"/>
              </w:rPr>
              <w:t>Select vector, graph, SQL or direct lookup tools for each fact.</w:t>
            </w:r>
          </w:p>
        </w:tc>
        <w:tc>
          <w:tcPr>
            <w:tcW w:w="2525" w:type="dxa"/>
          </w:tcPr>
          <w:p w14:paraId="6F8D8EFA" w14:textId="77777777" w:rsidR="00804867" w:rsidRPr="00804867" w:rsidRDefault="00804867" w:rsidP="0026213A">
            <w:pPr>
              <w:rPr>
                <w:rFonts w:ascii="Arial" w:hAnsi="Arial" w:cs="Arial"/>
                <w:sz w:val="16"/>
                <w:szCs w:val="16"/>
              </w:rPr>
            </w:pPr>
            <w:r w:rsidRPr="00804867">
              <w:rPr>
                <w:rFonts w:ascii="Arial" w:hAnsi="Arial" w:cs="Arial"/>
                <w:sz w:val="16"/>
                <w:szCs w:val="16"/>
              </w:rPr>
              <w:t>Only approved tools and typed parameters are permitted.</w:t>
            </w:r>
          </w:p>
        </w:tc>
      </w:tr>
      <w:tr w:rsidR="00804867" w:rsidRPr="00804867" w14:paraId="13ACCFA9" w14:textId="77777777" w:rsidTr="00804867">
        <w:trPr>
          <w:jc w:val="center"/>
        </w:trPr>
        <w:tc>
          <w:tcPr>
            <w:tcW w:w="704" w:type="dxa"/>
            <w:shd w:val="clear" w:color="auto" w:fill="EAF3F8"/>
          </w:tcPr>
          <w:p w14:paraId="01109313" w14:textId="77777777" w:rsidR="00804867" w:rsidRPr="00804867" w:rsidRDefault="00804867" w:rsidP="0026213A">
            <w:pPr>
              <w:rPr>
                <w:rFonts w:ascii="Arial" w:hAnsi="Arial" w:cs="Arial"/>
                <w:sz w:val="16"/>
                <w:szCs w:val="16"/>
              </w:rPr>
            </w:pPr>
            <w:r w:rsidRPr="00804867">
              <w:rPr>
                <w:rFonts w:ascii="Arial" w:hAnsi="Arial" w:cs="Arial"/>
                <w:sz w:val="16"/>
                <w:szCs w:val="16"/>
              </w:rPr>
              <w:t>3</w:t>
            </w:r>
          </w:p>
        </w:tc>
        <w:tc>
          <w:tcPr>
            <w:tcW w:w="3402" w:type="dxa"/>
            <w:shd w:val="clear" w:color="auto" w:fill="EAF3F8"/>
          </w:tcPr>
          <w:p w14:paraId="73E6E151" w14:textId="77777777" w:rsidR="00804867" w:rsidRPr="00804867" w:rsidRDefault="00804867" w:rsidP="0026213A">
            <w:pPr>
              <w:rPr>
                <w:rFonts w:ascii="Arial" w:hAnsi="Arial" w:cs="Arial"/>
                <w:sz w:val="16"/>
                <w:szCs w:val="16"/>
              </w:rPr>
            </w:pPr>
            <w:r w:rsidRPr="00804867">
              <w:rPr>
                <w:rFonts w:ascii="Arial" w:hAnsi="Arial" w:cs="Arial"/>
                <w:sz w:val="16"/>
                <w:szCs w:val="16"/>
              </w:rPr>
              <w:t>Retrieval services</w:t>
            </w:r>
          </w:p>
        </w:tc>
        <w:tc>
          <w:tcPr>
            <w:tcW w:w="3439" w:type="dxa"/>
            <w:shd w:val="clear" w:color="auto" w:fill="EAF3F8"/>
          </w:tcPr>
          <w:p w14:paraId="7B5EE113" w14:textId="77777777" w:rsidR="00804867" w:rsidRPr="00804867" w:rsidRDefault="00804867" w:rsidP="0026213A">
            <w:pPr>
              <w:rPr>
                <w:rFonts w:ascii="Arial" w:hAnsi="Arial" w:cs="Arial"/>
                <w:sz w:val="16"/>
                <w:szCs w:val="16"/>
              </w:rPr>
            </w:pPr>
            <w:r w:rsidRPr="00804867">
              <w:rPr>
                <w:rFonts w:ascii="Arial" w:hAnsi="Arial" w:cs="Arial"/>
                <w:sz w:val="16"/>
                <w:szCs w:val="16"/>
              </w:rPr>
              <w:t>Execute filtered searches, graph traversals, query templates and API lookups.</w:t>
            </w:r>
          </w:p>
        </w:tc>
        <w:tc>
          <w:tcPr>
            <w:tcW w:w="2525" w:type="dxa"/>
            <w:shd w:val="clear" w:color="auto" w:fill="EAF3F8"/>
          </w:tcPr>
          <w:p w14:paraId="01ED9D01" w14:textId="77777777" w:rsidR="00804867" w:rsidRPr="00804867" w:rsidRDefault="00804867" w:rsidP="0026213A">
            <w:pPr>
              <w:rPr>
                <w:rFonts w:ascii="Arial" w:hAnsi="Arial" w:cs="Arial"/>
                <w:sz w:val="16"/>
                <w:szCs w:val="16"/>
              </w:rPr>
            </w:pPr>
            <w:r w:rsidRPr="00804867">
              <w:rPr>
                <w:rFonts w:ascii="Arial" w:hAnsi="Arial" w:cs="Arial"/>
                <w:sz w:val="16"/>
                <w:szCs w:val="16"/>
              </w:rPr>
              <w:t>Every result includes provenance, version/freshness and correlation ID.</w:t>
            </w:r>
          </w:p>
        </w:tc>
      </w:tr>
      <w:tr w:rsidR="00804867" w:rsidRPr="00804867" w14:paraId="5E63203F" w14:textId="77777777" w:rsidTr="00804867">
        <w:trPr>
          <w:jc w:val="center"/>
        </w:trPr>
        <w:tc>
          <w:tcPr>
            <w:tcW w:w="704" w:type="dxa"/>
          </w:tcPr>
          <w:p w14:paraId="67A744E3" w14:textId="77777777" w:rsidR="00804867" w:rsidRPr="00804867" w:rsidRDefault="00804867" w:rsidP="0026213A">
            <w:pPr>
              <w:rPr>
                <w:rFonts w:ascii="Arial" w:hAnsi="Arial" w:cs="Arial"/>
                <w:sz w:val="16"/>
                <w:szCs w:val="16"/>
              </w:rPr>
            </w:pPr>
            <w:r w:rsidRPr="00804867">
              <w:rPr>
                <w:rFonts w:ascii="Arial" w:hAnsi="Arial" w:cs="Arial"/>
                <w:sz w:val="16"/>
                <w:szCs w:val="16"/>
              </w:rPr>
              <w:t>4</w:t>
            </w:r>
          </w:p>
        </w:tc>
        <w:tc>
          <w:tcPr>
            <w:tcW w:w="3402" w:type="dxa"/>
          </w:tcPr>
          <w:p w14:paraId="170A95AE" w14:textId="77777777" w:rsidR="00804867" w:rsidRPr="00804867" w:rsidRDefault="00804867" w:rsidP="0026213A">
            <w:pPr>
              <w:rPr>
                <w:rFonts w:ascii="Arial" w:hAnsi="Arial" w:cs="Arial"/>
                <w:sz w:val="16"/>
                <w:szCs w:val="16"/>
              </w:rPr>
            </w:pPr>
            <w:r w:rsidRPr="00804867">
              <w:rPr>
                <w:rFonts w:ascii="Arial" w:hAnsi="Arial" w:cs="Arial"/>
                <w:sz w:val="16"/>
                <w:szCs w:val="16"/>
              </w:rPr>
              <w:t>Context Enrichment service</w:t>
            </w:r>
          </w:p>
        </w:tc>
        <w:tc>
          <w:tcPr>
            <w:tcW w:w="3439" w:type="dxa"/>
          </w:tcPr>
          <w:p w14:paraId="0C1CE631" w14:textId="77777777" w:rsidR="00804867" w:rsidRPr="00804867" w:rsidRDefault="00804867" w:rsidP="0026213A">
            <w:pPr>
              <w:rPr>
                <w:rFonts w:ascii="Arial" w:hAnsi="Arial" w:cs="Arial"/>
                <w:sz w:val="16"/>
                <w:szCs w:val="16"/>
              </w:rPr>
            </w:pPr>
            <w:r w:rsidRPr="00804867">
              <w:rPr>
                <w:rFonts w:ascii="Arial" w:hAnsi="Arial" w:cs="Arial"/>
                <w:sz w:val="16"/>
                <w:szCs w:val="16"/>
              </w:rPr>
              <w:t>Normalize facts to canonical identifiers, deduplicate results and apply source authority.</w:t>
            </w:r>
          </w:p>
        </w:tc>
        <w:tc>
          <w:tcPr>
            <w:tcW w:w="2525" w:type="dxa"/>
          </w:tcPr>
          <w:p w14:paraId="4BB79F32" w14:textId="77777777" w:rsidR="00804867" w:rsidRPr="00804867" w:rsidRDefault="00804867" w:rsidP="0026213A">
            <w:pPr>
              <w:rPr>
                <w:rFonts w:ascii="Arial" w:hAnsi="Arial" w:cs="Arial"/>
                <w:sz w:val="16"/>
                <w:szCs w:val="16"/>
              </w:rPr>
            </w:pPr>
            <w:r w:rsidRPr="00804867">
              <w:rPr>
                <w:rFonts w:ascii="Arial" w:hAnsi="Arial" w:cs="Arial"/>
                <w:sz w:val="16"/>
                <w:szCs w:val="16"/>
              </w:rPr>
              <w:t>Conflicts remain explicit; fuzzy candidates are not treated as final identifiers.</w:t>
            </w:r>
          </w:p>
        </w:tc>
      </w:tr>
      <w:tr w:rsidR="00804867" w:rsidRPr="00804867" w14:paraId="6E9ABC1F" w14:textId="77777777" w:rsidTr="00804867">
        <w:trPr>
          <w:jc w:val="center"/>
        </w:trPr>
        <w:tc>
          <w:tcPr>
            <w:tcW w:w="704" w:type="dxa"/>
            <w:shd w:val="clear" w:color="auto" w:fill="EAF3F8"/>
          </w:tcPr>
          <w:p w14:paraId="1BD8FDFC" w14:textId="77777777" w:rsidR="00804867" w:rsidRPr="00804867" w:rsidRDefault="00804867" w:rsidP="0026213A">
            <w:pPr>
              <w:rPr>
                <w:rFonts w:ascii="Arial" w:hAnsi="Arial" w:cs="Arial"/>
                <w:sz w:val="16"/>
                <w:szCs w:val="16"/>
              </w:rPr>
            </w:pPr>
            <w:r w:rsidRPr="00804867">
              <w:rPr>
                <w:rFonts w:ascii="Arial" w:hAnsi="Arial" w:cs="Arial"/>
                <w:sz w:val="16"/>
                <w:szCs w:val="16"/>
              </w:rPr>
              <w:t>5</w:t>
            </w:r>
          </w:p>
        </w:tc>
        <w:tc>
          <w:tcPr>
            <w:tcW w:w="3402" w:type="dxa"/>
            <w:shd w:val="clear" w:color="auto" w:fill="EAF3F8"/>
          </w:tcPr>
          <w:p w14:paraId="6E947201" w14:textId="77777777" w:rsidR="00804867" w:rsidRPr="00804867" w:rsidRDefault="00804867" w:rsidP="0026213A">
            <w:pPr>
              <w:rPr>
                <w:rFonts w:ascii="Arial" w:hAnsi="Arial" w:cs="Arial"/>
                <w:sz w:val="16"/>
                <w:szCs w:val="16"/>
              </w:rPr>
            </w:pPr>
            <w:r w:rsidRPr="00804867">
              <w:rPr>
                <w:rFonts w:ascii="Arial" w:hAnsi="Arial" w:cs="Arial"/>
                <w:sz w:val="16"/>
                <w:szCs w:val="16"/>
              </w:rPr>
              <w:t>Evidence quality gate</w:t>
            </w:r>
          </w:p>
        </w:tc>
        <w:tc>
          <w:tcPr>
            <w:tcW w:w="3439" w:type="dxa"/>
            <w:shd w:val="clear" w:color="auto" w:fill="EAF3F8"/>
          </w:tcPr>
          <w:p w14:paraId="4FE678D0" w14:textId="77777777" w:rsidR="00804867" w:rsidRPr="00804867" w:rsidRDefault="00804867" w:rsidP="0026213A">
            <w:pPr>
              <w:rPr>
                <w:rFonts w:ascii="Arial" w:hAnsi="Arial" w:cs="Arial"/>
                <w:sz w:val="16"/>
                <w:szCs w:val="16"/>
              </w:rPr>
            </w:pPr>
            <w:r w:rsidRPr="00804867">
              <w:rPr>
                <w:rFonts w:ascii="Arial" w:hAnsi="Arial" w:cs="Arial"/>
                <w:sz w:val="16"/>
                <w:szCs w:val="16"/>
              </w:rPr>
              <w:t>Evaluate completeness, freshness, applicability, access scope and conflict status.</w:t>
            </w:r>
          </w:p>
        </w:tc>
        <w:tc>
          <w:tcPr>
            <w:tcW w:w="2525" w:type="dxa"/>
            <w:shd w:val="clear" w:color="auto" w:fill="EAF3F8"/>
          </w:tcPr>
          <w:p w14:paraId="57B5A57E" w14:textId="77777777" w:rsidR="00804867" w:rsidRPr="00804867" w:rsidRDefault="00804867" w:rsidP="0026213A">
            <w:pPr>
              <w:rPr>
                <w:rFonts w:ascii="Arial" w:hAnsi="Arial" w:cs="Arial"/>
                <w:sz w:val="16"/>
                <w:szCs w:val="16"/>
              </w:rPr>
            </w:pPr>
            <w:r w:rsidRPr="00804867">
              <w:rPr>
                <w:rFonts w:ascii="Arial" w:hAnsi="Arial" w:cs="Arial"/>
                <w:sz w:val="16"/>
                <w:szCs w:val="16"/>
              </w:rPr>
              <w:t>Evidence is ACCEPTED, PARTIAL, STALE, CONFLICTING, NOT_FOUND or UNAVAILABLE.</w:t>
            </w:r>
          </w:p>
        </w:tc>
      </w:tr>
      <w:tr w:rsidR="00804867" w:rsidRPr="00804867" w14:paraId="17037831" w14:textId="77777777" w:rsidTr="00804867">
        <w:trPr>
          <w:jc w:val="center"/>
        </w:trPr>
        <w:tc>
          <w:tcPr>
            <w:tcW w:w="704" w:type="dxa"/>
          </w:tcPr>
          <w:p w14:paraId="412FD9F0" w14:textId="77777777" w:rsidR="00804867" w:rsidRPr="00804867" w:rsidRDefault="00804867" w:rsidP="0026213A">
            <w:pPr>
              <w:rPr>
                <w:rFonts w:ascii="Arial" w:hAnsi="Arial" w:cs="Arial"/>
                <w:sz w:val="16"/>
                <w:szCs w:val="16"/>
              </w:rPr>
            </w:pPr>
            <w:r w:rsidRPr="00804867">
              <w:rPr>
                <w:rFonts w:ascii="Arial" w:hAnsi="Arial" w:cs="Arial"/>
                <w:sz w:val="16"/>
                <w:szCs w:val="16"/>
              </w:rPr>
              <w:t>6</w:t>
            </w:r>
          </w:p>
        </w:tc>
        <w:tc>
          <w:tcPr>
            <w:tcW w:w="3402" w:type="dxa"/>
          </w:tcPr>
          <w:p w14:paraId="63C89C95" w14:textId="77777777" w:rsidR="00804867" w:rsidRPr="00804867" w:rsidRDefault="00804867" w:rsidP="0026213A">
            <w:pPr>
              <w:rPr>
                <w:rFonts w:ascii="Arial" w:hAnsi="Arial" w:cs="Arial"/>
                <w:sz w:val="16"/>
                <w:szCs w:val="16"/>
              </w:rPr>
            </w:pPr>
            <w:r w:rsidRPr="00804867">
              <w:rPr>
                <w:rFonts w:ascii="Arial" w:hAnsi="Arial" w:cs="Arial"/>
                <w:sz w:val="16"/>
                <w:szCs w:val="16"/>
              </w:rPr>
              <w:t>Knowledge Agent</w:t>
            </w:r>
          </w:p>
        </w:tc>
        <w:tc>
          <w:tcPr>
            <w:tcW w:w="3439" w:type="dxa"/>
          </w:tcPr>
          <w:p w14:paraId="222BFC83" w14:textId="77777777" w:rsidR="00804867" w:rsidRPr="00804867" w:rsidRDefault="00804867" w:rsidP="0026213A">
            <w:pPr>
              <w:rPr>
                <w:rFonts w:ascii="Arial" w:hAnsi="Arial" w:cs="Arial"/>
                <w:sz w:val="16"/>
                <w:szCs w:val="16"/>
              </w:rPr>
            </w:pPr>
            <w:r w:rsidRPr="00804867">
              <w:rPr>
                <w:rFonts w:ascii="Arial" w:hAnsi="Arial" w:cs="Arial"/>
                <w:sz w:val="16"/>
                <w:szCs w:val="16"/>
              </w:rPr>
              <w:t xml:space="preserve">Build versioned </w:t>
            </w:r>
            <w:proofErr w:type="spellStart"/>
            <w:r w:rsidRPr="00804867">
              <w:rPr>
                <w:rFonts w:ascii="Arial" w:hAnsi="Arial" w:cs="Arial"/>
                <w:sz w:val="16"/>
                <w:szCs w:val="16"/>
              </w:rPr>
              <w:t>KnowledgeContext</w:t>
            </w:r>
            <w:proofErr w:type="spellEnd"/>
            <w:r w:rsidRPr="00804867">
              <w:rPr>
                <w:rFonts w:ascii="Arial" w:hAnsi="Arial" w:cs="Arial"/>
                <w:sz w:val="16"/>
                <w:szCs w:val="16"/>
              </w:rPr>
              <w:t xml:space="preserve"> and evidence manifest.</w:t>
            </w:r>
          </w:p>
        </w:tc>
        <w:tc>
          <w:tcPr>
            <w:tcW w:w="2525" w:type="dxa"/>
          </w:tcPr>
          <w:p w14:paraId="0C82F526" w14:textId="77777777" w:rsidR="00804867" w:rsidRPr="00804867" w:rsidRDefault="00804867" w:rsidP="0026213A">
            <w:pPr>
              <w:rPr>
                <w:rFonts w:ascii="Arial" w:hAnsi="Arial" w:cs="Arial"/>
                <w:sz w:val="16"/>
                <w:szCs w:val="16"/>
              </w:rPr>
            </w:pPr>
            <w:r w:rsidRPr="00804867">
              <w:rPr>
                <w:rFonts w:ascii="Arial" w:hAnsi="Arial" w:cs="Arial"/>
                <w:sz w:val="16"/>
                <w:szCs w:val="16"/>
              </w:rPr>
              <w:t>Context is passed to Rule Validation Agent with an immutable trace reference.</w:t>
            </w:r>
          </w:p>
        </w:tc>
      </w:tr>
      <w:tr w:rsidR="00804867" w:rsidRPr="00804867" w14:paraId="0F06FC4E" w14:textId="77777777" w:rsidTr="00804867">
        <w:trPr>
          <w:jc w:val="center"/>
        </w:trPr>
        <w:tc>
          <w:tcPr>
            <w:tcW w:w="704" w:type="dxa"/>
            <w:shd w:val="clear" w:color="auto" w:fill="EAF3F8"/>
          </w:tcPr>
          <w:p w14:paraId="7B26AAEA" w14:textId="77777777" w:rsidR="00804867" w:rsidRPr="00804867" w:rsidRDefault="00804867" w:rsidP="0026213A">
            <w:pPr>
              <w:rPr>
                <w:rFonts w:ascii="Arial" w:hAnsi="Arial" w:cs="Arial"/>
                <w:sz w:val="16"/>
                <w:szCs w:val="16"/>
              </w:rPr>
            </w:pPr>
            <w:r w:rsidRPr="00804867">
              <w:rPr>
                <w:rFonts w:ascii="Arial" w:hAnsi="Arial" w:cs="Arial"/>
                <w:sz w:val="16"/>
                <w:szCs w:val="16"/>
              </w:rPr>
              <w:t>7</w:t>
            </w:r>
          </w:p>
        </w:tc>
        <w:tc>
          <w:tcPr>
            <w:tcW w:w="3402" w:type="dxa"/>
            <w:shd w:val="clear" w:color="auto" w:fill="EAF3F8"/>
          </w:tcPr>
          <w:p w14:paraId="1577DF47" w14:textId="77777777" w:rsidR="00804867" w:rsidRPr="00804867" w:rsidRDefault="00804867" w:rsidP="0026213A">
            <w:pPr>
              <w:rPr>
                <w:rFonts w:ascii="Arial" w:hAnsi="Arial" w:cs="Arial"/>
                <w:sz w:val="16"/>
                <w:szCs w:val="16"/>
              </w:rPr>
            </w:pPr>
            <w:r w:rsidRPr="00804867">
              <w:rPr>
                <w:rFonts w:ascii="Arial" w:hAnsi="Arial" w:cs="Arial"/>
                <w:sz w:val="16"/>
                <w:szCs w:val="16"/>
              </w:rPr>
              <w:t>Rule Validation Agent</w:t>
            </w:r>
          </w:p>
        </w:tc>
        <w:tc>
          <w:tcPr>
            <w:tcW w:w="3439" w:type="dxa"/>
            <w:shd w:val="clear" w:color="auto" w:fill="EAF3F8"/>
          </w:tcPr>
          <w:p w14:paraId="32BD5B78" w14:textId="77777777" w:rsidR="00804867" w:rsidRPr="00804867" w:rsidRDefault="00804867" w:rsidP="0026213A">
            <w:pPr>
              <w:rPr>
                <w:rFonts w:ascii="Arial" w:hAnsi="Arial" w:cs="Arial"/>
                <w:sz w:val="16"/>
                <w:szCs w:val="16"/>
              </w:rPr>
            </w:pPr>
            <w:r w:rsidRPr="00804867">
              <w:rPr>
                <w:rFonts w:ascii="Arial" w:hAnsi="Arial" w:cs="Arial"/>
                <w:sz w:val="16"/>
                <w:szCs w:val="16"/>
              </w:rPr>
              <w:t>Apply deterministic checks using accepted evidence.</w:t>
            </w:r>
          </w:p>
        </w:tc>
        <w:tc>
          <w:tcPr>
            <w:tcW w:w="2525" w:type="dxa"/>
            <w:shd w:val="clear" w:color="auto" w:fill="EAF3F8"/>
          </w:tcPr>
          <w:p w14:paraId="256AD8AC" w14:textId="77777777" w:rsidR="00804867" w:rsidRPr="00804867" w:rsidRDefault="00804867" w:rsidP="0026213A">
            <w:pPr>
              <w:rPr>
                <w:rFonts w:ascii="Arial" w:hAnsi="Arial" w:cs="Arial"/>
                <w:sz w:val="16"/>
                <w:szCs w:val="16"/>
              </w:rPr>
            </w:pPr>
            <w:r w:rsidRPr="00804867">
              <w:rPr>
                <w:rFonts w:ascii="Arial" w:hAnsi="Arial" w:cs="Arial"/>
                <w:sz w:val="16"/>
                <w:szCs w:val="16"/>
              </w:rPr>
              <w:t>Missing authoritative evidence becomes REVIEW or ERROR, never an assumed PASS.</w:t>
            </w:r>
          </w:p>
        </w:tc>
      </w:tr>
    </w:tbl>
    <w:p w14:paraId="0CCDEB75" w14:textId="6F5B6A3C" w:rsidR="00804867" w:rsidRDefault="00804867" w:rsidP="00804867">
      <w:pPr>
        <w:pStyle w:val="Heading2"/>
      </w:pPr>
      <w:r>
        <w:t>5.5.5 Grounding and Evidence Policy</w:t>
      </w:r>
    </w:p>
    <w:tbl>
      <w:tblPr>
        <w:tblStyle w:val="TableGrid"/>
        <w:tblW w:w="0" w:type="auto"/>
        <w:jc w:val="center"/>
        <w:tblLook w:val="04A0" w:firstRow="1" w:lastRow="0" w:firstColumn="1" w:lastColumn="0" w:noHBand="0" w:noVBand="1"/>
      </w:tblPr>
      <w:tblGrid>
        <w:gridCol w:w="5034"/>
        <w:gridCol w:w="5036"/>
      </w:tblGrid>
      <w:tr w:rsidR="00804867" w:rsidRPr="00804867" w14:paraId="11A027FA" w14:textId="77777777" w:rsidTr="0026213A">
        <w:trPr>
          <w:tblHeader/>
          <w:jc w:val="center"/>
        </w:trPr>
        <w:tc>
          <w:tcPr>
            <w:tcW w:w="5112" w:type="dxa"/>
            <w:shd w:val="clear" w:color="auto" w:fill="0057A8"/>
            <w:vAlign w:val="center"/>
          </w:tcPr>
          <w:p w14:paraId="52CEAED6"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Policy</w:t>
            </w:r>
          </w:p>
        </w:tc>
        <w:tc>
          <w:tcPr>
            <w:tcW w:w="5112" w:type="dxa"/>
            <w:shd w:val="clear" w:color="auto" w:fill="0057A8"/>
            <w:vAlign w:val="center"/>
          </w:tcPr>
          <w:p w14:paraId="5E161E95"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Implementation requirement</w:t>
            </w:r>
          </w:p>
        </w:tc>
      </w:tr>
      <w:tr w:rsidR="00804867" w:rsidRPr="00804867" w14:paraId="43E70595" w14:textId="77777777" w:rsidTr="0026213A">
        <w:trPr>
          <w:jc w:val="center"/>
        </w:trPr>
        <w:tc>
          <w:tcPr>
            <w:tcW w:w="5112" w:type="dxa"/>
            <w:shd w:val="clear" w:color="auto" w:fill="EAF3F8"/>
          </w:tcPr>
          <w:p w14:paraId="482A603C" w14:textId="77777777" w:rsidR="00804867" w:rsidRPr="00804867" w:rsidRDefault="00804867" w:rsidP="0026213A">
            <w:pPr>
              <w:rPr>
                <w:rFonts w:ascii="Arial" w:hAnsi="Arial" w:cs="Arial"/>
                <w:sz w:val="16"/>
                <w:szCs w:val="16"/>
              </w:rPr>
            </w:pPr>
            <w:r w:rsidRPr="00804867">
              <w:rPr>
                <w:rFonts w:ascii="Arial" w:hAnsi="Arial" w:cs="Arial"/>
                <w:sz w:val="16"/>
                <w:szCs w:val="16"/>
              </w:rPr>
              <w:t>Canonical identifiers first</w:t>
            </w:r>
          </w:p>
        </w:tc>
        <w:tc>
          <w:tcPr>
            <w:tcW w:w="5112" w:type="dxa"/>
            <w:shd w:val="clear" w:color="auto" w:fill="EAF3F8"/>
          </w:tcPr>
          <w:p w14:paraId="1CBAC367" w14:textId="77777777" w:rsidR="00804867" w:rsidRPr="00804867" w:rsidRDefault="00804867" w:rsidP="0026213A">
            <w:pPr>
              <w:rPr>
                <w:rFonts w:ascii="Arial" w:hAnsi="Arial" w:cs="Arial"/>
                <w:sz w:val="16"/>
                <w:szCs w:val="16"/>
              </w:rPr>
            </w:pPr>
            <w:r w:rsidRPr="00804867">
              <w:rPr>
                <w:rFonts w:ascii="Arial" w:hAnsi="Arial" w:cs="Arial"/>
                <w:sz w:val="16"/>
                <w:szCs w:val="16"/>
              </w:rPr>
              <w:t>Exact customer, product, contract, order and serial identifiers drive lookup. Fuzzy matching generates candidates only.</w:t>
            </w:r>
          </w:p>
        </w:tc>
      </w:tr>
      <w:tr w:rsidR="00804867" w:rsidRPr="00804867" w14:paraId="532AE4B4" w14:textId="77777777" w:rsidTr="0026213A">
        <w:trPr>
          <w:jc w:val="center"/>
        </w:trPr>
        <w:tc>
          <w:tcPr>
            <w:tcW w:w="5112" w:type="dxa"/>
          </w:tcPr>
          <w:p w14:paraId="10CE03B1" w14:textId="77777777" w:rsidR="00804867" w:rsidRPr="00804867" w:rsidRDefault="00804867" w:rsidP="0026213A">
            <w:pPr>
              <w:rPr>
                <w:rFonts w:ascii="Arial" w:hAnsi="Arial" w:cs="Arial"/>
                <w:sz w:val="16"/>
                <w:szCs w:val="16"/>
              </w:rPr>
            </w:pPr>
            <w:r w:rsidRPr="00804867">
              <w:rPr>
                <w:rFonts w:ascii="Arial" w:hAnsi="Arial" w:cs="Arial"/>
                <w:sz w:val="16"/>
                <w:szCs w:val="16"/>
              </w:rPr>
              <w:t>Source authority</w:t>
            </w:r>
          </w:p>
        </w:tc>
        <w:tc>
          <w:tcPr>
            <w:tcW w:w="5112" w:type="dxa"/>
          </w:tcPr>
          <w:p w14:paraId="4A70599E" w14:textId="77777777" w:rsidR="00804867" w:rsidRPr="00804867" w:rsidRDefault="00804867" w:rsidP="0026213A">
            <w:pPr>
              <w:rPr>
                <w:rFonts w:ascii="Arial" w:hAnsi="Arial" w:cs="Arial"/>
                <w:sz w:val="16"/>
                <w:szCs w:val="16"/>
              </w:rPr>
            </w:pPr>
            <w:r w:rsidRPr="00804867">
              <w:rPr>
                <w:rFonts w:ascii="Arial" w:hAnsi="Arial" w:cs="Arial"/>
                <w:sz w:val="16"/>
                <w:szCs w:val="16"/>
              </w:rPr>
              <w:t>A configured authority matrix identifies the system of record for each fact. Document text cannot override a current authoritative record unless an approved rule says so.</w:t>
            </w:r>
          </w:p>
        </w:tc>
      </w:tr>
      <w:tr w:rsidR="00804867" w:rsidRPr="00804867" w14:paraId="490997B4" w14:textId="77777777" w:rsidTr="0026213A">
        <w:trPr>
          <w:jc w:val="center"/>
        </w:trPr>
        <w:tc>
          <w:tcPr>
            <w:tcW w:w="5112" w:type="dxa"/>
            <w:shd w:val="clear" w:color="auto" w:fill="EAF3F8"/>
          </w:tcPr>
          <w:p w14:paraId="2F94B338" w14:textId="77777777" w:rsidR="00804867" w:rsidRPr="00804867" w:rsidRDefault="00804867" w:rsidP="0026213A">
            <w:pPr>
              <w:rPr>
                <w:rFonts w:ascii="Arial" w:hAnsi="Arial" w:cs="Arial"/>
                <w:sz w:val="16"/>
                <w:szCs w:val="16"/>
              </w:rPr>
            </w:pPr>
            <w:r w:rsidRPr="00804867">
              <w:rPr>
                <w:rFonts w:ascii="Arial" w:hAnsi="Arial" w:cs="Arial"/>
                <w:sz w:val="16"/>
                <w:szCs w:val="16"/>
              </w:rPr>
              <w:lastRenderedPageBreak/>
              <w:t>Temporal validity</w:t>
            </w:r>
          </w:p>
        </w:tc>
        <w:tc>
          <w:tcPr>
            <w:tcW w:w="5112" w:type="dxa"/>
            <w:shd w:val="clear" w:color="auto" w:fill="EAF3F8"/>
          </w:tcPr>
          <w:p w14:paraId="76AC3F69" w14:textId="77777777" w:rsidR="00804867" w:rsidRPr="00804867" w:rsidRDefault="00804867" w:rsidP="0026213A">
            <w:pPr>
              <w:rPr>
                <w:rFonts w:ascii="Arial" w:hAnsi="Arial" w:cs="Arial"/>
                <w:sz w:val="16"/>
                <w:szCs w:val="16"/>
              </w:rPr>
            </w:pPr>
            <w:r w:rsidRPr="00804867">
              <w:rPr>
                <w:rFonts w:ascii="Arial" w:hAnsi="Arial" w:cs="Arial"/>
                <w:sz w:val="16"/>
                <w:szCs w:val="16"/>
              </w:rPr>
              <w:t>Document effective dates, source timestamps and freshness requirements are evaluated before evidence is accepted.</w:t>
            </w:r>
          </w:p>
        </w:tc>
      </w:tr>
      <w:tr w:rsidR="00804867" w:rsidRPr="00804867" w14:paraId="6814558B" w14:textId="77777777" w:rsidTr="0026213A">
        <w:trPr>
          <w:jc w:val="center"/>
        </w:trPr>
        <w:tc>
          <w:tcPr>
            <w:tcW w:w="5112" w:type="dxa"/>
          </w:tcPr>
          <w:p w14:paraId="100DB846" w14:textId="77777777" w:rsidR="00804867" w:rsidRPr="00804867" w:rsidRDefault="00804867" w:rsidP="0026213A">
            <w:pPr>
              <w:rPr>
                <w:rFonts w:ascii="Arial" w:hAnsi="Arial" w:cs="Arial"/>
                <w:sz w:val="16"/>
                <w:szCs w:val="16"/>
              </w:rPr>
            </w:pPr>
            <w:r w:rsidRPr="00804867">
              <w:rPr>
                <w:rFonts w:ascii="Arial" w:hAnsi="Arial" w:cs="Arial"/>
                <w:sz w:val="16"/>
                <w:szCs w:val="16"/>
              </w:rPr>
              <w:t>Citation completeness</w:t>
            </w:r>
          </w:p>
        </w:tc>
        <w:tc>
          <w:tcPr>
            <w:tcW w:w="5112" w:type="dxa"/>
          </w:tcPr>
          <w:p w14:paraId="79630DC6" w14:textId="77777777" w:rsidR="00804867" w:rsidRPr="00804867" w:rsidRDefault="00804867" w:rsidP="0026213A">
            <w:pPr>
              <w:rPr>
                <w:rFonts w:ascii="Arial" w:hAnsi="Arial" w:cs="Arial"/>
                <w:sz w:val="16"/>
                <w:szCs w:val="16"/>
              </w:rPr>
            </w:pPr>
            <w:r w:rsidRPr="00804867">
              <w:rPr>
                <w:rFonts w:ascii="Arial" w:hAnsi="Arial" w:cs="Arial"/>
                <w:sz w:val="16"/>
                <w:szCs w:val="16"/>
              </w:rPr>
              <w:t>Every passage, graph claim and structured fact includes a source or evidence reference.</w:t>
            </w:r>
          </w:p>
        </w:tc>
      </w:tr>
      <w:tr w:rsidR="00804867" w:rsidRPr="00804867" w14:paraId="00E10522" w14:textId="77777777" w:rsidTr="0026213A">
        <w:trPr>
          <w:jc w:val="center"/>
        </w:trPr>
        <w:tc>
          <w:tcPr>
            <w:tcW w:w="5112" w:type="dxa"/>
            <w:shd w:val="clear" w:color="auto" w:fill="EAF3F8"/>
          </w:tcPr>
          <w:p w14:paraId="6F22B5FF" w14:textId="77777777" w:rsidR="00804867" w:rsidRPr="00804867" w:rsidRDefault="00804867" w:rsidP="0026213A">
            <w:pPr>
              <w:rPr>
                <w:rFonts w:ascii="Arial" w:hAnsi="Arial" w:cs="Arial"/>
                <w:sz w:val="16"/>
                <w:szCs w:val="16"/>
              </w:rPr>
            </w:pPr>
            <w:r w:rsidRPr="00804867">
              <w:rPr>
                <w:rFonts w:ascii="Arial" w:hAnsi="Arial" w:cs="Arial"/>
                <w:sz w:val="16"/>
                <w:szCs w:val="16"/>
              </w:rPr>
              <w:t>Conflict handling</w:t>
            </w:r>
          </w:p>
        </w:tc>
        <w:tc>
          <w:tcPr>
            <w:tcW w:w="5112" w:type="dxa"/>
            <w:shd w:val="clear" w:color="auto" w:fill="EAF3F8"/>
          </w:tcPr>
          <w:p w14:paraId="21ACE52F" w14:textId="77777777" w:rsidR="00804867" w:rsidRPr="00804867" w:rsidRDefault="00804867" w:rsidP="0026213A">
            <w:pPr>
              <w:rPr>
                <w:rFonts w:ascii="Arial" w:hAnsi="Arial" w:cs="Arial"/>
                <w:sz w:val="16"/>
                <w:szCs w:val="16"/>
              </w:rPr>
            </w:pPr>
            <w:r w:rsidRPr="00804867">
              <w:rPr>
                <w:rFonts w:ascii="Arial" w:hAnsi="Arial" w:cs="Arial"/>
                <w:sz w:val="16"/>
                <w:szCs w:val="16"/>
              </w:rPr>
              <w:t>Conflicting sources are returned together with authority, version and timestamp. The model cannot silently select one.</w:t>
            </w:r>
          </w:p>
        </w:tc>
      </w:tr>
      <w:tr w:rsidR="00804867" w:rsidRPr="00804867" w14:paraId="58C95737" w14:textId="77777777" w:rsidTr="0026213A">
        <w:trPr>
          <w:jc w:val="center"/>
        </w:trPr>
        <w:tc>
          <w:tcPr>
            <w:tcW w:w="5112" w:type="dxa"/>
          </w:tcPr>
          <w:p w14:paraId="538EA0A6" w14:textId="77777777" w:rsidR="00804867" w:rsidRPr="00804867" w:rsidRDefault="00804867" w:rsidP="0026213A">
            <w:pPr>
              <w:rPr>
                <w:rFonts w:ascii="Arial" w:hAnsi="Arial" w:cs="Arial"/>
                <w:sz w:val="16"/>
                <w:szCs w:val="16"/>
              </w:rPr>
            </w:pPr>
            <w:r w:rsidRPr="00804867">
              <w:rPr>
                <w:rFonts w:ascii="Arial" w:hAnsi="Arial" w:cs="Arial"/>
                <w:sz w:val="16"/>
                <w:szCs w:val="16"/>
              </w:rPr>
              <w:t>No-evidence behavior</w:t>
            </w:r>
          </w:p>
        </w:tc>
        <w:tc>
          <w:tcPr>
            <w:tcW w:w="5112" w:type="dxa"/>
          </w:tcPr>
          <w:p w14:paraId="21B5DC18" w14:textId="77777777" w:rsidR="00804867" w:rsidRPr="00804867" w:rsidRDefault="00804867" w:rsidP="0026213A">
            <w:pPr>
              <w:rPr>
                <w:rFonts w:ascii="Arial" w:hAnsi="Arial" w:cs="Arial"/>
                <w:sz w:val="16"/>
                <w:szCs w:val="16"/>
              </w:rPr>
            </w:pPr>
            <w:r w:rsidRPr="00804867">
              <w:rPr>
                <w:rFonts w:ascii="Arial" w:hAnsi="Arial" w:cs="Arial"/>
                <w:sz w:val="16"/>
                <w:szCs w:val="16"/>
              </w:rPr>
              <w:t>Absence of evidence is represented explicitly and routed according to rule criticality.</w:t>
            </w:r>
          </w:p>
        </w:tc>
      </w:tr>
      <w:tr w:rsidR="00804867" w:rsidRPr="00804867" w14:paraId="44A21886" w14:textId="77777777" w:rsidTr="0026213A">
        <w:trPr>
          <w:jc w:val="center"/>
        </w:trPr>
        <w:tc>
          <w:tcPr>
            <w:tcW w:w="5112" w:type="dxa"/>
            <w:shd w:val="clear" w:color="auto" w:fill="EAF3F8"/>
          </w:tcPr>
          <w:p w14:paraId="3F23B24C" w14:textId="77777777" w:rsidR="00804867" w:rsidRPr="00804867" w:rsidRDefault="00804867" w:rsidP="0026213A">
            <w:pPr>
              <w:rPr>
                <w:rFonts w:ascii="Arial" w:hAnsi="Arial" w:cs="Arial"/>
                <w:sz w:val="16"/>
                <w:szCs w:val="16"/>
              </w:rPr>
            </w:pPr>
            <w:r w:rsidRPr="00804867">
              <w:rPr>
                <w:rFonts w:ascii="Arial" w:hAnsi="Arial" w:cs="Arial"/>
                <w:sz w:val="16"/>
                <w:szCs w:val="16"/>
              </w:rPr>
              <w:t>Prompt isolation</w:t>
            </w:r>
          </w:p>
        </w:tc>
        <w:tc>
          <w:tcPr>
            <w:tcW w:w="5112" w:type="dxa"/>
            <w:shd w:val="clear" w:color="auto" w:fill="EAF3F8"/>
          </w:tcPr>
          <w:p w14:paraId="577BD4DD" w14:textId="77777777" w:rsidR="00804867" w:rsidRPr="00804867" w:rsidRDefault="00804867" w:rsidP="0026213A">
            <w:pPr>
              <w:rPr>
                <w:rFonts w:ascii="Arial" w:hAnsi="Arial" w:cs="Arial"/>
                <w:sz w:val="16"/>
                <w:szCs w:val="16"/>
              </w:rPr>
            </w:pPr>
            <w:r w:rsidRPr="00804867">
              <w:rPr>
                <w:rFonts w:ascii="Arial" w:hAnsi="Arial" w:cs="Arial"/>
                <w:sz w:val="16"/>
                <w:szCs w:val="16"/>
              </w:rPr>
              <w:t>Retrieved content is treated as untrusted data; embedded instructions cannot change agent policy or tool permissions.</w:t>
            </w:r>
          </w:p>
        </w:tc>
      </w:tr>
      <w:tr w:rsidR="00804867" w:rsidRPr="00804867" w14:paraId="6AAAE512" w14:textId="77777777" w:rsidTr="0026213A">
        <w:trPr>
          <w:jc w:val="center"/>
        </w:trPr>
        <w:tc>
          <w:tcPr>
            <w:tcW w:w="5112" w:type="dxa"/>
          </w:tcPr>
          <w:p w14:paraId="19939849" w14:textId="77777777" w:rsidR="00804867" w:rsidRPr="00804867" w:rsidRDefault="00804867" w:rsidP="0026213A">
            <w:pPr>
              <w:rPr>
                <w:rFonts w:ascii="Arial" w:hAnsi="Arial" w:cs="Arial"/>
                <w:sz w:val="16"/>
                <w:szCs w:val="16"/>
              </w:rPr>
            </w:pPr>
            <w:r w:rsidRPr="00804867">
              <w:rPr>
                <w:rFonts w:ascii="Arial" w:hAnsi="Arial" w:cs="Arial"/>
                <w:sz w:val="16"/>
                <w:szCs w:val="16"/>
              </w:rPr>
              <w:t>Least privilege</w:t>
            </w:r>
          </w:p>
        </w:tc>
        <w:tc>
          <w:tcPr>
            <w:tcW w:w="5112" w:type="dxa"/>
          </w:tcPr>
          <w:p w14:paraId="4E45E68F" w14:textId="77777777" w:rsidR="00804867" w:rsidRPr="00804867" w:rsidRDefault="00804867" w:rsidP="0026213A">
            <w:pPr>
              <w:rPr>
                <w:rFonts w:ascii="Arial" w:hAnsi="Arial" w:cs="Arial"/>
                <w:sz w:val="16"/>
                <w:szCs w:val="16"/>
              </w:rPr>
            </w:pPr>
            <w:r w:rsidRPr="00804867">
              <w:rPr>
                <w:rFonts w:ascii="Arial" w:hAnsi="Arial" w:cs="Arial"/>
                <w:sz w:val="16"/>
                <w:szCs w:val="16"/>
              </w:rPr>
              <w:t>Retrieval tools enforce Entra/workload identity, RBAC, schema validation, data minimization and masking.</w:t>
            </w:r>
          </w:p>
        </w:tc>
      </w:tr>
      <w:tr w:rsidR="00804867" w:rsidRPr="00804867" w14:paraId="30D721E9" w14:textId="77777777" w:rsidTr="0026213A">
        <w:trPr>
          <w:jc w:val="center"/>
        </w:trPr>
        <w:tc>
          <w:tcPr>
            <w:tcW w:w="5112" w:type="dxa"/>
            <w:shd w:val="clear" w:color="auto" w:fill="EAF3F8"/>
          </w:tcPr>
          <w:p w14:paraId="3922DDAC" w14:textId="77777777" w:rsidR="00804867" w:rsidRPr="00804867" w:rsidRDefault="00804867" w:rsidP="0026213A">
            <w:pPr>
              <w:rPr>
                <w:rFonts w:ascii="Arial" w:hAnsi="Arial" w:cs="Arial"/>
                <w:sz w:val="16"/>
                <w:szCs w:val="16"/>
              </w:rPr>
            </w:pPr>
            <w:r w:rsidRPr="00804867">
              <w:rPr>
                <w:rFonts w:ascii="Arial" w:hAnsi="Arial" w:cs="Arial"/>
                <w:sz w:val="16"/>
                <w:szCs w:val="16"/>
              </w:rPr>
              <w:t>Reproducibility</w:t>
            </w:r>
          </w:p>
        </w:tc>
        <w:tc>
          <w:tcPr>
            <w:tcW w:w="5112" w:type="dxa"/>
            <w:shd w:val="clear" w:color="auto" w:fill="EAF3F8"/>
          </w:tcPr>
          <w:p w14:paraId="099EEC2D" w14:textId="77777777" w:rsidR="00804867" w:rsidRPr="00804867" w:rsidRDefault="00804867" w:rsidP="0026213A">
            <w:pPr>
              <w:rPr>
                <w:rFonts w:ascii="Arial" w:hAnsi="Arial" w:cs="Arial"/>
                <w:sz w:val="16"/>
                <w:szCs w:val="16"/>
              </w:rPr>
            </w:pPr>
            <w:r w:rsidRPr="00804867">
              <w:rPr>
                <w:rFonts w:ascii="Arial" w:hAnsi="Arial" w:cs="Arial"/>
                <w:sz w:val="16"/>
                <w:szCs w:val="16"/>
              </w:rPr>
              <w:t>Index version, graph snapshot, query/template ID, tool version and configuration version are retained in the trace.</w:t>
            </w:r>
          </w:p>
        </w:tc>
      </w:tr>
    </w:tbl>
    <w:p w14:paraId="1A7AB27B" w14:textId="77777777" w:rsidR="00804867" w:rsidRDefault="00804867" w:rsidP="00804867">
      <w:pPr>
        <w:pStyle w:val="Heading2"/>
      </w:pPr>
    </w:p>
    <w:p w14:paraId="483CBDE3" w14:textId="7FE8A123" w:rsidR="00804867" w:rsidRDefault="00804867" w:rsidP="00804867">
      <w:pPr>
        <w:pStyle w:val="Heading2"/>
      </w:pPr>
      <w:r>
        <w:t>5.5.6 Ingestion and Knowledge Curation</w:t>
      </w:r>
    </w:p>
    <w:p w14:paraId="5D4D89ED"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Accept only approved sources with owner, classification, market, language, document type, version, effective date and review/expiry metadata.</w:t>
      </w:r>
    </w:p>
    <w:p w14:paraId="02B1287C"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Parse and chunk documents while retaining section, page and source location; generate embeddings only after content and access checks pass.</w:t>
      </w:r>
    </w:p>
    <w:p w14:paraId="616AD94A"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Create graph nodes from authoritative identifiers and edges from approved relationship types; retain source lineage for each relationship.</w:t>
      </w:r>
    </w:p>
    <w:p w14:paraId="5B1EC739"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Quarantine content with missing metadata, unresolved authority conflicts, parsing failure, unsupported sensitivity or invalid ontology mapping.</w:t>
      </w:r>
    </w:p>
    <w:p w14:paraId="46CDB04C"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Publish vector and graph changes atomically where possible; otherwise retain the prior active version to avoid mixed retrieval states.</w:t>
      </w:r>
    </w:p>
    <w:p w14:paraId="5BF11E3D"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Reindex affected content and invalidate caches when documents, relationships or access policies change.</w:t>
      </w:r>
    </w:p>
    <w:p w14:paraId="4C21E0B4" w14:textId="58D4E986" w:rsidR="00804867" w:rsidRDefault="00804867" w:rsidP="00804867">
      <w:pPr>
        <w:pStyle w:val="Heading2"/>
      </w:pPr>
      <w:r>
        <w:t>5.5.7 Failure and Fallback Handling</w:t>
      </w:r>
    </w:p>
    <w:tbl>
      <w:tblPr>
        <w:tblStyle w:val="TableGrid"/>
        <w:tblW w:w="0" w:type="auto"/>
        <w:jc w:val="center"/>
        <w:tblLook w:val="04A0" w:firstRow="1" w:lastRow="0" w:firstColumn="1" w:lastColumn="0" w:noHBand="0" w:noVBand="1"/>
      </w:tblPr>
      <w:tblGrid>
        <w:gridCol w:w="3356"/>
        <w:gridCol w:w="3358"/>
        <w:gridCol w:w="3356"/>
      </w:tblGrid>
      <w:tr w:rsidR="00804867" w:rsidRPr="00804867" w14:paraId="47166E76" w14:textId="77777777" w:rsidTr="0026213A">
        <w:trPr>
          <w:tblHeader/>
          <w:jc w:val="center"/>
        </w:trPr>
        <w:tc>
          <w:tcPr>
            <w:tcW w:w="3408" w:type="dxa"/>
            <w:shd w:val="clear" w:color="auto" w:fill="0057A8"/>
            <w:vAlign w:val="center"/>
          </w:tcPr>
          <w:p w14:paraId="4AB62B5D"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Scenario</w:t>
            </w:r>
          </w:p>
        </w:tc>
        <w:tc>
          <w:tcPr>
            <w:tcW w:w="3408" w:type="dxa"/>
            <w:shd w:val="clear" w:color="auto" w:fill="0057A8"/>
            <w:vAlign w:val="center"/>
          </w:tcPr>
          <w:p w14:paraId="49AA5DAF"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Required handling</w:t>
            </w:r>
          </w:p>
        </w:tc>
        <w:tc>
          <w:tcPr>
            <w:tcW w:w="3408" w:type="dxa"/>
            <w:shd w:val="clear" w:color="auto" w:fill="0057A8"/>
            <w:vAlign w:val="center"/>
          </w:tcPr>
          <w:p w14:paraId="27D8E6AE"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Route</w:t>
            </w:r>
          </w:p>
        </w:tc>
      </w:tr>
      <w:tr w:rsidR="00804867" w:rsidRPr="00804867" w14:paraId="7BC3A951" w14:textId="77777777" w:rsidTr="0026213A">
        <w:trPr>
          <w:jc w:val="center"/>
        </w:trPr>
        <w:tc>
          <w:tcPr>
            <w:tcW w:w="3408" w:type="dxa"/>
            <w:shd w:val="clear" w:color="auto" w:fill="EAF3F8"/>
          </w:tcPr>
          <w:p w14:paraId="4298891F" w14:textId="77777777" w:rsidR="00804867" w:rsidRPr="00804867" w:rsidRDefault="00804867" w:rsidP="0026213A">
            <w:pPr>
              <w:rPr>
                <w:rFonts w:ascii="Arial" w:hAnsi="Arial" w:cs="Arial"/>
                <w:sz w:val="16"/>
                <w:szCs w:val="16"/>
              </w:rPr>
            </w:pPr>
            <w:r w:rsidRPr="00804867">
              <w:rPr>
                <w:rFonts w:ascii="Arial" w:hAnsi="Arial" w:cs="Arial"/>
                <w:sz w:val="16"/>
                <w:szCs w:val="16"/>
              </w:rPr>
              <w:t>No matching evidence</w:t>
            </w:r>
          </w:p>
        </w:tc>
        <w:tc>
          <w:tcPr>
            <w:tcW w:w="3408" w:type="dxa"/>
            <w:shd w:val="clear" w:color="auto" w:fill="EAF3F8"/>
          </w:tcPr>
          <w:p w14:paraId="70D14572" w14:textId="77777777" w:rsidR="00804867" w:rsidRPr="00804867" w:rsidRDefault="00804867" w:rsidP="0026213A">
            <w:pPr>
              <w:rPr>
                <w:rFonts w:ascii="Arial" w:hAnsi="Arial" w:cs="Arial"/>
                <w:sz w:val="16"/>
                <w:szCs w:val="16"/>
              </w:rPr>
            </w:pPr>
            <w:r w:rsidRPr="00804867">
              <w:rPr>
                <w:rFonts w:ascii="Arial" w:hAnsi="Arial" w:cs="Arial"/>
                <w:sz w:val="16"/>
                <w:szCs w:val="16"/>
              </w:rPr>
              <w:t>Return NOT_FOUND with searched sources and filters.</w:t>
            </w:r>
          </w:p>
        </w:tc>
        <w:tc>
          <w:tcPr>
            <w:tcW w:w="3408" w:type="dxa"/>
            <w:shd w:val="clear" w:color="auto" w:fill="EAF3F8"/>
          </w:tcPr>
          <w:p w14:paraId="276228CB" w14:textId="77777777" w:rsidR="00804867" w:rsidRPr="00804867" w:rsidRDefault="00804867" w:rsidP="0026213A">
            <w:pPr>
              <w:rPr>
                <w:rFonts w:ascii="Arial" w:hAnsi="Arial" w:cs="Arial"/>
                <w:sz w:val="16"/>
                <w:szCs w:val="16"/>
              </w:rPr>
            </w:pPr>
            <w:r w:rsidRPr="00804867">
              <w:rPr>
                <w:rFonts w:ascii="Arial" w:hAnsi="Arial" w:cs="Arial"/>
                <w:sz w:val="16"/>
                <w:szCs w:val="16"/>
              </w:rPr>
              <w:t>Use alternate authoritative lookup or Salesforce review.</w:t>
            </w:r>
          </w:p>
        </w:tc>
      </w:tr>
      <w:tr w:rsidR="00804867" w:rsidRPr="00804867" w14:paraId="551C2558" w14:textId="77777777" w:rsidTr="0026213A">
        <w:trPr>
          <w:jc w:val="center"/>
        </w:trPr>
        <w:tc>
          <w:tcPr>
            <w:tcW w:w="3408" w:type="dxa"/>
          </w:tcPr>
          <w:p w14:paraId="1C4383C3" w14:textId="77777777" w:rsidR="00804867" w:rsidRPr="00804867" w:rsidRDefault="00804867" w:rsidP="0026213A">
            <w:pPr>
              <w:rPr>
                <w:rFonts w:ascii="Arial" w:hAnsi="Arial" w:cs="Arial"/>
                <w:sz w:val="16"/>
                <w:szCs w:val="16"/>
              </w:rPr>
            </w:pPr>
            <w:r w:rsidRPr="00804867">
              <w:rPr>
                <w:rFonts w:ascii="Arial" w:hAnsi="Arial" w:cs="Arial"/>
                <w:sz w:val="16"/>
                <w:szCs w:val="16"/>
              </w:rPr>
              <w:t>Stale evidence</w:t>
            </w:r>
          </w:p>
        </w:tc>
        <w:tc>
          <w:tcPr>
            <w:tcW w:w="3408" w:type="dxa"/>
          </w:tcPr>
          <w:p w14:paraId="652282B7" w14:textId="77777777" w:rsidR="00804867" w:rsidRPr="00804867" w:rsidRDefault="00804867" w:rsidP="0026213A">
            <w:pPr>
              <w:rPr>
                <w:rFonts w:ascii="Arial" w:hAnsi="Arial" w:cs="Arial"/>
                <w:sz w:val="16"/>
                <w:szCs w:val="16"/>
              </w:rPr>
            </w:pPr>
            <w:r w:rsidRPr="00804867">
              <w:rPr>
                <w:rFonts w:ascii="Arial" w:hAnsi="Arial" w:cs="Arial"/>
                <w:sz w:val="16"/>
                <w:szCs w:val="16"/>
              </w:rPr>
              <w:t>Exclude from automatic approval when freshness is mandatory.</w:t>
            </w:r>
          </w:p>
        </w:tc>
        <w:tc>
          <w:tcPr>
            <w:tcW w:w="3408" w:type="dxa"/>
          </w:tcPr>
          <w:p w14:paraId="77FD8D21" w14:textId="77777777" w:rsidR="00804867" w:rsidRPr="00804867" w:rsidRDefault="00804867" w:rsidP="0026213A">
            <w:pPr>
              <w:rPr>
                <w:rFonts w:ascii="Arial" w:hAnsi="Arial" w:cs="Arial"/>
                <w:sz w:val="16"/>
                <w:szCs w:val="16"/>
              </w:rPr>
            </w:pPr>
            <w:r w:rsidRPr="00804867">
              <w:rPr>
                <w:rFonts w:ascii="Arial" w:hAnsi="Arial" w:cs="Arial"/>
                <w:sz w:val="16"/>
                <w:szCs w:val="16"/>
              </w:rPr>
              <w:t>Refresh source or route to review.</w:t>
            </w:r>
          </w:p>
        </w:tc>
      </w:tr>
      <w:tr w:rsidR="00804867" w:rsidRPr="00804867" w14:paraId="069EFA20" w14:textId="77777777" w:rsidTr="0026213A">
        <w:trPr>
          <w:jc w:val="center"/>
        </w:trPr>
        <w:tc>
          <w:tcPr>
            <w:tcW w:w="3408" w:type="dxa"/>
            <w:shd w:val="clear" w:color="auto" w:fill="EAF3F8"/>
          </w:tcPr>
          <w:p w14:paraId="33D192A3" w14:textId="77777777" w:rsidR="00804867" w:rsidRPr="00804867" w:rsidRDefault="00804867" w:rsidP="0026213A">
            <w:pPr>
              <w:rPr>
                <w:rFonts w:ascii="Arial" w:hAnsi="Arial" w:cs="Arial"/>
                <w:sz w:val="16"/>
                <w:szCs w:val="16"/>
              </w:rPr>
            </w:pPr>
            <w:r w:rsidRPr="00804867">
              <w:rPr>
                <w:rFonts w:ascii="Arial" w:hAnsi="Arial" w:cs="Arial"/>
                <w:sz w:val="16"/>
                <w:szCs w:val="16"/>
              </w:rPr>
              <w:t>Conflicting evidence</w:t>
            </w:r>
          </w:p>
        </w:tc>
        <w:tc>
          <w:tcPr>
            <w:tcW w:w="3408" w:type="dxa"/>
            <w:shd w:val="clear" w:color="auto" w:fill="EAF3F8"/>
          </w:tcPr>
          <w:p w14:paraId="09F33FC0" w14:textId="77777777" w:rsidR="00804867" w:rsidRPr="00804867" w:rsidRDefault="00804867" w:rsidP="0026213A">
            <w:pPr>
              <w:rPr>
                <w:rFonts w:ascii="Arial" w:hAnsi="Arial" w:cs="Arial"/>
                <w:sz w:val="16"/>
                <w:szCs w:val="16"/>
              </w:rPr>
            </w:pPr>
            <w:r w:rsidRPr="00804867">
              <w:rPr>
                <w:rFonts w:ascii="Arial" w:hAnsi="Arial" w:cs="Arial"/>
                <w:sz w:val="16"/>
                <w:szCs w:val="16"/>
              </w:rPr>
              <w:t>Preserve all conflicting records and precedence metadata.</w:t>
            </w:r>
          </w:p>
        </w:tc>
        <w:tc>
          <w:tcPr>
            <w:tcW w:w="3408" w:type="dxa"/>
            <w:shd w:val="clear" w:color="auto" w:fill="EAF3F8"/>
          </w:tcPr>
          <w:p w14:paraId="53E155A2" w14:textId="77777777" w:rsidR="00804867" w:rsidRPr="00804867" w:rsidRDefault="00804867" w:rsidP="0026213A">
            <w:pPr>
              <w:rPr>
                <w:rFonts w:ascii="Arial" w:hAnsi="Arial" w:cs="Arial"/>
                <w:sz w:val="16"/>
                <w:szCs w:val="16"/>
              </w:rPr>
            </w:pPr>
            <w:r w:rsidRPr="00804867">
              <w:rPr>
                <w:rFonts w:ascii="Arial" w:hAnsi="Arial" w:cs="Arial"/>
                <w:sz w:val="16"/>
                <w:szCs w:val="16"/>
              </w:rPr>
              <w:t>Deterministic authority rule or human review.</w:t>
            </w:r>
          </w:p>
        </w:tc>
      </w:tr>
      <w:tr w:rsidR="00804867" w:rsidRPr="00804867" w14:paraId="0AFDEEF0" w14:textId="77777777" w:rsidTr="0026213A">
        <w:trPr>
          <w:jc w:val="center"/>
        </w:trPr>
        <w:tc>
          <w:tcPr>
            <w:tcW w:w="3408" w:type="dxa"/>
          </w:tcPr>
          <w:p w14:paraId="1BEE6209" w14:textId="77777777" w:rsidR="00804867" w:rsidRPr="00804867" w:rsidRDefault="00804867" w:rsidP="0026213A">
            <w:pPr>
              <w:rPr>
                <w:rFonts w:ascii="Arial" w:hAnsi="Arial" w:cs="Arial"/>
                <w:sz w:val="16"/>
                <w:szCs w:val="16"/>
              </w:rPr>
            </w:pPr>
            <w:r w:rsidRPr="00804867">
              <w:rPr>
                <w:rFonts w:ascii="Arial" w:hAnsi="Arial" w:cs="Arial"/>
                <w:sz w:val="16"/>
                <w:szCs w:val="16"/>
              </w:rPr>
              <w:t>Vector/graph service unavailable</w:t>
            </w:r>
          </w:p>
        </w:tc>
        <w:tc>
          <w:tcPr>
            <w:tcW w:w="3408" w:type="dxa"/>
          </w:tcPr>
          <w:p w14:paraId="2333C6E4" w14:textId="77777777" w:rsidR="00804867" w:rsidRPr="00804867" w:rsidRDefault="00804867" w:rsidP="0026213A">
            <w:pPr>
              <w:rPr>
                <w:rFonts w:ascii="Arial" w:hAnsi="Arial" w:cs="Arial"/>
                <w:sz w:val="16"/>
                <w:szCs w:val="16"/>
              </w:rPr>
            </w:pPr>
            <w:r w:rsidRPr="00804867">
              <w:rPr>
                <w:rFonts w:ascii="Arial" w:hAnsi="Arial" w:cs="Arial"/>
                <w:sz w:val="16"/>
                <w:szCs w:val="16"/>
              </w:rPr>
              <w:t>Use cache only when approved freshness policy allows.</w:t>
            </w:r>
          </w:p>
        </w:tc>
        <w:tc>
          <w:tcPr>
            <w:tcW w:w="3408" w:type="dxa"/>
          </w:tcPr>
          <w:p w14:paraId="1461E795" w14:textId="77777777" w:rsidR="00804867" w:rsidRPr="00804867" w:rsidRDefault="00804867" w:rsidP="0026213A">
            <w:pPr>
              <w:rPr>
                <w:rFonts w:ascii="Arial" w:hAnsi="Arial" w:cs="Arial"/>
                <w:sz w:val="16"/>
                <w:szCs w:val="16"/>
              </w:rPr>
            </w:pPr>
            <w:r w:rsidRPr="00804867">
              <w:rPr>
                <w:rFonts w:ascii="Arial" w:hAnsi="Arial" w:cs="Arial"/>
                <w:sz w:val="16"/>
                <w:szCs w:val="16"/>
              </w:rPr>
              <w:t>Bounded retry, dependency hold or technical escalation.</w:t>
            </w:r>
          </w:p>
        </w:tc>
      </w:tr>
      <w:tr w:rsidR="00804867" w:rsidRPr="00804867" w14:paraId="2A5A8329" w14:textId="77777777" w:rsidTr="0026213A">
        <w:trPr>
          <w:jc w:val="center"/>
        </w:trPr>
        <w:tc>
          <w:tcPr>
            <w:tcW w:w="3408" w:type="dxa"/>
            <w:shd w:val="clear" w:color="auto" w:fill="EAF3F8"/>
          </w:tcPr>
          <w:p w14:paraId="4AC41C51" w14:textId="77777777" w:rsidR="00804867" w:rsidRPr="00804867" w:rsidRDefault="00804867" w:rsidP="0026213A">
            <w:pPr>
              <w:rPr>
                <w:rFonts w:ascii="Arial" w:hAnsi="Arial" w:cs="Arial"/>
                <w:sz w:val="16"/>
                <w:szCs w:val="16"/>
              </w:rPr>
            </w:pPr>
            <w:r w:rsidRPr="00804867">
              <w:rPr>
                <w:rFonts w:ascii="Arial" w:hAnsi="Arial" w:cs="Arial"/>
                <w:sz w:val="16"/>
                <w:szCs w:val="16"/>
              </w:rPr>
              <w:t>SQL/query rejected</w:t>
            </w:r>
          </w:p>
        </w:tc>
        <w:tc>
          <w:tcPr>
            <w:tcW w:w="3408" w:type="dxa"/>
            <w:shd w:val="clear" w:color="auto" w:fill="EAF3F8"/>
          </w:tcPr>
          <w:p w14:paraId="607F32EE" w14:textId="77777777" w:rsidR="00804867" w:rsidRPr="00804867" w:rsidRDefault="00804867" w:rsidP="0026213A">
            <w:pPr>
              <w:rPr>
                <w:rFonts w:ascii="Arial" w:hAnsi="Arial" w:cs="Arial"/>
                <w:sz w:val="16"/>
                <w:szCs w:val="16"/>
              </w:rPr>
            </w:pPr>
            <w:r w:rsidRPr="00804867">
              <w:rPr>
                <w:rFonts w:ascii="Arial" w:hAnsi="Arial" w:cs="Arial"/>
                <w:sz w:val="16"/>
                <w:szCs w:val="16"/>
              </w:rPr>
              <w:t>Return policy rejection; do not broaden access automatically.</w:t>
            </w:r>
          </w:p>
        </w:tc>
        <w:tc>
          <w:tcPr>
            <w:tcW w:w="3408" w:type="dxa"/>
            <w:shd w:val="clear" w:color="auto" w:fill="EAF3F8"/>
          </w:tcPr>
          <w:p w14:paraId="0AD1B6B2" w14:textId="77777777" w:rsidR="00804867" w:rsidRPr="00804867" w:rsidRDefault="00804867" w:rsidP="0026213A">
            <w:pPr>
              <w:rPr>
                <w:rFonts w:ascii="Arial" w:hAnsi="Arial" w:cs="Arial"/>
                <w:sz w:val="16"/>
                <w:szCs w:val="16"/>
              </w:rPr>
            </w:pPr>
            <w:r w:rsidRPr="00804867">
              <w:rPr>
                <w:rFonts w:ascii="Arial" w:hAnsi="Arial" w:cs="Arial"/>
                <w:sz w:val="16"/>
                <w:szCs w:val="16"/>
              </w:rPr>
              <w:t>Correct approved template or escalate to data owner.</w:t>
            </w:r>
          </w:p>
        </w:tc>
      </w:tr>
      <w:tr w:rsidR="00804867" w:rsidRPr="00804867" w14:paraId="0F8E23D0" w14:textId="77777777" w:rsidTr="0026213A">
        <w:trPr>
          <w:jc w:val="center"/>
        </w:trPr>
        <w:tc>
          <w:tcPr>
            <w:tcW w:w="3408" w:type="dxa"/>
          </w:tcPr>
          <w:p w14:paraId="6D669415" w14:textId="77777777" w:rsidR="00804867" w:rsidRPr="00804867" w:rsidRDefault="00804867" w:rsidP="0026213A">
            <w:pPr>
              <w:rPr>
                <w:rFonts w:ascii="Arial" w:hAnsi="Arial" w:cs="Arial"/>
                <w:sz w:val="16"/>
                <w:szCs w:val="16"/>
              </w:rPr>
            </w:pPr>
            <w:r w:rsidRPr="00804867">
              <w:rPr>
                <w:rFonts w:ascii="Arial" w:hAnsi="Arial" w:cs="Arial"/>
                <w:sz w:val="16"/>
                <w:szCs w:val="16"/>
              </w:rPr>
              <w:t>Unauthorized source request</w:t>
            </w:r>
          </w:p>
        </w:tc>
        <w:tc>
          <w:tcPr>
            <w:tcW w:w="3408" w:type="dxa"/>
          </w:tcPr>
          <w:p w14:paraId="134BE1D1" w14:textId="77777777" w:rsidR="00804867" w:rsidRPr="00804867" w:rsidRDefault="00804867" w:rsidP="0026213A">
            <w:pPr>
              <w:rPr>
                <w:rFonts w:ascii="Arial" w:hAnsi="Arial" w:cs="Arial"/>
                <w:sz w:val="16"/>
                <w:szCs w:val="16"/>
              </w:rPr>
            </w:pPr>
            <w:r w:rsidRPr="00804867">
              <w:rPr>
                <w:rFonts w:ascii="Arial" w:hAnsi="Arial" w:cs="Arial"/>
                <w:sz w:val="16"/>
                <w:szCs w:val="16"/>
              </w:rPr>
              <w:t>Deny retrieval and create an audit event.</w:t>
            </w:r>
          </w:p>
        </w:tc>
        <w:tc>
          <w:tcPr>
            <w:tcW w:w="3408" w:type="dxa"/>
          </w:tcPr>
          <w:p w14:paraId="6122CFE3" w14:textId="77777777" w:rsidR="00804867" w:rsidRPr="00804867" w:rsidRDefault="00804867" w:rsidP="0026213A">
            <w:pPr>
              <w:rPr>
                <w:rFonts w:ascii="Arial" w:hAnsi="Arial" w:cs="Arial"/>
                <w:sz w:val="16"/>
                <w:szCs w:val="16"/>
              </w:rPr>
            </w:pPr>
            <w:r w:rsidRPr="00804867">
              <w:rPr>
                <w:rFonts w:ascii="Arial" w:hAnsi="Arial" w:cs="Arial"/>
                <w:sz w:val="16"/>
                <w:szCs w:val="16"/>
              </w:rPr>
              <w:t>Security escalation when required.</w:t>
            </w:r>
          </w:p>
        </w:tc>
      </w:tr>
      <w:tr w:rsidR="00804867" w:rsidRPr="00804867" w14:paraId="02369D86" w14:textId="77777777" w:rsidTr="0026213A">
        <w:trPr>
          <w:jc w:val="center"/>
        </w:trPr>
        <w:tc>
          <w:tcPr>
            <w:tcW w:w="3408" w:type="dxa"/>
            <w:shd w:val="clear" w:color="auto" w:fill="EAF3F8"/>
          </w:tcPr>
          <w:p w14:paraId="5B00AF10" w14:textId="77777777" w:rsidR="00804867" w:rsidRPr="00804867" w:rsidRDefault="00804867" w:rsidP="0026213A">
            <w:pPr>
              <w:rPr>
                <w:rFonts w:ascii="Arial" w:hAnsi="Arial" w:cs="Arial"/>
                <w:sz w:val="16"/>
                <w:szCs w:val="16"/>
              </w:rPr>
            </w:pPr>
            <w:r w:rsidRPr="00804867">
              <w:rPr>
                <w:rFonts w:ascii="Arial" w:hAnsi="Arial" w:cs="Arial"/>
                <w:sz w:val="16"/>
                <w:szCs w:val="16"/>
              </w:rPr>
              <w:t>Low-relevance passage</w:t>
            </w:r>
          </w:p>
        </w:tc>
        <w:tc>
          <w:tcPr>
            <w:tcW w:w="3408" w:type="dxa"/>
            <w:shd w:val="clear" w:color="auto" w:fill="EAF3F8"/>
          </w:tcPr>
          <w:p w14:paraId="4448E41C" w14:textId="77777777" w:rsidR="00804867" w:rsidRPr="00804867" w:rsidRDefault="00804867" w:rsidP="0026213A">
            <w:pPr>
              <w:rPr>
                <w:rFonts w:ascii="Arial" w:hAnsi="Arial" w:cs="Arial"/>
                <w:sz w:val="16"/>
                <w:szCs w:val="16"/>
              </w:rPr>
            </w:pPr>
            <w:r w:rsidRPr="00804867">
              <w:rPr>
                <w:rFonts w:ascii="Arial" w:hAnsi="Arial" w:cs="Arial"/>
                <w:sz w:val="16"/>
                <w:szCs w:val="16"/>
              </w:rPr>
              <w:t>Do not convert weak relevance into a business fact.</w:t>
            </w:r>
          </w:p>
        </w:tc>
        <w:tc>
          <w:tcPr>
            <w:tcW w:w="3408" w:type="dxa"/>
            <w:shd w:val="clear" w:color="auto" w:fill="EAF3F8"/>
          </w:tcPr>
          <w:p w14:paraId="3B63E435" w14:textId="77777777" w:rsidR="00804867" w:rsidRPr="00804867" w:rsidRDefault="00804867" w:rsidP="0026213A">
            <w:pPr>
              <w:rPr>
                <w:rFonts w:ascii="Arial" w:hAnsi="Arial" w:cs="Arial"/>
                <w:sz w:val="16"/>
                <w:szCs w:val="16"/>
              </w:rPr>
            </w:pPr>
            <w:r w:rsidRPr="00804867">
              <w:rPr>
                <w:rFonts w:ascii="Arial" w:hAnsi="Arial" w:cs="Arial"/>
                <w:sz w:val="16"/>
                <w:szCs w:val="16"/>
              </w:rPr>
              <w:t>Request narrower retrieval or review.</w:t>
            </w:r>
          </w:p>
        </w:tc>
      </w:tr>
      <w:tr w:rsidR="00804867" w:rsidRPr="00804867" w14:paraId="102F4ADC" w14:textId="77777777" w:rsidTr="0026213A">
        <w:trPr>
          <w:jc w:val="center"/>
        </w:trPr>
        <w:tc>
          <w:tcPr>
            <w:tcW w:w="3408" w:type="dxa"/>
          </w:tcPr>
          <w:p w14:paraId="0445D01C" w14:textId="77777777" w:rsidR="00804867" w:rsidRPr="00804867" w:rsidRDefault="00804867" w:rsidP="0026213A">
            <w:pPr>
              <w:rPr>
                <w:rFonts w:ascii="Arial" w:hAnsi="Arial" w:cs="Arial"/>
                <w:sz w:val="16"/>
                <w:szCs w:val="16"/>
              </w:rPr>
            </w:pPr>
            <w:r w:rsidRPr="00804867">
              <w:rPr>
                <w:rFonts w:ascii="Arial" w:hAnsi="Arial" w:cs="Arial"/>
                <w:sz w:val="16"/>
                <w:szCs w:val="16"/>
              </w:rPr>
              <w:t>Partial context</w:t>
            </w:r>
          </w:p>
        </w:tc>
        <w:tc>
          <w:tcPr>
            <w:tcW w:w="3408" w:type="dxa"/>
          </w:tcPr>
          <w:p w14:paraId="054D7F05" w14:textId="77777777" w:rsidR="00804867" w:rsidRPr="00804867" w:rsidRDefault="00804867" w:rsidP="0026213A">
            <w:pPr>
              <w:rPr>
                <w:rFonts w:ascii="Arial" w:hAnsi="Arial" w:cs="Arial"/>
                <w:sz w:val="16"/>
                <w:szCs w:val="16"/>
              </w:rPr>
            </w:pPr>
            <w:r w:rsidRPr="00804867">
              <w:rPr>
                <w:rFonts w:ascii="Arial" w:hAnsi="Arial" w:cs="Arial"/>
                <w:sz w:val="16"/>
                <w:szCs w:val="16"/>
              </w:rPr>
              <w:t>Mark missing required facts and prevent straight-through processing when blocking evidence is incomplete.</w:t>
            </w:r>
          </w:p>
        </w:tc>
        <w:tc>
          <w:tcPr>
            <w:tcW w:w="3408" w:type="dxa"/>
          </w:tcPr>
          <w:p w14:paraId="090E99CF" w14:textId="77777777" w:rsidR="00804867" w:rsidRPr="00804867" w:rsidRDefault="00804867" w:rsidP="0026213A">
            <w:pPr>
              <w:rPr>
                <w:rFonts w:ascii="Arial" w:hAnsi="Arial" w:cs="Arial"/>
                <w:sz w:val="16"/>
                <w:szCs w:val="16"/>
              </w:rPr>
            </w:pPr>
            <w:r w:rsidRPr="00804867">
              <w:rPr>
                <w:rFonts w:ascii="Arial" w:hAnsi="Arial" w:cs="Arial"/>
                <w:sz w:val="16"/>
                <w:szCs w:val="16"/>
              </w:rPr>
              <w:t>Salesforce review or dependency wait.</w:t>
            </w:r>
          </w:p>
        </w:tc>
      </w:tr>
    </w:tbl>
    <w:p w14:paraId="01579064" w14:textId="1FBB2A86" w:rsidR="00804867" w:rsidRDefault="00804867" w:rsidP="00804867">
      <w:pPr>
        <w:pStyle w:val="Heading2"/>
      </w:pPr>
      <w:r>
        <w:t>5.5.8 Security, Observability and Quality</w:t>
      </w:r>
    </w:p>
    <w:tbl>
      <w:tblPr>
        <w:tblStyle w:val="TableGrid"/>
        <w:tblW w:w="0" w:type="auto"/>
        <w:jc w:val="center"/>
        <w:tblLook w:val="04A0" w:firstRow="1" w:lastRow="0" w:firstColumn="1" w:lastColumn="0" w:noHBand="0" w:noVBand="1"/>
      </w:tblPr>
      <w:tblGrid>
        <w:gridCol w:w="5023"/>
        <w:gridCol w:w="5047"/>
      </w:tblGrid>
      <w:tr w:rsidR="00804867" w:rsidRPr="00804867" w14:paraId="57B8856A" w14:textId="77777777" w:rsidTr="0026213A">
        <w:trPr>
          <w:tblHeader/>
          <w:jc w:val="center"/>
        </w:trPr>
        <w:tc>
          <w:tcPr>
            <w:tcW w:w="5112" w:type="dxa"/>
            <w:shd w:val="clear" w:color="auto" w:fill="0057A8"/>
            <w:vAlign w:val="center"/>
          </w:tcPr>
          <w:p w14:paraId="174AF295"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Area</w:t>
            </w:r>
          </w:p>
        </w:tc>
        <w:tc>
          <w:tcPr>
            <w:tcW w:w="5112" w:type="dxa"/>
            <w:shd w:val="clear" w:color="auto" w:fill="0057A8"/>
            <w:vAlign w:val="center"/>
          </w:tcPr>
          <w:p w14:paraId="3148FA56" w14:textId="77777777" w:rsidR="00804867" w:rsidRPr="00804867" w:rsidRDefault="00804867" w:rsidP="0026213A">
            <w:pPr>
              <w:rPr>
                <w:rFonts w:ascii="Arial" w:hAnsi="Arial" w:cs="Arial"/>
                <w:sz w:val="16"/>
                <w:szCs w:val="16"/>
              </w:rPr>
            </w:pPr>
            <w:r w:rsidRPr="00804867">
              <w:rPr>
                <w:rFonts w:ascii="Arial" w:hAnsi="Arial" w:cs="Arial"/>
                <w:b/>
                <w:color w:val="FFFFFF"/>
                <w:sz w:val="16"/>
                <w:szCs w:val="16"/>
              </w:rPr>
              <w:t>Required telemetry / control</w:t>
            </w:r>
          </w:p>
        </w:tc>
      </w:tr>
      <w:tr w:rsidR="00804867" w:rsidRPr="00804867" w14:paraId="7D6B04DA" w14:textId="77777777" w:rsidTr="0026213A">
        <w:trPr>
          <w:jc w:val="center"/>
        </w:trPr>
        <w:tc>
          <w:tcPr>
            <w:tcW w:w="5112" w:type="dxa"/>
            <w:shd w:val="clear" w:color="auto" w:fill="EAF3F8"/>
          </w:tcPr>
          <w:p w14:paraId="5CE31AFB" w14:textId="77777777" w:rsidR="00804867" w:rsidRPr="00804867" w:rsidRDefault="00804867" w:rsidP="0026213A">
            <w:pPr>
              <w:rPr>
                <w:rFonts w:ascii="Arial" w:hAnsi="Arial" w:cs="Arial"/>
                <w:sz w:val="16"/>
                <w:szCs w:val="16"/>
              </w:rPr>
            </w:pPr>
            <w:r w:rsidRPr="00804867">
              <w:rPr>
                <w:rFonts w:ascii="Arial" w:hAnsi="Arial" w:cs="Arial"/>
                <w:sz w:val="16"/>
                <w:szCs w:val="16"/>
              </w:rPr>
              <w:t>Security</w:t>
            </w:r>
          </w:p>
        </w:tc>
        <w:tc>
          <w:tcPr>
            <w:tcW w:w="5112" w:type="dxa"/>
            <w:shd w:val="clear" w:color="auto" w:fill="EAF3F8"/>
          </w:tcPr>
          <w:p w14:paraId="0F8F0978" w14:textId="77777777" w:rsidR="00804867" w:rsidRPr="00804867" w:rsidRDefault="00804867" w:rsidP="0026213A">
            <w:pPr>
              <w:rPr>
                <w:rFonts w:ascii="Arial" w:hAnsi="Arial" w:cs="Arial"/>
                <w:sz w:val="16"/>
                <w:szCs w:val="16"/>
              </w:rPr>
            </w:pPr>
            <w:r w:rsidRPr="00804867">
              <w:rPr>
                <w:rFonts w:ascii="Arial" w:hAnsi="Arial" w:cs="Arial"/>
                <w:sz w:val="16"/>
                <w:szCs w:val="16"/>
              </w:rPr>
              <w:t>Workload identity, per-tool RBAC, private connectivity, Key Vault-managed secrets, field masking and authorization at retrieval time.</w:t>
            </w:r>
          </w:p>
        </w:tc>
      </w:tr>
      <w:tr w:rsidR="00804867" w:rsidRPr="00804867" w14:paraId="3D93FD1D" w14:textId="77777777" w:rsidTr="0026213A">
        <w:trPr>
          <w:jc w:val="center"/>
        </w:trPr>
        <w:tc>
          <w:tcPr>
            <w:tcW w:w="5112" w:type="dxa"/>
          </w:tcPr>
          <w:p w14:paraId="0DA60B3F" w14:textId="77777777" w:rsidR="00804867" w:rsidRPr="00804867" w:rsidRDefault="00804867" w:rsidP="0026213A">
            <w:pPr>
              <w:rPr>
                <w:rFonts w:ascii="Arial" w:hAnsi="Arial" w:cs="Arial"/>
                <w:sz w:val="16"/>
                <w:szCs w:val="16"/>
              </w:rPr>
            </w:pPr>
            <w:r w:rsidRPr="00804867">
              <w:rPr>
                <w:rFonts w:ascii="Arial" w:hAnsi="Arial" w:cs="Arial"/>
                <w:sz w:val="16"/>
                <w:szCs w:val="16"/>
              </w:rPr>
              <w:t>Traceability</w:t>
            </w:r>
          </w:p>
        </w:tc>
        <w:tc>
          <w:tcPr>
            <w:tcW w:w="5112" w:type="dxa"/>
          </w:tcPr>
          <w:p w14:paraId="360A20AA" w14:textId="77777777" w:rsidR="00804867" w:rsidRPr="00804867" w:rsidRDefault="00804867" w:rsidP="0026213A">
            <w:pPr>
              <w:rPr>
                <w:rFonts w:ascii="Arial" w:hAnsi="Arial" w:cs="Arial"/>
                <w:sz w:val="16"/>
                <w:szCs w:val="16"/>
              </w:rPr>
            </w:pPr>
            <w:proofErr w:type="spellStart"/>
            <w:r w:rsidRPr="00804867">
              <w:rPr>
                <w:rFonts w:ascii="Arial" w:hAnsi="Arial" w:cs="Arial"/>
                <w:sz w:val="16"/>
                <w:szCs w:val="16"/>
              </w:rPr>
              <w:t>correlation_id</w:t>
            </w:r>
            <w:proofErr w:type="spellEnd"/>
            <w:r w:rsidRPr="00804867">
              <w:rPr>
                <w:rFonts w:ascii="Arial" w:hAnsi="Arial" w:cs="Arial"/>
                <w:sz w:val="16"/>
                <w:szCs w:val="16"/>
              </w:rPr>
              <w:t xml:space="preserve">, </w:t>
            </w:r>
            <w:proofErr w:type="spellStart"/>
            <w:r w:rsidRPr="00804867">
              <w:rPr>
                <w:rFonts w:ascii="Arial" w:hAnsi="Arial" w:cs="Arial"/>
                <w:sz w:val="16"/>
                <w:szCs w:val="16"/>
              </w:rPr>
              <w:t>canonical_order_id</w:t>
            </w:r>
            <w:proofErr w:type="spellEnd"/>
            <w:r w:rsidRPr="00804867">
              <w:rPr>
                <w:rFonts w:ascii="Arial" w:hAnsi="Arial" w:cs="Arial"/>
                <w:sz w:val="16"/>
                <w:szCs w:val="16"/>
              </w:rPr>
              <w:t>/version, retrieval plan, tool/query ID, source/evidence reference, timestamp and result status.</w:t>
            </w:r>
          </w:p>
        </w:tc>
      </w:tr>
      <w:tr w:rsidR="00804867" w:rsidRPr="00804867" w14:paraId="36574F57" w14:textId="77777777" w:rsidTr="0026213A">
        <w:trPr>
          <w:jc w:val="center"/>
        </w:trPr>
        <w:tc>
          <w:tcPr>
            <w:tcW w:w="5112" w:type="dxa"/>
            <w:shd w:val="clear" w:color="auto" w:fill="EAF3F8"/>
          </w:tcPr>
          <w:p w14:paraId="716215D4" w14:textId="77777777" w:rsidR="00804867" w:rsidRPr="00804867" w:rsidRDefault="00804867" w:rsidP="0026213A">
            <w:pPr>
              <w:rPr>
                <w:rFonts w:ascii="Arial" w:hAnsi="Arial" w:cs="Arial"/>
                <w:sz w:val="16"/>
                <w:szCs w:val="16"/>
              </w:rPr>
            </w:pPr>
            <w:r w:rsidRPr="00804867">
              <w:rPr>
                <w:rFonts w:ascii="Arial" w:hAnsi="Arial" w:cs="Arial"/>
                <w:sz w:val="16"/>
                <w:szCs w:val="16"/>
              </w:rPr>
              <w:t>Operational metrics</w:t>
            </w:r>
          </w:p>
        </w:tc>
        <w:tc>
          <w:tcPr>
            <w:tcW w:w="5112" w:type="dxa"/>
            <w:shd w:val="clear" w:color="auto" w:fill="EAF3F8"/>
          </w:tcPr>
          <w:p w14:paraId="5AEC4D1E" w14:textId="77777777" w:rsidR="00804867" w:rsidRPr="00804867" w:rsidRDefault="00804867" w:rsidP="0026213A">
            <w:pPr>
              <w:rPr>
                <w:rFonts w:ascii="Arial" w:hAnsi="Arial" w:cs="Arial"/>
                <w:sz w:val="16"/>
                <w:szCs w:val="16"/>
              </w:rPr>
            </w:pPr>
            <w:r w:rsidRPr="00804867">
              <w:rPr>
                <w:rFonts w:ascii="Arial" w:hAnsi="Arial" w:cs="Arial"/>
                <w:sz w:val="16"/>
                <w:szCs w:val="16"/>
              </w:rPr>
              <w:t>Retrieval latency, tool success/error rate, stale-source rate, no-evidence rate, conflict rate and cache usage.</w:t>
            </w:r>
          </w:p>
        </w:tc>
      </w:tr>
      <w:tr w:rsidR="00804867" w:rsidRPr="00804867" w14:paraId="6EFA75CD" w14:textId="77777777" w:rsidTr="0026213A">
        <w:trPr>
          <w:jc w:val="center"/>
        </w:trPr>
        <w:tc>
          <w:tcPr>
            <w:tcW w:w="5112" w:type="dxa"/>
          </w:tcPr>
          <w:p w14:paraId="4E8B9578" w14:textId="77777777" w:rsidR="00804867" w:rsidRPr="00804867" w:rsidRDefault="00804867" w:rsidP="0026213A">
            <w:pPr>
              <w:rPr>
                <w:rFonts w:ascii="Arial" w:hAnsi="Arial" w:cs="Arial"/>
                <w:sz w:val="16"/>
                <w:szCs w:val="16"/>
              </w:rPr>
            </w:pPr>
            <w:r w:rsidRPr="00804867">
              <w:rPr>
                <w:rFonts w:ascii="Arial" w:hAnsi="Arial" w:cs="Arial"/>
                <w:sz w:val="16"/>
                <w:szCs w:val="16"/>
              </w:rPr>
              <w:lastRenderedPageBreak/>
              <w:t>Quality evaluation</w:t>
            </w:r>
          </w:p>
        </w:tc>
        <w:tc>
          <w:tcPr>
            <w:tcW w:w="5112" w:type="dxa"/>
          </w:tcPr>
          <w:p w14:paraId="5BF206C4" w14:textId="77777777" w:rsidR="00804867" w:rsidRPr="00804867" w:rsidRDefault="00804867" w:rsidP="0026213A">
            <w:pPr>
              <w:rPr>
                <w:rFonts w:ascii="Arial" w:hAnsi="Arial" w:cs="Arial"/>
                <w:sz w:val="16"/>
                <w:szCs w:val="16"/>
              </w:rPr>
            </w:pPr>
            <w:r w:rsidRPr="00804867">
              <w:rPr>
                <w:rFonts w:ascii="Arial" w:hAnsi="Arial" w:cs="Arial"/>
                <w:sz w:val="16"/>
                <w:szCs w:val="16"/>
              </w:rPr>
              <w:t>Precision/recall or relevance assessment for document retrieval, graph-path correctness, SQL/template correctness and grounding completeness.</w:t>
            </w:r>
          </w:p>
        </w:tc>
      </w:tr>
      <w:tr w:rsidR="00804867" w:rsidRPr="00804867" w14:paraId="1D5F6EA2" w14:textId="77777777" w:rsidTr="0026213A">
        <w:trPr>
          <w:jc w:val="center"/>
        </w:trPr>
        <w:tc>
          <w:tcPr>
            <w:tcW w:w="5112" w:type="dxa"/>
            <w:shd w:val="clear" w:color="auto" w:fill="EAF3F8"/>
          </w:tcPr>
          <w:p w14:paraId="19862932" w14:textId="77777777" w:rsidR="00804867" w:rsidRPr="00804867" w:rsidRDefault="00804867" w:rsidP="0026213A">
            <w:pPr>
              <w:rPr>
                <w:rFonts w:ascii="Arial" w:hAnsi="Arial" w:cs="Arial"/>
                <w:sz w:val="16"/>
                <w:szCs w:val="16"/>
              </w:rPr>
            </w:pPr>
            <w:r w:rsidRPr="00804867">
              <w:rPr>
                <w:rFonts w:ascii="Arial" w:hAnsi="Arial" w:cs="Arial"/>
                <w:sz w:val="16"/>
                <w:szCs w:val="16"/>
              </w:rPr>
              <w:t>Change control</w:t>
            </w:r>
          </w:p>
        </w:tc>
        <w:tc>
          <w:tcPr>
            <w:tcW w:w="5112" w:type="dxa"/>
            <w:shd w:val="clear" w:color="auto" w:fill="EAF3F8"/>
          </w:tcPr>
          <w:p w14:paraId="4AE7100C" w14:textId="77777777" w:rsidR="00804867" w:rsidRPr="00804867" w:rsidRDefault="00804867" w:rsidP="0026213A">
            <w:pPr>
              <w:rPr>
                <w:rFonts w:ascii="Arial" w:hAnsi="Arial" w:cs="Arial"/>
                <w:sz w:val="16"/>
                <w:szCs w:val="16"/>
              </w:rPr>
            </w:pPr>
            <w:r w:rsidRPr="00804867">
              <w:rPr>
                <w:rFonts w:ascii="Arial" w:hAnsi="Arial" w:cs="Arial"/>
                <w:sz w:val="16"/>
                <w:szCs w:val="16"/>
              </w:rPr>
              <w:t>Version and approve ontology, metadata schema, chunking, embedding model, index, query templates and source-authority configuration.</w:t>
            </w:r>
          </w:p>
        </w:tc>
      </w:tr>
      <w:tr w:rsidR="00804867" w:rsidRPr="00804867" w14:paraId="004FBE1F" w14:textId="77777777" w:rsidTr="0026213A">
        <w:trPr>
          <w:jc w:val="center"/>
        </w:trPr>
        <w:tc>
          <w:tcPr>
            <w:tcW w:w="5112" w:type="dxa"/>
          </w:tcPr>
          <w:p w14:paraId="71240142" w14:textId="77777777" w:rsidR="00804867" w:rsidRPr="00804867" w:rsidRDefault="00804867" w:rsidP="0026213A">
            <w:pPr>
              <w:rPr>
                <w:rFonts w:ascii="Arial" w:hAnsi="Arial" w:cs="Arial"/>
                <w:sz w:val="16"/>
                <w:szCs w:val="16"/>
              </w:rPr>
            </w:pPr>
            <w:r w:rsidRPr="00804867">
              <w:rPr>
                <w:rFonts w:ascii="Arial" w:hAnsi="Arial" w:cs="Arial"/>
                <w:sz w:val="16"/>
                <w:szCs w:val="16"/>
              </w:rPr>
              <w:t>Audit retention</w:t>
            </w:r>
          </w:p>
        </w:tc>
        <w:tc>
          <w:tcPr>
            <w:tcW w:w="5112" w:type="dxa"/>
          </w:tcPr>
          <w:p w14:paraId="0D513AF7" w14:textId="77777777" w:rsidR="00804867" w:rsidRPr="00804867" w:rsidRDefault="00804867" w:rsidP="0026213A">
            <w:pPr>
              <w:rPr>
                <w:rFonts w:ascii="Arial" w:hAnsi="Arial" w:cs="Arial"/>
                <w:sz w:val="16"/>
                <w:szCs w:val="16"/>
              </w:rPr>
            </w:pPr>
            <w:r w:rsidRPr="00804867">
              <w:rPr>
                <w:rFonts w:ascii="Arial" w:hAnsi="Arial" w:cs="Arial"/>
                <w:sz w:val="16"/>
                <w:szCs w:val="16"/>
              </w:rPr>
              <w:t>Retain decision evidence and sanitized traces according to approved Sonova retention and data-classification policy.</w:t>
            </w:r>
          </w:p>
        </w:tc>
      </w:tr>
    </w:tbl>
    <w:p w14:paraId="7217A905" w14:textId="77777777" w:rsidR="00804867" w:rsidRDefault="00804867" w:rsidP="00804867">
      <w:pPr>
        <w:pStyle w:val="Heading2"/>
      </w:pPr>
    </w:p>
    <w:p w14:paraId="0E3D5B12" w14:textId="666CAC37" w:rsidR="00804867" w:rsidRDefault="00804867" w:rsidP="00804867">
      <w:pPr>
        <w:pStyle w:val="Heading2"/>
      </w:pPr>
      <w:r>
        <w:t>5.5.9 Design Decisions Requiring Confirmation</w:t>
      </w:r>
    </w:p>
    <w:p w14:paraId="62DB70AB"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Final authoritative source and freshness requirement for each customer, product, price, stock, credit, contract, warranty, serial and duplicate fact.</w:t>
      </w:r>
    </w:p>
    <w:p w14:paraId="177E41FF"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Approved document repositories and the ingestion route for Confluence, SharePoint, SmartSolve/QMS, contracts, SOPs and operational spreadsheets.</w:t>
      </w:r>
    </w:p>
    <w:p w14:paraId="61B69293"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Target graph platform, ontology, relationship ownership and graph-refresh process.</w:t>
      </w:r>
    </w:p>
    <w:p w14:paraId="3422016C"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Approved SQL/query templates, accessible schemas and whether direct APIs or replicated data are authoritative for each use case.</w:t>
      </w:r>
    </w:p>
    <w:p w14:paraId="179D54EB"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Retrieval relevance thresholds, context completeness rules, cache policy and human-review routing conditions.</w:t>
      </w:r>
    </w:p>
    <w:p w14:paraId="09CF7632" w14:textId="77777777" w:rsidR="00804867" w:rsidRPr="00804867" w:rsidRDefault="00804867" w:rsidP="00804867">
      <w:pPr>
        <w:pStyle w:val="ListBullet"/>
        <w:spacing w:after="40"/>
        <w:rPr>
          <w:rFonts w:ascii="Arial" w:eastAsia="Arial" w:hAnsi="Arial" w:cs="Arial"/>
          <w:color w:val="1A1A1A"/>
          <w:sz w:val="22"/>
          <w:lang w:val="en-IN" w:eastAsia="en-IN"/>
        </w:rPr>
      </w:pPr>
      <w:r w:rsidRPr="00804867">
        <w:rPr>
          <w:rFonts w:ascii="Arial" w:eastAsia="Arial" w:hAnsi="Arial" w:cs="Arial"/>
          <w:color w:val="1A1A1A"/>
          <w:sz w:val="22"/>
          <w:lang w:val="en-IN" w:eastAsia="en-IN"/>
        </w:rPr>
        <w:t>Data classification, masking, retention and market-specific access constraints, including any VA-specific restrictions.</w:t>
      </w:r>
    </w:p>
    <w:p w14:paraId="263E1880" w14:textId="59C8A95D" w:rsidR="00D17056" w:rsidRDefault="00D17056" w:rsidP="00D17056">
      <w:pPr>
        <w:pStyle w:val="Heading2"/>
      </w:pPr>
      <w:r w:rsidRPr="00804867">
        <w:t>5.</w:t>
      </w:r>
      <w:r w:rsidR="00804867">
        <w:t>6</w:t>
      </w:r>
      <w:r w:rsidRPr="00804867">
        <w:t xml:space="preserve"> Responsible AI, Security, Governance &amp; Agent Control Framework</w:t>
      </w:r>
    </w:p>
    <w:p w14:paraId="0E76E3F5" w14:textId="77777777" w:rsidR="003651FC" w:rsidRDefault="003651FC" w:rsidP="003651FC">
      <w:r>
        <w:t>The framework defines how Sonova OEA agents are designed, authorized, observed, tested and controlled throughout their lifecycle. AI components may extract, retrieve, rank and explain, while approved schemas, deterministic rules, authoritative data and governed integrations retain transaction authority. The control model applies defence in depth across identity, data, prompts, tools, orchestration, external writes and human review.</w:t>
      </w:r>
    </w:p>
    <w:p w14:paraId="0213E53B" w14:textId="02DF3A99" w:rsidR="003651FC" w:rsidRDefault="003651FC" w:rsidP="003651FC">
      <w:pPr>
        <w:pStyle w:val="Heading2"/>
      </w:pPr>
      <w:r>
        <w:t>5.6.1 Objectives and Principles</w:t>
      </w:r>
    </w:p>
    <w:p w14:paraId="504DB6E3" w14:textId="77777777" w:rsidR="003651FC" w:rsidRPr="003651FC" w:rsidRDefault="003651FC" w:rsidP="003651FC">
      <w:pPr>
        <w:pStyle w:val="ListBullet"/>
        <w:spacing w:after="20"/>
        <w:rPr>
          <w:rFonts w:ascii="Arial" w:eastAsia="Arial" w:hAnsi="Arial" w:cs="Arial"/>
          <w:color w:val="1A1A1A"/>
          <w:sz w:val="22"/>
          <w:lang w:val="en-IN" w:eastAsia="en-IN"/>
        </w:rPr>
      </w:pPr>
      <w:r w:rsidRPr="003651FC">
        <w:rPr>
          <w:rFonts w:ascii="Arial" w:eastAsia="Arial" w:hAnsi="Arial" w:cs="Arial"/>
          <w:color w:val="1A1A1A"/>
          <w:sz w:val="22"/>
          <w:lang w:val="en-IN" w:eastAsia="en-IN"/>
        </w:rPr>
        <w:t>Fair and consistent processing across supported channels, markets, languages, customer groups and order types.</w:t>
      </w:r>
    </w:p>
    <w:p w14:paraId="506E13FC" w14:textId="77777777" w:rsidR="003651FC" w:rsidRPr="003651FC" w:rsidRDefault="003651FC" w:rsidP="003651FC">
      <w:pPr>
        <w:pStyle w:val="ListBullet"/>
        <w:spacing w:after="20"/>
        <w:rPr>
          <w:rFonts w:ascii="Arial" w:eastAsia="Arial" w:hAnsi="Arial" w:cs="Arial"/>
          <w:color w:val="1A1A1A"/>
          <w:sz w:val="22"/>
          <w:lang w:val="en-IN" w:eastAsia="en-IN"/>
        </w:rPr>
      </w:pPr>
      <w:r w:rsidRPr="003651FC">
        <w:rPr>
          <w:rFonts w:ascii="Arial" w:eastAsia="Arial" w:hAnsi="Arial" w:cs="Arial"/>
          <w:color w:val="1A1A1A"/>
          <w:sz w:val="22"/>
          <w:lang w:val="en-IN" w:eastAsia="en-IN"/>
        </w:rPr>
        <w:t>Safe failure: missing evidence, low confidence, policy denial or technical uncertainty cannot become an automatic approval.</w:t>
      </w:r>
    </w:p>
    <w:p w14:paraId="2A017C25" w14:textId="77777777" w:rsidR="003651FC" w:rsidRPr="003651FC" w:rsidRDefault="003651FC" w:rsidP="003651FC">
      <w:pPr>
        <w:pStyle w:val="ListBullet"/>
        <w:spacing w:after="20"/>
        <w:rPr>
          <w:rFonts w:ascii="Arial" w:eastAsia="Arial" w:hAnsi="Arial" w:cs="Arial"/>
          <w:color w:val="1A1A1A"/>
          <w:sz w:val="22"/>
          <w:lang w:val="en-IN" w:eastAsia="en-IN"/>
        </w:rPr>
      </w:pPr>
      <w:r w:rsidRPr="003651FC">
        <w:rPr>
          <w:rFonts w:ascii="Arial" w:eastAsia="Arial" w:hAnsi="Arial" w:cs="Arial"/>
          <w:color w:val="1A1A1A"/>
          <w:sz w:val="22"/>
          <w:lang w:val="en-IN" w:eastAsia="en-IN"/>
        </w:rPr>
        <w:t>Transparency: decisions retain rule results, evidence, model/prompt versions, agent identity and human actions.</w:t>
      </w:r>
    </w:p>
    <w:p w14:paraId="160469DE" w14:textId="77777777" w:rsidR="003651FC" w:rsidRPr="003651FC" w:rsidRDefault="003651FC" w:rsidP="003651FC">
      <w:pPr>
        <w:pStyle w:val="ListBullet"/>
        <w:spacing w:after="20"/>
        <w:rPr>
          <w:rFonts w:ascii="Arial" w:eastAsia="Arial" w:hAnsi="Arial" w:cs="Arial"/>
          <w:color w:val="1A1A1A"/>
          <w:sz w:val="22"/>
          <w:lang w:val="en-IN" w:eastAsia="en-IN"/>
        </w:rPr>
      </w:pPr>
      <w:r w:rsidRPr="003651FC">
        <w:rPr>
          <w:rFonts w:ascii="Arial" w:eastAsia="Arial" w:hAnsi="Arial" w:cs="Arial"/>
          <w:color w:val="1A1A1A"/>
          <w:sz w:val="22"/>
          <w:lang w:val="en-IN" w:eastAsia="en-IN"/>
        </w:rPr>
        <w:t>Accountability: each agent, tool, rule, data source, override and production release has an approved owner.</w:t>
      </w:r>
    </w:p>
    <w:p w14:paraId="425E15A2" w14:textId="77777777" w:rsidR="003651FC" w:rsidRPr="003651FC" w:rsidRDefault="003651FC" w:rsidP="003651FC">
      <w:pPr>
        <w:pStyle w:val="ListBullet"/>
        <w:spacing w:after="20"/>
        <w:rPr>
          <w:rFonts w:ascii="Arial" w:eastAsia="Arial" w:hAnsi="Arial" w:cs="Arial"/>
          <w:color w:val="1A1A1A"/>
          <w:sz w:val="22"/>
          <w:lang w:val="en-IN" w:eastAsia="en-IN"/>
        </w:rPr>
      </w:pPr>
      <w:r w:rsidRPr="003651FC">
        <w:rPr>
          <w:rFonts w:ascii="Arial" w:eastAsia="Arial" w:hAnsi="Arial" w:cs="Arial"/>
          <w:color w:val="1A1A1A"/>
          <w:sz w:val="22"/>
          <w:lang w:val="en-IN" w:eastAsia="en-IN"/>
        </w:rPr>
        <w:t>Least agency: every agent receives only the tools, data and autonomy required for its bounded responsibility.</w:t>
      </w:r>
    </w:p>
    <w:p w14:paraId="2E70B33B" w14:textId="77777777" w:rsidR="003651FC" w:rsidRDefault="003651FC" w:rsidP="003651FC">
      <w:pPr>
        <w:pStyle w:val="ListBullet"/>
        <w:spacing w:after="20"/>
        <w:rPr>
          <w:rFonts w:ascii="Arial" w:eastAsia="Arial" w:hAnsi="Arial" w:cs="Arial"/>
          <w:color w:val="1A1A1A"/>
          <w:sz w:val="22"/>
          <w:lang w:val="en-IN" w:eastAsia="en-IN"/>
        </w:rPr>
      </w:pPr>
      <w:r w:rsidRPr="003651FC">
        <w:rPr>
          <w:rFonts w:ascii="Arial" w:eastAsia="Arial" w:hAnsi="Arial" w:cs="Arial"/>
          <w:color w:val="1A1A1A"/>
          <w:sz w:val="22"/>
          <w:lang w:val="en-IN" w:eastAsia="en-IN"/>
        </w:rPr>
        <w:t>Privacy and security by design: data minimization, masking, workload identity, RBAC, private connectivity and auditable access are default controls.</w:t>
      </w:r>
    </w:p>
    <w:p w14:paraId="18C2DC14" w14:textId="77777777" w:rsidR="0036146F" w:rsidRDefault="0036146F" w:rsidP="0036146F">
      <w:pPr>
        <w:pStyle w:val="ListBullet"/>
        <w:numPr>
          <w:ilvl w:val="0"/>
          <w:numId w:val="0"/>
        </w:numPr>
        <w:spacing w:after="20"/>
        <w:ind w:left="360" w:hanging="360"/>
        <w:rPr>
          <w:rFonts w:ascii="Arial" w:eastAsia="Arial" w:hAnsi="Arial" w:cs="Arial"/>
          <w:color w:val="1A1A1A"/>
          <w:sz w:val="22"/>
          <w:lang w:val="en-IN" w:eastAsia="en-IN"/>
        </w:rPr>
      </w:pPr>
    </w:p>
    <w:p w14:paraId="3A373CB5" w14:textId="77777777" w:rsidR="0036146F" w:rsidRDefault="0036146F" w:rsidP="0036146F">
      <w:pPr>
        <w:pStyle w:val="ListBullet"/>
        <w:numPr>
          <w:ilvl w:val="0"/>
          <w:numId w:val="0"/>
        </w:numPr>
        <w:spacing w:after="20"/>
        <w:ind w:left="360" w:hanging="360"/>
        <w:rPr>
          <w:rFonts w:ascii="Arial" w:eastAsia="Arial" w:hAnsi="Arial" w:cs="Arial"/>
          <w:color w:val="1A1A1A"/>
          <w:sz w:val="22"/>
          <w:lang w:val="en-IN" w:eastAsia="en-IN"/>
        </w:rPr>
      </w:pPr>
    </w:p>
    <w:p w14:paraId="2729B6D3" w14:textId="77777777" w:rsidR="0036146F" w:rsidRPr="003651FC" w:rsidRDefault="0036146F" w:rsidP="0036146F">
      <w:pPr>
        <w:pStyle w:val="ListBullet"/>
        <w:numPr>
          <w:ilvl w:val="0"/>
          <w:numId w:val="0"/>
        </w:numPr>
        <w:spacing w:after="20"/>
        <w:ind w:left="360" w:hanging="360"/>
        <w:rPr>
          <w:rFonts w:ascii="Arial" w:eastAsia="Arial" w:hAnsi="Arial" w:cs="Arial"/>
          <w:color w:val="1A1A1A"/>
          <w:sz w:val="22"/>
          <w:lang w:val="en-IN" w:eastAsia="en-IN"/>
        </w:rPr>
      </w:pPr>
    </w:p>
    <w:p w14:paraId="3498ADEF" w14:textId="18757BAD" w:rsidR="003651FC" w:rsidRDefault="003651FC" w:rsidP="003651FC">
      <w:pPr>
        <w:pStyle w:val="Heading2"/>
      </w:pPr>
      <w:r>
        <w:lastRenderedPageBreak/>
        <w:t>5.6.2 Control Architecture</w:t>
      </w:r>
    </w:p>
    <w:tbl>
      <w:tblPr>
        <w:tblStyle w:val="TableGrid"/>
        <w:tblW w:w="0" w:type="auto"/>
        <w:jc w:val="center"/>
        <w:tblLook w:val="04A0" w:firstRow="1" w:lastRow="0" w:firstColumn="1" w:lastColumn="0" w:noHBand="0" w:noVBand="1"/>
      </w:tblPr>
      <w:tblGrid>
        <w:gridCol w:w="2508"/>
        <w:gridCol w:w="2521"/>
        <w:gridCol w:w="2525"/>
        <w:gridCol w:w="2516"/>
      </w:tblGrid>
      <w:tr w:rsidR="003651FC" w:rsidRPr="003651FC" w14:paraId="3485E4B9" w14:textId="77777777" w:rsidTr="0026213A">
        <w:trPr>
          <w:tblHeader/>
          <w:jc w:val="center"/>
        </w:trPr>
        <w:tc>
          <w:tcPr>
            <w:tcW w:w="2570" w:type="dxa"/>
            <w:shd w:val="clear" w:color="auto" w:fill="0057A8"/>
            <w:vAlign w:val="center"/>
          </w:tcPr>
          <w:p w14:paraId="605578F2" w14:textId="77777777" w:rsidR="003651FC" w:rsidRPr="003651FC" w:rsidRDefault="003651FC" w:rsidP="0026213A">
            <w:pPr>
              <w:rPr>
                <w:rFonts w:ascii="Arial" w:hAnsi="Arial" w:cs="Arial"/>
                <w:sz w:val="16"/>
                <w:szCs w:val="16"/>
              </w:rPr>
            </w:pPr>
            <w:r w:rsidRPr="003651FC">
              <w:rPr>
                <w:rFonts w:ascii="Arial" w:hAnsi="Arial" w:cs="Arial"/>
                <w:b/>
                <w:color w:val="FFFFFF"/>
                <w:sz w:val="16"/>
                <w:szCs w:val="16"/>
              </w:rPr>
              <w:t>Control plane</w:t>
            </w:r>
          </w:p>
        </w:tc>
        <w:tc>
          <w:tcPr>
            <w:tcW w:w="2570" w:type="dxa"/>
            <w:shd w:val="clear" w:color="auto" w:fill="0057A8"/>
            <w:vAlign w:val="center"/>
          </w:tcPr>
          <w:p w14:paraId="4A0DD4EC" w14:textId="77777777" w:rsidR="003651FC" w:rsidRPr="003651FC" w:rsidRDefault="003651FC" w:rsidP="0026213A">
            <w:pPr>
              <w:rPr>
                <w:rFonts w:ascii="Arial" w:hAnsi="Arial" w:cs="Arial"/>
                <w:sz w:val="16"/>
                <w:szCs w:val="16"/>
              </w:rPr>
            </w:pPr>
            <w:r w:rsidRPr="003651FC">
              <w:rPr>
                <w:rFonts w:ascii="Arial" w:hAnsi="Arial" w:cs="Arial"/>
                <w:b/>
                <w:color w:val="FFFFFF"/>
                <w:sz w:val="16"/>
                <w:szCs w:val="16"/>
              </w:rPr>
              <w:t>Design responsibility</w:t>
            </w:r>
          </w:p>
        </w:tc>
        <w:tc>
          <w:tcPr>
            <w:tcW w:w="2570" w:type="dxa"/>
            <w:shd w:val="clear" w:color="auto" w:fill="0057A8"/>
            <w:vAlign w:val="center"/>
          </w:tcPr>
          <w:p w14:paraId="0FAE48FD" w14:textId="77777777" w:rsidR="003651FC" w:rsidRPr="003651FC" w:rsidRDefault="003651FC" w:rsidP="0026213A">
            <w:pPr>
              <w:rPr>
                <w:rFonts w:ascii="Arial" w:hAnsi="Arial" w:cs="Arial"/>
                <w:sz w:val="16"/>
                <w:szCs w:val="16"/>
              </w:rPr>
            </w:pPr>
            <w:r w:rsidRPr="003651FC">
              <w:rPr>
                <w:rFonts w:ascii="Arial" w:hAnsi="Arial" w:cs="Arial"/>
                <w:b/>
                <w:color w:val="FFFFFF"/>
                <w:sz w:val="16"/>
                <w:szCs w:val="16"/>
              </w:rPr>
              <w:t>Technical enforcement</w:t>
            </w:r>
          </w:p>
        </w:tc>
        <w:tc>
          <w:tcPr>
            <w:tcW w:w="2570" w:type="dxa"/>
            <w:shd w:val="clear" w:color="auto" w:fill="0057A8"/>
            <w:vAlign w:val="center"/>
          </w:tcPr>
          <w:p w14:paraId="2C32D0ED" w14:textId="77777777" w:rsidR="003651FC" w:rsidRPr="003651FC" w:rsidRDefault="003651FC" w:rsidP="0026213A">
            <w:pPr>
              <w:rPr>
                <w:rFonts w:ascii="Arial" w:hAnsi="Arial" w:cs="Arial"/>
                <w:sz w:val="16"/>
                <w:szCs w:val="16"/>
              </w:rPr>
            </w:pPr>
            <w:r w:rsidRPr="003651FC">
              <w:rPr>
                <w:rFonts w:ascii="Arial" w:hAnsi="Arial" w:cs="Arial"/>
                <w:b/>
                <w:color w:val="FFFFFF"/>
                <w:sz w:val="16"/>
                <w:szCs w:val="16"/>
              </w:rPr>
              <w:t>Evidence produced</w:t>
            </w:r>
          </w:p>
        </w:tc>
      </w:tr>
      <w:tr w:rsidR="003651FC" w:rsidRPr="003651FC" w14:paraId="381356B3" w14:textId="77777777" w:rsidTr="0026213A">
        <w:trPr>
          <w:jc w:val="center"/>
        </w:trPr>
        <w:tc>
          <w:tcPr>
            <w:tcW w:w="2570" w:type="dxa"/>
            <w:shd w:val="clear" w:color="auto" w:fill="EAF3F8"/>
          </w:tcPr>
          <w:p w14:paraId="0FA451C5" w14:textId="77777777" w:rsidR="003651FC" w:rsidRPr="003651FC" w:rsidRDefault="003651FC" w:rsidP="0026213A">
            <w:pPr>
              <w:rPr>
                <w:rFonts w:ascii="Arial" w:hAnsi="Arial" w:cs="Arial"/>
                <w:sz w:val="16"/>
                <w:szCs w:val="16"/>
              </w:rPr>
            </w:pPr>
            <w:r w:rsidRPr="003651FC">
              <w:rPr>
                <w:rFonts w:ascii="Arial" w:hAnsi="Arial" w:cs="Arial"/>
                <w:sz w:val="16"/>
                <w:szCs w:val="16"/>
              </w:rPr>
              <w:t>AI governance</w:t>
            </w:r>
          </w:p>
        </w:tc>
        <w:tc>
          <w:tcPr>
            <w:tcW w:w="2570" w:type="dxa"/>
            <w:shd w:val="clear" w:color="auto" w:fill="EAF3F8"/>
          </w:tcPr>
          <w:p w14:paraId="2DE1ADC3" w14:textId="77777777" w:rsidR="003651FC" w:rsidRPr="003651FC" w:rsidRDefault="003651FC" w:rsidP="0026213A">
            <w:pPr>
              <w:rPr>
                <w:rFonts w:ascii="Arial" w:hAnsi="Arial" w:cs="Arial"/>
                <w:sz w:val="16"/>
                <w:szCs w:val="16"/>
              </w:rPr>
            </w:pPr>
            <w:r w:rsidRPr="003651FC">
              <w:rPr>
                <w:rFonts w:ascii="Arial" w:hAnsi="Arial" w:cs="Arial"/>
                <w:sz w:val="16"/>
                <w:szCs w:val="16"/>
              </w:rPr>
              <w:t>Register use case, agent, model, prompt, dataset, rule set, risk tier and owner.</w:t>
            </w:r>
          </w:p>
        </w:tc>
        <w:tc>
          <w:tcPr>
            <w:tcW w:w="2570" w:type="dxa"/>
            <w:shd w:val="clear" w:color="auto" w:fill="EAF3F8"/>
          </w:tcPr>
          <w:p w14:paraId="45D3D859" w14:textId="77777777" w:rsidR="003651FC" w:rsidRPr="003651FC" w:rsidRDefault="003651FC" w:rsidP="0026213A">
            <w:pPr>
              <w:rPr>
                <w:rFonts w:ascii="Arial" w:hAnsi="Arial" w:cs="Arial"/>
                <w:sz w:val="16"/>
                <w:szCs w:val="16"/>
              </w:rPr>
            </w:pPr>
            <w:r w:rsidRPr="003651FC">
              <w:rPr>
                <w:rFonts w:ascii="Arial" w:hAnsi="Arial" w:cs="Arial"/>
                <w:sz w:val="16"/>
                <w:szCs w:val="16"/>
              </w:rPr>
              <w:t>Versioned registry, approval workflow and release gates.</w:t>
            </w:r>
          </w:p>
        </w:tc>
        <w:tc>
          <w:tcPr>
            <w:tcW w:w="2570" w:type="dxa"/>
            <w:shd w:val="clear" w:color="auto" w:fill="EAF3F8"/>
          </w:tcPr>
          <w:p w14:paraId="6B1FA53F" w14:textId="77777777" w:rsidR="003651FC" w:rsidRPr="003651FC" w:rsidRDefault="003651FC" w:rsidP="0026213A">
            <w:pPr>
              <w:rPr>
                <w:rFonts w:ascii="Arial" w:hAnsi="Arial" w:cs="Arial"/>
                <w:sz w:val="16"/>
                <w:szCs w:val="16"/>
              </w:rPr>
            </w:pPr>
            <w:r w:rsidRPr="003651FC">
              <w:rPr>
                <w:rFonts w:ascii="Arial" w:hAnsi="Arial" w:cs="Arial"/>
                <w:sz w:val="16"/>
                <w:szCs w:val="16"/>
              </w:rPr>
              <w:t>Registration ID, approver, version, effective date and status.</w:t>
            </w:r>
          </w:p>
        </w:tc>
      </w:tr>
      <w:tr w:rsidR="003651FC" w:rsidRPr="003651FC" w14:paraId="0FE1C5E4" w14:textId="77777777" w:rsidTr="0026213A">
        <w:trPr>
          <w:jc w:val="center"/>
        </w:trPr>
        <w:tc>
          <w:tcPr>
            <w:tcW w:w="2570" w:type="dxa"/>
          </w:tcPr>
          <w:p w14:paraId="58F1F1C2" w14:textId="77777777" w:rsidR="003651FC" w:rsidRPr="003651FC" w:rsidRDefault="003651FC" w:rsidP="0026213A">
            <w:pPr>
              <w:rPr>
                <w:rFonts w:ascii="Arial" w:hAnsi="Arial" w:cs="Arial"/>
                <w:sz w:val="16"/>
                <w:szCs w:val="16"/>
              </w:rPr>
            </w:pPr>
            <w:r w:rsidRPr="003651FC">
              <w:rPr>
                <w:rFonts w:ascii="Arial" w:hAnsi="Arial" w:cs="Arial"/>
                <w:sz w:val="16"/>
                <w:szCs w:val="16"/>
              </w:rPr>
              <w:t>Identity and access</w:t>
            </w:r>
          </w:p>
        </w:tc>
        <w:tc>
          <w:tcPr>
            <w:tcW w:w="2570" w:type="dxa"/>
          </w:tcPr>
          <w:p w14:paraId="54D48C6C" w14:textId="77777777" w:rsidR="003651FC" w:rsidRPr="003651FC" w:rsidRDefault="003651FC" w:rsidP="0026213A">
            <w:pPr>
              <w:rPr>
                <w:rFonts w:ascii="Arial" w:hAnsi="Arial" w:cs="Arial"/>
                <w:sz w:val="16"/>
                <w:szCs w:val="16"/>
              </w:rPr>
            </w:pPr>
            <w:r w:rsidRPr="003651FC">
              <w:rPr>
                <w:rFonts w:ascii="Arial" w:hAnsi="Arial" w:cs="Arial"/>
                <w:sz w:val="16"/>
                <w:szCs w:val="16"/>
              </w:rPr>
              <w:t>Authenticate workloads and reviewers; authorize each operation.</w:t>
            </w:r>
          </w:p>
        </w:tc>
        <w:tc>
          <w:tcPr>
            <w:tcW w:w="2570" w:type="dxa"/>
          </w:tcPr>
          <w:p w14:paraId="791BE91E" w14:textId="77777777" w:rsidR="003651FC" w:rsidRPr="003651FC" w:rsidRDefault="003651FC" w:rsidP="0026213A">
            <w:pPr>
              <w:rPr>
                <w:rFonts w:ascii="Arial" w:hAnsi="Arial" w:cs="Arial"/>
                <w:sz w:val="16"/>
                <w:szCs w:val="16"/>
              </w:rPr>
            </w:pPr>
            <w:r w:rsidRPr="003651FC">
              <w:rPr>
                <w:rFonts w:ascii="Arial" w:hAnsi="Arial" w:cs="Arial"/>
                <w:sz w:val="16"/>
                <w:szCs w:val="16"/>
              </w:rPr>
              <w:t>Microsoft Entra workload identity/managed identity, OAuth, RBAC and conditional access where applicable.</w:t>
            </w:r>
          </w:p>
        </w:tc>
        <w:tc>
          <w:tcPr>
            <w:tcW w:w="2570" w:type="dxa"/>
          </w:tcPr>
          <w:p w14:paraId="3ECB1497" w14:textId="77777777" w:rsidR="003651FC" w:rsidRPr="003651FC" w:rsidRDefault="003651FC" w:rsidP="0026213A">
            <w:pPr>
              <w:rPr>
                <w:rFonts w:ascii="Arial" w:hAnsi="Arial" w:cs="Arial"/>
                <w:sz w:val="16"/>
                <w:szCs w:val="16"/>
              </w:rPr>
            </w:pPr>
            <w:r w:rsidRPr="003651FC">
              <w:rPr>
                <w:rFonts w:ascii="Arial" w:hAnsi="Arial" w:cs="Arial"/>
                <w:sz w:val="16"/>
                <w:szCs w:val="16"/>
              </w:rPr>
              <w:t>Principal ID, role, scope, token audience and authorization result.</w:t>
            </w:r>
          </w:p>
        </w:tc>
      </w:tr>
      <w:tr w:rsidR="003651FC" w:rsidRPr="003651FC" w14:paraId="4EB94ED0" w14:textId="77777777" w:rsidTr="0026213A">
        <w:trPr>
          <w:jc w:val="center"/>
        </w:trPr>
        <w:tc>
          <w:tcPr>
            <w:tcW w:w="2570" w:type="dxa"/>
            <w:shd w:val="clear" w:color="auto" w:fill="EAF3F8"/>
          </w:tcPr>
          <w:p w14:paraId="637177EB" w14:textId="77777777" w:rsidR="003651FC" w:rsidRPr="003651FC" w:rsidRDefault="003651FC" w:rsidP="0026213A">
            <w:pPr>
              <w:rPr>
                <w:rFonts w:ascii="Arial" w:hAnsi="Arial" w:cs="Arial"/>
                <w:sz w:val="16"/>
                <w:szCs w:val="16"/>
              </w:rPr>
            </w:pPr>
            <w:r w:rsidRPr="003651FC">
              <w:rPr>
                <w:rFonts w:ascii="Arial" w:hAnsi="Arial" w:cs="Arial"/>
                <w:sz w:val="16"/>
                <w:szCs w:val="16"/>
              </w:rPr>
              <w:t>Agent runtime control</w:t>
            </w:r>
          </w:p>
        </w:tc>
        <w:tc>
          <w:tcPr>
            <w:tcW w:w="2570" w:type="dxa"/>
            <w:shd w:val="clear" w:color="auto" w:fill="EAF3F8"/>
          </w:tcPr>
          <w:p w14:paraId="13126623" w14:textId="77777777" w:rsidR="003651FC" w:rsidRPr="003651FC" w:rsidRDefault="003651FC" w:rsidP="0026213A">
            <w:pPr>
              <w:rPr>
                <w:rFonts w:ascii="Arial" w:hAnsi="Arial" w:cs="Arial"/>
                <w:sz w:val="16"/>
                <w:szCs w:val="16"/>
              </w:rPr>
            </w:pPr>
            <w:r w:rsidRPr="003651FC">
              <w:rPr>
                <w:rFonts w:ascii="Arial" w:hAnsi="Arial" w:cs="Arial"/>
                <w:sz w:val="16"/>
                <w:szCs w:val="16"/>
              </w:rPr>
              <w:t>Mediate every tool request and route transition.</w:t>
            </w:r>
          </w:p>
        </w:tc>
        <w:tc>
          <w:tcPr>
            <w:tcW w:w="2570" w:type="dxa"/>
            <w:shd w:val="clear" w:color="auto" w:fill="EAF3F8"/>
          </w:tcPr>
          <w:p w14:paraId="43E5188B" w14:textId="77777777" w:rsidR="003651FC" w:rsidRPr="003651FC" w:rsidRDefault="003651FC" w:rsidP="0026213A">
            <w:pPr>
              <w:rPr>
                <w:rFonts w:ascii="Arial" w:hAnsi="Arial" w:cs="Arial"/>
                <w:sz w:val="16"/>
                <w:szCs w:val="16"/>
              </w:rPr>
            </w:pPr>
            <w:r w:rsidRPr="003651FC">
              <w:rPr>
                <w:rFonts w:ascii="Arial" w:hAnsi="Arial" w:cs="Arial"/>
                <w:sz w:val="16"/>
                <w:szCs w:val="16"/>
              </w:rPr>
              <w:t>MCP gateway/policy layer, tool allow-list, typed schemas, rate limits, timeouts and approval gates.</w:t>
            </w:r>
          </w:p>
        </w:tc>
        <w:tc>
          <w:tcPr>
            <w:tcW w:w="2570" w:type="dxa"/>
            <w:shd w:val="clear" w:color="auto" w:fill="EAF3F8"/>
          </w:tcPr>
          <w:p w14:paraId="46EB5F71" w14:textId="77777777" w:rsidR="003651FC" w:rsidRPr="003651FC" w:rsidRDefault="003651FC" w:rsidP="0026213A">
            <w:pPr>
              <w:rPr>
                <w:rFonts w:ascii="Arial" w:hAnsi="Arial" w:cs="Arial"/>
                <w:sz w:val="16"/>
                <w:szCs w:val="16"/>
              </w:rPr>
            </w:pPr>
            <w:r w:rsidRPr="003651FC">
              <w:rPr>
                <w:rFonts w:ascii="Arial" w:hAnsi="Arial" w:cs="Arial"/>
                <w:sz w:val="16"/>
                <w:szCs w:val="16"/>
              </w:rPr>
              <w:t>Requested action, policy decision, reason, tool version and receipt.</w:t>
            </w:r>
          </w:p>
        </w:tc>
      </w:tr>
      <w:tr w:rsidR="003651FC" w:rsidRPr="003651FC" w14:paraId="532ED86F" w14:textId="77777777" w:rsidTr="0026213A">
        <w:trPr>
          <w:jc w:val="center"/>
        </w:trPr>
        <w:tc>
          <w:tcPr>
            <w:tcW w:w="2570" w:type="dxa"/>
          </w:tcPr>
          <w:p w14:paraId="36115675" w14:textId="77777777" w:rsidR="003651FC" w:rsidRPr="003651FC" w:rsidRDefault="003651FC" w:rsidP="0026213A">
            <w:pPr>
              <w:rPr>
                <w:rFonts w:ascii="Arial" w:hAnsi="Arial" w:cs="Arial"/>
                <w:sz w:val="16"/>
                <w:szCs w:val="16"/>
              </w:rPr>
            </w:pPr>
            <w:r w:rsidRPr="003651FC">
              <w:rPr>
                <w:rFonts w:ascii="Arial" w:hAnsi="Arial" w:cs="Arial"/>
                <w:sz w:val="16"/>
                <w:szCs w:val="16"/>
              </w:rPr>
              <w:t>Data protection</w:t>
            </w:r>
          </w:p>
        </w:tc>
        <w:tc>
          <w:tcPr>
            <w:tcW w:w="2570" w:type="dxa"/>
          </w:tcPr>
          <w:p w14:paraId="522E98A0" w14:textId="77777777" w:rsidR="003651FC" w:rsidRPr="003651FC" w:rsidRDefault="003651FC" w:rsidP="0026213A">
            <w:pPr>
              <w:rPr>
                <w:rFonts w:ascii="Arial" w:hAnsi="Arial" w:cs="Arial"/>
                <w:sz w:val="16"/>
                <w:szCs w:val="16"/>
              </w:rPr>
            </w:pPr>
            <w:r w:rsidRPr="003651FC">
              <w:rPr>
                <w:rFonts w:ascii="Arial" w:hAnsi="Arial" w:cs="Arial"/>
                <w:sz w:val="16"/>
                <w:szCs w:val="16"/>
              </w:rPr>
              <w:t>Limit collection, exposure, storage and retention.</w:t>
            </w:r>
          </w:p>
        </w:tc>
        <w:tc>
          <w:tcPr>
            <w:tcW w:w="2570" w:type="dxa"/>
          </w:tcPr>
          <w:p w14:paraId="60A20EF6" w14:textId="77777777" w:rsidR="003651FC" w:rsidRPr="003651FC" w:rsidRDefault="003651FC" w:rsidP="0026213A">
            <w:pPr>
              <w:rPr>
                <w:rFonts w:ascii="Arial" w:hAnsi="Arial" w:cs="Arial"/>
                <w:sz w:val="16"/>
                <w:szCs w:val="16"/>
              </w:rPr>
            </w:pPr>
            <w:r w:rsidRPr="003651FC">
              <w:rPr>
                <w:rFonts w:ascii="Arial" w:hAnsi="Arial" w:cs="Arial"/>
                <w:sz w:val="16"/>
                <w:szCs w:val="16"/>
              </w:rPr>
              <w:t>Classification, masking, encryption, private endpoints, Key Vault and retention/deletion policies.</w:t>
            </w:r>
          </w:p>
        </w:tc>
        <w:tc>
          <w:tcPr>
            <w:tcW w:w="2570" w:type="dxa"/>
          </w:tcPr>
          <w:p w14:paraId="4424CF3B" w14:textId="77777777" w:rsidR="003651FC" w:rsidRPr="003651FC" w:rsidRDefault="003651FC" w:rsidP="0026213A">
            <w:pPr>
              <w:rPr>
                <w:rFonts w:ascii="Arial" w:hAnsi="Arial" w:cs="Arial"/>
                <w:sz w:val="16"/>
                <w:szCs w:val="16"/>
              </w:rPr>
            </w:pPr>
            <w:r w:rsidRPr="003651FC">
              <w:rPr>
                <w:rFonts w:ascii="Arial" w:hAnsi="Arial" w:cs="Arial"/>
                <w:sz w:val="16"/>
                <w:szCs w:val="16"/>
              </w:rPr>
              <w:t>Data class, masked fields, access record and retention disposition.</w:t>
            </w:r>
          </w:p>
        </w:tc>
      </w:tr>
      <w:tr w:rsidR="003651FC" w:rsidRPr="003651FC" w14:paraId="0DDF66AC" w14:textId="77777777" w:rsidTr="0026213A">
        <w:trPr>
          <w:jc w:val="center"/>
        </w:trPr>
        <w:tc>
          <w:tcPr>
            <w:tcW w:w="2570" w:type="dxa"/>
            <w:shd w:val="clear" w:color="auto" w:fill="EAF3F8"/>
          </w:tcPr>
          <w:p w14:paraId="4731F789" w14:textId="77777777" w:rsidR="003651FC" w:rsidRPr="003651FC" w:rsidRDefault="003651FC" w:rsidP="0026213A">
            <w:pPr>
              <w:rPr>
                <w:rFonts w:ascii="Arial" w:hAnsi="Arial" w:cs="Arial"/>
                <w:sz w:val="16"/>
                <w:szCs w:val="16"/>
              </w:rPr>
            </w:pPr>
            <w:r w:rsidRPr="003651FC">
              <w:rPr>
                <w:rFonts w:ascii="Arial" w:hAnsi="Arial" w:cs="Arial"/>
                <w:sz w:val="16"/>
                <w:szCs w:val="16"/>
              </w:rPr>
              <w:t>Model and prompt safety</w:t>
            </w:r>
          </w:p>
        </w:tc>
        <w:tc>
          <w:tcPr>
            <w:tcW w:w="2570" w:type="dxa"/>
            <w:shd w:val="clear" w:color="auto" w:fill="EAF3F8"/>
          </w:tcPr>
          <w:p w14:paraId="62F21B1C" w14:textId="77777777" w:rsidR="003651FC" w:rsidRPr="003651FC" w:rsidRDefault="003651FC" w:rsidP="0026213A">
            <w:pPr>
              <w:rPr>
                <w:rFonts w:ascii="Arial" w:hAnsi="Arial" w:cs="Arial"/>
                <w:sz w:val="16"/>
                <w:szCs w:val="16"/>
              </w:rPr>
            </w:pPr>
            <w:r w:rsidRPr="003651FC">
              <w:rPr>
                <w:rFonts w:ascii="Arial" w:hAnsi="Arial" w:cs="Arial"/>
                <w:sz w:val="16"/>
                <w:szCs w:val="16"/>
              </w:rPr>
              <w:t>Prevent unsafe or ungrounded behavior.</w:t>
            </w:r>
          </w:p>
        </w:tc>
        <w:tc>
          <w:tcPr>
            <w:tcW w:w="2570" w:type="dxa"/>
            <w:shd w:val="clear" w:color="auto" w:fill="EAF3F8"/>
          </w:tcPr>
          <w:p w14:paraId="7D06E0ED" w14:textId="77777777" w:rsidR="003651FC" w:rsidRPr="003651FC" w:rsidRDefault="003651FC" w:rsidP="0026213A">
            <w:pPr>
              <w:rPr>
                <w:rFonts w:ascii="Arial" w:hAnsi="Arial" w:cs="Arial"/>
                <w:sz w:val="16"/>
                <w:szCs w:val="16"/>
              </w:rPr>
            </w:pPr>
            <w:r w:rsidRPr="003651FC">
              <w:rPr>
                <w:rFonts w:ascii="Arial" w:hAnsi="Arial" w:cs="Arial"/>
                <w:sz w:val="16"/>
                <w:szCs w:val="16"/>
              </w:rPr>
              <w:t>Instruction isolation, prompt-injection detection, structured output validation, content safety, grounding checks and bounded context.</w:t>
            </w:r>
          </w:p>
        </w:tc>
        <w:tc>
          <w:tcPr>
            <w:tcW w:w="2570" w:type="dxa"/>
            <w:shd w:val="clear" w:color="auto" w:fill="EAF3F8"/>
          </w:tcPr>
          <w:p w14:paraId="0BEFE98C" w14:textId="77777777" w:rsidR="003651FC" w:rsidRPr="003651FC" w:rsidRDefault="003651FC" w:rsidP="0026213A">
            <w:pPr>
              <w:rPr>
                <w:rFonts w:ascii="Arial" w:hAnsi="Arial" w:cs="Arial"/>
                <w:sz w:val="16"/>
                <w:szCs w:val="16"/>
              </w:rPr>
            </w:pPr>
            <w:r w:rsidRPr="003651FC">
              <w:rPr>
                <w:rFonts w:ascii="Arial" w:hAnsi="Arial" w:cs="Arial"/>
                <w:sz w:val="16"/>
                <w:szCs w:val="16"/>
              </w:rPr>
              <w:t>Prompt/model version, safety result, blocked pattern and fallback action.</w:t>
            </w:r>
          </w:p>
        </w:tc>
      </w:tr>
      <w:tr w:rsidR="003651FC" w:rsidRPr="003651FC" w14:paraId="27D2B17C" w14:textId="77777777" w:rsidTr="0026213A">
        <w:trPr>
          <w:jc w:val="center"/>
        </w:trPr>
        <w:tc>
          <w:tcPr>
            <w:tcW w:w="2570" w:type="dxa"/>
          </w:tcPr>
          <w:p w14:paraId="4E727A8C" w14:textId="77777777" w:rsidR="003651FC" w:rsidRPr="003651FC" w:rsidRDefault="003651FC" w:rsidP="0026213A">
            <w:pPr>
              <w:rPr>
                <w:rFonts w:ascii="Arial" w:hAnsi="Arial" w:cs="Arial"/>
                <w:sz w:val="16"/>
                <w:szCs w:val="16"/>
              </w:rPr>
            </w:pPr>
            <w:r w:rsidRPr="003651FC">
              <w:rPr>
                <w:rFonts w:ascii="Arial" w:hAnsi="Arial" w:cs="Arial"/>
                <w:sz w:val="16"/>
                <w:szCs w:val="16"/>
              </w:rPr>
              <w:t>Transaction control</w:t>
            </w:r>
          </w:p>
        </w:tc>
        <w:tc>
          <w:tcPr>
            <w:tcW w:w="2570" w:type="dxa"/>
          </w:tcPr>
          <w:p w14:paraId="18D43131" w14:textId="77777777" w:rsidR="003651FC" w:rsidRPr="003651FC" w:rsidRDefault="003651FC" w:rsidP="0026213A">
            <w:pPr>
              <w:rPr>
                <w:rFonts w:ascii="Arial" w:hAnsi="Arial" w:cs="Arial"/>
                <w:sz w:val="16"/>
                <w:szCs w:val="16"/>
              </w:rPr>
            </w:pPr>
            <w:r w:rsidRPr="003651FC">
              <w:rPr>
                <w:rFonts w:ascii="Arial" w:hAnsi="Arial" w:cs="Arial"/>
                <w:sz w:val="16"/>
                <w:szCs w:val="16"/>
              </w:rPr>
              <w:t>Prevent unauthorized or duplicate SAP/Salesforce writes.</w:t>
            </w:r>
          </w:p>
        </w:tc>
        <w:tc>
          <w:tcPr>
            <w:tcW w:w="2570" w:type="dxa"/>
          </w:tcPr>
          <w:p w14:paraId="1F6FE099" w14:textId="77777777" w:rsidR="003651FC" w:rsidRPr="003651FC" w:rsidRDefault="003651FC" w:rsidP="0026213A">
            <w:pPr>
              <w:rPr>
                <w:rFonts w:ascii="Arial" w:hAnsi="Arial" w:cs="Arial"/>
                <w:sz w:val="16"/>
                <w:szCs w:val="16"/>
              </w:rPr>
            </w:pPr>
            <w:r w:rsidRPr="003651FC">
              <w:rPr>
                <w:rFonts w:ascii="Arial" w:hAnsi="Arial" w:cs="Arial"/>
                <w:sz w:val="16"/>
                <w:szCs w:val="16"/>
              </w:rPr>
              <w:t>Deterministic validation gate, idempotency key, separation of duties, bounded retry and reconciliation.</w:t>
            </w:r>
          </w:p>
        </w:tc>
        <w:tc>
          <w:tcPr>
            <w:tcW w:w="2570" w:type="dxa"/>
          </w:tcPr>
          <w:p w14:paraId="2207FF1D" w14:textId="77777777" w:rsidR="003651FC" w:rsidRPr="003651FC" w:rsidRDefault="003651FC" w:rsidP="0026213A">
            <w:pPr>
              <w:rPr>
                <w:rFonts w:ascii="Arial" w:hAnsi="Arial" w:cs="Arial"/>
                <w:sz w:val="16"/>
                <w:szCs w:val="16"/>
              </w:rPr>
            </w:pPr>
            <w:r w:rsidRPr="003651FC">
              <w:rPr>
                <w:rFonts w:ascii="Arial" w:hAnsi="Arial" w:cs="Arial"/>
                <w:sz w:val="16"/>
                <w:szCs w:val="16"/>
              </w:rPr>
              <w:t>Validation receipt, idempotency record, external operation ID and reconciliation status.</w:t>
            </w:r>
          </w:p>
        </w:tc>
      </w:tr>
      <w:tr w:rsidR="003651FC" w:rsidRPr="003651FC" w14:paraId="0029AE92" w14:textId="77777777" w:rsidTr="0026213A">
        <w:trPr>
          <w:jc w:val="center"/>
        </w:trPr>
        <w:tc>
          <w:tcPr>
            <w:tcW w:w="2570" w:type="dxa"/>
            <w:shd w:val="clear" w:color="auto" w:fill="EAF3F8"/>
          </w:tcPr>
          <w:p w14:paraId="58EFB37E" w14:textId="77777777" w:rsidR="003651FC" w:rsidRPr="003651FC" w:rsidRDefault="003651FC" w:rsidP="0026213A">
            <w:pPr>
              <w:rPr>
                <w:rFonts w:ascii="Arial" w:hAnsi="Arial" w:cs="Arial"/>
                <w:sz w:val="16"/>
                <w:szCs w:val="16"/>
              </w:rPr>
            </w:pPr>
            <w:r w:rsidRPr="003651FC">
              <w:rPr>
                <w:rFonts w:ascii="Arial" w:hAnsi="Arial" w:cs="Arial"/>
                <w:sz w:val="16"/>
                <w:szCs w:val="16"/>
              </w:rPr>
              <w:t>Monitoring and response</w:t>
            </w:r>
          </w:p>
        </w:tc>
        <w:tc>
          <w:tcPr>
            <w:tcW w:w="2570" w:type="dxa"/>
            <w:shd w:val="clear" w:color="auto" w:fill="EAF3F8"/>
          </w:tcPr>
          <w:p w14:paraId="7EC5D39E" w14:textId="77777777" w:rsidR="003651FC" w:rsidRPr="003651FC" w:rsidRDefault="003651FC" w:rsidP="0026213A">
            <w:pPr>
              <w:rPr>
                <w:rFonts w:ascii="Arial" w:hAnsi="Arial" w:cs="Arial"/>
                <w:sz w:val="16"/>
                <w:szCs w:val="16"/>
              </w:rPr>
            </w:pPr>
            <w:r w:rsidRPr="003651FC">
              <w:rPr>
                <w:rFonts w:ascii="Arial" w:hAnsi="Arial" w:cs="Arial"/>
                <w:sz w:val="16"/>
                <w:szCs w:val="16"/>
              </w:rPr>
              <w:t>Detect drift, abuse, control failure and operational degradation.</w:t>
            </w:r>
          </w:p>
        </w:tc>
        <w:tc>
          <w:tcPr>
            <w:tcW w:w="2570" w:type="dxa"/>
            <w:shd w:val="clear" w:color="auto" w:fill="EAF3F8"/>
          </w:tcPr>
          <w:p w14:paraId="0654555B" w14:textId="77777777" w:rsidR="003651FC" w:rsidRPr="003651FC" w:rsidRDefault="003651FC" w:rsidP="0026213A">
            <w:pPr>
              <w:rPr>
                <w:rFonts w:ascii="Arial" w:hAnsi="Arial" w:cs="Arial"/>
                <w:sz w:val="16"/>
                <w:szCs w:val="16"/>
              </w:rPr>
            </w:pPr>
            <w:r w:rsidRPr="003651FC">
              <w:rPr>
                <w:rFonts w:ascii="Arial" w:hAnsi="Arial" w:cs="Arial"/>
                <w:sz w:val="16"/>
                <w:szCs w:val="16"/>
              </w:rPr>
              <w:t>Application Insights/Azure Monitor, security telemetry, alerts, kill switch and incident runbooks.</w:t>
            </w:r>
          </w:p>
        </w:tc>
        <w:tc>
          <w:tcPr>
            <w:tcW w:w="2570" w:type="dxa"/>
            <w:shd w:val="clear" w:color="auto" w:fill="EAF3F8"/>
          </w:tcPr>
          <w:p w14:paraId="6C5B2865" w14:textId="77777777" w:rsidR="003651FC" w:rsidRPr="003651FC" w:rsidRDefault="003651FC" w:rsidP="0026213A">
            <w:pPr>
              <w:rPr>
                <w:rFonts w:ascii="Arial" w:hAnsi="Arial" w:cs="Arial"/>
                <w:sz w:val="16"/>
                <w:szCs w:val="16"/>
              </w:rPr>
            </w:pPr>
            <w:r w:rsidRPr="003651FC">
              <w:rPr>
                <w:rFonts w:ascii="Arial" w:hAnsi="Arial" w:cs="Arial"/>
                <w:sz w:val="16"/>
                <w:szCs w:val="16"/>
              </w:rPr>
              <w:t>Trace, metric, alert, incident ID and containment action.</w:t>
            </w:r>
          </w:p>
        </w:tc>
      </w:tr>
    </w:tbl>
    <w:p w14:paraId="5A1ABE86" w14:textId="7C594CBB" w:rsidR="003651FC" w:rsidRDefault="003651FC" w:rsidP="003651FC">
      <w:pPr>
        <w:pStyle w:val="Heading2"/>
      </w:pPr>
      <w:r>
        <w:t>5.6.3 Responsible AI Control Requirements</w:t>
      </w:r>
    </w:p>
    <w:tbl>
      <w:tblPr>
        <w:tblStyle w:val="TableGrid"/>
        <w:tblW w:w="0" w:type="auto"/>
        <w:jc w:val="center"/>
        <w:tblLook w:val="04A0" w:firstRow="1" w:lastRow="0" w:firstColumn="1" w:lastColumn="0" w:noHBand="0" w:noVBand="1"/>
      </w:tblPr>
      <w:tblGrid>
        <w:gridCol w:w="3347"/>
        <w:gridCol w:w="3353"/>
        <w:gridCol w:w="3370"/>
      </w:tblGrid>
      <w:tr w:rsidR="003651FC" w:rsidRPr="003651FC" w14:paraId="7A77906E" w14:textId="77777777" w:rsidTr="0026213A">
        <w:trPr>
          <w:tblHeader/>
          <w:jc w:val="center"/>
        </w:trPr>
        <w:tc>
          <w:tcPr>
            <w:tcW w:w="3427" w:type="dxa"/>
            <w:shd w:val="clear" w:color="auto" w:fill="0057A8"/>
            <w:vAlign w:val="center"/>
          </w:tcPr>
          <w:p w14:paraId="4F0C1051" w14:textId="77777777" w:rsidR="003651FC" w:rsidRPr="003651FC" w:rsidRDefault="003651FC" w:rsidP="0026213A">
            <w:pPr>
              <w:rPr>
                <w:rFonts w:ascii="Arial" w:hAnsi="Arial" w:cs="Arial"/>
                <w:sz w:val="16"/>
                <w:szCs w:val="16"/>
              </w:rPr>
            </w:pPr>
            <w:r w:rsidRPr="003651FC">
              <w:rPr>
                <w:rFonts w:ascii="Arial" w:hAnsi="Arial" w:cs="Arial"/>
                <w:b/>
                <w:color w:val="FFFFFF"/>
                <w:sz w:val="16"/>
                <w:szCs w:val="16"/>
              </w:rPr>
              <w:t>RAI principle</w:t>
            </w:r>
          </w:p>
        </w:tc>
        <w:tc>
          <w:tcPr>
            <w:tcW w:w="3427" w:type="dxa"/>
            <w:shd w:val="clear" w:color="auto" w:fill="0057A8"/>
            <w:vAlign w:val="center"/>
          </w:tcPr>
          <w:p w14:paraId="1CDAE266" w14:textId="77777777" w:rsidR="003651FC" w:rsidRPr="003651FC" w:rsidRDefault="003651FC" w:rsidP="0026213A">
            <w:pPr>
              <w:rPr>
                <w:rFonts w:ascii="Arial" w:hAnsi="Arial" w:cs="Arial"/>
                <w:sz w:val="16"/>
                <w:szCs w:val="16"/>
              </w:rPr>
            </w:pPr>
            <w:r w:rsidRPr="003651FC">
              <w:rPr>
                <w:rFonts w:ascii="Arial" w:hAnsi="Arial" w:cs="Arial"/>
                <w:b/>
                <w:color w:val="FFFFFF"/>
                <w:sz w:val="16"/>
                <w:szCs w:val="16"/>
              </w:rPr>
              <w:t>OEA implementation</w:t>
            </w:r>
          </w:p>
        </w:tc>
        <w:tc>
          <w:tcPr>
            <w:tcW w:w="3427" w:type="dxa"/>
            <w:shd w:val="clear" w:color="auto" w:fill="0057A8"/>
            <w:vAlign w:val="center"/>
          </w:tcPr>
          <w:p w14:paraId="142C16E8" w14:textId="77777777" w:rsidR="003651FC" w:rsidRPr="003651FC" w:rsidRDefault="003651FC" w:rsidP="0026213A">
            <w:pPr>
              <w:rPr>
                <w:rFonts w:ascii="Arial" w:hAnsi="Arial" w:cs="Arial"/>
                <w:sz w:val="16"/>
                <w:szCs w:val="16"/>
              </w:rPr>
            </w:pPr>
            <w:r w:rsidRPr="003651FC">
              <w:rPr>
                <w:rFonts w:ascii="Arial" w:hAnsi="Arial" w:cs="Arial"/>
                <w:b/>
                <w:color w:val="FFFFFF"/>
                <w:sz w:val="16"/>
                <w:szCs w:val="16"/>
              </w:rPr>
              <w:t>Acceptance evidence</w:t>
            </w:r>
          </w:p>
        </w:tc>
      </w:tr>
      <w:tr w:rsidR="003651FC" w:rsidRPr="003651FC" w14:paraId="09B4D33A" w14:textId="77777777" w:rsidTr="0026213A">
        <w:trPr>
          <w:jc w:val="center"/>
        </w:trPr>
        <w:tc>
          <w:tcPr>
            <w:tcW w:w="3427" w:type="dxa"/>
            <w:shd w:val="clear" w:color="auto" w:fill="EAF3F8"/>
          </w:tcPr>
          <w:p w14:paraId="57ECB71B" w14:textId="77777777" w:rsidR="003651FC" w:rsidRPr="003651FC" w:rsidRDefault="003651FC" w:rsidP="0026213A">
            <w:pPr>
              <w:rPr>
                <w:rFonts w:ascii="Arial" w:hAnsi="Arial" w:cs="Arial"/>
                <w:sz w:val="16"/>
                <w:szCs w:val="16"/>
              </w:rPr>
            </w:pPr>
            <w:r w:rsidRPr="003651FC">
              <w:rPr>
                <w:rFonts w:ascii="Arial" w:hAnsi="Arial" w:cs="Arial"/>
                <w:sz w:val="16"/>
                <w:szCs w:val="16"/>
              </w:rPr>
              <w:t>Fairness</w:t>
            </w:r>
          </w:p>
        </w:tc>
        <w:tc>
          <w:tcPr>
            <w:tcW w:w="3427" w:type="dxa"/>
            <w:shd w:val="clear" w:color="auto" w:fill="EAF3F8"/>
          </w:tcPr>
          <w:p w14:paraId="2F397D6C" w14:textId="77777777" w:rsidR="003651FC" w:rsidRPr="003651FC" w:rsidRDefault="003651FC" w:rsidP="0026213A">
            <w:pPr>
              <w:rPr>
                <w:rFonts w:ascii="Arial" w:hAnsi="Arial" w:cs="Arial"/>
                <w:sz w:val="16"/>
                <w:szCs w:val="16"/>
              </w:rPr>
            </w:pPr>
            <w:r w:rsidRPr="003651FC">
              <w:rPr>
                <w:rFonts w:ascii="Arial" w:hAnsi="Arial" w:cs="Arial"/>
                <w:sz w:val="16"/>
                <w:szCs w:val="16"/>
              </w:rPr>
              <w:t>Evaluate extraction, matching, routing and review outcomes by channel, market, language, order type and relevant customer segment. Do not infer sensitive attributes or use them for commercial decisions unless explicitly authorized.</w:t>
            </w:r>
          </w:p>
        </w:tc>
        <w:tc>
          <w:tcPr>
            <w:tcW w:w="3427" w:type="dxa"/>
            <w:shd w:val="clear" w:color="auto" w:fill="EAF3F8"/>
          </w:tcPr>
          <w:p w14:paraId="4B8D6051" w14:textId="77777777" w:rsidR="003651FC" w:rsidRPr="003651FC" w:rsidRDefault="003651FC" w:rsidP="0026213A">
            <w:pPr>
              <w:rPr>
                <w:rFonts w:ascii="Arial" w:hAnsi="Arial" w:cs="Arial"/>
                <w:sz w:val="16"/>
                <w:szCs w:val="16"/>
              </w:rPr>
            </w:pPr>
            <w:r w:rsidRPr="003651FC">
              <w:rPr>
                <w:rFonts w:ascii="Arial" w:hAnsi="Arial" w:cs="Arial"/>
                <w:sz w:val="16"/>
                <w:szCs w:val="16"/>
              </w:rPr>
              <w:t>Slice-level evaluation, documented exceptions and approved remediation.</w:t>
            </w:r>
          </w:p>
        </w:tc>
      </w:tr>
      <w:tr w:rsidR="003651FC" w:rsidRPr="003651FC" w14:paraId="045573A5" w14:textId="77777777" w:rsidTr="0026213A">
        <w:trPr>
          <w:jc w:val="center"/>
        </w:trPr>
        <w:tc>
          <w:tcPr>
            <w:tcW w:w="3427" w:type="dxa"/>
          </w:tcPr>
          <w:p w14:paraId="79181CB4" w14:textId="77777777" w:rsidR="003651FC" w:rsidRPr="003651FC" w:rsidRDefault="003651FC" w:rsidP="0026213A">
            <w:pPr>
              <w:rPr>
                <w:rFonts w:ascii="Arial" w:hAnsi="Arial" w:cs="Arial"/>
                <w:sz w:val="16"/>
                <w:szCs w:val="16"/>
              </w:rPr>
            </w:pPr>
            <w:r w:rsidRPr="003651FC">
              <w:rPr>
                <w:rFonts w:ascii="Arial" w:hAnsi="Arial" w:cs="Arial"/>
                <w:sz w:val="16"/>
                <w:szCs w:val="16"/>
              </w:rPr>
              <w:t>Reliability and safety</w:t>
            </w:r>
          </w:p>
        </w:tc>
        <w:tc>
          <w:tcPr>
            <w:tcW w:w="3427" w:type="dxa"/>
          </w:tcPr>
          <w:p w14:paraId="2D120DEB" w14:textId="77777777" w:rsidR="003651FC" w:rsidRPr="003651FC" w:rsidRDefault="003651FC" w:rsidP="0026213A">
            <w:pPr>
              <w:rPr>
                <w:rFonts w:ascii="Arial" w:hAnsi="Arial" w:cs="Arial"/>
                <w:sz w:val="16"/>
                <w:szCs w:val="16"/>
              </w:rPr>
            </w:pPr>
            <w:r w:rsidRPr="003651FC">
              <w:rPr>
                <w:rFonts w:ascii="Arial" w:hAnsi="Arial" w:cs="Arial"/>
                <w:sz w:val="16"/>
                <w:szCs w:val="16"/>
              </w:rPr>
              <w:t>Use schema validation, deterministic rules, evidence quality gates, confidence controls, safe fallback and human review.</w:t>
            </w:r>
          </w:p>
        </w:tc>
        <w:tc>
          <w:tcPr>
            <w:tcW w:w="3427" w:type="dxa"/>
          </w:tcPr>
          <w:p w14:paraId="28ACB2D6" w14:textId="77777777" w:rsidR="003651FC" w:rsidRPr="003651FC" w:rsidRDefault="003651FC" w:rsidP="0026213A">
            <w:pPr>
              <w:rPr>
                <w:rFonts w:ascii="Arial" w:hAnsi="Arial" w:cs="Arial"/>
                <w:sz w:val="16"/>
                <w:szCs w:val="16"/>
              </w:rPr>
            </w:pPr>
            <w:r w:rsidRPr="003651FC">
              <w:rPr>
                <w:rFonts w:ascii="Arial" w:hAnsi="Arial" w:cs="Arial"/>
                <w:sz w:val="16"/>
                <w:szCs w:val="16"/>
              </w:rPr>
              <w:t>Regression results, rule results, failure tests and rollback package.</w:t>
            </w:r>
          </w:p>
        </w:tc>
      </w:tr>
      <w:tr w:rsidR="003651FC" w:rsidRPr="003651FC" w14:paraId="53E54630" w14:textId="77777777" w:rsidTr="0026213A">
        <w:trPr>
          <w:jc w:val="center"/>
        </w:trPr>
        <w:tc>
          <w:tcPr>
            <w:tcW w:w="3427" w:type="dxa"/>
            <w:shd w:val="clear" w:color="auto" w:fill="EAF3F8"/>
          </w:tcPr>
          <w:p w14:paraId="5D422162" w14:textId="77777777" w:rsidR="003651FC" w:rsidRPr="003651FC" w:rsidRDefault="003651FC" w:rsidP="0026213A">
            <w:pPr>
              <w:rPr>
                <w:rFonts w:ascii="Arial" w:hAnsi="Arial" w:cs="Arial"/>
                <w:sz w:val="16"/>
                <w:szCs w:val="16"/>
              </w:rPr>
            </w:pPr>
            <w:r w:rsidRPr="003651FC">
              <w:rPr>
                <w:rFonts w:ascii="Arial" w:hAnsi="Arial" w:cs="Arial"/>
                <w:sz w:val="16"/>
                <w:szCs w:val="16"/>
              </w:rPr>
              <w:t>Privacy and security</w:t>
            </w:r>
          </w:p>
        </w:tc>
        <w:tc>
          <w:tcPr>
            <w:tcW w:w="3427" w:type="dxa"/>
            <w:shd w:val="clear" w:color="auto" w:fill="EAF3F8"/>
          </w:tcPr>
          <w:p w14:paraId="4D079F64" w14:textId="77777777" w:rsidR="003651FC" w:rsidRPr="003651FC" w:rsidRDefault="003651FC" w:rsidP="0026213A">
            <w:pPr>
              <w:rPr>
                <w:rFonts w:ascii="Arial" w:hAnsi="Arial" w:cs="Arial"/>
                <w:sz w:val="16"/>
                <w:szCs w:val="16"/>
              </w:rPr>
            </w:pPr>
            <w:r w:rsidRPr="003651FC">
              <w:rPr>
                <w:rFonts w:ascii="Arial" w:hAnsi="Arial" w:cs="Arial"/>
                <w:sz w:val="16"/>
                <w:szCs w:val="16"/>
              </w:rPr>
              <w:t>Minimize customer/patient data, mask logs, restrict retrieval, encrypt data and deny unauthorized tools.</w:t>
            </w:r>
          </w:p>
        </w:tc>
        <w:tc>
          <w:tcPr>
            <w:tcW w:w="3427" w:type="dxa"/>
            <w:shd w:val="clear" w:color="auto" w:fill="EAF3F8"/>
          </w:tcPr>
          <w:p w14:paraId="387AA3A8" w14:textId="77777777" w:rsidR="003651FC" w:rsidRPr="003651FC" w:rsidRDefault="003651FC" w:rsidP="0026213A">
            <w:pPr>
              <w:rPr>
                <w:rFonts w:ascii="Arial" w:hAnsi="Arial" w:cs="Arial"/>
                <w:sz w:val="16"/>
                <w:szCs w:val="16"/>
              </w:rPr>
            </w:pPr>
            <w:r w:rsidRPr="003651FC">
              <w:rPr>
                <w:rFonts w:ascii="Arial" w:hAnsi="Arial" w:cs="Arial"/>
                <w:sz w:val="16"/>
                <w:szCs w:val="16"/>
              </w:rPr>
              <w:t>Data-flow review, access test, masking test and security assessment.</w:t>
            </w:r>
          </w:p>
        </w:tc>
      </w:tr>
      <w:tr w:rsidR="003651FC" w:rsidRPr="003651FC" w14:paraId="4D7DECB7" w14:textId="77777777" w:rsidTr="0026213A">
        <w:trPr>
          <w:jc w:val="center"/>
        </w:trPr>
        <w:tc>
          <w:tcPr>
            <w:tcW w:w="3427" w:type="dxa"/>
          </w:tcPr>
          <w:p w14:paraId="1DC27755" w14:textId="77777777" w:rsidR="003651FC" w:rsidRPr="003651FC" w:rsidRDefault="003651FC" w:rsidP="0026213A">
            <w:pPr>
              <w:rPr>
                <w:rFonts w:ascii="Arial" w:hAnsi="Arial" w:cs="Arial"/>
                <w:sz w:val="16"/>
                <w:szCs w:val="16"/>
              </w:rPr>
            </w:pPr>
            <w:r w:rsidRPr="003651FC">
              <w:rPr>
                <w:rFonts w:ascii="Arial" w:hAnsi="Arial" w:cs="Arial"/>
                <w:sz w:val="16"/>
                <w:szCs w:val="16"/>
              </w:rPr>
              <w:t>Inclusiveness</w:t>
            </w:r>
          </w:p>
        </w:tc>
        <w:tc>
          <w:tcPr>
            <w:tcW w:w="3427" w:type="dxa"/>
          </w:tcPr>
          <w:p w14:paraId="4868ADD4" w14:textId="77777777" w:rsidR="003651FC" w:rsidRPr="003651FC" w:rsidRDefault="003651FC" w:rsidP="0026213A">
            <w:pPr>
              <w:rPr>
                <w:rFonts w:ascii="Arial" w:hAnsi="Arial" w:cs="Arial"/>
                <w:sz w:val="16"/>
                <w:szCs w:val="16"/>
              </w:rPr>
            </w:pPr>
            <w:r w:rsidRPr="003651FC">
              <w:rPr>
                <w:rFonts w:ascii="Arial" w:hAnsi="Arial" w:cs="Arial"/>
                <w:sz w:val="16"/>
                <w:szCs w:val="16"/>
              </w:rPr>
              <w:t>Support approved formats and accessibility expectations for reviewer interfaces; route unsupported content rather than silently excluding it.</w:t>
            </w:r>
          </w:p>
        </w:tc>
        <w:tc>
          <w:tcPr>
            <w:tcW w:w="3427" w:type="dxa"/>
          </w:tcPr>
          <w:p w14:paraId="72E16F76" w14:textId="77777777" w:rsidR="003651FC" w:rsidRPr="003651FC" w:rsidRDefault="003651FC" w:rsidP="0026213A">
            <w:pPr>
              <w:rPr>
                <w:rFonts w:ascii="Arial" w:hAnsi="Arial" w:cs="Arial"/>
                <w:sz w:val="16"/>
                <w:szCs w:val="16"/>
              </w:rPr>
            </w:pPr>
            <w:r w:rsidRPr="003651FC">
              <w:rPr>
                <w:rFonts w:ascii="Arial" w:hAnsi="Arial" w:cs="Arial"/>
                <w:sz w:val="16"/>
                <w:szCs w:val="16"/>
              </w:rPr>
              <w:t>UAT coverage and documented supported/unsupported scope.</w:t>
            </w:r>
          </w:p>
        </w:tc>
      </w:tr>
      <w:tr w:rsidR="003651FC" w:rsidRPr="003651FC" w14:paraId="37D7D961" w14:textId="77777777" w:rsidTr="0026213A">
        <w:trPr>
          <w:jc w:val="center"/>
        </w:trPr>
        <w:tc>
          <w:tcPr>
            <w:tcW w:w="3427" w:type="dxa"/>
            <w:shd w:val="clear" w:color="auto" w:fill="EAF3F8"/>
          </w:tcPr>
          <w:p w14:paraId="72EF0337" w14:textId="77777777" w:rsidR="003651FC" w:rsidRPr="003651FC" w:rsidRDefault="003651FC" w:rsidP="0026213A">
            <w:pPr>
              <w:rPr>
                <w:rFonts w:ascii="Arial" w:hAnsi="Arial" w:cs="Arial"/>
                <w:sz w:val="16"/>
                <w:szCs w:val="16"/>
              </w:rPr>
            </w:pPr>
            <w:r w:rsidRPr="003651FC">
              <w:rPr>
                <w:rFonts w:ascii="Arial" w:hAnsi="Arial" w:cs="Arial"/>
                <w:sz w:val="16"/>
                <w:szCs w:val="16"/>
              </w:rPr>
              <w:t>Transparency</w:t>
            </w:r>
          </w:p>
        </w:tc>
        <w:tc>
          <w:tcPr>
            <w:tcW w:w="3427" w:type="dxa"/>
            <w:shd w:val="clear" w:color="auto" w:fill="EAF3F8"/>
          </w:tcPr>
          <w:p w14:paraId="565B53E8" w14:textId="77777777" w:rsidR="003651FC" w:rsidRPr="003651FC" w:rsidRDefault="003651FC" w:rsidP="0026213A">
            <w:pPr>
              <w:rPr>
                <w:rFonts w:ascii="Arial" w:hAnsi="Arial" w:cs="Arial"/>
                <w:sz w:val="16"/>
                <w:szCs w:val="16"/>
              </w:rPr>
            </w:pPr>
            <w:r w:rsidRPr="003651FC">
              <w:rPr>
                <w:rFonts w:ascii="Arial" w:hAnsi="Arial" w:cs="Arial"/>
                <w:sz w:val="16"/>
                <w:szCs w:val="16"/>
              </w:rPr>
              <w:t>Expose decision category, failed rules, source evidence, confidence limitations and human action history.</w:t>
            </w:r>
          </w:p>
        </w:tc>
        <w:tc>
          <w:tcPr>
            <w:tcW w:w="3427" w:type="dxa"/>
            <w:shd w:val="clear" w:color="auto" w:fill="EAF3F8"/>
          </w:tcPr>
          <w:p w14:paraId="08AEE019" w14:textId="77777777" w:rsidR="003651FC" w:rsidRPr="003651FC" w:rsidRDefault="003651FC" w:rsidP="0026213A">
            <w:pPr>
              <w:rPr>
                <w:rFonts w:ascii="Arial" w:hAnsi="Arial" w:cs="Arial"/>
                <w:sz w:val="16"/>
                <w:szCs w:val="16"/>
              </w:rPr>
            </w:pPr>
            <w:r w:rsidRPr="003651FC">
              <w:rPr>
                <w:rFonts w:ascii="Arial" w:hAnsi="Arial" w:cs="Arial"/>
                <w:sz w:val="16"/>
                <w:szCs w:val="16"/>
              </w:rPr>
              <w:t>Explainability package and trace-linked Salesforce Case.</w:t>
            </w:r>
          </w:p>
        </w:tc>
      </w:tr>
      <w:tr w:rsidR="003651FC" w:rsidRPr="003651FC" w14:paraId="69CB4D05" w14:textId="77777777" w:rsidTr="0026213A">
        <w:trPr>
          <w:jc w:val="center"/>
        </w:trPr>
        <w:tc>
          <w:tcPr>
            <w:tcW w:w="3427" w:type="dxa"/>
          </w:tcPr>
          <w:p w14:paraId="6EBB1DDA" w14:textId="77777777" w:rsidR="003651FC" w:rsidRPr="003651FC" w:rsidRDefault="003651FC" w:rsidP="0026213A">
            <w:pPr>
              <w:rPr>
                <w:rFonts w:ascii="Arial" w:hAnsi="Arial" w:cs="Arial"/>
                <w:sz w:val="16"/>
                <w:szCs w:val="16"/>
              </w:rPr>
            </w:pPr>
            <w:r w:rsidRPr="003651FC">
              <w:rPr>
                <w:rFonts w:ascii="Arial" w:hAnsi="Arial" w:cs="Arial"/>
                <w:sz w:val="16"/>
                <w:szCs w:val="16"/>
              </w:rPr>
              <w:t>Accountability</w:t>
            </w:r>
          </w:p>
        </w:tc>
        <w:tc>
          <w:tcPr>
            <w:tcW w:w="3427" w:type="dxa"/>
          </w:tcPr>
          <w:p w14:paraId="1B751634" w14:textId="77777777" w:rsidR="003651FC" w:rsidRPr="003651FC" w:rsidRDefault="003651FC" w:rsidP="0026213A">
            <w:pPr>
              <w:rPr>
                <w:rFonts w:ascii="Arial" w:hAnsi="Arial" w:cs="Arial"/>
                <w:sz w:val="16"/>
                <w:szCs w:val="16"/>
              </w:rPr>
            </w:pPr>
            <w:r w:rsidRPr="003651FC">
              <w:rPr>
                <w:rFonts w:ascii="Arial" w:hAnsi="Arial" w:cs="Arial"/>
                <w:sz w:val="16"/>
                <w:szCs w:val="16"/>
              </w:rPr>
              <w:t>Assign business owner, product owner, technical owner, rule owner, data owner, security owner and operational support owner.</w:t>
            </w:r>
          </w:p>
        </w:tc>
        <w:tc>
          <w:tcPr>
            <w:tcW w:w="3427" w:type="dxa"/>
          </w:tcPr>
          <w:p w14:paraId="75E192D8" w14:textId="77777777" w:rsidR="003651FC" w:rsidRPr="003651FC" w:rsidRDefault="003651FC" w:rsidP="0026213A">
            <w:pPr>
              <w:rPr>
                <w:rFonts w:ascii="Arial" w:hAnsi="Arial" w:cs="Arial"/>
                <w:sz w:val="16"/>
                <w:szCs w:val="16"/>
              </w:rPr>
            </w:pPr>
            <w:r w:rsidRPr="003651FC">
              <w:rPr>
                <w:rFonts w:ascii="Arial" w:hAnsi="Arial" w:cs="Arial"/>
                <w:sz w:val="16"/>
                <w:szCs w:val="16"/>
              </w:rPr>
              <w:t>Approved RACI, registry and sign-off record.</w:t>
            </w:r>
          </w:p>
        </w:tc>
      </w:tr>
    </w:tbl>
    <w:p w14:paraId="3756B007" w14:textId="01E1EB97" w:rsidR="003651FC" w:rsidRDefault="003651FC" w:rsidP="003651FC">
      <w:pPr>
        <w:pStyle w:val="Heading2"/>
      </w:pPr>
      <w:r>
        <w:t>5.6.4 Agent Identity, Authorization and Delegation</w:t>
      </w:r>
    </w:p>
    <w:p w14:paraId="13ABD603" w14:textId="77777777" w:rsidR="003651FC" w:rsidRPr="003651FC" w:rsidRDefault="003651FC" w:rsidP="003651FC">
      <w:pPr>
        <w:pStyle w:val="ListBullet"/>
        <w:spacing w:after="20"/>
        <w:rPr>
          <w:rFonts w:ascii="Arial" w:eastAsia="Arial" w:hAnsi="Arial" w:cs="Arial"/>
          <w:color w:val="1A1A1A"/>
          <w:sz w:val="22"/>
          <w:lang w:val="en-IN" w:eastAsia="en-IN"/>
        </w:rPr>
      </w:pPr>
      <w:r w:rsidRPr="003651FC">
        <w:rPr>
          <w:rFonts w:ascii="Arial" w:eastAsia="Arial" w:hAnsi="Arial" w:cs="Arial"/>
          <w:color w:val="1A1A1A"/>
          <w:sz w:val="22"/>
          <w:lang w:val="en-IN" w:eastAsia="en-IN"/>
        </w:rPr>
        <w:t>Each deployed agent has a unique workload identity; shared static API keys are prohibited for production unless an approved exception exists.</w:t>
      </w:r>
    </w:p>
    <w:p w14:paraId="423DDFEC" w14:textId="77777777" w:rsidR="003651FC" w:rsidRPr="003651FC" w:rsidRDefault="003651FC" w:rsidP="003651FC">
      <w:pPr>
        <w:pStyle w:val="ListBullet"/>
        <w:spacing w:after="20"/>
        <w:rPr>
          <w:rFonts w:ascii="Arial" w:eastAsia="Arial" w:hAnsi="Arial" w:cs="Arial"/>
          <w:color w:val="1A1A1A"/>
          <w:sz w:val="22"/>
          <w:lang w:val="en-IN" w:eastAsia="en-IN"/>
        </w:rPr>
      </w:pPr>
      <w:r w:rsidRPr="003651FC">
        <w:rPr>
          <w:rFonts w:ascii="Arial" w:eastAsia="Arial" w:hAnsi="Arial" w:cs="Arial"/>
          <w:color w:val="1A1A1A"/>
          <w:sz w:val="22"/>
          <w:lang w:val="en-IN" w:eastAsia="en-IN"/>
        </w:rPr>
        <w:t>The Supervisor may request actions but cannot increase its own permissions or delegate broader access to a child agent.</w:t>
      </w:r>
    </w:p>
    <w:p w14:paraId="5AC4285D" w14:textId="77777777" w:rsidR="003651FC" w:rsidRPr="003651FC" w:rsidRDefault="003651FC" w:rsidP="003651FC">
      <w:pPr>
        <w:pStyle w:val="ListBullet"/>
        <w:spacing w:after="20"/>
        <w:rPr>
          <w:rFonts w:ascii="Arial" w:eastAsia="Arial" w:hAnsi="Arial" w:cs="Arial"/>
          <w:color w:val="1A1A1A"/>
          <w:sz w:val="22"/>
          <w:lang w:val="en-IN" w:eastAsia="en-IN"/>
        </w:rPr>
      </w:pPr>
      <w:r w:rsidRPr="003651FC">
        <w:rPr>
          <w:rFonts w:ascii="Arial" w:eastAsia="Arial" w:hAnsi="Arial" w:cs="Arial"/>
          <w:color w:val="1A1A1A"/>
          <w:sz w:val="22"/>
          <w:lang w:val="en-IN" w:eastAsia="en-IN"/>
        </w:rPr>
        <w:t>Tool authorization evaluates agent identity, requested operation, target resource, order context, environment and approval state.</w:t>
      </w:r>
    </w:p>
    <w:p w14:paraId="324D6A80" w14:textId="77777777" w:rsidR="003651FC" w:rsidRPr="003651FC" w:rsidRDefault="003651FC" w:rsidP="003651FC">
      <w:pPr>
        <w:pStyle w:val="ListBullet"/>
        <w:spacing w:after="20"/>
        <w:rPr>
          <w:rFonts w:ascii="Arial" w:eastAsia="Arial" w:hAnsi="Arial" w:cs="Arial"/>
          <w:color w:val="1A1A1A"/>
          <w:sz w:val="22"/>
          <w:lang w:val="en-IN" w:eastAsia="en-IN"/>
        </w:rPr>
      </w:pPr>
      <w:r w:rsidRPr="003651FC">
        <w:rPr>
          <w:rFonts w:ascii="Arial" w:eastAsia="Arial" w:hAnsi="Arial" w:cs="Arial"/>
          <w:color w:val="1A1A1A"/>
          <w:sz w:val="22"/>
          <w:lang w:val="en-IN" w:eastAsia="en-IN"/>
        </w:rPr>
        <w:lastRenderedPageBreak/>
        <w:t>Read and write permissions are separated. SAP order creation, Salesforce override and audit administration use distinct roles.</w:t>
      </w:r>
    </w:p>
    <w:p w14:paraId="5EFB8DDC" w14:textId="77777777" w:rsidR="003651FC" w:rsidRPr="003651FC" w:rsidRDefault="003651FC" w:rsidP="003651FC">
      <w:pPr>
        <w:pStyle w:val="ListBullet"/>
        <w:spacing w:after="20"/>
        <w:rPr>
          <w:rFonts w:ascii="Arial" w:eastAsia="Arial" w:hAnsi="Arial" w:cs="Arial"/>
          <w:color w:val="1A1A1A"/>
          <w:sz w:val="22"/>
          <w:lang w:val="en-IN" w:eastAsia="en-IN"/>
        </w:rPr>
      </w:pPr>
      <w:r w:rsidRPr="003651FC">
        <w:rPr>
          <w:rFonts w:ascii="Arial" w:eastAsia="Arial" w:hAnsi="Arial" w:cs="Arial"/>
          <w:color w:val="1A1A1A"/>
          <w:sz w:val="22"/>
          <w:lang w:val="en-IN" w:eastAsia="en-IN"/>
        </w:rPr>
        <w:t>Human reviewers act through corporate identity; approval records store governed identity, role, action, reason and timestamp.</w:t>
      </w:r>
    </w:p>
    <w:p w14:paraId="0730A01C" w14:textId="74651B09" w:rsidR="003651FC" w:rsidRPr="004805B5" w:rsidRDefault="003651FC" w:rsidP="004805B5">
      <w:pPr>
        <w:pStyle w:val="ListBullet"/>
        <w:spacing w:after="20"/>
        <w:rPr>
          <w:rFonts w:ascii="Arial" w:eastAsia="Arial" w:hAnsi="Arial" w:cs="Arial"/>
          <w:color w:val="1A1A1A"/>
          <w:sz w:val="22"/>
          <w:lang w:val="en-IN" w:eastAsia="en-IN"/>
        </w:rPr>
      </w:pPr>
      <w:r w:rsidRPr="003651FC">
        <w:rPr>
          <w:rFonts w:ascii="Arial" w:eastAsia="Arial" w:hAnsi="Arial" w:cs="Arial"/>
          <w:color w:val="1A1A1A"/>
          <w:sz w:val="22"/>
          <w:lang w:val="en-IN" w:eastAsia="en-IN"/>
        </w:rPr>
        <w:t>Secrets are retrieved at runtime from the approved secret store and are not included in prompts, source control, logs or agent memory.</w:t>
      </w:r>
    </w:p>
    <w:p w14:paraId="5C63D0AF" w14:textId="77777777" w:rsidR="003651FC" w:rsidRPr="003651FC" w:rsidRDefault="003651FC" w:rsidP="003651FC">
      <w:pPr>
        <w:pStyle w:val="ListBullet"/>
        <w:numPr>
          <w:ilvl w:val="0"/>
          <w:numId w:val="0"/>
        </w:numPr>
        <w:spacing w:after="20"/>
        <w:ind w:left="360" w:hanging="360"/>
        <w:rPr>
          <w:rFonts w:ascii="Arial" w:eastAsia="Arial" w:hAnsi="Arial" w:cs="Arial"/>
          <w:color w:val="1A1A1A"/>
          <w:sz w:val="22"/>
          <w:lang w:val="en-IN" w:eastAsia="en-IN"/>
        </w:rPr>
      </w:pPr>
    </w:p>
    <w:p w14:paraId="0AF50FD0" w14:textId="01C47A9F" w:rsidR="003651FC" w:rsidRDefault="003651FC" w:rsidP="003651FC">
      <w:pPr>
        <w:pStyle w:val="Heading2"/>
      </w:pPr>
      <w:r>
        <w:t>5.6.5 Prompt, RAG, SQL and Multi-Agent Security</w:t>
      </w:r>
    </w:p>
    <w:tbl>
      <w:tblPr>
        <w:tblStyle w:val="TableGrid"/>
        <w:tblW w:w="0" w:type="auto"/>
        <w:jc w:val="center"/>
        <w:tblLook w:val="04A0" w:firstRow="1" w:lastRow="0" w:firstColumn="1" w:lastColumn="0" w:noHBand="0" w:noVBand="1"/>
      </w:tblPr>
      <w:tblGrid>
        <w:gridCol w:w="3355"/>
        <w:gridCol w:w="3357"/>
        <w:gridCol w:w="3358"/>
      </w:tblGrid>
      <w:tr w:rsidR="003651FC" w14:paraId="38CE32CF" w14:textId="77777777" w:rsidTr="0026213A">
        <w:trPr>
          <w:tblHeader/>
          <w:jc w:val="center"/>
        </w:trPr>
        <w:tc>
          <w:tcPr>
            <w:tcW w:w="3427" w:type="dxa"/>
            <w:shd w:val="clear" w:color="auto" w:fill="0057A8"/>
            <w:vAlign w:val="center"/>
          </w:tcPr>
          <w:p w14:paraId="766C62AB" w14:textId="77777777" w:rsidR="003651FC" w:rsidRDefault="003651FC" w:rsidP="0026213A">
            <w:r>
              <w:rPr>
                <w:b/>
                <w:color w:val="FFFFFF"/>
                <w:sz w:val="15"/>
              </w:rPr>
              <w:t>Threat</w:t>
            </w:r>
          </w:p>
        </w:tc>
        <w:tc>
          <w:tcPr>
            <w:tcW w:w="3427" w:type="dxa"/>
            <w:shd w:val="clear" w:color="auto" w:fill="0057A8"/>
            <w:vAlign w:val="center"/>
          </w:tcPr>
          <w:p w14:paraId="37123E98" w14:textId="77777777" w:rsidR="003651FC" w:rsidRDefault="003651FC" w:rsidP="0026213A">
            <w:r>
              <w:rPr>
                <w:b/>
                <w:color w:val="FFFFFF"/>
                <w:sz w:val="15"/>
              </w:rPr>
              <w:t>Preventive controls</w:t>
            </w:r>
          </w:p>
        </w:tc>
        <w:tc>
          <w:tcPr>
            <w:tcW w:w="3427" w:type="dxa"/>
            <w:shd w:val="clear" w:color="auto" w:fill="0057A8"/>
            <w:vAlign w:val="center"/>
          </w:tcPr>
          <w:p w14:paraId="51F82C74" w14:textId="77777777" w:rsidR="003651FC" w:rsidRDefault="003651FC" w:rsidP="0026213A">
            <w:r>
              <w:rPr>
                <w:b/>
                <w:color w:val="FFFFFF"/>
                <w:sz w:val="15"/>
              </w:rPr>
              <w:t>Detection / response</w:t>
            </w:r>
          </w:p>
        </w:tc>
      </w:tr>
      <w:tr w:rsidR="003651FC" w14:paraId="34BBF328" w14:textId="77777777" w:rsidTr="0026213A">
        <w:trPr>
          <w:jc w:val="center"/>
        </w:trPr>
        <w:tc>
          <w:tcPr>
            <w:tcW w:w="3427" w:type="dxa"/>
            <w:shd w:val="clear" w:color="auto" w:fill="EAF3F8"/>
          </w:tcPr>
          <w:p w14:paraId="598012C7" w14:textId="77777777" w:rsidR="003651FC" w:rsidRDefault="003651FC" w:rsidP="0026213A">
            <w:r>
              <w:rPr>
                <w:sz w:val="15"/>
              </w:rPr>
              <w:t>Prompt injection and jailbreak</w:t>
            </w:r>
          </w:p>
        </w:tc>
        <w:tc>
          <w:tcPr>
            <w:tcW w:w="3427" w:type="dxa"/>
            <w:shd w:val="clear" w:color="auto" w:fill="EAF3F8"/>
          </w:tcPr>
          <w:p w14:paraId="215D457F" w14:textId="77777777" w:rsidR="003651FC" w:rsidRDefault="003651FC" w:rsidP="0026213A">
            <w:r>
              <w:rPr>
                <w:sz w:val="15"/>
              </w:rPr>
              <w:t>Separate instructions from untrusted data; sanitize retrieved content; use prompt shields/content safety; restrict tool choice.</w:t>
            </w:r>
          </w:p>
        </w:tc>
        <w:tc>
          <w:tcPr>
            <w:tcW w:w="3427" w:type="dxa"/>
            <w:shd w:val="clear" w:color="auto" w:fill="EAF3F8"/>
          </w:tcPr>
          <w:p w14:paraId="123FCD84" w14:textId="77777777" w:rsidR="003651FC" w:rsidRDefault="003651FC" w:rsidP="0026213A">
            <w:r>
              <w:rPr>
                <w:sz w:val="15"/>
              </w:rPr>
              <w:t>Record blocked indicators, deny unsafe action and route repeated attacks to security.</w:t>
            </w:r>
          </w:p>
        </w:tc>
      </w:tr>
      <w:tr w:rsidR="003651FC" w14:paraId="7130D13A" w14:textId="77777777" w:rsidTr="0026213A">
        <w:trPr>
          <w:jc w:val="center"/>
        </w:trPr>
        <w:tc>
          <w:tcPr>
            <w:tcW w:w="3427" w:type="dxa"/>
          </w:tcPr>
          <w:p w14:paraId="296C13D5" w14:textId="77777777" w:rsidR="003651FC" w:rsidRDefault="003651FC" w:rsidP="0026213A">
            <w:r>
              <w:rPr>
                <w:sz w:val="15"/>
              </w:rPr>
              <w:t>RAG knowledge extraction</w:t>
            </w:r>
          </w:p>
        </w:tc>
        <w:tc>
          <w:tcPr>
            <w:tcW w:w="3427" w:type="dxa"/>
          </w:tcPr>
          <w:p w14:paraId="3241A51A" w14:textId="77777777" w:rsidR="003651FC" w:rsidRDefault="003651FC" w:rsidP="0026213A">
            <w:r>
              <w:rPr>
                <w:sz w:val="15"/>
              </w:rPr>
              <w:t>Enforce source ACLs at retrieval, limit result volume, redact sensitive passages and disallow unrestricted corpus browsing.</w:t>
            </w:r>
          </w:p>
        </w:tc>
        <w:tc>
          <w:tcPr>
            <w:tcW w:w="3427" w:type="dxa"/>
          </w:tcPr>
          <w:p w14:paraId="1B679E4E" w14:textId="77777777" w:rsidR="003651FC" w:rsidRDefault="003651FC" w:rsidP="0026213A">
            <w:r>
              <w:rPr>
                <w:sz w:val="15"/>
              </w:rPr>
              <w:t>Alert on enumeration patterns, high-volume retrieval and repeated access denials.</w:t>
            </w:r>
          </w:p>
        </w:tc>
      </w:tr>
      <w:tr w:rsidR="003651FC" w14:paraId="4AD854CE" w14:textId="77777777" w:rsidTr="0026213A">
        <w:trPr>
          <w:jc w:val="center"/>
        </w:trPr>
        <w:tc>
          <w:tcPr>
            <w:tcW w:w="3427" w:type="dxa"/>
            <w:shd w:val="clear" w:color="auto" w:fill="EAF3F8"/>
          </w:tcPr>
          <w:p w14:paraId="78D7956E" w14:textId="77777777" w:rsidR="003651FC" w:rsidRDefault="003651FC" w:rsidP="0026213A">
            <w:r>
              <w:rPr>
                <w:sz w:val="15"/>
              </w:rPr>
              <w:t>Memory/context poisoning</w:t>
            </w:r>
          </w:p>
        </w:tc>
        <w:tc>
          <w:tcPr>
            <w:tcW w:w="3427" w:type="dxa"/>
            <w:shd w:val="clear" w:color="auto" w:fill="EAF3F8"/>
          </w:tcPr>
          <w:p w14:paraId="018C8471" w14:textId="77777777" w:rsidR="003651FC" w:rsidRDefault="003651FC" w:rsidP="0026213A">
            <w:r>
              <w:rPr>
                <w:sz w:val="15"/>
              </w:rPr>
              <w:t>Use signed/versioned state, source provenance, canonical schemas and immutable prior versions.</w:t>
            </w:r>
          </w:p>
        </w:tc>
        <w:tc>
          <w:tcPr>
            <w:tcW w:w="3427" w:type="dxa"/>
            <w:shd w:val="clear" w:color="auto" w:fill="EAF3F8"/>
          </w:tcPr>
          <w:p w14:paraId="06C190B0" w14:textId="77777777" w:rsidR="003651FC" w:rsidRDefault="003651FC" w:rsidP="0026213A">
            <w:r>
              <w:rPr>
                <w:sz w:val="15"/>
              </w:rPr>
              <w:t>Quarantine poisoned context and restart from trusted checkpoint.</w:t>
            </w:r>
          </w:p>
        </w:tc>
      </w:tr>
      <w:tr w:rsidR="003651FC" w14:paraId="421E5D5A" w14:textId="77777777" w:rsidTr="0026213A">
        <w:trPr>
          <w:jc w:val="center"/>
        </w:trPr>
        <w:tc>
          <w:tcPr>
            <w:tcW w:w="3427" w:type="dxa"/>
          </w:tcPr>
          <w:p w14:paraId="683A2FE6" w14:textId="77777777" w:rsidR="003651FC" w:rsidRDefault="003651FC" w:rsidP="0026213A">
            <w:r>
              <w:rPr>
                <w:sz w:val="15"/>
              </w:rPr>
              <w:t>SQL injection or abuse</w:t>
            </w:r>
          </w:p>
        </w:tc>
        <w:tc>
          <w:tcPr>
            <w:tcW w:w="3427" w:type="dxa"/>
          </w:tcPr>
          <w:p w14:paraId="1B4C709C" w14:textId="77777777" w:rsidR="003651FC" w:rsidRDefault="003651FC" w:rsidP="0026213A">
            <w:r>
              <w:rPr>
                <w:sz w:val="15"/>
              </w:rPr>
              <w:t>Use approved read-only templates, parameter binding, parser/policy checks, object allow-lists, row limits and timeouts.</w:t>
            </w:r>
          </w:p>
        </w:tc>
        <w:tc>
          <w:tcPr>
            <w:tcW w:w="3427" w:type="dxa"/>
          </w:tcPr>
          <w:p w14:paraId="5E88D348" w14:textId="77777777" w:rsidR="003651FC" w:rsidRDefault="003651FC" w:rsidP="0026213A">
            <w:r>
              <w:rPr>
                <w:sz w:val="15"/>
              </w:rPr>
              <w:t>Reject disallowed SQL and audit query identity, template and parameters.</w:t>
            </w:r>
          </w:p>
        </w:tc>
      </w:tr>
      <w:tr w:rsidR="003651FC" w14:paraId="6A8A3F48" w14:textId="77777777" w:rsidTr="0026213A">
        <w:trPr>
          <w:jc w:val="center"/>
        </w:trPr>
        <w:tc>
          <w:tcPr>
            <w:tcW w:w="3427" w:type="dxa"/>
            <w:shd w:val="clear" w:color="auto" w:fill="EAF3F8"/>
          </w:tcPr>
          <w:p w14:paraId="21F02AA0" w14:textId="77777777" w:rsidR="003651FC" w:rsidRDefault="003651FC" w:rsidP="0026213A">
            <w:r>
              <w:rPr>
                <w:sz w:val="15"/>
              </w:rPr>
              <w:t>Agent-to-agent manipulation</w:t>
            </w:r>
          </w:p>
        </w:tc>
        <w:tc>
          <w:tcPr>
            <w:tcW w:w="3427" w:type="dxa"/>
            <w:shd w:val="clear" w:color="auto" w:fill="EAF3F8"/>
          </w:tcPr>
          <w:p w14:paraId="15A0094E" w14:textId="77777777" w:rsidR="003651FC" w:rsidRDefault="003651FC" w:rsidP="0026213A">
            <w:r>
              <w:rPr>
                <w:sz w:val="15"/>
              </w:rPr>
              <w:t>Accept only signed/typed agent contracts and validate sender identity, canonical version and permitted transition.</w:t>
            </w:r>
          </w:p>
        </w:tc>
        <w:tc>
          <w:tcPr>
            <w:tcW w:w="3427" w:type="dxa"/>
            <w:shd w:val="clear" w:color="auto" w:fill="EAF3F8"/>
          </w:tcPr>
          <w:p w14:paraId="3791AC42" w14:textId="77777777" w:rsidR="003651FC" w:rsidRDefault="003651FC" w:rsidP="0026213A">
            <w:r>
              <w:rPr>
                <w:sz w:val="15"/>
              </w:rPr>
              <w:t>Reject spoofed or stale messages and preserve trace evidence.</w:t>
            </w:r>
          </w:p>
        </w:tc>
      </w:tr>
      <w:tr w:rsidR="003651FC" w14:paraId="56EE0343" w14:textId="77777777" w:rsidTr="0026213A">
        <w:trPr>
          <w:jc w:val="center"/>
        </w:trPr>
        <w:tc>
          <w:tcPr>
            <w:tcW w:w="3427" w:type="dxa"/>
          </w:tcPr>
          <w:p w14:paraId="54AAAF28" w14:textId="77777777" w:rsidR="003651FC" w:rsidRDefault="003651FC" w:rsidP="0026213A">
            <w:r>
              <w:rPr>
                <w:sz w:val="15"/>
              </w:rPr>
              <w:t>Business-rule bypass</w:t>
            </w:r>
          </w:p>
        </w:tc>
        <w:tc>
          <w:tcPr>
            <w:tcW w:w="3427" w:type="dxa"/>
          </w:tcPr>
          <w:p w14:paraId="330E70FE" w14:textId="77777777" w:rsidR="003651FC" w:rsidRDefault="003651FC" w:rsidP="0026213A">
            <w:r>
              <w:rPr>
                <w:sz w:val="15"/>
              </w:rPr>
              <w:t>Keep validation outside free-form model reasoning; prevent the Supervisor from altering rule outcomes.</w:t>
            </w:r>
          </w:p>
        </w:tc>
        <w:tc>
          <w:tcPr>
            <w:tcW w:w="3427" w:type="dxa"/>
          </w:tcPr>
          <w:p w14:paraId="4C11837C" w14:textId="77777777" w:rsidR="003651FC" w:rsidRDefault="003651FC" w:rsidP="0026213A">
            <w:r>
              <w:rPr>
                <w:sz w:val="15"/>
              </w:rPr>
              <w:t>Alert on route/result mismatch and block the transaction.</w:t>
            </w:r>
          </w:p>
        </w:tc>
      </w:tr>
      <w:tr w:rsidR="003651FC" w14:paraId="6AE8001B" w14:textId="77777777" w:rsidTr="0026213A">
        <w:trPr>
          <w:jc w:val="center"/>
        </w:trPr>
        <w:tc>
          <w:tcPr>
            <w:tcW w:w="3427" w:type="dxa"/>
            <w:shd w:val="clear" w:color="auto" w:fill="EAF3F8"/>
          </w:tcPr>
          <w:p w14:paraId="04000BAB" w14:textId="77777777" w:rsidR="003651FC" w:rsidRDefault="003651FC" w:rsidP="0026213A">
            <w:r>
              <w:rPr>
                <w:sz w:val="15"/>
              </w:rPr>
              <w:t>Hallucinated transaction data</w:t>
            </w:r>
          </w:p>
        </w:tc>
        <w:tc>
          <w:tcPr>
            <w:tcW w:w="3427" w:type="dxa"/>
            <w:shd w:val="clear" w:color="auto" w:fill="EAF3F8"/>
          </w:tcPr>
          <w:p w14:paraId="10CC48EF" w14:textId="77777777" w:rsidR="003651FC" w:rsidRDefault="003651FC" w:rsidP="0026213A">
            <w:r>
              <w:rPr>
                <w:sz w:val="15"/>
              </w:rPr>
              <w:t>Require authoritative source evidence for material identifiers, price and eligibility.</w:t>
            </w:r>
          </w:p>
        </w:tc>
        <w:tc>
          <w:tcPr>
            <w:tcW w:w="3427" w:type="dxa"/>
            <w:shd w:val="clear" w:color="auto" w:fill="EAF3F8"/>
          </w:tcPr>
          <w:p w14:paraId="0816B9F1" w14:textId="77777777" w:rsidR="003651FC" w:rsidRDefault="003651FC" w:rsidP="0026213A">
            <w:r>
              <w:rPr>
                <w:sz w:val="15"/>
              </w:rPr>
              <w:t>Missing citation/evidence produces REVIEW or ERROR.</w:t>
            </w:r>
          </w:p>
        </w:tc>
      </w:tr>
      <w:tr w:rsidR="003651FC" w14:paraId="1131FF28" w14:textId="77777777" w:rsidTr="0026213A">
        <w:trPr>
          <w:jc w:val="center"/>
        </w:trPr>
        <w:tc>
          <w:tcPr>
            <w:tcW w:w="3427" w:type="dxa"/>
          </w:tcPr>
          <w:p w14:paraId="6158F66E" w14:textId="77777777" w:rsidR="003651FC" w:rsidRDefault="003651FC" w:rsidP="0026213A">
            <w:r>
              <w:rPr>
                <w:sz w:val="15"/>
              </w:rPr>
              <w:t>Tool output injection</w:t>
            </w:r>
          </w:p>
        </w:tc>
        <w:tc>
          <w:tcPr>
            <w:tcW w:w="3427" w:type="dxa"/>
          </w:tcPr>
          <w:p w14:paraId="2CF2C615" w14:textId="77777777" w:rsidR="003651FC" w:rsidRDefault="003651FC" w:rsidP="0026213A">
            <w:r>
              <w:rPr>
                <w:sz w:val="15"/>
              </w:rPr>
              <w:t>Treat tool responses as data, validate response schema and strip executable instructions.</w:t>
            </w:r>
          </w:p>
        </w:tc>
        <w:tc>
          <w:tcPr>
            <w:tcW w:w="3427" w:type="dxa"/>
          </w:tcPr>
          <w:p w14:paraId="78A5F196" w14:textId="77777777" w:rsidR="003651FC" w:rsidRDefault="003651FC" w:rsidP="0026213A">
            <w:r>
              <w:rPr>
                <w:sz w:val="15"/>
              </w:rPr>
              <w:t>Reject malformed output and isolate the connector/tool.</w:t>
            </w:r>
          </w:p>
        </w:tc>
      </w:tr>
    </w:tbl>
    <w:p w14:paraId="46165827" w14:textId="34FF2633" w:rsidR="003651FC" w:rsidRDefault="003651FC" w:rsidP="003651FC">
      <w:pPr>
        <w:pStyle w:val="Heading2"/>
      </w:pPr>
      <w:r>
        <w:t>5.6.6 Data Protection and Privacy Design</w:t>
      </w:r>
    </w:p>
    <w:tbl>
      <w:tblPr>
        <w:tblStyle w:val="TableGrid"/>
        <w:tblW w:w="0" w:type="auto"/>
        <w:jc w:val="center"/>
        <w:tblLook w:val="04A0" w:firstRow="1" w:lastRow="0" w:firstColumn="1" w:lastColumn="0" w:noHBand="0" w:noVBand="1"/>
      </w:tblPr>
      <w:tblGrid>
        <w:gridCol w:w="5033"/>
        <w:gridCol w:w="5037"/>
      </w:tblGrid>
      <w:tr w:rsidR="003651FC" w14:paraId="5A319D27" w14:textId="77777777" w:rsidTr="0026213A">
        <w:trPr>
          <w:tblHeader/>
          <w:jc w:val="center"/>
        </w:trPr>
        <w:tc>
          <w:tcPr>
            <w:tcW w:w="5141" w:type="dxa"/>
            <w:shd w:val="clear" w:color="auto" w:fill="0057A8"/>
            <w:vAlign w:val="center"/>
          </w:tcPr>
          <w:p w14:paraId="6240B9F7" w14:textId="77777777" w:rsidR="003651FC" w:rsidRDefault="003651FC" w:rsidP="0026213A">
            <w:r>
              <w:rPr>
                <w:b/>
                <w:color w:val="FFFFFF"/>
                <w:sz w:val="15"/>
              </w:rPr>
              <w:t>Stage</w:t>
            </w:r>
          </w:p>
        </w:tc>
        <w:tc>
          <w:tcPr>
            <w:tcW w:w="5141" w:type="dxa"/>
            <w:shd w:val="clear" w:color="auto" w:fill="0057A8"/>
            <w:vAlign w:val="center"/>
          </w:tcPr>
          <w:p w14:paraId="682B24DA" w14:textId="77777777" w:rsidR="003651FC" w:rsidRDefault="003651FC" w:rsidP="0026213A">
            <w:r>
              <w:rPr>
                <w:b/>
                <w:color w:val="FFFFFF"/>
                <w:sz w:val="15"/>
              </w:rPr>
              <w:t>Required controls</w:t>
            </w:r>
          </w:p>
        </w:tc>
      </w:tr>
      <w:tr w:rsidR="003651FC" w14:paraId="1C847BEE" w14:textId="77777777" w:rsidTr="0026213A">
        <w:trPr>
          <w:jc w:val="center"/>
        </w:trPr>
        <w:tc>
          <w:tcPr>
            <w:tcW w:w="5141" w:type="dxa"/>
            <w:shd w:val="clear" w:color="auto" w:fill="EAF3F8"/>
          </w:tcPr>
          <w:p w14:paraId="3C66D8D4" w14:textId="77777777" w:rsidR="003651FC" w:rsidRDefault="003651FC" w:rsidP="0026213A">
            <w:r>
              <w:rPr>
                <w:sz w:val="15"/>
              </w:rPr>
              <w:t>Intake</w:t>
            </w:r>
          </w:p>
        </w:tc>
        <w:tc>
          <w:tcPr>
            <w:tcW w:w="5141" w:type="dxa"/>
            <w:shd w:val="clear" w:color="auto" w:fill="EAF3F8"/>
          </w:tcPr>
          <w:p w14:paraId="509919ED" w14:textId="77777777" w:rsidR="003651FC" w:rsidRDefault="003651FC" w:rsidP="0026213A">
            <w:r>
              <w:rPr>
                <w:sz w:val="15"/>
              </w:rPr>
              <w:t>Malware/file checks, source authentication, supported type/size limits, content classification and original-document retention policy.</w:t>
            </w:r>
          </w:p>
        </w:tc>
      </w:tr>
      <w:tr w:rsidR="003651FC" w14:paraId="6624929E" w14:textId="77777777" w:rsidTr="0026213A">
        <w:trPr>
          <w:jc w:val="center"/>
        </w:trPr>
        <w:tc>
          <w:tcPr>
            <w:tcW w:w="5141" w:type="dxa"/>
          </w:tcPr>
          <w:p w14:paraId="21932358" w14:textId="77777777" w:rsidR="003651FC" w:rsidRDefault="003651FC" w:rsidP="0026213A">
            <w:r>
              <w:rPr>
                <w:sz w:val="15"/>
              </w:rPr>
              <w:t>Extraction</w:t>
            </w:r>
          </w:p>
        </w:tc>
        <w:tc>
          <w:tcPr>
            <w:tcW w:w="5141" w:type="dxa"/>
          </w:tcPr>
          <w:p w14:paraId="24BF9E31" w14:textId="77777777" w:rsidR="003651FC" w:rsidRDefault="003651FC" w:rsidP="0026213A">
            <w:r>
              <w:rPr>
                <w:sz w:val="15"/>
              </w:rPr>
              <w:t xml:space="preserve">Field-level minimization, confidence/evidence separation, </w:t>
            </w:r>
            <w:proofErr w:type="gramStart"/>
            <w:r>
              <w:rPr>
                <w:sz w:val="15"/>
              </w:rPr>
              <w:t>masking of</w:t>
            </w:r>
            <w:proofErr w:type="gramEnd"/>
            <w:r>
              <w:rPr>
                <w:sz w:val="15"/>
              </w:rPr>
              <w:t xml:space="preserve"> unnecessary patient/contact fields and encrypted storage.</w:t>
            </w:r>
          </w:p>
        </w:tc>
      </w:tr>
      <w:tr w:rsidR="003651FC" w14:paraId="3A8F5438" w14:textId="77777777" w:rsidTr="0026213A">
        <w:trPr>
          <w:jc w:val="center"/>
        </w:trPr>
        <w:tc>
          <w:tcPr>
            <w:tcW w:w="5141" w:type="dxa"/>
            <w:shd w:val="clear" w:color="auto" w:fill="EAF3F8"/>
          </w:tcPr>
          <w:p w14:paraId="2419A8EB" w14:textId="77777777" w:rsidR="003651FC" w:rsidRDefault="003651FC" w:rsidP="0026213A">
            <w:r>
              <w:rPr>
                <w:sz w:val="15"/>
              </w:rPr>
              <w:t>Retrieval</w:t>
            </w:r>
          </w:p>
        </w:tc>
        <w:tc>
          <w:tcPr>
            <w:tcW w:w="5141" w:type="dxa"/>
            <w:shd w:val="clear" w:color="auto" w:fill="EAF3F8"/>
          </w:tcPr>
          <w:p w14:paraId="0771F9F8" w14:textId="77777777" w:rsidR="003651FC" w:rsidRDefault="003651FC" w:rsidP="0026213A">
            <w:r>
              <w:rPr>
                <w:sz w:val="15"/>
              </w:rPr>
              <w:t>Security trimming, market/purpose filters, authoritative-source access policy and no cross-tenant/cross-market leakage.</w:t>
            </w:r>
          </w:p>
        </w:tc>
      </w:tr>
      <w:tr w:rsidR="003651FC" w14:paraId="2260CCEA" w14:textId="77777777" w:rsidTr="0026213A">
        <w:trPr>
          <w:jc w:val="center"/>
        </w:trPr>
        <w:tc>
          <w:tcPr>
            <w:tcW w:w="5141" w:type="dxa"/>
          </w:tcPr>
          <w:p w14:paraId="279EB9DE" w14:textId="77777777" w:rsidR="003651FC" w:rsidRDefault="003651FC" w:rsidP="0026213A">
            <w:r>
              <w:rPr>
                <w:sz w:val="15"/>
              </w:rPr>
              <w:t>Prompt/context</w:t>
            </w:r>
          </w:p>
        </w:tc>
        <w:tc>
          <w:tcPr>
            <w:tcW w:w="5141" w:type="dxa"/>
          </w:tcPr>
          <w:p w14:paraId="0F4D451B" w14:textId="77777777" w:rsidR="003651FC" w:rsidRDefault="003651FC" w:rsidP="0026213A">
            <w:r>
              <w:rPr>
                <w:sz w:val="15"/>
              </w:rPr>
              <w:t>Send only required fields; exclude credentials, unrestricted documents and unnecessary personal data; apply bounded context size.</w:t>
            </w:r>
          </w:p>
        </w:tc>
      </w:tr>
      <w:tr w:rsidR="003651FC" w14:paraId="288B3BE7" w14:textId="77777777" w:rsidTr="0026213A">
        <w:trPr>
          <w:jc w:val="center"/>
        </w:trPr>
        <w:tc>
          <w:tcPr>
            <w:tcW w:w="5141" w:type="dxa"/>
            <w:shd w:val="clear" w:color="auto" w:fill="EAF3F8"/>
          </w:tcPr>
          <w:p w14:paraId="76A1F802" w14:textId="77777777" w:rsidR="003651FC" w:rsidRDefault="003651FC" w:rsidP="0026213A">
            <w:r>
              <w:rPr>
                <w:sz w:val="15"/>
              </w:rPr>
              <w:t>Logs and traces</w:t>
            </w:r>
          </w:p>
        </w:tc>
        <w:tc>
          <w:tcPr>
            <w:tcW w:w="5141" w:type="dxa"/>
            <w:shd w:val="clear" w:color="auto" w:fill="EAF3F8"/>
          </w:tcPr>
          <w:p w14:paraId="3EB45E1C" w14:textId="77777777" w:rsidR="003651FC" w:rsidRDefault="003651FC" w:rsidP="0026213A">
            <w:r>
              <w:rPr>
                <w:sz w:val="15"/>
              </w:rPr>
              <w:t xml:space="preserve">Structured logging with field masking; store identifiers and evidence </w:t>
            </w:r>
            <w:proofErr w:type="gramStart"/>
            <w:r>
              <w:rPr>
                <w:sz w:val="15"/>
              </w:rPr>
              <w:t>references</w:t>
            </w:r>
            <w:proofErr w:type="gramEnd"/>
            <w:r>
              <w:rPr>
                <w:sz w:val="15"/>
              </w:rPr>
              <w:t xml:space="preserve"> instead of sensitive source text where possible.</w:t>
            </w:r>
          </w:p>
        </w:tc>
      </w:tr>
      <w:tr w:rsidR="003651FC" w14:paraId="6FC9E86C" w14:textId="77777777" w:rsidTr="0026213A">
        <w:trPr>
          <w:jc w:val="center"/>
        </w:trPr>
        <w:tc>
          <w:tcPr>
            <w:tcW w:w="5141" w:type="dxa"/>
          </w:tcPr>
          <w:p w14:paraId="0085DDB2" w14:textId="77777777" w:rsidR="003651FC" w:rsidRDefault="003651FC" w:rsidP="0026213A">
            <w:r>
              <w:rPr>
                <w:sz w:val="15"/>
              </w:rPr>
              <w:t>Human review</w:t>
            </w:r>
          </w:p>
        </w:tc>
        <w:tc>
          <w:tcPr>
            <w:tcW w:w="5141" w:type="dxa"/>
          </w:tcPr>
          <w:p w14:paraId="2A96A1CC" w14:textId="77777777" w:rsidR="003651FC" w:rsidRDefault="003651FC" w:rsidP="0026213A">
            <w:r>
              <w:rPr>
                <w:sz w:val="15"/>
              </w:rPr>
              <w:t>Role-based Case access, controlled attachments, change history and reviewer reason codes.</w:t>
            </w:r>
          </w:p>
        </w:tc>
      </w:tr>
      <w:tr w:rsidR="003651FC" w14:paraId="2F8C3CF3" w14:textId="77777777" w:rsidTr="0026213A">
        <w:trPr>
          <w:jc w:val="center"/>
        </w:trPr>
        <w:tc>
          <w:tcPr>
            <w:tcW w:w="5141" w:type="dxa"/>
            <w:shd w:val="clear" w:color="auto" w:fill="EAF3F8"/>
          </w:tcPr>
          <w:p w14:paraId="2FE6705B" w14:textId="77777777" w:rsidR="003651FC" w:rsidRDefault="003651FC" w:rsidP="0026213A">
            <w:r>
              <w:rPr>
                <w:sz w:val="15"/>
              </w:rPr>
              <w:t>Retention/deletion</w:t>
            </w:r>
          </w:p>
        </w:tc>
        <w:tc>
          <w:tcPr>
            <w:tcW w:w="5141" w:type="dxa"/>
            <w:shd w:val="clear" w:color="auto" w:fill="EAF3F8"/>
          </w:tcPr>
          <w:p w14:paraId="367131B2" w14:textId="77777777" w:rsidR="003651FC" w:rsidRDefault="003651FC" w:rsidP="0026213A">
            <w:r>
              <w:rPr>
                <w:sz w:val="15"/>
              </w:rPr>
              <w:t>Apply approved retention by source, trace, canonical version, review Case and audit category; support legal hold where required.</w:t>
            </w:r>
          </w:p>
        </w:tc>
      </w:tr>
    </w:tbl>
    <w:p w14:paraId="2DEB7235" w14:textId="3B69489F" w:rsidR="003651FC" w:rsidRDefault="003651FC" w:rsidP="003651FC">
      <w:pPr>
        <w:pStyle w:val="Heading2"/>
      </w:pPr>
    </w:p>
    <w:tbl>
      <w:tblPr>
        <w:tblStyle w:val="TableGrid"/>
        <w:tblW w:w="0" w:type="auto"/>
        <w:jc w:val="center"/>
        <w:tblLook w:val="04A0" w:firstRow="1" w:lastRow="0" w:firstColumn="1" w:lastColumn="0" w:noHBand="0" w:noVBand="1"/>
      </w:tblPr>
      <w:tblGrid>
        <w:gridCol w:w="3349"/>
        <w:gridCol w:w="3363"/>
        <w:gridCol w:w="3358"/>
      </w:tblGrid>
      <w:tr w:rsidR="003651FC" w14:paraId="5D202982" w14:textId="77777777" w:rsidTr="0026213A">
        <w:trPr>
          <w:tblHeader/>
          <w:jc w:val="center"/>
        </w:trPr>
        <w:tc>
          <w:tcPr>
            <w:tcW w:w="3427" w:type="dxa"/>
            <w:shd w:val="clear" w:color="auto" w:fill="0057A8"/>
            <w:vAlign w:val="center"/>
          </w:tcPr>
          <w:p w14:paraId="3C8930D3" w14:textId="77777777" w:rsidR="003651FC" w:rsidRDefault="003651FC" w:rsidP="0026213A">
            <w:r>
              <w:rPr>
                <w:b/>
                <w:color w:val="FFFFFF"/>
                <w:sz w:val="15"/>
              </w:rPr>
              <w:t>Action class</w:t>
            </w:r>
          </w:p>
        </w:tc>
        <w:tc>
          <w:tcPr>
            <w:tcW w:w="3427" w:type="dxa"/>
            <w:shd w:val="clear" w:color="auto" w:fill="0057A8"/>
            <w:vAlign w:val="center"/>
          </w:tcPr>
          <w:p w14:paraId="7622D2C2" w14:textId="77777777" w:rsidR="003651FC" w:rsidRDefault="003651FC" w:rsidP="0026213A">
            <w:r>
              <w:rPr>
                <w:b/>
                <w:color w:val="FFFFFF"/>
                <w:sz w:val="15"/>
              </w:rPr>
              <w:t>Illustrative actions</w:t>
            </w:r>
          </w:p>
        </w:tc>
        <w:tc>
          <w:tcPr>
            <w:tcW w:w="3427" w:type="dxa"/>
            <w:shd w:val="clear" w:color="auto" w:fill="0057A8"/>
            <w:vAlign w:val="center"/>
          </w:tcPr>
          <w:p w14:paraId="30FC60F3" w14:textId="77777777" w:rsidR="003651FC" w:rsidRDefault="003651FC" w:rsidP="0026213A">
            <w:r>
              <w:rPr>
                <w:b/>
                <w:color w:val="FFFFFF"/>
                <w:sz w:val="15"/>
              </w:rPr>
              <w:t>Required control</w:t>
            </w:r>
          </w:p>
        </w:tc>
      </w:tr>
      <w:tr w:rsidR="003651FC" w14:paraId="56166FC2" w14:textId="77777777" w:rsidTr="0026213A">
        <w:trPr>
          <w:jc w:val="center"/>
        </w:trPr>
        <w:tc>
          <w:tcPr>
            <w:tcW w:w="3427" w:type="dxa"/>
            <w:shd w:val="clear" w:color="auto" w:fill="EAF3F8"/>
          </w:tcPr>
          <w:p w14:paraId="35E55B42" w14:textId="77777777" w:rsidR="003651FC" w:rsidRDefault="003651FC" w:rsidP="0026213A">
            <w:r>
              <w:rPr>
                <w:sz w:val="15"/>
              </w:rPr>
              <w:t>Low impact / read</w:t>
            </w:r>
          </w:p>
        </w:tc>
        <w:tc>
          <w:tcPr>
            <w:tcW w:w="3427" w:type="dxa"/>
            <w:shd w:val="clear" w:color="auto" w:fill="EAF3F8"/>
          </w:tcPr>
          <w:p w14:paraId="3AEAD68F" w14:textId="77777777" w:rsidR="003651FC" w:rsidRDefault="003651FC" w:rsidP="0026213A">
            <w:r>
              <w:rPr>
                <w:sz w:val="15"/>
              </w:rPr>
              <w:t>Retrieve approved policy text or non-sensitive product facts.</w:t>
            </w:r>
          </w:p>
        </w:tc>
        <w:tc>
          <w:tcPr>
            <w:tcW w:w="3427" w:type="dxa"/>
            <w:shd w:val="clear" w:color="auto" w:fill="EAF3F8"/>
          </w:tcPr>
          <w:p w14:paraId="5E35EEC9" w14:textId="77777777" w:rsidR="003651FC" w:rsidRDefault="003651FC" w:rsidP="0026213A">
            <w:r>
              <w:rPr>
                <w:sz w:val="15"/>
              </w:rPr>
              <w:t>Automated execution with identity, ACLs, limits and audit.</w:t>
            </w:r>
          </w:p>
        </w:tc>
      </w:tr>
      <w:tr w:rsidR="003651FC" w14:paraId="28496CBD" w14:textId="77777777" w:rsidTr="0026213A">
        <w:trPr>
          <w:jc w:val="center"/>
        </w:trPr>
        <w:tc>
          <w:tcPr>
            <w:tcW w:w="3427" w:type="dxa"/>
          </w:tcPr>
          <w:p w14:paraId="35CA3E0B" w14:textId="77777777" w:rsidR="003651FC" w:rsidRDefault="003651FC" w:rsidP="0026213A">
            <w:r>
              <w:rPr>
                <w:sz w:val="15"/>
              </w:rPr>
              <w:t>Moderate / decision support</w:t>
            </w:r>
          </w:p>
        </w:tc>
        <w:tc>
          <w:tcPr>
            <w:tcW w:w="3427" w:type="dxa"/>
          </w:tcPr>
          <w:p w14:paraId="2ABAFA4C" w14:textId="77777777" w:rsidR="003651FC" w:rsidRDefault="003651FC" w:rsidP="0026213A">
            <w:r>
              <w:rPr>
                <w:sz w:val="15"/>
              </w:rPr>
              <w:t>Generate candidate mapping, explanation or review recommendation.</w:t>
            </w:r>
          </w:p>
        </w:tc>
        <w:tc>
          <w:tcPr>
            <w:tcW w:w="3427" w:type="dxa"/>
          </w:tcPr>
          <w:p w14:paraId="62210854" w14:textId="77777777" w:rsidR="003651FC" w:rsidRDefault="003651FC" w:rsidP="0026213A">
            <w:r>
              <w:rPr>
                <w:sz w:val="15"/>
              </w:rPr>
              <w:t>Evidence and confidence shown; human or deterministic validation decides.</w:t>
            </w:r>
          </w:p>
        </w:tc>
      </w:tr>
      <w:tr w:rsidR="003651FC" w14:paraId="5286E25B" w14:textId="77777777" w:rsidTr="0026213A">
        <w:trPr>
          <w:jc w:val="center"/>
        </w:trPr>
        <w:tc>
          <w:tcPr>
            <w:tcW w:w="3427" w:type="dxa"/>
            <w:shd w:val="clear" w:color="auto" w:fill="EAF3F8"/>
          </w:tcPr>
          <w:p w14:paraId="23DD498E" w14:textId="77777777" w:rsidR="003651FC" w:rsidRDefault="003651FC" w:rsidP="0026213A">
            <w:r>
              <w:rPr>
                <w:sz w:val="15"/>
              </w:rPr>
              <w:t>High / business transaction</w:t>
            </w:r>
          </w:p>
        </w:tc>
        <w:tc>
          <w:tcPr>
            <w:tcW w:w="3427" w:type="dxa"/>
            <w:shd w:val="clear" w:color="auto" w:fill="EAF3F8"/>
          </w:tcPr>
          <w:p w14:paraId="7B5B9D95" w14:textId="77777777" w:rsidR="003651FC" w:rsidRDefault="003651FC" w:rsidP="0026213A">
            <w:r>
              <w:rPr>
                <w:sz w:val="15"/>
              </w:rPr>
              <w:t>Create SAP order, change Salesforce state or release a blocked order.</w:t>
            </w:r>
          </w:p>
        </w:tc>
        <w:tc>
          <w:tcPr>
            <w:tcW w:w="3427" w:type="dxa"/>
            <w:shd w:val="clear" w:color="auto" w:fill="EAF3F8"/>
          </w:tcPr>
          <w:p w14:paraId="04B94489" w14:textId="77777777" w:rsidR="003651FC" w:rsidRDefault="003651FC" w:rsidP="0026213A">
            <w:r>
              <w:rPr>
                <w:sz w:val="15"/>
              </w:rPr>
              <w:t>Deterministic preconditions, unique identity, idempotency, receipt and reconciliation.</w:t>
            </w:r>
          </w:p>
        </w:tc>
      </w:tr>
      <w:tr w:rsidR="003651FC" w14:paraId="460F46AA" w14:textId="77777777" w:rsidTr="0026213A">
        <w:trPr>
          <w:jc w:val="center"/>
        </w:trPr>
        <w:tc>
          <w:tcPr>
            <w:tcW w:w="3427" w:type="dxa"/>
          </w:tcPr>
          <w:p w14:paraId="1BA6ABCE" w14:textId="77777777" w:rsidR="003651FC" w:rsidRDefault="003651FC" w:rsidP="0026213A">
            <w:r>
              <w:rPr>
                <w:sz w:val="15"/>
              </w:rPr>
              <w:t>Restricted / override</w:t>
            </w:r>
          </w:p>
        </w:tc>
        <w:tc>
          <w:tcPr>
            <w:tcW w:w="3427" w:type="dxa"/>
          </w:tcPr>
          <w:p w14:paraId="6419C325" w14:textId="77777777" w:rsidR="003651FC" w:rsidRDefault="003651FC" w:rsidP="0026213A">
            <w:r>
              <w:rPr>
                <w:sz w:val="15"/>
              </w:rPr>
              <w:t>Change material price, override failed rule, access sensitive data or alter governance policy.</w:t>
            </w:r>
          </w:p>
        </w:tc>
        <w:tc>
          <w:tcPr>
            <w:tcW w:w="3427" w:type="dxa"/>
          </w:tcPr>
          <w:p w14:paraId="4B603CF4" w14:textId="77777777" w:rsidR="003651FC" w:rsidRDefault="003651FC" w:rsidP="0026213A">
            <w:r>
              <w:rPr>
                <w:sz w:val="15"/>
              </w:rPr>
              <w:t>Explicit authorized human approval, separation of duties and enhanced audit.</w:t>
            </w:r>
          </w:p>
        </w:tc>
      </w:tr>
      <w:tr w:rsidR="003651FC" w14:paraId="1E40FDD2" w14:textId="77777777" w:rsidTr="0026213A">
        <w:trPr>
          <w:jc w:val="center"/>
        </w:trPr>
        <w:tc>
          <w:tcPr>
            <w:tcW w:w="3427" w:type="dxa"/>
            <w:shd w:val="clear" w:color="auto" w:fill="EAF3F8"/>
          </w:tcPr>
          <w:p w14:paraId="5316C26C" w14:textId="77777777" w:rsidR="003651FC" w:rsidRDefault="003651FC" w:rsidP="0026213A">
            <w:r>
              <w:rPr>
                <w:sz w:val="15"/>
              </w:rPr>
              <w:t>Prohibited</w:t>
            </w:r>
          </w:p>
        </w:tc>
        <w:tc>
          <w:tcPr>
            <w:tcW w:w="3427" w:type="dxa"/>
            <w:shd w:val="clear" w:color="auto" w:fill="EAF3F8"/>
          </w:tcPr>
          <w:p w14:paraId="2B2D7AD5" w14:textId="77777777" w:rsidR="003651FC" w:rsidRDefault="003651FC" w:rsidP="0026213A">
            <w:r>
              <w:rPr>
                <w:sz w:val="15"/>
              </w:rPr>
              <w:t>Invent master data, bypass rule/security policy, execute unrestricted SQL or expose credentials.</w:t>
            </w:r>
          </w:p>
        </w:tc>
        <w:tc>
          <w:tcPr>
            <w:tcW w:w="3427" w:type="dxa"/>
            <w:shd w:val="clear" w:color="auto" w:fill="EAF3F8"/>
          </w:tcPr>
          <w:p w14:paraId="0ACE0FCE" w14:textId="77777777" w:rsidR="003651FC" w:rsidRDefault="003651FC" w:rsidP="0026213A">
            <w:r>
              <w:rPr>
                <w:sz w:val="15"/>
              </w:rPr>
              <w:t>Deny unconditionally and generate a security event.</w:t>
            </w:r>
          </w:p>
        </w:tc>
      </w:tr>
    </w:tbl>
    <w:p w14:paraId="6E80095A" w14:textId="77777777" w:rsidR="003651FC" w:rsidRDefault="003651FC">
      <w:pPr>
        <w:pStyle w:val="Heading1"/>
      </w:pPr>
      <w:bookmarkStart w:id="22" w:name="sec6"/>
    </w:p>
    <w:p w14:paraId="52A124BA" w14:textId="53DD5E85" w:rsidR="00F3057D" w:rsidRDefault="00DE1720">
      <w:pPr>
        <w:pStyle w:val="Heading1"/>
      </w:pPr>
      <w:r>
        <w:t>6. Machine Learning Techniques</w:t>
      </w:r>
      <w:bookmarkEnd w:id="22"/>
    </w:p>
    <w:p w14:paraId="04298F39" w14:textId="77777777" w:rsidR="00F3057D" w:rsidRDefault="00DE1720">
      <w:pPr>
        <w:spacing w:after="120"/>
      </w:pPr>
      <w:r>
        <w:t>The OEA solution employs the following machine learning and AI techniques across the processing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062B0" w14:paraId="025BB484" w14:textId="77777777" w:rsidTr="7168F975">
        <w:tc>
          <w:tcPr>
            <w:tcW w:w="2800" w:type="dxa"/>
            <w:shd w:val="clear" w:color="auto" w:fill="2E75B6"/>
            <w:tcMar>
              <w:top w:w="80" w:type="dxa"/>
              <w:left w:w="120" w:type="dxa"/>
              <w:bottom w:w="80" w:type="dxa"/>
              <w:right w:w="120" w:type="dxa"/>
            </w:tcMar>
          </w:tcPr>
          <w:p w14:paraId="0788527C" w14:textId="77777777" w:rsidR="00F3057D" w:rsidRDefault="00DE1720">
            <w:pPr>
              <w:keepNext/>
            </w:pPr>
            <w:r>
              <w:rPr>
                <w:b/>
                <w:bCs/>
                <w:color w:val="FFFFFF"/>
                <w:sz w:val="20"/>
                <w:szCs w:val="20"/>
              </w:rPr>
              <w:t>Technique</w:t>
            </w:r>
          </w:p>
        </w:tc>
        <w:tc>
          <w:tcPr>
            <w:tcW w:w="6560" w:type="dxa"/>
            <w:shd w:val="clear" w:color="auto" w:fill="2E75B6"/>
            <w:tcMar>
              <w:top w:w="80" w:type="dxa"/>
              <w:left w:w="120" w:type="dxa"/>
              <w:bottom w:w="80" w:type="dxa"/>
              <w:right w:w="120" w:type="dxa"/>
            </w:tcMar>
          </w:tcPr>
          <w:p w14:paraId="724523C2" w14:textId="77777777" w:rsidR="00F3057D" w:rsidRDefault="00DE1720">
            <w:pPr>
              <w:keepNext/>
            </w:pPr>
            <w:r>
              <w:rPr>
                <w:b/>
                <w:bCs/>
                <w:color w:val="FFFFFF"/>
                <w:sz w:val="20"/>
                <w:szCs w:val="20"/>
              </w:rPr>
              <w:t>Application in OEA</w:t>
            </w:r>
          </w:p>
        </w:tc>
      </w:tr>
      <w:tr w:rsidR="008062B0" w14:paraId="23AE3E04" w14:textId="77777777" w:rsidTr="7168F975">
        <w:tc>
          <w:tcPr>
            <w:tcW w:w="2800" w:type="dxa"/>
            <w:shd w:val="clear" w:color="auto" w:fill="FFFFFF"/>
            <w:tcMar>
              <w:top w:w="80" w:type="dxa"/>
              <w:left w:w="120" w:type="dxa"/>
              <w:bottom w:w="80" w:type="dxa"/>
              <w:right w:w="120" w:type="dxa"/>
            </w:tcMar>
          </w:tcPr>
          <w:p w14:paraId="00995C27" w14:textId="77777777" w:rsidR="00F3057D" w:rsidRDefault="00DE1720">
            <w:pPr>
              <w:keepNext/>
            </w:pPr>
            <w:r>
              <w:rPr>
                <w:sz w:val="20"/>
                <w:szCs w:val="20"/>
              </w:rPr>
              <w:t>Large Language Model (LLM) Inference</w:t>
            </w:r>
          </w:p>
        </w:tc>
        <w:tc>
          <w:tcPr>
            <w:tcW w:w="6560" w:type="dxa"/>
            <w:shd w:val="clear" w:color="auto" w:fill="FFFFFF"/>
            <w:tcMar>
              <w:top w:w="80" w:type="dxa"/>
              <w:left w:w="120" w:type="dxa"/>
              <w:bottom w:w="80" w:type="dxa"/>
              <w:right w:w="120" w:type="dxa"/>
            </w:tcMar>
          </w:tcPr>
          <w:p w14:paraId="49B1CF13" w14:textId="77777777" w:rsidR="00F3057D" w:rsidRDefault="7168F975">
            <w:pPr>
              <w:keepNext/>
            </w:pPr>
            <w:r w:rsidRPr="7168F975">
              <w:rPr>
                <w:sz w:val="20"/>
                <w:szCs w:val="20"/>
                <w:lang w:val="en-US"/>
              </w:rPr>
              <w:t>Azure OpenAI GPT-4 class models are used for document classification, information extraction, evidence-based reasoning and structured output generation across all specialist agents.</w:t>
            </w:r>
          </w:p>
        </w:tc>
      </w:tr>
      <w:tr w:rsidR="008062B0" w14:paraId="52911E3E" w14:textId="77777777" w:rsidTr="7168F975">
        <w:tc>
          <w:tcPr>
            <w:tcW w:w="2800" w:type="dxa"/>
            <w:shd w:val="clear" w:color="auto" w:fill="F5F5F5"/>
            <w:tcMar>
              <w:top w:w="80" w:type="dxa"/>
              <w:left w:w="120" w:type="dxa"/>
              <w:bottom w:w="80" w:type="dxa"/>
              <w:right w:w="120" w:type="dxa"/>
            </w:tcMar>
          </w:tcPr>
          <w:p w14:paraId="719C7045" w14:textId="77777777" w:rsidR="00F3057D" w:rsidRDefault="00DE1720">
            <w:pPr>
              <w:keepNext/>
            </w:pPr>
            <w:r>
              <w:rPr>
                <w:sz w:val="20"/>
                <w:szCs w:val="20"/>
              </w:rPr>
              <w:t>Intelligent Document Processing (IDP)</w:t>
            </w:r>
          </w:p>
        </w:tc>
        <w:tc>
          <w:tcPr>
            <w:tcW w:w="6560" w:type="dxa"/>
            <w:shd w:val="clear" w:color="auto" w:fill="F5F5F5"/>
            <w:tcMar>
              <w:top w:w="80" w:type="dxa"/>
              <w:left w:w="120" w:type="dxa"/>
              <w:bottom w:w="80" w:type="dxa"/>
              <w:right w:w="120" w:type="dxa"/>
            </w:tcMar>
          </w:tcPr>
          <w:p w14:paraId="62C34DD5" w14:textId="77777777" w:rsidR="00F3057D" w:rsidRDefault="00DE1720">
            <w:pPr>
              <w:keepNext/>
            </w:pPr>
            <w:r>
              <w:rPr>
                <w:sz w:val="20"/>
                <w:szCs w:val="20"/>
              </w:rPr>
              <w:t>Azure AI Document Intelligence applies transformer-based form recognition and OCR models to FAX/Email attachments, extracting structured fields from heterogeneous document templates.</w:t>
            </w:r>
          </w:p>
        </w:tc>
      </w:tr>
      <w:tr w:rsidR="008062B0" w14:paraId="1718467E" w14:textId="77777777" w:rsidTr="7168F975">
        <w:tc>
          <w:tcPr>
            <w:tcW w:w="2800" w:type="dxa"/>
            <w:shd w:val="clear" w:color="auto" w:fill="FFFFFF"/>
            <w:tcMar>
              <w:top w:w="80" w:type="dxa"/>
              <w:left w:w="120" w:type="dxa"/>
              <w:bottom w:w="80" w:type="dxa"/>
              <w:right w:w="120" w:type="dxa"/>
            </w:tcMar>
          </w:tcPr>
          <w:p w14:paraId="6BFD91BF" w14:textId="77777777" w:rsidR="00F3057D" w:rsidRDefault="00DE1720">
            <w:pPr>
              <w:keepNext/>
            </w:pPr>
            <w:r>
              <w:rPr>
                <w:sz w:val="20"/>
                <w:szCs w:val="20"/>
              </w:rPr>
              <w:t>Dense Vector Embedding &amp; Hybrid Search</w:t>
            </w:r>
          </w:p>
        </w:tc>
        <w:tc>
          <w:tcPr>
            <w:tcW w:w="6560" w:type="dxa"/>
            <w:shd w:val="clear" w:color="auto" w:fill="FFFFFF"/>
            <w:tcMar>
              <w:top w:w="80" w:type="dxa"/>
              <w:left w:w="120" w:type="dxa"/>
              <w:bottom w:w="80" w:type="dxa"/>
              <w:right w:w="120" w:type="dxa"/>
            </w:tcMar>
          </w:tcPr>
          <w:p w14:paraId="52566D9C" w14:textId="77777777" w:rsidR="00F3057D" w:rsidRDefault="00DE1720">
            <w:pPr>
              <w:keepNext/>
            </w:pPr>
            <w:r>
              <w:rPr>
                <w:sz w:val="20"/>
                <w:szCs w:val="20"/>
              </w:rPr>
              <w:t>Knowledge documents are chunked and embedded using Azure OpenAI embedding models; Azure AI Search performs hybrid (BM25 + dense vector) retrieval combining keyword precision with semantic recall.</w:t>
            </w:r>
          </w:p>
        </w:tc>
      </w:tr>
      <w:tr w:rsidR="008062B0" w14:paraId="6CFD44D5" w14:textId="77777777" w:rsidTr="7168F975">
        <w:tc>
          <w:tcPr>
            <w:tcW w:w="2800" w:type="dxa"/>
            <w:shd w:val="clear" w:color="auto" w:fill="F5F5F5"/>
            <w:tcMar>
              <w:top w:w="80" w:type="dxa"/>
              <w:left w:w="120" w:type="dxa"/>
              <w:bottom w:w="80" w:type="dxa"/>
              <w:right w:w="120" w:type="dxa"/>
            </w:tcMar>
          </w:tcPr>
          <w:p w14:paraId="45273A15" w14:textId="77777777" w:rsidR="00F3057D" w:rsidRDefault="00DE1720">
            <w:pPr>
              <w:keepNext/>
            </w:pPr>
            <w:r>
              <w:rPr>
                <w:sz w:val="20"/>
                <w:szCs w:val="20"/>
              </w:rPr>
              <w:t>Graph Traversal &amp; Relationship Reasoning</w:t>
            </w:r>
          </w:p>
        </w:tc>
        <w:tc>
          <w:tcPr>
            <w:tcW w:w="6560" w:type="dxa"/>
            <w:shd w:val="clear" w:color="auto" w:fill="F5F5F5"/>
            <w:tcMar>
              <w:top w:w="80" w:type="dxa"/>
              <w:left w:w="120" w:type="dxa"/>
              <w:bottom w:w="80" w:type="dxa"/>
              <w:right w:w="120" w:type="dxa"/>
            </w:tcMar>
          </w:tcPr>
          <w:p w14:paraId="0E0552A4" w14:textId="77777777" w:rsidR="00F3057D" w:rsidRDefault="7168F975">
            <w:pPr>
              <w:keepNext/>
            </w:pPr>
            <w:r w:rsidRPr="7168F975">
              <w:rPr>
                <w:sz w:val="20"/>
                <w:szCs w:val="20"/>
                <w:lang w:val="en-US"/>
              </w:rPr>
              <w:t>Apache Gremlin graph traversal over the OEA ontology in Azure Cosmos DB enables multi-hop relationship reasoning across customer, product, contract, warranty and order entities.</w:t>
            </w:r>
          </w:p>
        </w:tc>
      </w:tr>
      <w:tr w:rsidR="008062B0" w14:paraId="6FCC6438" w14:textId="77777777" w:rsidTr="7168F975">
        <w:tc>
          <w:tcPr>
            <w:tcW w:w="2800" w:type="dxa"/>
            <w:shd w:val="clear" w:color="auto" w:fill="FFFFFF"/>
            <w:tcMar>
              <w:top w:w="80" w:type="dxa"/>
              <w:left w:w="120" w:type="dxa"/>
              <w:bottom w:w="80" w:type="dxa"/>
              <w:right w:w="120" w:type="dxa"/>
            </w:tcMar>
          </w:tcPr>
          <w:p w14:paraId="60F92CD9" w14:textId="77777777" w:rsidR="00F3057D" w:rsidRDefault="00DE1720">
            <w:pPr>
              <w:keepNext/>
            </w:pPr>
            <w:r>
              <w:rPr>
                <w:sz w:val="20"/>
                <w:szCs w:val="20"/>
              </w:rPr>
              <w:t>Confidence Scoring &amp; Calibration</w:t>
            </w:r>
          </w:p>
        </w:tc>
        <w:tc>
          <w:tcPr>
            <w:tcW w:w="6560" w:type="dxa"/>
            <w:shd w:val="clear" w:color="auto" w:fill="FFFFFF"/>
            <w:tcMar>
              <w:top w:w="80" w:type="dxa"/>
              <w:left w:w="120" w:type="dxa"/>
              <w:bottom w:w="80" w:type="dxa"/>
              <w:right w:w="120" w:type="dxa"/>
            </w:tcMar>
          </w:tcPr>
          <w:p w14:paraId="78935BB7" w14:textId="77777777" w:rsidR="00F3057D" w:rsidRDefault="7168F975">
            <w:pPr>
              <w:keepNext/>
            </w:pPr>
            <w:r w:rsidRPr="7168F975">
              <w:rPr>
                <w:sz w:val="20"/>
                <w:szCs w:val="20"/>
                <w:lang w:val="en-US"/>
              </w:rPr>
              <w:t>Per-field extraction confidence scores are produced by the IDP Agent and calibrated against annotated UAT datasets to establish production thresholds for HITL routing decisions.</w:t>
            </w:r>
          </w:p>
        </w:tc>
      </w:tr>
      <w:tr w:rsidR="008062B0" w14:paraId="640B72D9" w14:textId="77777777" w:rsidTr="7168F975">
        <w:tc>
          <w:tcPr>
            <w:tcW w:w="2800" w:type="dxa"/>
            <w:shd w:val="clear" w:color="auto" w:fill="F5F5F5"/>
            <w:tcMar>
              <w:top w:w="80" w:type="dxa"/>
              <w:left w:w="120" w:type="dxa"/>
              <w:bottom w:w="80" w:type="dxa"/>
              <w:right w:w="120" w:type="dxa"/>
            </w:tcMar>
          </w:tcPr>
          <w:p w14:paraId="17D25E5A" w14:textId="77777777" w:rsidR="00F3057D" w:rsidRDefault="00DE1720">
            <w:pPr>
              <w:keepNext/>
            </w:pPr>
            <w:r>
              <w:rPr>
                <w:sz w:val="20"/>
                <w:szCs w:val="20"/>
              </w:rPr>
              <w:t>Deterministic Rule Evaluation</w:t>
            </w:r>
          </w:p>
        </w:tc>
        <w:tc>
          <w:tcPr>
            <w:tcW w:w="6560" w:type="dxa"/>
            <w:shd w:val="clear" w:color="auto" w:fill="F5F5F5"/>
            <w:tcMar>
              <w:top w:w="80" w:type="dxa"/>
              <w:left w:w="120" w:type="dxa"/>
              <w:bottom w:w="80" w:type="dxa"/>
              <w:right w:w="120" w:type="dxa"/>
            </w:tcMar>
          </w:tcPr>
          <w:p w14:paraId="69048B9A" w14:textId="77777777" w:rsidR="00F3057D" w:rsidRDefault="00DE1720">
            <w:pPr>
              <w:keepNext/>
            </w:pPr>
            <w:r>
              <w:rPr>
                <w:sz w:val="20"/>
                <w:szCs w:val="20"/>
              </w:rPr>
              <w:t>The Rule Validation Agent applies a versioned, business-approved rule catalogue using deterministic evaluation logic (not probabilistic ML) for structural, entity and business checks.</w:t>
            </w:r>
          </w:p>
        </w:tc>
      </w:tr>
      <w:tr w:rsidR="008062B0" w14:paraId="48C431BA" w14:textId="77777777" w:rsidTr="7168F975">
        <w:tc>
          <w:tcPr>
            <w:tcW w:w="2800" w:type="dxa"/>
            <w:shd w:val="clear" w:color="auto" w:fill="FFFFFF"/>
            <w:tcMar>
              <w:top w:w="80" w:type="dxa"/>
              <w:left w:w="120" w:type="dxa"/>
              <w:bottom w:w="80" w:type="dxa"/>
              <w:right w:w="120" w:type="dxa"/>
            </w:tcMar>
          </w:tcPr>
          <w:p w14:paraId="33D55FD5" w14:textId="77777777" w:rsidR="00F3057D" w:rsidRDefault="00DE1720">
            <w:pPr>
              <w:keepNext/>
            </w:pPr>
            <w:r>
              <w:rPr>
                <w:sz w:val="20"/>
                <w:szCs w:val="20"/>
              </w:rPr>
              <w:t>Named Entity Recognition (NER)</w:t>
            </w:r>
          </w:p>
        </w:tc>
        <w:tc>
          <w:tcPr>
            <w:tcW w:w="6560" w:type="dxa"/>
            <w:shd w:val="clear" w:color="auto" w:fill="FFFFFF"/>
            <w:tcMar>
              <w:top w:w="80" w:type="dxa"/>
              <w:left w:w="120" w:type="dxa"/>
              <w:bottom w:w="80" w:type="dxa"/>
              <w:right w:w="120" w:type="dxa"/>
            </w:tcMar>
          </w:tcPr>
          <w:p w14:paraId="5FD86501" w14:textId="77777777" w:rsidR="00F3057D" w:rsidRDefault="7168F975">
            <w:pPr>
              <w:keepNext/>
            </w:pPr>
            <w:r w:rsidRPr="7168F975">
              <w:rPr>
                <w:sz w:val="20"/>
                <w:szCs w:val="20"/>
                <w:lang w:val="en-US"/>
              </w:rPr>
              <w:t>Lightweight NER is used within the IDP Agent to identify and classify entities (customer names, product codes, PO numbers, dates, addresses) in semi-structured document text.</w:t>
            </w:r>
          </w:p>
        </w:tc>
      </w:tr>
      <w:tr w:rsidR="008062B0" w14:paraId="1004FFC2" w14:textId="77777777" w:rsidTr="7168F975">
        <w:tc>
          <w:tcPr>
            <w:tcW w:w="2800" w:type="dxa"/>
            <w:shd w:val="clear" w:color="auto" w:fill="F5F5F5"/>
            <w:tcMar>
              <w:top w:w="80" w:type="dxa"/>
              <w:left w:w="120" w:type="dxa"/>
              <w:bottom w:w="80" w:type="dxa"/>
              <w:right w:w="120" w:type="dxa"/>
            </w:tcMar>
          </w:tcPr>
          <w:p w14:paraId="333A1482" w14:textId="77777777" w:rsidR="00F3057D" w:rsidRDefault="7168F975">
            <w:r w:rsidRPr="7168F975">
              <w:rPr>
                <w:sz w:val="20"/>
                <w:szCs w:val="20"/>
                <w:lang w:val="en-US"/>
              </w:rPr>
              <w:t>Retrieval-Augmented Generation (</w:t>
            </w:r>
            <w:proofErr w:type="spellStart"/>
            <w:r w:rsidRPr="7168F975">
              <w:rPr>
                <w:sz w:val="20"/>
                <w:szCs w:val="20"/>
                <w:lang w:val="en-US"/>
              </w:rPr>
              <w:t>GraphRAG</w:t>
            </w:r>
            <w:proofErr w:type="spellEnd"/>
            <w:r w:rsidRPr="7168F975">
              <w:rPr>
                <w:sz w:val="20"/>
                <w:szCs w:val="20"/>
                <w:lang w:val="en-US"/>
              </w:rPr>
              <w:t>)</w:t>
            </w:r>
          </w:p>
        </w:tc>
        <w:tc>
          <w:tcPr>
            <w:tcW w:w="6560" w:type="dxa"/>
            <w:shd w:val="clear" w:color="auto" w:fill="F5F5F5"/>
            <w:tcMar>
              <w:top w:w="80" w:type="dxa"/>
              <w:left w:w="120" w:type="dxa"/>
              <w:bottom w:w="80" w:type="dxa"/>
              <w:right w:w="120" w:type="dxa"/>
            </w:tcMar>
          </w:tcPr>
          <w:p w14:paraId="35A07344" w14:textId="77777777" w:rsidR="00F3057D" w:rsidRDefault="7168F975">
            <w:r w:rsidRPr="7168F975">
              <w:rPr>
                <w:sz w:val="20"/>
                <w:szCs w:val="20"/>
                <w:lang w:val="en-US"/>
              </w:rPr>
              <w:t xml:space="preserve">The </w:t>
            </w:r>
            <w:proofErr w:type="spellStart"/>
            <w:r w:rsidRPr="7168F975">
              <w:rPr>
                <w:sz w:val="20"/>
                <w:szCs w:val="20"/>
                <w:lang w:val="en-US"/>
              </w:rPr>
              <w:t>GraphRAG</w:t>
            </w:r>
            <w:proofErr w:type="spellEnd"/>
            <w:r w:rsidRPr="7168F975">
              <w:rPr>
                <w:sz w:val="20"/>
                <w:szCs w:val="20"/>
                <w:lang w:val="en-US"/>
              </w:rPr>
              <w:t xml:space="preserve"> Agent combines retrieved passages, graph paths and structured facts into a compact evidence bundle that grounds all validation decisions in authoritative, cited sources.</w:t>
            </w:r>
          </w:p>
        </w:tc>
      </w:tr>
    </w:tbl>
    <w:p w14:paraId="1299C43A" w14:textId="77777777" w:rsidR="00F3057D" w:rsidRDefault="00F3057D">
      <w:pPr>
        <w:spacing w:after="120"/>
      </w:pPr>
    </w:p>
    <w:p w14:paraId="5E24327F" w14:textId="59BF6F57" w:rsidR="004F01F4" w:rsidRDefault="004F01F4" w:rsidP="004F01F4">
      <w:pPr>
        <w:pStyle w:val="Heading2"/>
        <w:spacing w:after="80"/>
      </w:pPr>
      <w:r>
        <w:t>6.1 Document Classification and OCR-Assisted Extraction</w:t>
      </w:r>
    </w:p>
    <w:p w14:paraId="2DB229E0" w14:textId="77777777" w:rsidR="004F01F4" w:rsidRPr="004F01F4" w:rsidRDefault="004F01F4" w:rsidP="004F01F4">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t>Classify incoming documents by source and business type before extraction.</w:t>
      </w:r>
    </w:p>
    <w:p w14:paraId="26FD33E5" w14:textId="77777777" w:rsidR="004F01F4" w:rsidRPr="004F01F4" w:rsidRDefault="004F01F4" w:rsidP="004F01F4">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t>Apply OCR and layout-aware extraction for email attachments, scanned purchase orders and fax content.</w:t>
      </w:r>
    </w:p>
    <w:p w14:paraId="5ABC9089" w14:textId="77777777" w:rsidR="004F01F4" w:rsidRPr="004F01F4" w:rsidRDefault="004F01F4" w:rsidP="004F01F4">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t>Produce field values together with source locations, extraction confidence and warnings.</w:t>
      </w:r>
    </w:p>
    <w:p w14:paraId="0F01C864" w14:textId="67E5EBAE" w:rsidR="004F01F4" w:rsidRDefault="004F01F4" w:rsidP="004F01F4">
      <w:pPr>
        <w:pStyle w:val="Heading2"/>
        <w:spacing w:after="80"/>
      </w:pPr>
      <w:r>
        <w:t>6.2 Structured Mapping and Normalization</w:t>
      </w:r>
    </w:p>
    <w:p w14:paraId="52715807" w14:textId="77777777" w:rsidR="004F01F4" w:rsidRPr="004F01F4" w:rsidRDefault="004F01F4" w:rsidP="004F01F4">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t xml:space="preserve">Use schema mapping for EDI, API and </w:t>
      </w:r>
      <w:proofErr w:type="spellStart"/>
      <w:r w:rsidRPr="004F01F4">
        <w:rPr>
          <w:rFonts w:ascii="Arial" w:eastAsia="Arial" w:hAnsi="Arial" w:cs="Arial"/>
          <w:color w:val="1A1A1A"/>
          <w:sz w:val="20"/>
          <w:szCs w:val="20"/>
          <w:lang w:eastAsia="en-IN"/>
        </w:rPr>
        <w:t>eStore</w:t>
      </w:r>
      <w:proofErr w:type="spellEnd"/>
      <w:r w:rsidRPr="004F01F4">
        <w:rPr>
          <w:rFonts w:ascii="Arial" w:eastAsia="Arial" w:hAnsi="Arial" w:cs="Arial"/>
          <w:color w:val="1A1A1A"/>
          <w:sz w:val="20"/>
          <w:szCs w:val="20"/>
          <w:lang w:eastAsia="en-IN"/>
        </w:rPr>
        <w:t xml:space="preserve"> payloads rather than applying an LLM where deterministic mapping is available.</w:t>
      </w:r>
    </w:p>
    <w:p w14:paraId="614AEB1E" w14:textId="77777777" w:rsidR="004F01F4" w:rsidRPr="004F01F4" w:rsidRDefault="004F01F4" w:rsidP="004F01F4">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t>Normalize identifiers, dates, country, currency, units of measure and order type into the Canonical Order contract.</w:t>
      </w:r>
    </w:p>
    <w:p w14:paraId="122AD14B" w14:textId="6914617C" w:rsidR="004F01F4" w:rsidRDefault="004F01F4" w:rsidP="004F01F4">
      <w:pPr>
        <w:pStyle w:val="Heading2"/>
        <w:spacing w:after="80"/>
      </w:pPr>
      <w:r>
        <w:t>6.3 Entity Resolution and Fuzzy Matching</w:t>
      </w:r>
    </w:p>
    <w:p w14:paraId="0FABD33C" w14:textId="77777777" w:rsidR="004F01F4" w:rsidRPr="004F01F4" w:rsidRDefault="004F01F4" w:rsidP="004F01F4">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t>Rank candidate customer, product and address matches from an approved candidate set.</w:t>
      </w:r>
    </w:p>
    <w:p w14:paraId="4DD365FC" w14:textId="77777777" w:rsidR="004F01F4" w:rsidRPr="004F01F4" w:rsidRDefault="004F01F4" w:rsidP="004F01F4">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lastRenderedPageBreak/>
        <w:t>Require authoritative identifier lookup and a configured threshold before accepting a candidate.</w:t>
      </w:r>
    </w:p>
    <w:p w14:paraId="41FC4F6F" w14:textId="77777777" w:rsidR="004F01F4" w:rsidRPr="004F01F4" w:rsidRDefault="004F01F4" w:rsidP="004F01F4">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t xml:space="preserve">Route ambiguous </w:t>
      </w:r>
      <w:proofErr w:type="gramStart"/>
      <w:r w:rsidRPr="004F01F4">
        <w:rPr>
          <w:rFonts w:ascii="Arial" w:eastAsia="Arial" w:hAnsi="Arial" w:cs="Arial"/>
          <w:color w:val="1A1A1A"/>
          <w:sz w:val="20"/>
          <w:szCs w:val="20"/>
          <w:lang w:eastAsia="en-IN"/>
        </w:rPr>
        <w:t>matches to</w:t>
      </w:r>
      <w:proofErr w:type="gramEnd"/>
      <w:r w:rsidRPr="004F01F4">
        <w:rPr>
          <w:rFonts w:ascii="Arial" w:eastAsia="Arial" w:hAnsi="Arial" w:cs="Arial"/>
          <w:color w:val="1A1A1A"/>
          <w:sz w:val="20"/>
          <w:szCs w:val="20"/>
          <w:lang w:eastAsia="en-IN"/>
        </w:rPr>
        <w:t xml:space="preserve"> human verification instead of forcing a selection.</w:t>
      </w:r>
    </w:p>
    <w:p w14:paraId="07803BD4" w14:textId="0D5CA030" w:rsidR="004F01F4" w:rsidRDefault="004F01F4" w:rsidP="004F01F4">
      <w:pPr>
        <w:pStyle w:val="Heading2"/>
        <w:spacing w:after="80"/>
      </w:pPr>
      <w:r>
        <w:t>6.4 Retrieval and Relationship Reasoning</w:t>
      </w:r>
    </w:p>
    <w:p w14:paraId="5D83FA12" w14:textId="77777777" w:rsidR="004F01F4" w:rsidRPr="004F01F4" w:rsidRDefault="004F01F4" w:rsidP="004F01F4">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t>Use semantic vector retrieval for policy and procedure text.</w:t>
      </w:r>
    </w:p>
    <w:p w14:paraId="2B1D7E60" w14:textId="77777777" w:rsidR="004F01F4" w:rsidRPr="004F01F4" w:rsidRDefault="004F01F4" w:rsidP="004F01F4">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t>Use graph traversal for relationship evidence and entitlement paths.</w:t>
      </w:r>
    </w:p>
    <w:p w14:paraId="2585E9B1" w14:textId="77777777" w:rsidR="004F01F4" w:rsidRPr="004F01F4" w:rsidRDefault="004F01F4" w:rsidP="004F01F4">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t>Use approved structured queries or direct lookups for current facts such as status, price, stock and credit.</w:t>
      </w:r>
    </w:p>
    <w:p w14:paraId="1D62E359" w14:textId="2879AFE2" w:rsidR="004F01F4" w:rsidRDefault="004F01F4" w:rsidP="004F01F4">
      <w:pPr>
        <w:pStyle w:val="Heading2"/>
        <w:spacing w:after="80"/>
      </w:pPr>
      <w:r>
        <w:t>6.5 Deterministic Rule Engine</w:t>
      </w:r>
    </w:p>
    <w:p w14:paraId="75B8A213" w14:textId="77777777" w:rsidR="004F01F4" w:rsidRPr="004F01F4" w:rsidRDefault="004F01F4" w:rsidP="004F01F4">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t>Execute schema, customer, product, contract, pricing, inventory, credit, warranty, shipping, duplicate and confidence checks through approved rule code or configuration.</w:t>
      </w:r>
    </w:p>
    <w:p w14:paraId="472E9D73" w14:textId="77777777" w:rsidR="004F01F4" w:rsidRDefault="004F01F4" w:rsidP="004F01F4">
      <w:pPr>
        <w:pStyle w:val="ListBullet"/>
      </w:pPr>
      <w:r w:rsidRPr="004F01F4">
        <w:rPr>
          <w:rFonts w:ascii="Arial" w:eastAsia="Arial" w:hAnsi="Arial" w:cs="Arial"/>
          <w:color w:val="1A1A1A"/>
          <w:sz w:val="20"/>
          <w:szCs w:val="20"/>
          <w:lang w:eastAsia="en-IN"/>
        </w:rPr>
        <w:t>Return reproducible rule IDs, pass/fail status, severity, expected and actual values, and evidence references.</w:t>
      </w:r>
    </w:p>
    <w:p w14:paraId="625B2A01" w14:textId="17B22101" w:rsidR="004F01F4" w:rsidRDefault="004F01F4" w:rsidP="004F01F4">
      <w:pPr>
        <w:pStyle w:val="Heading2"/>
        <w:spacing w:after="80"/>
      </w:pPr>
      <w:r>
        <w:t>6.6 Orchestration and Routing</w:t>
      </w:r>
    </w:p>
    <w:p w14:paraId="5E675169" w14:textId="77777777" w:rsidR="004F01F4" w:rsidRPr="004F01F4" w:rsidRDefault="004F01F4" w:rsidP="004F01F4">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t xml:space="preserve">Use </w:t>
      </w:r>
      <w:proofErr w:type="spellStart"/>
      <w:r w:rsidRPr="004F01F4">
        <w:rPr>
          <w:rFonts w:ascii="Arial" w:eastAsia="Arial" w:hAnsi="Arial" w:cs="Arial"/>
          <w:color w:val="1A1A1A"/>
          <w:sz w:val="20"/>
          <w:szCs w:val="20"/>
          <w:lang w:eastAsia="en-IN"/>
        </w:rPr>
        <w:t>LangGraph</w:t>
      </w:r>
      <w:proofErr w:type="spellEnd"/>
      <w:r w:rsidRPr="004F01F4">
        <w:rPr>
          <w:rFonts w:ascii="Arial" w:eastAsia="Arial" w:hAnsi="Arial" w:cs="Arial"/>
          <w:color w:val="1A1A1A"/>
          <w:sz w:val="20"/>
          <w:szCs w:val="20"/>
          <w:lang w:eastAsia="en-IN"/>
        </w:rPr>
        <w:t xml:space="preserve"> state and conditional routing to sequence retrieval, validation, SAP creation, review and technical-error handling.</w:t>
      </w:r>
    </w:p>
    <w:p w14:paraId="07C2FB02" w14:textId="4284C97D" w:rsidR="004F01F4" w:rsidRPr="004805B5" w:rsidRDefault="004F01F4" w:rsidP="004805B5">
      <w:pPr>
        <w:pStyle w:val="ListBullet"/>
        <w:rPr>
          <w:rFonts w:ascii="Arial" w:eastAsia="Arial" w:hAnsi="Arial" w:cs="Arial"/>
          <w:color w:val="1A1A1A"/>
          <w:sz w:val="20"/>
          <w:szCs w:val="20"/>
          <w:lang w:eastAsia="en-IN"/>
        </w:rPr>
      </w:pPr>
      <w:r w:rsidRPr="004F01F4">
        <w:rPr>
          <w:rFonts w:ascii="Arial" w:eastAsia="Arial" w:hAnsi="Arial" w:cs="Arial"/>
          <w:color w:val="1A1A1A"/>
          <w:sz w:val="20"/>
          <w:szCs w:val="20"/>
          <w:lang w:eastAsia="en-IN"/>
        </w:rPr>
        <w:t>Persist checkpoints before and after external writes and reconcile uncertain outcomes through the idempotency key.</w:t>
      </w:r>
    </w:p>
    <w:p w14:paraId="4876334B" w14:textId="77777777" w:rsidR="00F3057D" w:rsidRDefault="00DE1720">
      <w:pPr>
        <w:pStyle w:val="Heading1"/>
      </w:pPr>
      <w:bookmarkStart w:id="23" w:name="sec7"/>
      <w:r>
        <w:t>7. Validation &amp; Experimentation</w:t>
      </w:r>
      <w:bookmarkEnd w:id="23"/>
    </w:p>
    <w:p w14:paraId="29CD692D" w14:textId="77777777" w:rsidR="00F3057D" w:rsidRDefault="7168F975">
      <w:pPr>
        <w:spacing w:after="120"/>
      </w:pPr>
      <w:r w:rsidRPr="7168F975">
        <w:rPr>
          <w:lang w:val="en-US"/>
        </w:rPr>
        <w:t>The OEA validation and experimentation strategy ensures that every component meets functional and quality requirements before production deployment. Evaluation is structured across three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8062B0" w14:paraId="2FF0DFA7" w14:textId="77777777" w:rsidTr="7168F975">
        <w:tc>
          <w:tcPr>
            <w:tcW w:w="1800" w:type="dxa"/>
            <w:shd w:val="clear" w:color="auto" w:fill="2E75B6"/>
            <w:tcMar>
              <w:top w:w="80" w:type="dxa"/>
              <w:left w:w="120" w:type="dxa"/>
              <w:bottom w:w="80" w:type="dxa"/>
              <w:right w:w="120" w:type="dxa"/>
            </w:tcMar>
          </w:tcPr>
          <w:p w14:paraId="661B0C4B" w14:textId="77777777" w:rsidR="00F3057D" w:rsidRDefault="00DE1720">
            <w:pPr>
              <w:keepNext/>
            </w:pPr>
            <w:r>
              <w:rPr>
                <w:b/>
                <w:bCs/>
                <w:color w:val="FFFFFF"/>
                <w:sz w:val="20"/>
                <w:szCs w:val="20"/>
              </w:rPr>
              <w:t>Phase</w:t>
            </w:r>
          </w:p>
        </w:tc>
        <w:tc>
          <w:tcPr>
            <w:tcW w:w="3600" w:type="dxa"/>
            <w:shd w:val="clear" w:color="auto" w:fill="2E75B6"/>
            <w:tcMar>
              <w:top w:w="80" w:type="dxa"/>
              <w:left w:w="120" w:type="dxa"/>
              <w:bottom w:w="80" w:type="dxa"/>
              <w:right w:w="120" w:type="dxa"/>
            </w:tcMar>
          </w:tcPr>
          <w:p w14:paraId="43D11DAA" w14:textId="77777777" w:rsidR="00F3057D" w:rsidRDefault="00DE1720">
            <w:pPr>
              <w:keepNext/>
            </w:pPr>
            <w:r>
              <w:rPr>
                <w:b/>
                <w:bCs/>
                <w:color w:val="FFFFFF"/>
                <w:sz w:val="20"/>
                <w:szCs w:val="20"/>
              </w:rPr>
              <w:t>Evaluation Type</w:t>
            </w:r>
          </w:p>
        </w:tc>
        <w:tc>
          <w:tcPr>
            <w:tcW w:w="3960" w:type="dxa"/>
            <w:shd w:val="clear" w:color="auto" w:fill="2E75B6"/>
            <w:tcMar>
              <w:top w:w="80" w:type="dxa"/>
              <w:left w:w="120" w:type="dxa"/>
              <w:bottom w:w="80" w:type="dxa"/>
              <w:right w:w="120" w:type="dxa"/>
            </w:tcMar>
          </w:tcPr>
          <w:p w14:paraId="14677383" w14:textId="77777777" w:rsidR="00F3057D" w:rsidRDefault="00DE1720">
            <w:pPr>
              <w:keepNext/>
            </w:pPr>
            <w:r>
              <w:rPr>
                <w:b/>
                <w:bCs/>
                <w:color w:val="FFFFFF"/>
                <w:sz w:val="20"/>
                <w:szCs w:val="20"/>
              </w:rPr>
              <w:t>Key Metrics</w:t>
            </w:r>
          </w:p>
        </w:tc>
      </w:tr>
      <w:tr w:rsidR="008062B0" w14:paraId="6F3E36E8" w14:textId="77777777" w:rsidTr="7168F975">
        <w:tc>
          <w:tcPr>
            <w:tcW w:w="1800" w:type="dxa"/>
            <w:shd w:val="clear" w:color="auto" w:fill="FFFFFF"/>
            <w:tcMar>
              <w:top w:w="80" w:type="dxa"/>
              <w:left w:w="120" w:type="dxa"/>
              <w:bottom w:w="80" w:type="dxa"/>
              <w:right w:w="120" w:type="dxa"/>
            </w:tcMar>
          </w:tcPr>
          <w:p w14:paraId="6CE4936F" w14:textId="77777777" w:rsidR="00F3057D" w:rsidRDefault="00DE1720">
            <w:pPr>
              <w:keepNext/>
            </w:pPr>
            <w:r>
              <w:rPr>
                <w:sz w:val="20"/>
                <w:szCs w:val="20"/>
              </w:rPr>
              <w:t>Offline Evaluation</w:t>
            </w:r>
          </w:p>
        </w:tc>
        <w:tc>
          <w:tcPr>
            <w:tcW w:w="3600" w:type="dxa"/>
            <w:shd w:val="clear" w:color="auto" w:fill="FFFFFF"/>
            <w:tcMar>
              <w:top w:w="80" w:type="dxa"/>
              <w:left w:w="120" w:type="dxa"/>
              <w:bottom w:w="80" w:type="dxa"/>
              <w:right w:w="120" w:type="dxa"/>
            </w:tcMar>
          </w:tcPr>
          <w:p w14:paraId="3A5D1D0D" w14:textId="77777777" w:rsidR="00F3057D" w:rsidRDefault="00DE1720">
            <w:pPr>
              <w:keepNext/>
            </w:pPr>
            <w:r>
              <w:rPr>
                <w:sz w:val="20"/>
                <w:szCs w:val="20"/>
              </w:rPr>
              <w:t>Extraction accuracy evaluation using annotated UAT datasets; rule coverage evaluation against business rule catalogue; retrieval quality evaluation against golden Q&amp;A pairs.</w:t>
            </w:r>
          </w:p>
        </w:tc>
        <w:tc>
          <w:tcPr>
            <w:tcW w:w="3960" w:type="dxa"/>
            <w:shd w:val="clear" w:color="auto" w:fill="FFFFFF"/>
            <w:tcMar>
              <w:top w:w="80" w:type="dxa"/>
              <w:left w:w="120" w:type="dxa"/>
              <w:bottom w:w="80" w:type="dxa"/>
              <w:right w:w="120" w:type="dxa"/>
            </w:tcMar>
          </w:tcPr>
          <w:p w14:paraId="38324D38" w14:textId="77777777" w:rsidR="00F3057D" w:rsidRDefault="7168F975">
            <w:pPr>
              <w:keepNext/>
            </w:pPr>
            <w:r w:rsidRPr="7168F975">
              <w:rPr>
                <w:sz w:val="20"/>
                <w:szCs w:val="20"/>
                <w:lang w:val="en-US"/>
              </w:rPr>
              <w:t xml:space="preserve">Critical-field precision/recall; rule pass/fail accuracy; retrieval </w:t>
            </w:r>
            <w:proofErr w:type="spellStart"/>
            <w:proofErr w:type="gramStart"/>
            <w:r w:rsidRPr="7168F975">
              <w:rPr>
                <w:sz w:val="20"/>
                <w:szCs w:val="20"/>
                <w:lang w:val="en-US"/>
              </w:rPr>
              <w:t>precision@k</w:t>
            </w:r>
            <w:proofErr w:type="spellEnd"/>
            <w:proofErr w:type="gramEnd"/>
            <w:r w:rsidRPr="7168F975">
              <w:rPr>
                <w:sz w:val="20"/>
                <w:szCs w:val="20"/>
                <w:lang w:val="en-US"/>
              </w:rPr>
              <w:t>; schema adherence rate; prompt injection resistance.</w:t>
            </w:r>
          </w:p>
        </w:tc>
      </w:tr>
      <w:tr w:rsidR="008062B0" w14:paraId="21032F7C" w14:textId="77777777" w:rsidTr="7168F975">
        <w:tc>
          <w:tcPr>
            <w:tcW w:w="1800" w:type="dxa"/>
            <w:shd w:val="clear" w:color="auto" w:fill="F5F5F5"/>
            <w:tcMar>
              <w:top w:w="80" w:type="dxa"/>
              <w:left w:w="120" w:type="dxa"/>
              <w:bottom w:w="80" w:type="dxa"/>
              <w:right w:w="120" w:type="dxa"/>
            </w:tcMar>
          </w:tcPr>
          <w:p w14:paraId="32840A82" w14:textId="77777777" w:rsidR="00F3057D" w:rsidRDefault="00DE1720">
            <w:pPr>
              <w:keepNext/>
            </w:pPr>
            <w:r>
              <w:rPr>
                <w:sz w:val="20"/>
                <w:szCs w:val="20"/>
              </w:rPr>
              <w:t>Integration Testing</w:t>
            </w:r>
          </w:p>
        </w:tc>
        <w:tc>
          <w:tcPr>
            <w:tcW w:w="3600" w:type="dxa"/>
            <w:shd w:val="clear" w:color="auto" w:fill="F5F5F5"/>
            <w:tcMar>
              <w:top w:w="80" w:type="dxa"/>
              <w:left w:w="120" w:type="dxa"/>
              <w:bottom w:w="80" w:type="dxa"/>
              <w:right w:w="120" w:type="dxa"/>
            </w:tcMar>
          </w:tcPr>
          <w:p w14:paraId="0C61F1CA" w14:textId="77777777" w:rsidR="00F3057D" w:rsidRDefault="00DE1720">
            <w:pPr>
              <w:keepNext/>
            </w:pPr>
            <w:r>
              <w:rPr>
                <w:sz w:val="20"/>
                <w:szCs w:val="20"/>
              </w:rPr>
              <w:t>End-to-end scenario testing in TEST environment using representative US orders across all four channels and four order types; contract testing against SAP/Hybris and Salesforce APIs.</w:t>
            </w:r>
          </w:p>
        </w:tc>
        <w:tc>
          <w:tcPr>
            <w:tcW w:w="3960" w:type="dxa"/>
            <w:shd w:val="clear" w:color="auto" w:fill="F5F5F5"/>
            <w:tcMar>
              <w:top w:w="80" w:type="dxa"/>
              <w:left w:w="120" w:type="dxa"/>
              <w:bottom w:w="80" w:type="dxa"/>
              <w:right w:w="120" w:type="dxa"/>
            </w:tcMar>
          </w:tcPr>
          <w:p w14:paraId="58E32CAD" w14:textId="77777777" w:rsidR="00F3057D" w:rsidRDefault="00DE1720">
            <w:pPr>
              <w:keepNext/>
            </w:pPr>
            <w:r>
              <w:rPr>
                <w:sz w:val="20"/>
                <w:szCs w:val="20"/>
              </w:rPr>
              <w:t>Happy-path success rate; HITL routing accuracy; duplicate detection coverage; idempotency verification; technical error classification accuracy.</w:t>
            </w:r>
          </w:p>
        </w:tc>
      </w:tr>
      <w:tr w:rsidR="008062B0" w14:paraId="733274E3" w14:textId="77777777" w:rsidTr="7168F975">
        <w:tc>
          <w:tcPr>
            <w:tcW w:w="1800" w:type="dxa"/>
            <w:shd w:val="clear" w:color="auto" w:fill="FFFFFF"/>
            <w:tcMar>
              <w:top w:w="80" w:type="dxa"/>
              <w:left w:w="120" w:type="dxa"/>
              <w:bottom w:w="80" w:type="dxa"/>
              <w:right w:w="120" w:type="dxa"/>
            </w:tcMar>
          </w:tcPr>
          <w:p w14:paraId="31DAF2F8" w14:textId="77777777" w:rsidR="00F3057D" w:rsidRDefault="00DE1720">
            <w:r>
              <w:rPr>
                <w:sz w:val="20"/>
                <w:szCs w:val="20"/>
              </w:rPr>
              <w:t>UAT &amp; Acceptance</w:t>
            </w:r>
          </w:p>
        </w:tc>
        <w:tc>
          <w:tcPr>
            <w:tcW w:w="3600" w:type="dxa"/>
            <w:shd w:val="clear" w:color="auto" w:fill="FFFFFF"/>
            <w:tcMar>
              <w:top w:w="80" w:type="dxa"/>
              <w:left w:w="120" w:type="dxa"/>
              <w:bottom w:w="80" w:type="dxa"/>
              <w:right w:w="120" w:type="dxa"/>
            </w:tcMar>
          </w:tcPr>
          <w:p w14:paraId="47228D77" w14:textId="77777777" w:rsidR="00F3057D" w:rsidRDefault="00DE1720">
            <w:r>
              <w:rPr>
                <w:sz w:val="20"/>
                <w:szCs w:val="20"/>
              </w:rPr>
              <w:t>Business-led validation using production-representative order samples; confidence threshold tuning; HITL workflow testing by operations team; security and performance testing.</w:t>
            </w:r>
          </w:p>
        </w:tc>
        <w:tc>
          <w:tcPr>
            <w:tcW w:w="3960" w:type="dxa"/>
            <w:shd w:val="clear" w:color="auto" w:fill="FFFFFF"/>
            <w:tcMar>
              <w:top w:w="80" w:type="dxa"/>
              <w:left w:w="120" w:type="dxa"/>
              <w:bottom w:w="80" w:type="dxa"/>
              <w:right w:w="120" w:type="dxa"/>
            </w:tcMar>
          </w:tcPr>
          <w:p w14:paraId="5A42E379" w14:textId="77777777" w:rsidR="00F3057D" w:rsidRDefault="00DE1720">
            <w:r>
              <w:rPr>
                <w:sz w:val="20"/>
                <w:szCs w:val="20"/>
              </w:rPr>
              <w:t>STP rate on eligible orders; HITL review accuracy; extraction correction rate; end-to-end latency P50/P95; zero duplicate SAP orders.</w:t>
            </w:r>
          </w:p>
        </w:tc>
      </w:tr>
    </w:tbl>
    <w:p w14:paraId="7FD0A3F6" w14:textId="77777777" w:rsidR="00F3057D" w:rsidRDefault="00DE1720">
      <w:pPr>
        <w:spacing w:after="120"/>
      </w:pPr>
      <w:r>
        <w:t>Experimentation framework:</w:t>
      </w:r>
    </w:p>
    <w:p w14:paraId="256579D1" w14:textId="77777777" w:rsidR="00F3057D" w:rsidRDefault="7168F975">
      <w:pPr>
        <w:pStyle w:val="ListParagraph"/>
        <w:numPr>
          <w:ilvl w:val="0"/>
          <w:numId w:val="2"/>
        </w:numPr>
        <w:spacing w:after="80"/>
      </w:pPr>
      <w:r w:rsidRPr="7168F975">
        <w:rPr>
          <w:lang w:val="en-US"/>
        </w:rPr>
        <w:t>All prompt, model routing and threshold changes are tracked in version-controlled experiment logs.</w:t>
      </w:r>
    </w:p>
    <w:p w14:paraId="4AE35598" w14:textId="77777777" w:rsidR="00F3057D" w:rsidRDefault="00DE1720">
      <w:pPr>
        <w:pStyle w:val="ListParagraph"/>
        <w:numPr>
          <w:ilvl w:val="0"/>
          <w:numId w:val="2"/>
        </w:numPr>
        <w:spacing w:after="80"/>
      </w:pPr>
      <w:r>
        <w:t>A/B evaluation compares candidate prompt or configuration changes against the current production baseline using a shared golden dataset.</w:t>
      </w:r>
    </w:p>
    <w:p w14:paraId="4FEE8B49" w14:textId="77777777" w:rsidR="00F3057D" w:rsidRDefault="7168F975">
      <w:pPr>
        <w:pStyle w:val="ListParagraph"/>
        <w:numPr>
          <w:ilvl w:val="0"/>
          <w:numId w:val="2"/>
        </w:numPr>
        <w:spacing w:after="80"/>
      </w:pPr>
      <w:r w:rsidRPr="7168F975">
        <w:rPr>
          <w:lang w:val="en-US"/>
        </w:rPr>
        <w:t>Evaluation results gate promotion from DEV to TEST and from TEST to UAT; no component advances without a passing evaluation report.</w:t>
      </w:r>
    </w:p>
    <w:p w14:paraId="35AD718C" w14:textId="77777777" w:rsidR="00F3057D" w:rsidRPr="00CE46F6" w:rsidRDefault="7168F975">
      <w:pPr>
        <w:pStyle w:val="ListParagraph"/>
        <w:numPr>
          <w:ilvl w:val="0"/>
          <w:numId w:val="2"/>
        </w:numPr>
        <w:spacing w:after="80"/>
      </w:pPr>
      <w:r w:rsidRPr="7168F975">
        <w:rPr>
          <w:lang w:val="en-US"/>
        </w:rPr>
        <w:lastRenderedPageBreak/>
        <w:t>AI evaluation pipelines are integrated into the CI/CD system and run automatically on every pull request touching agent prompts, schemas or rule definitions.</w:t>
      </w:r>
    </w:p>
    <w:p w14:paraId="2D041EEF" w14:textId="77777777" w:rsidR="003B775D" w:rsidRDefault="003B775D" w:rsidP="003B775D">
      <w:r>
        <w:t>This framework validates the Sonova OEA solution from source intake through extraction, canonicalization, knowledge retrieval, deterministic validation, orchestration, SAP/Hybris creation and Salesforce human review. It separates business-rule failure from technical failure and requires evidence, rule IDs and traceability for every decision.</w:t>
      </w:r>
    </w:p>
    <w:p w14:paraId="12238EB8" w14:textId="2629B865" w:rsidR="003B775D" w:rsidRDefault="003B775D" w:rsidP="003B775D">
      <w:pPr>
        <w:pStyle w:val="Heading2"/>
      </w:pPr>
      <w:r>
        <w:t>7.1 Validation Flow</w:t>
      </w:r>
    </w:p>
    <w:tbl>
      <w:tblPr>
        <w:tblStyle w:val="TableGrid"/>
        <w:tblW w:w="0" w:type="auto"/>
        <w:jc w:val="center"/>
        <w:tblLook w:val="04A0" w:firstRow="1" w:lastRow="0" w:firstColumn="1" w:lastColumn="0" w:noHBand="0" w:noVBand="1"/>
      </w:tblPr>
      <w:tblGrid>
        <w:gridCol w:w="3349"/>
        <w:gridCol w:w="3372"/>
        <w:gridCol w:w="3349"/>
      </w:tblGrid>
      <w:tr w:rsidR="003B775D" w:rsidRPr="003B775D" w14:paraId="6C7ECFC3" w14:textId="77777777" w:rsidTr="0026213A">
        <w:trPr>
          <w:tblHeader/>
          <w:jc w:val="center"/>
        </w:trPr>
        <w:tc>
          <w:tcPr>
            <w:tcW w:w="3427" w:type="dxa"/>
            <w:shd w:val="clear" w:color="auto" w:fill="0057A8"/>
            <w:vAlign w:val="center"/>
          </w:tcPr>
          <w:p w14:paraId="7926DECA" w14:textId="77777777" w:rsidR="003B775D" w:rsidRPr="003B775D" w:rsidRDefault="003B775D" w:rsidP="0026213A">
            <w:pPr>
              <w:rPr>
                <w:rFonts w:ascii="Arial" w:hAnsi="Arial" w:cs="Arial"/>
                <w:sz w:val="16"/>
                <w:szCs w:val="16"/>
              </w:rPr>
            </w:pPr>
            <w:r w:rsidRPr="003B775D">
              <w:rPr>
                <w:rFonts w:ascii="Arial" w:hAnsi="Arial" w:cs="Arial"/>
                <w:b/>
                <w:color w:val="FFFFFF"/>
                <w:sz w:val="16"/>
                <w:szCs w:val="16"/>
              </w:rPr>
              <w:t>Layer</w:t>
            </w:r>
          </w:p>
        </w:tc>
        <w:tc>
          <w:tcPr>
            <w:tcW w:w="3427" w:type="dxa"/>
            <w:shd w:val="clear" w:color="auto" w:fill="0057A8"/>
            <w:vAlign w:val="center"/>
          </w:tcPr>
          <w:p w14:paraId="633DE331" w14:textId="77777777" w:rsidR="003B775D" w:rsidRPr="003B775D" w:rsidRDefault="003B775D" w:rsidP="0026213A">
            <w:pPr>
              <w:rPr>
                <w:rFonts w:ascii="Arial" w:hAnsi="Arial" w:cs="Arial"/>
                <w:sz w:val="16"/>
                <w:szCs w:val="16"/>
              </w:rPr>
            </w:pPr>
            <w:r w:rsidRPr="003B775D">
              <w:rPr>
                <w:rFonts w:ascii="Arial" w:hAnsi="Arial" w:cs="Arial"/>
                <w:b/>
                <w:color w:val="FFFFFF"/>
                <w:sz w:val="16"/>
                <w:szCs w:val="16"/>
              </w:rPr>
              <w:t>Scope</w:t>
            </w:r>
          </w:p>
        </w:tc>
        <w:tc>
          <w:tcPr>
            <w:tcW w:w="3427" w:type="dxa"/>
            <w:shd w:val="clear" w:color="auto" w:fill="0057A8"/>
            <w:vAlign w:val="center"/>
          </w:tcPr>
          <w:p w14:paraId="5841B9B9" w14:textId="77777777" w:rsidR="003B775D" w:rsidRPr="003B775D" w:rsidRDefault="003B775D" w:rsidP="0026213A">
            <w:pPr>
              <w:rPr>
                <w:rFonts w:ascii="Arial" w:hAnsi="Arial" w:cs="Arial"/>
                <w:sz w:val="16"/>
                <w:szCs w:val="16"/>
              </w:rPr>
            </w:pPr>
            <w:r w:rsidRPr="003B775D">
              <w:rPr>
                <w:rFonts w:ascii="Arial" w:hAnsi="Arial" w:cs="Arial"/>
                <w:b/>
                <w:color w:val="FFFFFF"/>
                <w:sz w:val="16"/>
                <w:szCs w:val="16"/>
              </w:rPr>
              <w:t>Primary assurance</w:t>
            </w:r>
          </w:p>
        </w:tc>
      </w:tr>
      <w:tr w:rsidR="003B775D" w:rsidRPr="003B775D" w14:paraId="76CF8564" w14:textId="77777777" w:rsidTr="0026213A">
        <w:trPr>
          <w:jc w:val="center"/>
        </w:trPr>
        <w:tc>
          <w:tcPr>
            <w:tcW w:w="3427" w:type="dxa"/>
            <w:shd w:val="clear" w:color="auto" w:fill="EAF3F8"/>
          </w:tcPr>
          <w:p w14:paraId="57F558B6" w14:textId="77777777" w:rsidR="003B775D" w:rsidRPr="003B775D" w:rsidRDefault="003B775D" w:rsidP="0026213A">
            <w:pPr>
              <w:rPr>
                <w:rFonts w:ascii="Arial" w:hAnsi="Arial" w:cs="Arial"/>
                <w:sz w:val="16"/>
                <w:szCs w:val="16"/>
              </w:rPr>
            </w:pPr>
            <w:r w:rsidRPr="003B775D">
              <w:rPr>
                <w:rFonts w:ascii="Arial" w:hAnsi="Arial" w:cs="Arial"/>
                <w:sz w:val="16"/>
                <w:szCs w:val="16"/>
              </w:rPr>
              <w:t>Document</w:t>
            </w:r>
          </w:p>
        </w:tc>
        <w:tc>
          <w:tcPr>
            <w:tcW w:w="3427" w:type="dxa"/>
            <w:shd w:val="clear" w:color="auto" w:fill="EAF3F8"/>
          </w:tcPr>
          <w:p w14:paraId="7A59151B" w14:textId="77777777" w:rsidR="003B775D" w:rsidRPr="003B775D" w:rsidRDefault="003B775D" w:rsidP="0026213A">
            <w:pPr>
              <w:rPr>
                <w:rFonts w:ascii="Arial" w:hAnsi="Arial" w:cs="Arial"/>
                <w:sz w:val="16"/>
                <w:szCs w:val="16"/>
              </w:rPr>
            </w:pPr>
            <w:r w:rsidRPr="003B775D">
              <w:rPr>
                <w:rFonts w:ascii="Arial" w:hAnsi="Arial" w:cs="Arial"/>
                <w:sz w:val="16"/>
                <w:szCs w:val="16"/>
              </w:rPr>
              <w:t>Classification, OCR, field extraction and evidence.</w:t>
            </w:r>
          </w:p>
        </w:tc>
        <w:tc>
          <w:tcPr>
            <w:tcW w:w="3427" w:type="dxa"/>
            <w:shd w:val="clear" w:color="auto" w:fill="EAF3F8"/>
          </w:tcPr>
          <w:p w14:paraId="468BA897" w14:textId="77777777" w:rsidR="003B775D" w:rsidRPr="003B775D" w:rsidRDefault="003B775D" w:rsidP="0026213A">
            <w:pPr>
              <w:rPr>
                <w:rFonts w:ascii="Arial" w:hAnsi="Arial" w:cs="Arial"/>
                <w:sz w:val="16"/>
                <w:szCs w:val="16"/>
              </w:rPr>
            </w:pPr>
            <w:r w:rsidRPr="003B775D">
              <w:rPr>
                <w:rFonts w:ascii="Arial" w:hAnsi="Arial" w:cs="Arial"/>
                <w:sz w:val="16"/>
                <w:szCs w:val="16"/>
              </w:rPr>
              <w:t>Critical fields are complete or explicitly flagged.</w:t>
            </w:r>
          </w:p>
        </w:tc>
      </w:tr>
      <w:tr w:rsidR="003B775D" w:rsidRPr="003B775D" w14:paraId="47BEBD15" w14:textId="77777777" w:rsidTr="0026213A">
        <w:trPr>
          <w:jc w:val="center"/>
        </w:trPr>
        <w:tc>
          <w:tcPr>
            <w:tcW w:w="3427" w:type="dxa"/>
          </w:tcPr>
          <w:p w14:paraId="123D33AF" w14:textId="77777777" w:rsidR="003B775D" w:rsidRPr="003B775D" w:rsidRDefault="003B775D" w:rsidP="0026213A">
            <w:pPr>
              <w:rPr>
                <w:rFonts w:ascii="Arial" w:hAnsi="Arial" w:cs="Arial"/>
                <w:sz w:val="16"/>
                <w:szCs w:val="16"/>
              </w:rPr>
            </w:pPr>
            <w:r w:rsidRPr="003B775D">
              <w:rPr>
                <w:rFonts w:ascii="Arial" w:hAnsi="Arial" w:cs="Arial"/>
                <w:sz w:val="16"/>
                <w:szCs w:val="16"/>
              </w:rPr>
              <w:t>Canonical</w:t>
            </w:r>
          </w:p>
        </w:tc>
        <w:tc>
          <w:tcPr>
            <w:tcW w:w="3427" w:type="dxa"/>
          </w:tcPr>
          <w:p w14:paraId="50F478D8" w14:textId="77777777" w:rsidR="003B775D" w:rsidRPr="003B775D" w:rsidRDefault="003B775D" w:rsidP="0026213A">
            <w:pPr>
              <w:rPr>
                <w:rFonts w:ascii="Arial" w:hAnsi="Arial" w:cs="Arial"/>
                <w:sz w:val="16"/>
                <w:szCs w:val="16"/>
              </w:rPr>
            </w:pPr>
            <w:r w:rsidRPr="003B775D">
              <w:rPr>
                <w:rFonts w:ascii="Arial" w:hAnsi="Arial" w:cs="Arial"/>
                <w:sz w:val="16"/>
                <w:szCs w:val="16"/>
              </w:rPr>
              <w:t>Schema, mandatory fields, normalized values and lineage.</w:t>
            </w:r>
          </w:p>
        </w:tc>
        <w:tc>
          <w:tcPr>
            <w:tcW w:w="3427" w:type="dxa"/>
          </w:tcPr>
          <w:p w14:paraId="4DCCE01E" w14:textId="77777777" w:rsidR="003B775D" w:rsidRPr="003B775D" w:rsidRDefault="003B775D" w:rsidP="0026213A">
            <w:pPr>
              <w:rPr>
                <w:rFonts w:ascii="Arial" w:hAnsi="Arial" w:cs="Arial"/>
                <w:sz w:val="16"/>
                <w:szCs w:val="16"/>
              </w:rPr>
            </w:pPr>
            <w:r w:rsidRPr="003B775D">
              <w:rPr>
                <w:rFonts w:ascii="Arial" w:hAnsi="Arial" w:cs="Arial"/>
                <w:sz w:val="16"/>
                <w:szCs w:val="16"/>
              </w:rPr>
              <w:t>Only supported, versioned payloads enter validation.</w:t>
            </w:r>
          </w:p>
        </w:tc>
      </w:tr>
      <w:tr w:rsidR="003B775D" w:rsidRPr="003B775D" w14:paraId="1DF0D759" w14:textId="77777777" w:rsidTr="0026213A">
        <w:trPr>
          <w:jc w:val="center"/>
        </w:trPr>
        <w:tc>
          <w:tcPr>
            <w:tcW w:w="3427" w:type="dxa"/>
            <w:shd w:val="clear" w:color="auto" w:fill="EAF3F8"/>
          </w:tcPr>
          <w:p w14:paraId="7B68B4D4" w14:textId="77777777" w:rsidR="003B775D" w:rsidRPr="003B775D" w:rsidRDefault="003B775D" w:rsidP="0026213A">
            <w:pPr>
              <w:rPr>
                <w:rFonts w:ascii="Arial" w:hAnsi="Arial" w:cs="Arial"/>
                <w:sz w:val="16"/>
                <w:szCs w:val="16"/>
              </w:rPr>
            </w:pPr>
            <w:r w:rsidRPr="003B775D">
              <w:rPr>
                <w:rFonts w:ascii="Arial" w:hAnsi="Arial" w:cs="Arial"/>
                <w:sz w:val="16"/>
                <w:szCs w:val="16"/>
              </w:rPr>
              <w:t>Knowledge</w:t>
            </w:r>
          </w:p>
        </w:tc>
        <w:tc>
          <w:tcPr>
            <w:tcW w:w="3427" w:type="dxa"/>
            <w:shd w:val="clear" w:color="auto" w:fill="EAF3F8"/>
          </w:tcPr>
          <w:p w14:paraId="7AEE1FEC" w14:textId="77777777" w:rsidR="003B775D" w:rsidRPr="003B775D" w:rsidRDefault="003B775D" w:rsidP="0026213A">
            <w:pPr>
              <w:rPr>
                <w:rFonts w:ascii="Arial" w:hAnsi="Arial" w:cs="Arial"/>
                <w:sz w:val="16"/>
                <w:szCs w:val="16"/>
              </w:rPr>
            </w:pPr>
            <w:r w:rsidRPr="003B775D">
              <w:rPr>
                <w:rFonts w:ascii="Arial" w:hAnsi="Arial" w:cs="Arial"/>
                <w:sz w:val="16"/>
                <w:szCs w:val="16"/>
              </w:rPr>
              <w:t>Vector/graph/SQL/API evidence, authority and freshness.</w:t>
            </w:r>
          </w:p>
        </w:tc>
        <w:tc>
          <w:tcPr>
            <w:tcW w:w="3427" w:type="dxa"/>
            <w:shd w:val="clear" w:color="auto" w:fill="EAF3F8"/>
          </w:tcPr>
          <w:p w14:paraId="1C4BAB21" w14:textId="77777777" w:rsidR="003B775D" w:rsidRPr="003B775D" w:rsidRDefault="003B775D" w:rsidP="0026213A">
            <w:pPr>
              <w:rPr>
                <w:rFonts w:ascii="Arial" w:hAnsi="Arial" w:cs="Arial"/>
                <w:sz w:val="16"/>
                <w:szCs w:val="16"/>
              </w:rPr>
            </w:pPr>
            <w:r w:rsidRPr="003B775D">
              <w:rPr>
                <w:rFonts w:ascii="Arial" w:hAnsi="Arial" w:cs="Arial"/>
                <w:sz w:val="16"/>
                <w:szCs w:val="16"/>
              </w:rPr>
              <w:t>Material facts are grounded and reproducible.</w:t>
            </w:r>
          </w:p>
        </w:tc>
      </w:tr>
      <w:tr w:rsidR="003B775D" w:rsidRPr="003B775D" w14:paraId="69A495D6" w14:textId="77777777" w:rsidTr="0026213A">
        <w:trPr>
          <w:jc w:val="center"/>
        </w:trPr>
        <w:tc>
          <w:tcPr>
            <w:tcW w:w="3427" w:type="dxa"/>
          </w:tcPr>
          <w:p w14:paraId="3B823A50" w14:textId="77777777" w:rsidR="003B775D" w:rsidRPr="003B775D" w:rsidRDefault="003B775D" w:rsidP="0026213A">
            <w:pPr>
              <w:rPr>
                <w:rFonts w:ascii="Arial" w:hAnsi="Arial" w:cs="Arial"/>
                <w:sz w:val="16"/>
                <w:szCs w:val="16"/>
              </w:rPr>
            </w:pPr>
            <w:r w:rsidRPr="003B775D">
              <w:rPr>
                <w:rFonts w:ascii="Arial" w:hAnsi="Arial" w:cs="Arial"/>
                <w:sz w:val="16"/>
                <w:szCs w:val="16"/>
              </w:rPr>
              <w:t>Rules</w:t>
            </w:r>
          </w:p>
        </w:tc>
        <w:tc>
          <w:tcPr>
            <w:tcW w:w="3427" w:type="dxa"/>
          </w:tcPr>
          <w:p w14:paraId="0E03E5C2" w14:textId="77777777" w:rsidR="003B775D" w:rsidRPr="003B775D" w:rsidRDefault="003B775D" w:rsidP="0026213A">
            <w:pPr>
              <w:rPr>
                <w:rFonts w:ascii="Arial" w:hAnsi="Arial" w:cs="Arial"/>
                <w:sz w:val="16"/>
                <w:szCs w:val="16"/>
              </w:rPr>
            </w:pPr>
            <w:r w:rsidRPr="003B775D">
              <w:rPr>
                <w:rFonts w:ascii="Arial" w:hAnsi="Arial" w:cs="Arial"/>
                <w:sz w:val="16"/>
                <w:szCs w:val="16"/>
              </w:rPr>
              <w:t>Customer, contract, product, price, stock, warranty, shipping and duplicates.</w:t>
            </w:r>
          </w:p>
        </w:tc>
        <w:tc>
          <w:tcPr>
            <w:tcW w:w="3427" w:type="dxa"/>
          </w:tcPr>
          <w:p w14:paraId="4691FD05" w14:textId="77777777" w:rsidR="003B775D" w:rsidRPr="003B775D" w:rsidRDefault="003B775D" w:rsidP="0026213A">
            <w:pPr>
              <w:rPr>
                <w:rFonts w:ascii="Arial" w:hAnsi="Arial" w:cs="Arial"/>
                <w:sz w:val="16"/>
                <w:szCs w:val="16"/>
              </w:rPr>
            </w:pPr>
            <w:r w:rsidRPr="003B775D">
              <w:rPr>
                <w:rFonts w:ascii="Arial" w:hAnsi="Arial" w:cs="Arial"/>
                <w:sz w:val="16"/>
                <w:szCs w:val="16"/>
              </w:rPr>
              <w:t>Approved deterministic checks drive the decision.</w:t>
            </w:r>
          </w:p>
        </w:tc>
      </w:tr>
      <w:tr w:rsidR="003B775D" w:rsidRPr="003B775D" w14:paraId="1A0BF052" w14:textId="77777777" w:rsidTr="0026213A">
        <w:trPr>
          <w:jc w:val="center"/>
        </w:trPr>
        <w:tc>
          <w:tcPr>
            <w:tcW w:w="3427" w:type="dxa"/>
            <w:shd w:val="clear" w:color="auto" w:fill="EAF3F8"/>
          </w:tcPr>
          <w:p w14:paraId="6A151798" w14:textId="77777777" w:rsidR="003B775D" w:rsidRPr="003B775D" w:rsidRDefault="003B775D" w:rsidP="0026213A">
            <w:pPr>
              <w:rPr>
                <w:rFonts w:ascii="Arial" w:hAnsi="Arial" w:cs="Arial"/>
                <w:sz w:val="16"/>
                <w:szCs w:val="16"/>
              </w:rPr>
            </w:pPr>
            <w:r w:rsidRPr="003B775D">
              <w:rPr>
                <w:rFonts w:ascii="Arial" w:hAnsi="Arial" w:cs="Arial"/>
                <w:sz w:val="16"/>
                <w:szCs w:val="16"/>
              </w:rPr>
              <w:t>Agents</w:t>
            </w:r>
          </w:p>
        </w:tc>
        <w:tc>
          <w:tcPr>
            <w:tcW w:w="3427" w:type="dxa"/>
            <w:shd w:val="clear" w:color="auto" w:fill="EAF3F8"/>
          </w:tcPr>
          <w:p w14:paraId="46370ECA" w14:textId="77777777" w:rsidR="003B775D" w:rsidRPr="003B775D" w:rsidRDefault="003B775D" w:rsidP="0026213A">
            <w:pPr>
              <w:rPr>
                <w:rFonts w:ascii="Arial" w:hAnsi="Arial" w:cs="Arial"/>
                <w:sz w:val="16"/>
                <w:szCs w:val="16"/>
              </w:rPr>
            </w:pPr>
            <w:r w:rsidRPr="003B775D">
              <w:rPr>
                <w:rFonts w:ascii="Arial" w:hAnsi="Arial" w:cs="Arial"/>
                <w:sz w:val="16"/>
                <w:szCs w:val="16"/>
              </w:rPr>
              <w:t>Typed inputs/outputs, boundaries, tools and failure behavior.</w:t>
            </w:r>
          </w:p>
        </w:tc>
        <w:tc>
          <w:tcPr>
            <w:tcW w:w="3427" w:type="dxa"/>
            <w:shd w:val="clear" w:color="auto" w:fill="EAF3F8"/>
          </w:tcPr>
          <w:p w14:paraId="493F3CCA" w14:textId="77777777" w:rsidR="003B775D" w:rsidRPr="003B775D" w:rsidRDefault="003B775D" w:rsidP="0026213A">
            <w:pPr>
              <w:rPr>
                <w:rFonts w:ascii="Arial" w:hAnsi="Arial" w:cs="Arial"/>
                <w:sz w:val="16"/>
                <w:szCs w:val="16"/>
              </w:rPr>
            </w:pPr>
            <w:r w:rsidRPr="003B775D">
              <w:rPr>
                <w:rFonts w:ascii="Arial" w:hAnsi="Arial" w:cs="Arial"/>
                <w:sz w:val="16"/>
                <w:szCs w:val="16"/>
              </w:rPr>
              <w:t>Each agent remains bounded and observable.</w:t>
            </w:r>
          </w:p>
        </w:tc>
      </w:tr>
      <w:tr w:rsidR="003B775D" w:rsidRPr="003B775D" w14:paraId="4E0C7C53" w14:textId="77777777" w:rsidTr="0026213A">
        <w:trPr>
          <w:jc w:val="center"/>
        </w:trPr>
        <w:tc>
          <w:tcPr>
            <w:tcW w:w="3427" w:type="dxa"/>
          </w:tcPr>
          <w:p w14:paraId="570F3295" w14:textId="77777777" w:rsidR="003B775D" w:rsidRPr="003B775D" w:rsidRDefault="003B775D" w:rsidP="0026213A">
            <w:pPr>
              <w:rPr>
                <w:rFonts w:ascii="Arial" w:hAnsi="Arial" w:cs="Arial"/>
                <w:sz w:val="16"/>
                <w:szCs w:val="16"/>
              </w:rPr>
            </w:pPr>
            <w:r w:rsidRPr="003B775D">
              <w:rPr>
                <w:rFonts w:ascii="Arial" w:hAnsi="Arial" w:cs="Arial"/>
                <w:sz w:val="16"/>
                <w:szCs w:val="16"/>
              </w:rPr>
              <w:t>Workflow</w:t>
            </w:r>
          </w:p>
        </w:tc>
        <w:tc>
          <w:tcPr>
            <w:tcW w:w="3427" w:type="dxa"/>
          </w:tcPr>
          <w:p w14:paraId="7D147230" w14:textId="77777777" w:rsidR="003B775D" w:rsidRPr="003B775D" w:rsidRDefault="003B775D" w:rsidP="0026213A">
            <w:pPr>
              <w:rPr>
                <w:rFonts w:ascii="Arial" w:hAnsi="Arial" w:cs="Arial"/>
                <w:sz w:val="16"/>
                <w:szCs w:val="16"/>
              </w:rPr>
            </w:pPr>
            <w:r w:rsidRPr="003B775D">
              <w:rPr>
                <w:rFonts w:ascii="Arial" w:hAnsi="Arial" w:cs="Arial"/>
                <w:sz w:val="16"/>
                <w:szCs w:val="16"/>
              </w:rPr>
              <w:t>Supervisor routing, state, retries, HITL and reconciliation.</w:t>
            </w:r>
          </w:p>
        </w:tc>
        <w:tc>
          <w:tcPr>
            <w:tcW w:w="3427" w:type="dxa"/>
          </w:tcPr>
          <w:p w14:paraId="146DA981" w14:textId="77777777" w:rsidR="003B775D" w:rsidRPr="003B775D" w:rsidRDefault="003B775D" w:rsidP="0026213A">
            <w:pPr>
              <w:rPr>
                <w:rFonts w:ascii="Arial" w:hAnsi="Arial" w:cs="Arial"/>
                <w:sz w:val="16"/>
                <w:szCs w:val="16"/>
              </w:rPr>
            </w:pPr>
            <w:r w:rsidRPr="003B775D">
              <w:rPr>
                <w:rFonts w:ascii="Arial" w:hAnsi="Arial" w:cs="Arial"/>
                <w:sz w:val="16"/>
                <w:szCs w:val="16"/>
              </w:rPr>
              <w:t>No bypass, loop or duplicate external write.</w:t>
            </w:r>
          </w:p>
        </w:tc>
      </w:tr>
      <w:tr w:rsidR="003B775D" w:rsidRPr="003B775D" w14:paraId="047FD587" w14:textId="77777777" w:rsidTr="0026213A">
        <w:trPr>
          <w:jc w:val="center"/>
        </w:trPr>
        <w:tc>
          <w:tcPr>
            <w:tcW w:w="3427" w:type="dxa"/>
            <w:shd w:val="clear" w:color="auto" w:fill="EAF3F8"/>
          </w:tcPr>
          <w:p w14:paraId="500A5A69" w14:textId="77777777" w:rsidR="003B775D" w:rsidRPr="003B775D" w:rsidRDefault="003B775D" w:rsidP="0026213A">
            <w:pPr>
              <w:rPr>
                <w:rFonts w:ascii="Arial" w:hAnsi="Arial" w:cs="Arial"/>
                <w:sz w:val="16"/>
                <w:szCs w:val="16"/>
              </w:rPr>
            </w:pPr>
            <w:r w:rsidRPr="003B775D">
              <w:rPr>
                <w:rFonts w:ascii="Arial" w:hAnsi="Arial" w:cs="Arial"/>
                <w:sz w:val="16"/>
                <w:szCs w:val="16"/>
              </w:rPr>
              <w:t>Integration</w:t>
            </w:r>
          </w:p>
        </w:tc>
        <w:tc>
          <w:tcPr>
            <w:tcW w:w="3427" w:type="dxa"/>
            <w:shd w:val="clear" w:color="auto" w:fill="EAF3F8"/>
          </w:tcPr>
          <w:p w14:paraId="383B5B51" w14:textId="77777777" w:rsidR="003B775D" w:rsidRPr="003B775D" w:rsidRDefault="003B775D" w:rsidP="0026213A">
            <w:pPr>
              <w:rPr>
                <w:rFonts w:ascii="Arial" w:hAnsi="Arial" w:cs="Arial"/>
                <w:sz w:val="16"/>
                <w:szCs w:val="16"/>
              </w:rPr>
            </w:pPr>
            <w:r w:rsidRPr="003B775D">
              <w:rPr>
                <w:rFonts w:ascii="Arial" w:hAnsi="Arial" w:cs="Arial"/>
                <w:sz w:val="16"/>
                <w:szCs w:val="16"/>
              </w:rPr>
              <w:t>SAP/Hybris and Salesforce contracts.</w:t>
            </w:r>
          </w:p>
        </w:tc>
        <w:tc>
          <w:tcPr>
            <w:tcW w:w="3427" w:type="dxa"/>
            <w:shd w:val="clear" w:color="auto" w:fill="EAF3F8"/>
          </w:tcPr>
          <w:p w14:paraId="582AFEDA" w14:textId="77777777" w:rsidR="003B775D" w:rsidRPr="003B775D" w:rsidRDefault="003B775D" w:rsidP="0026213A">
            <w:pPr>
              <w:rPr>
                <w:rFonts w:ascii="Arial" w:hAnsi="Arial" w:cs="Arial"/>
                <w:sz w:val="16"/>
                <w:szCs w:val="16"/>
              </w:rPr>
            </w:pPr>
            <w:r w:rsidRPr="003B775D">
              <w:rPr>
                <w:rFonts w:ascii="Arial" w:hAnsi="Arial" w:cs="Arial"/>
                <w:sz w:val="16"/>
                <w:szCs w:val="16"/>
              </w:rPr>
              <w:t>Idempotent, authorized and reconcilable transactions.</w:t>
            </w:r>
          </w:p>
        </w:tc>
      </w:tr>
      <w:tr w:rsidR="003B775D" w:rsidRPr="003B775D" w14:paraId="14EF77B5" w14:textId="77777777" w:rsidTr="0026213A">
        <w:trPr>
          <w:jc w:val="center"/>
        </w:trPr>
        <w:tc>
          <w:tcPr>
            <w:tcW w:w="3427" w:type="dxa"/>
          </w:tcPr>
          <w:p w14:paraId="372F57D6" w14:textId="77777777" w:rsidR="003B775D" w:rsidRPr="003B775D" w:rsidRDefault="003B775D" w:rsidP="0026213A">
            <w:pPr>
              <w:rPr>
                <w:rFonts w:ascii="Arial" w:hAnsi="Arial" w:cs="Arial"/>
                <w:sz w:val="16"/>
                <w:szCs w:val="16"/>
              </w:rPr>
            </w:pPr>
            <w:r w:rsidRPr="003B775D">
              <w:rPr>
                <w:rFonts w:ascii="Arial" w:hAnsi="Arial" w:cs="Arial"/>
                <w:sz w:val="16"/>
                <w:szCs w:val="16"/>
              </w:rPr>
              <w:t>Security</w:t>
            </w:r>
          </w:p>
        </w:tc>
        <w:tc>
          <w:tcPr>
            <w:tcW w:w="3427" w:type="dxa"/>
          </w:tcPr>
          <w:p w14:paraId="2E4984A2" w14:textId="77777777" w:rsidR="003B775D" w:rsidRPr="003B775D" w:rsidRDefault="003B775D" w:rsidP="0026213A">
            <w:pPr>
              <w:rPr>
                <w:rFonts w:ascii="Arial" w:hAnsi="Arial" w:cs="Arial"/>
                <w:sz w:val="16"/>
                <w:szCs w:val="16"/>
              </w:rPr>
            </w:pPr>
            <w:r w:rsidRPr="003B775D">
              <w:rPr>
                <w:rFonts w:ascii="Arial" w:hAnsi="Arial" w:cs="Arial"/>
                <w:sz w:val="16"/>
                <w:szCs w:val="16"/>
              </w:rPr>
              <w:t>Prompt, tool, SQL, identity and data controls.</w:t>
            </w:r>
          </w:p>
        </w:tc>
        <w:tc>
          <w:tcPr>
            <w:tcW w:w="3427" w:type="dxa"/>
          </w:tcPr>
          <w:p w14:paraId="5572172A" w14:textId="77777777" w:rsidR="003B775D" w:rsidRPr="003B775D" w:rsidRDefault="003B775D" w:rsidP="0026213A">
            <w:pPr>
              <w:rPr>
                <w:rFonts w:ascii="Arial" w:hAnsi="Arial" w:cs="Arial"/>
                <w:sz w:val="16"/>
                <w:szCs w:val="16"/>
              </w:rPr>
            </w:pPr>
            <w:r w:rsidRPr="003B775D">
              <w:rPr>
                <w:rFonts w:ascii="Arial" w:hAnsi="Arial" w:cs="Arial"/>
                <w:sz w:val="16"/>
                <w:szCs w:val="16"/>
              </w:rPr>
              <w:t>Unsafe actions are denied and audited.</w:t>
            </w:r>
          </w:p>
        </w:tc>
      </w:tr>
      <w:tr w:rsidR="003B775D" w:rsidRPr="003B775D" w14:paraId="15A7B8C9" w14:textId="77777777" w:rsidTr="0026213A">
        <w:trPr>
          <w:jc w:val="center"/>
        </w:trPr>
        <w:tc>
          <w:tcPr>
            <w:tcW w:w="3427" w:type="dxa"/>
            <w:shd w:val="clear" w:color="auto" w:fill="EAF3F8"/>
          </w:tcPr>
          <w:p w14:paraId="41D01F3D" w14:textId="77777777" w:rsidR="003B775D" w:rsidRPr="003B775D" w:rsidRDefault="003B775D" w:rsidP="0026213A">
            <w:pPr>
              <w:rPr>
                <w:rFonts w:ascii="Arial" w:hAnsi="Arial" w:cs="Arial"/>
                <w:sz w:val="16"/>
                <w:szCs w:val="16"/>
              </w:rPr>
            </w:pPr>
            <w:r w:rsidRPr="003B775D">
              <w:rPr>
                <w:rFonts w:ascii="Arial" w:hAnsi="Arial" w:cs="Arial"/>
                <w:sz w:val="16"/>
                <w:szCs w:val="16"/>
              </w:rPr>
              <w:t>Performance</w:t>
            </w:r>
          </w:p>
        </w:tc>
        <w:tc>
          <w:tcPr>
            <w:tcW w:w="3427" w:type="dxa"/>
            <w:shd w:val="clear" w:color="auto" w:fill="EAF3F8"/>
          </w:tcPr>
          <w:p w14:paraId="684B41BF" w14:textId="77777777" w:rsidR="003B775D" w:rsidRPr="003B775D" w:rsidRDefault="003B775D" w:rsidP="0026213A">
            <w:pPr>
              <w:rPr>
                <w:rFonts w:ascii="Arial" w:hAnsi="Arial" w:cs="Arial"/>
                <w:sz w:val="16"/>
                <w:szCs w:val="16"/>
              </w:rPr>
            </w:pPr>
            <w:r w:rsidRPr="003B775D">
              <w:rPr>
                <w:rFonts w:ascii="Arial" w:hAnsi="Arial" w:cs="Arial"/>
                <w:sz w:val="16"/>
                <w:szCs w:val="16"/>
              </w:rPr>
              <w:t>Latency, throughput, stability and recovery.</w:t>
            </w:r>
          </w:p>
        </w:tc>
        <w:tc>
          <w:tcPr>
            <w:tcW w:w="3427" w:type="dxa"/>
            <w:shd w:val="clear" w:color="auto" w:fill="EAF3F8"/>
          </w:tcPr>
          <w:p w14:paraId="2A262D61" w14:textId="77777777" w:rsidR="003B775D" w:rsidRPr="003B775D" w:rsidRDefault="003B775D" w:rsidP="0026213A">
            <w:pPr>
              <w:rPr>
                <w:rFonts w:ascii="Arial" w:hAnsi="Arial" w:cs="Arial"/>
                <w:sz w:val="16"/>
                <w:szCs w:val="16"/>
              </w:rPr>
            </w:pPr>
            <w:r w:rsidRPr="003B775D">
              <w:rPr>
                <w:rFonts w:ascii="Arial" w:hAnsi="Arial" w:cs="Arial"/>
                <w:sz w:val="16"/>
                <w:szCs w:val="16"/>
              </w:rPr>
              <w:t>Solution meets approved operational targets.</w:t>
            </w:r>
          </w:p>
        </w:tc>
      </w:tr>
    </w:tbl>
    <w:p w14:paraId="5E68A2A0" w14:textId="09D0BAA6" w:rsidR="003B775D" w:rsidRDefault="003B775D" w:rsidP="003B775D">
      <w:pPr>
        <w:pStyle w:val="Heading2"/>
      </w:pPr>
      <w:r>
        <w:t>7.3 Decision Logic</w:t>
      </w:r>
    </w:p>
    <w:p w14:paraId="6F33C963" w14:textId="77777777" w:rsidR="003B775D" w:rsidRPr="003B775D" w:rsidRDefault="003B775D" w:rsidP="003B775D">
      <w:pPr>
        <w:pStyle w:val="ListBullet"/>
        <w:spacing w:after="20"/>
        <w:rPr>
          <w:rFonts w:ascii="Arial" w:eastAsia="Arial" w:hAnsi="Arial" w:cs="Arial"/>
          <w:color w:val="1A1A1A"/>
          <w:sz w:val="22"/>
          <w:lang w:val="en-IN" w:eastAsia="en-IN"/>
        </w:rPr>
      </w:pPr>
      <w:r w:rsidRPr="003B775D">
        <w:rPr>
          <w:rFonts w:ascii="Arial" w:eastAsia="Arial" w:hAnsi="Arial" w:cs="Arial"/>
          <w:color w:val="1A1A1A"/>
          <w:sz w:val="22"/>
          <w:lang w:val="en-IN" w:eastAsia="en-IN"/>
        </w:rPr>
        <w:t>INVALID when one or more substantive validation reasons exist.</w:t>
      </w:r>
    </w:p>
    <w:p w14:paraId="30C1BF12" w14:textId="2F571486" w:rsidR="003B775D" w:rsidRPr="003B775D" w:rsidRDefault="003B775D" w:rsidP="003B775D">
      <w:pPr>
        <w:pStyle w:val="ListBullet"/>
        <w:spacing w:after="20"/>
        <w:rPr>
          <w:rFonts w:ascii="Arial" w:eastAsia="Arial" w:hAnsi="Arial" w:cs="Arial"/>
          <w:color w:val="1A1A1A"/>
          <w:sz w:val="22"/>
          <w:lang w:val="en-IN" w:eastAsia="en-IN"/>
        </w:rPr>
      </w:pPr>
      <w:r w:rsidRPr="003B775D">
        <w:rPr>
          <w:rFonts w:ascii="Arial" w:eastAsia="Arial" w:hAnsi="Arial" w:cs="Arial"/>
          <w:color w:val="1A1A1A"/>
          <w:sz w:val="22"/>
          <w:lang w:val="en-IN" w:eastAsia="en-IN"/>
        </w:rPr>
        <w:t>LOW_CONFIDENCE when no substantive rule fails but overall confidence is below 0.85 in the supplied logic. The threshold must move to approved configuration before production.</w:t>
      </w:r>
    </w:p>
    <w:p w14:paraId="13CBE2CB" w14:textId="77777777" w:rsidR="003B775D" w:rsidRPr="003B775D" w:rsidRDefault="003B775D" w:rsidP="003B775D">
      <w:pPr>
        <w:pStyle w:val="ListBullet"/>
        <w:spacing w:after="20"/>
        <w:rPr>
          <w:rFonts w:ascii="Arial" w:eastAsia="Arial" w:hAnsi="Arial" w:cs="Arial"/>
          <w:color w:val="1A1A1A"/>
          <w:sz w:val="22"/>
          <w:lang w:val="en-IN" w:eastAsia="en-IN"/>
        </w:rPr>
      </w:pPr>
      <w:r w:rsidRPr="003B775D">
        <w:rPr>
          <w:rFonts w:ascii="Arial" w:eastAsia="Arial" w:hAnsi="Arial" w:cs="Arial"/>
          <w:color w:val="1A1A1A"/>
          <w:sz w:val="22"/>
          <w:lang w:val="en-IN" w:eastAsia="en-IN"/>
        </w:rPr>
        <w:t>VALID when no substantive rule fails and confidence is at or above the configured threshold.</w:t>
      </w:r>
    </w:p>
    <w:p w14:paraId="0FC843A4" w14:textId="77777777" w:rsidR="003B775D" w:rsidRPr="003B775D" w:rsidRDefault="003B775D" w:rsidP="003B775D">
      <w:pPr>
        <w:pStyle w:val="ListBullet"/>
        <w:spacing w:after="20"/>
        <w:rPr>
          <w:rFonts w:ascii="Arial" w:eastAsia="Arial" w:hAnsi="Arial" w:cs="Arial"/>
          <w:color w:val="1A1A1A"/>
          <w:sz w:val="22"/>
          <w:lang w:val="en-IN" w:eastAsia="en-IN"/>
        </w:rPr>
      </w:pPr>
      <w:r w:rsidRPr="003B775D">
        <w:rPr>
          <w:rFonts w:ascii="Arial" w:eastAsia="Arial" w:hAnsi="Arial" w:cs="Arial"/>
          <w:color w:val="1A1A1A"/>
          <w:sz w:val="22"/>
          <w:lang w:val="en-IN" w:eastAsia="en-IN"/>
        </w:rPr>
        <w:t>Technical unavailability produces ERROR/REVIEW rather than a false business failure or automatic approval.</w:t>
      </w:r>
    </w:p>
    <w:p w14:paraId="10D79F68" w14:textId="3A2EC562" w:rsidR="003B775D" w:rsidRDefault="003B775D" w:rsidP="003B775D">
      <w:pPr>
        <w:pStyle w:val="Heading2"/>
      </w:pPr>
      <w:r>
        <w:t>7.4 Validation Rule Catalogue</w:t>
      </w:r>
    </w:p>
    <w:p w14:paraId="3B0B0E6E" w14:textId="77777777" w:rsidR="003B775D" w:rsidRDefault="003B775D" w:rsidP="003B775D">
      <w:r>
        <w:t>Rule IDs below align the current POC checks into a testable catalogue. Synthetic POC rules are not official Sonova policy and require confirmation against authoritative Sonova rules and data before production use.</w:t>
      </w:r>
    </w:p>
    <w:tbl>
      <w:tblPr>
        <w:tblStyle w:val="TableGrid"/>
        <w:tblW w:w="0" w:type="auto"/>
        <w:jc w:val="center"/>
        <w:tblLook w:val="04A0" w:firstRow="1" w:lastRow="0" w:firstColumn="1" w:lastColumn="0" w:noHBand="0" w:noVBand="1"/>
      </w:tblPr>
      <w:tblGrid>
        <w:gridCol w:w="1624"/>
        <w:gridCol w:w="1645"/>
        <w:gridCol w:w="1657"/>
        <w:gridCol w:w="1780"/>
        <w:gridCol w:w="1680"/>
        <w:gridCol w:w="1684"/>
      </w:tblGrid>
      <w:tr w:rsidR="003B775D" w14:paraId="4E6723BD" w14:textId="77777777" w:rsidTr="0026213A">
        <w:trPr>
          <w:tblHeader/>
          <w:jc w:val="center"/>
        </w:trPr>
        <w:tc>
          <w:tcPr>
            <w:tcW w:w="1714" w:type="dxa"/>
            <w:shd w:val="clear" w:color="auto" w:fill="0057A8"/>
            <w:vAlign w:val="center"/>
          </w:tcPr>
          <w:p w14:paraId="32356DE6" w14:textId="77777777" w:rsidR="003B775D" w:rsidRDefault="003B775D" w:rsidP="0026213A">
            <w:r>
              <w:rPr>
                <w:b/>
                <w:color w:val="FFFFFF"/>
                <w:sz w:val="13"/>
              </w:rPr>
              <w:t>Rule ID</w:t>
            </w:r>
          </w:p>
        </w:tc>
        <w:tc>
          <w:tcPr>
            <w:tcW w:w="1714" w:type="dxa"/>
            <w:shd w:val="clear" w:color="auto" w:fill="0057A8"/>
            <w:vAlign w:val="center"/>
          </w:tcPr>
          <w:p w14:paraId="46C5E586" w14:textId="77777777" w:rsidR="003B775D" w:rsidRDefault="003B775D" w:rsidP="0026213A">
            <w:r>
              <w:rPr>
                <w:b/>
                <w:color w:val="FFFFFF"/>
                <w:sz w:val="13"/>
              </w:rPr>
              <w:t>Category</w:t>
            </w:r>
          </w:p>
        </w:tc>
        <w:tc>
          <w:tcPr>
            <w:tcW w:w="1714" w:type="dxa"/>
            <w:shd w:val="clear" w:color="auto" w:fill="0057A8"/>
            <w:vAlign w:val="center"/>
          </w:tcPr>
          <w:p w14:paraId="31031EC5" w14:textId="77777777" w:rsidR="003B775D" w:rsidRDefault="003B775D" w:rsidP="0026213A">
            <w:r>
              <w:rPr>
                <w:b/>
                <w:color w:val="FFFFFF"/>
                <w:sz w:val="13"/>
              </w:rPr>
              <w:t>Rule</w:t>
            </w:r>
          </w:p>
        </w:tc>
        <w:tc>
          <w:tcPr>
            <w:tcW w:w="1714" w:type="dxa"/>
            <w:shd w:val="clear" w:color="auto" w:fill="0057A8"/>
            <w:vAlign w:val="center"/>
          </w:tcPr>
          <w:p w14:paraId="5FC04448" w14:textId="77777777" w:rsidR="003B775D" w:rsidRDefault="003B775D" w:rsidP="0026213A">
            <w:r>
              <w:rPr>
                <w:b/>
                <w:color w:val="FFFFFF"/>
                <w:sz w:val="13"/>
              </w:rPr>
              <w:t>Pass condition</w:t>
            </w:r>
          </w:p>
        </w:tc>
        <w:tc>
          <w:tcPr>
            <w:tcW w:w="1714" w:type="dxa"/>
            <w:shd w:val="clear" w:color="auto" w:fill="0057A8"/>
            <w:vAlign w:val="center"/>
          </w:tcPr>
          <w:p w14:paraId="6E085A64" w14:textId="77777777" w:rsidR="003B775D" w:rsidRDefault="003B775D" w:rsidP="0026213A">
            <w:r>
              <w:rPr>
                <w:b/>
                <w:color w:val="FFFFFF"/>
                <w:sz w:val="13"/>
              </w:rPr>
              <w:t>Evidence</w:t>
            </w:r>
          </w:p>
        </w:tc>
        <w:tc>
          <w:tcPr>
            <w:tcW w:w="1714" w:type="dxa"/>
            <w:shd w:val="clear" w:color="auto" w:fill="0057A8"/>
            <w:vAlign w:val="center"/>
          </w:tcPr>
          <w:p w14:paraId="51809F2B" w14:textId="77777777" w:rsidR="003B775D" w:rsidRDefault="003B775D" w:rsidP="0026213A">
            <w:r>
              <w:rPr>
                <w:b/>
                <w:color w:val="FFFFFF"/>
                <w:sz w:val="13"/>
              </w:rPr>
              <w:t>Failure route</w:t>
            </w:r>
          </w:p>
        </w:tc>
      </w:tr>
      <w:tr w:rsidR="003B775D" w14:paraId="6A850723" w14:textId="77777777" w:rsidTr="0026213A">
        <w:trPr>
          <w:jc w:val="center"/>
        </w:trPr>
        <w:tc>
          <w:tcPr>
            <w:tcW w:w="1714" w:type="dxa"/>
            <w:shd w:val="clear" w:color="auto" w:fill="EAF3F8"/>
          </w:tcPr>
          <w:p w14:paraId="65D2F1CF" w14:textId="77777777" w:rsidR="003B775D" w:rsidRDefault="003B775D" w:rsidP="0026213A">
            <w:r>
              <w:rPr>
                <w:sz w:val="13"/>
              </w:rPr>
              <w:t>STR-001</w:t>
            </w:r>
          </w:p>
        </w:tc>
        <w:tc>
          <w:tcPr>
            <w:tcW w:w="1714" w:type="dxa"/>
            <w:shd w:val="clear" w:color="auto" w:fill="EAF3F8"/>
          </w:tcPr>
          <w:p w14:paraId="68937E78" w14:textId="77777777" w:rsidR="003B775D" w:rsidRDefault="003B775D" w:rsidP="0026213A">
            <w:r>
              <w:rPr>
                <w:sz w:val="13"/>
              </w:rPr>
              <w:t>Structure</w:t>
            </w:r>
          </w:p>
        </w:tc>
        <w:tc>
          <w:tcPr>
            <w:tcW w:w="1714" w:type="dxa"/>
            <w:shd w:val="clear" w:color="auto" w:fill="EAF3F8"/>
          </w:tcPr>
          <w:p w14:paraId="7D67AD7D" w14:textId="77777777" w:rsidR="003B775D" w:rsidRDefault="003B775D" w:rsidP="0026213A">
            <w:r>
              <w:rPr>
                <w:sz w:val="13"/>
              </w:rPr>
              <w:t>Canonical schema and version</w:t>
            </w:r>
          </w:p>
        </w:tc>
        <w:tc>
          <w:tcPr>
            <w:tcW w:w="1714" w:type="dxa"/>
            <w:shd w:val="clear" w:color="auto" w:fill="EAF3F8"/>
          </w:tcPr>
          <w:p w14:paraId="0D7783D5" w14:textId="77777777" w:rsidR="003B775D" w:rsidRDefault="003B775D" w:rsidP="0026213A">
            <w:r>
              <w:rPr>
                <w:sz w:val="13"/>
              </w:rPr>
              <w:t>Payload conforms to supported schema; no forbidden fields.</w:t>
            </w:r>
          </w:p>
        </w:tc>
        <w:tc>
          <w:tcPr>
            <w:tcW w:w="1714" w:type="dxa"/>
            <w:shd w:val="clear" w:color="auto" w:fill="EAF3F8"/>
          </w:tcPr>
          <w:p w14:paraId="3D0939C0" w14:textId="77777777" w:rsidR="003B775D" w:rsidRDefault="003B775D" w:rsidP="0026213A">
            <w:r>
              <w:rPr>
                <w:sz w:val="13"/>
              </w:rPr>
              <w:t>Canonical JSON schema</w:t>
            </w:r>
          </w:p>
        </w:tc>
        <w:tc>
          <w:tcPr>
            <w:tcW w:w="1714" w:type="dxa"/>
            <w:shd w:val="clear" w:color="auto" w:fill="EAF3F8"/>
          </w:tcPr>
          <w:p w14:paraId="25F95D82" w14:textId="77777777" w:rsidR="003B775D" w:rsidRDefault="003B775D" w:rsidP="0026213A">
            <w:r>
              <w:rPr>
                <w:sz w:val="13"/>
              </w:rPr>
              <w:t>ERROR / review or technical</w:t>
            </w:r>
          </w:p>
        </w:tc>
      </w:tr>
      <w:tr w:rsidR="003B775D" w14:paraId="33E63168" w14:textId="77777777" w:rsidTr="0026213A">
        <w:trPr>
          <w:jc w:val="center"/>
        </w:trPr>
        <w:tc>
          <w:tcPr>
            <w:tcW w:w="1714" w:type="dxa"/>
          </w:tcPr>
          <w:p w14:paraId="0C6FAB6D" w14:textId="77777777" w:rsidR="003B775D" w:rsidRDefault="003B775D" w:rsidP="0026213A">
            <w:r>
              <w:rPr>
                <w:sz w:val="13"/>
              </w:rPr>
              <w:t>STR-002</w:t>
            </w:r>
          </w:p>
        </w:tc>
        <w:tc>
          <w:tcPr>
            <w:tcW w:w="1714" w:type="dxa"/>
          </w:tcPr>
          <w:p w14:paraId="331022AE" w14:textId="77777777" w:rsidR="003B775D" w:rsidRDefault="003B775D" w:rsidP="0026213A">
            <w:r>
              <w:rPr>
                <w:sz w:val="13"/>
              </w:rPr>
              <w:t>Structure</w:t>
            </w:r>
          </w:p>
        </w:tc>
        <w:tc>
          <w:tcPr>
            <w:tcW w:w="1714" w:type="dxa"/>
          </w:tcPr>
          <w:p w14:paraId="0D0F3BE4" w14:textId="77777777" w:rsidR="003B775D" w:rsidRDefault="003B775D" w:rsidP="0026213A">
            <w:r>
              <w:rPr>
                <w:sz w:val="13"/>
              </w:rPr>
              <w:t>Mandatory fields by channel/order type</w:t>
            </w:r>
          </w:p>
        </w:tc>
        <w:tc>
          <w:tcPr>
            <w:tcW w:w="1714" w:type="dxa"/>
          </w:tcPr>
          <w:p w14:paraId="1C7942AB" w14:textId="77777777" w:rsidR="003B775D" w:rsidRDefault="003B775D" w:rsidP="0026213A">
            <w:r>
              <w:rPr>
                <w:sz w:val="13"/>
              </w:rPr>
              <w:t>All conditional mandatory fields are present and nonblank.</w:t>
            </w:r>
          </w:p>
        </w:tc>
        <w:tc>
          <w:tcPr>
            <w:tcW w:w="1714" w:type="dxa"/>
          </w:tcPr>
          <w:p w14:paraId="72FF4D5F" w14:textId="77777777" w:rsidR="003B775D" w:rsidRDefault="003B775D" w:rsidP="0026213A">
            <w:r>
              <w:rPr>
                <w:sz w:val="13"/>
              </w:rPr>
              <w:t>Rule configuration + source evidence</w:t>
            </w:r>
          </w:p>
        </w:tc>
        <w:tc>
          <w:tcPr>
            <w:tcW w:w="1714" w:type="dxa"/>
          </w:tcPr>
          <w:p w14:paraId="474818A4" w14:textId="77777777" w:rsidR="003B775D" w:rsidRDefault="003B775D" w:rsidP="0026213A">
            <w:r>
              <w:rPr>
                <w:sz w:val="13"/>
              </w:rPr>
              <w:t>INVALID / review</w:t>
            </w:r>
          </w:p>
        </w:tc>
      </w:tr>
      <w:tr w:rsidR="003B775D" w14:paraId="63A957E1" w14:textId="77777777" w:rsidTr="0026213A">
        <w:trPr>
          <w:jc w:val="center"/>
        </w:trPr>
        <w:tc>
          <w:tcPr>
            <w:tcW w:w="1714" w:type="dxa"/>
            <w:shd w:val="clear" w:color="auto" w:fill="EAF3F8"/>
          </w:tcPr>
          <w:p w14:paraId="210236DA" w14:textId="77777777" w:rsidR="003B775D" w:rsidRDefault="003B775D" w:rsidP="0026213A">
            <w:r>
              <w:rPr>
                <w:sz w:val="13"/>
              </w:rPr>
              <w:t>STR-003</w:t>
            </w:r>
          </w:p>
        </w:tc>
        <w:tc>
          <w:tcPr>
            <w:tcW w:w="1714" w:type="dxa"/>
            <w:shd w:val="clear" w:color="auto" w:fill="EAF3F8"/>
          </w:tcPr>
          <w:p w14:paraId="6CFF1B64" w14:textId="77777777" w:rsidR="003B775D" w:rsidRDefault="003B775D" w:rsidP="0026213A">
            <w:r>
              <w:rPr>
                <w:sz w:val="13"/>
              </w:rPr>
              <w:t>Structure</w:t>
            </w:r>
          </w:p>
        </w:tc>
        <w:tc>
          <w:tcPr>
            <w:tcW w:w="1714" w:type="dxa"/>
            <w:shd w:val="clear" w:color="auto" w:fill="EAF3F8"/>
          </w:tcPr>
          <w:p w14:paraId="11CAAF23" w14:textId="77777777" w:rsidR="003B775D" w:rsidRDefault="003B775D" w:rsidP="0026213A">
            <w:r>
              <w:rPr>
                <w:sz w:val="13"/>
              </w:rPr>
              <w:t>Positive line quantity</w:t>
            </w:r>
          </w:p>
        </w:tc>
        <w:tc>
          <w:tcPr>
            <w:tcW w:w="1714" w:type="dxa"/>
            <w:shd w:val="clear" w:color="auto" w:fill="EAF3F8"/>
          </w:tcPr>
          <w:p w14:paraId="27AD8318" w14:textId="77777777" w:rsidR="003B775D" w:rsidRDefault="003B775D" w:rsidP="0026213A">
            <w:r>
              <w:rPr>
                <w:sz w:val="13"/>
              </w:rPr>
              <w:t>Every requested line quantity is greater than zero.</w:t>
            </w:r>
          </w:p>
        </w:tc>
        <w:tc>
          <w:tcPr>
            <w:tcW w:w="1714" w:type="dxa"/>
            <w:shd w:val="clear" w:color="auto" w:fill="EAF3F8"/>
          </w:tcPr>
          <w:p w14:paraId="468AFE18" w14:textId="77777777" w:rsidR="003B775D" w:rsidRDefault="003B775D" w:rsidP="0026213A">
            <w:r>
              <w:rPr>
                <w:sz w:val="13"/>
              </w:rPr>
              <w:t>Canonical order</w:t>
            </w:r>
          </w:p>
        </w:tc>
        <w:tc>
          <w:tcPr>
            <w:tcW w:w="1714" w:type="dxa"/>
            <w:shd w:val="clear" w:color="auto" w:fill="EAF3F8"/>
          </w:tcPr>
          <w:p w14:paraId="5D42B868" w14:textId="77777777" w:rsidR="003B775D" w:rsidRDefault="003B775D" w:rsidP="0026213A">
            <w:r>
              <w:rPr>
                <w:sz w:val="13"/>
              </w:rPr>
              <w:t>INVALID</w:t>
            </w:r>
          </w:p>
        </w:tc>
      </w:tr>
      <w:tr w:rsidR="003B775D" w14:paraId="37F86180" w14:textId="77777777" w:rsidTr="0026213A">
        <w:trPr>
          <w:jc w:val="center"/>
        </w:trPr>
        <w:tc>
          <w:tcPr>
            <w:tcW w:w="1714" w:type="dxa"/>
          </w:tcPr>
          <w:p w14:paraId="729D345E" w14:textId="77777777" w:rsidR="003B775D" w:rsidRDefault="003B775D" w:rsidP="0026213A">
            <w:r>
              <w:rPr>
                <w:sz w:val="13"/>
              </w:rPr>
              <w:t>ID-001</w:t>
            </w:r>
          </w:p>
        </w:tc>
        <w:tc>
          <w:tcPr>
            <w:tcW w:w="1714" w:type="dxa"/>
          </w:tcPr>
          <w:p w14:paraId="13EEEDFE" w14:textId="77777777" w:rsidR="003B775D" w:rsidRDefault="003B775D" w:rsidP="0026213A">
            <w:r>
              <w:rPr>
                <w:sz w:val="13"/>
              </w:rPr>
              <w:t>Identity</w:t>
            </w:r>
          </w:p>
        </w:tc>
        <w:tc>
          <w:tcPr>
            <w:tcW w:w="1714" w:type="dxa"/>
          </w:tcPr>
          <w:p w14:paraId="502CD5DB" w14:textId="77777777" w:rsidR="003B775D" w:rsidRDefault="003B775D" w:rsidP="0026213A">
            <w:r>
              <w:rPr>
                <w:sz w:val="13"/>
              </w:rPr>
              <w:t>Correlation and idempotency</w:t>
            </w:r>
          </w:p>
        </w:tc>
        <w:tc>
          <w:tcPr>
            <w:tcW w:w="1714" w:type="dxa"/>
          </w:tcPr>
          <w:p w14:paraId="63150F51" w14:textId="77777777" w:rsidR="003B775D" w:rsidRDefault="003B775D" w:rsidP="0026213A">
            <w:r>
              <w:rPr>
                <w:sz w:val="13"/>
              </w:rPr>
              <w:t>Stable identifiers exist and no conflicting committed result is found.</w:t>
            </w:r>
          </w:p>
        </w:tc>
        <w:tc>
          <w:tcPr>
            <w:tcW w:w="1714" w:type="dxa"/>
          </w:tcPr>
          <w:p w14:paraId="39F991AF" w14:textId="77777777" w:rsidR="003B775D" w:rsidRDefault="003B775D" w:rsidP="0026213A">
            <w:r>
              <w:rPr>
                <w:sz w:val="13"/>
              </w:rPr>
              <w:t>Workflow/audit store</w:t>
            </w:r>
          </w:p>
        </w:tc>
        <w:tc>
          <w:tcPr>
            <w:tcW w:w="1714" w:type="dxa"/>
          </w:tcPr>
          <w:p w14:paraId="3656B8B2" w14:textId="77777777" w:rsidR="003B775D" w:rsidRDefault="003B775D" w:rsidP="0026213A">
            <w:r>
              <w:rPr>
                <w:sz w:val="13"/>
              </w:rPr>
              <w:t>ERROR or reconciliation</w:t>
            </w:r>
          </w:p>
        </w:tc>
      </w:tr>
      <w:tr w:rsidR="003B775D" w14:paraId="28B60BAD" w14:textId="77777777" w:rsidTr="0026213A">
        <w:trPr>
          <w:jc w:val="center"/>
        </w:trPr>
        <w:tc>
          <w:tcPr>
            <w:tcW w:w="1714" w:type="dxa"/>
            <w:shd w:val="clear" w:color="auto" w:fill="EAF3F8"/>
          </w:tcPr>
          <w:p w14:paraId="4EC1475D" w14:textId="77777777" w:rsidR="003B775D" w:rsidRDefault="003B775D" w:rsidP="0026213A">
            <w:r>
              <w:rPr>
                <w:sz w:val="13"/>
              </w:rPr>
              <w:t>CUS-001</w:t>
            </w:r>
          </w:p>
        </w:tc>
        <w:tc>
          <w:tcPr>
            <w:tcW w:w="1714" w:type="dxa"/>
            <w:shd w:val="clear" w:color="auto" w:fill="EAF3F8"/>
          </w:tcPr>
          <w:p w14:paraId="67DB88C9" w14:textId="77777777" w:rsidR="003B775D" w:rsidRDefault="003B775D" w:rsidP="0026213A">
            <w:r>
              <w:rPr>
                <w:sz w:val="13"/>
              </w:rPr>
              <w:t>Customer</w:t>
            </w:r>
          </w:p>
        </w:tc>
        <w:tc>
          <w:tcPr>
            <w:tcW w:w="1714" w:type="dxa"/>
            <w:shd w:val="clear" w:color="auto" w:fill="EAF3F8"/>
          </w:tcPr>
          <w:p w14:paraId="6C1B643A" w14:textId="77777777" w:rsidR="003B775D" w:rsidRDefault="003B775D" w:rsidP="0026213A">
            <w:r>
              <w:rPr>
                <w:sz w:val="13"/>
              </w:rPr>
              <w:t>Sold-to customer existence and status</w:t>
            </w:r>
          </w:p>
        </w:tc>
        <w:tc>
          <w:tcPr>
            <w:tcW w:w="1714" w:type="dxa"/>
            <w:shd w:val="clear" w:color="auto" w:fill="EAF3F8"/>
          </w:tcPr>
          <w:p w14:paraId="71E103C5" w14:textId="77777777" w:rsidR="003B775D" w:rsidRDefault="003B775D" w:rsidP="0026213A">
            <w:r>
              <w:rPr>
                <w:sz w:val="13"/>
              </w:rPr>
              <w:t>Customer exists, is ACTIVE and is not blocked.</w:t>
            </w:r>
          </w:p>
        </w:tc>
        <w:tc>
          <w:tcPr>
            <w:tcW w:w="1714" w:type="dxa"/>
            <w:shd w:val="clear" w:color="auto" w:fill="EAF3F8"/>
          </w:tcPr>
          <w:p w14:paraId="605AA2C3" w14:textId="77777777" w:rsidR="003B775D" w:rsidRDefault="003B775D" w:rsidP="0026213A">
            <w:r>
              <w:rPr>
                <w:sz w:val="13"/>
              </w:rPr>
              <w:t>Customer master/API</w:t>
            </w:r>
          </w:p>
        </w:tc>
        <w:tc>
          <w:tcPr>
            <w:tcW w:w="1714" w:type="dxa"/>
            <w:shd w:val="clear" w:color="auto" w:fill="EAF3F8"/>
          </w:tcPr>
          <w:p w14:paraId="1022F8F8" w14:textId="77777777" w:rsidR="003B775D" w:rsidRDefault="003B775D" w:rsidP="0026213A">
            <w:r>
              <w:rPr>
                <w:sz w:val="13"/>
              </w:rPr>
              <w:t>INVALID</w:t>
            </w:r>
          </w:p>
        </w:tc>
      </w:tr>
      <w:tr w:rsidR="003B775D" w14:paraId="01B5A4B4" w14:textId="77777777" w:rsidTr="0026213A">
        <w:trPr>
          <w:jc w:val="center"/>
        </w:trPr>
        <w:tc>
          <w:tcPr>
            <w:tcW w:w="1714" w:type="dxa"/>
          </w:tcPr>
          <w:p w14:paraId="6AEAAD8F" w14:textId="77777777" w:rsidR="003B775D" w:rsidRDefault="003B775D" w:rsidP="0026213A">
            <w:r>
              <w:rPr>
                <w:sz w:val="13"/>
              </w:rPr>
              <w:t>CUS-002</w:t>
            </w:r>
          </w:p>
        </w:tc>
        <w:tc>
          <w:tcPr>
            <w:tcW w:w="1714" w:type="dxa"/>
          </w:tcPr>
          <w:p w14:paraId="48112C41" w14:textId="77777777" w:rsidR="003B775D" w:rsidRDefault="003B775D" w:rsidP="0026213A">
            <w:r>
              <w:rPr>
                <w:sz w:val="13"/>
              </w:rPr>
              <w:t>Customer</w:t>
            </w:r>
          </w:p>
        </w:tc>
        <w:tc>
          <w:tcPr>
            <w:tcW w:w="1714" w:type="dxa"/>
          </w:tcPr>
          <w:p w14:paraId="55DB8344" w14:textId="77777777" w:rsidR="003B775D" w:rsidRDefault="003B775D" w:rsidP="0026213A">
            <w:r>
              <w:rPr>
                <w:sz w:val="13"/>
              </w:rPr>
              <w:t>Ship-to relationship</w:t>
            </w:r>
          </w:p>
        </w:tc>
        <w:tc>
          <w:tcPr>
            <w:tcW w:w="1714" w:type="dxa"/>
          </w:tcPr>
          <w:p w14:paraId="6147B6BF" w14:textId="77777777" w:rsidR="003B775D" w:rsidRDefault="003B775D" w:rsidP="0026213A">
            <w:r>
              <w:rPr>
                <w:sz w:val="13"/>
              </w:rPr>
              <w:t>Ship-to exists and is valid for the sold-to account/market.</w:t>
            </w:r>
          </w:p>
        </w:tc>
        <w:tc>
          <w:tcPr>
            <w:tcW w:w="1714" w:type="dxa"/>
          </w:tcPr>
          <w:p w14:paraId="173A9E92" w14:textId="77777777" w:rsidR="003B775D" w:rsidRDefault="003B775D" w:rsidP="0026213A">
            <w:r>
              <w:rPr>
                <w:sz w:val="13"/>
              </w:rPr>
              <w:t>Customer relationship data</w:t>
            </w:r>
          </w:p>
        </w:tc>
        <w:tc>
          <w:tcPr>
            <w:tcW w:w="1714" w:type="dxa"/>
          </w:tcPr>
          <w:p w14:paraId="3EE21112" w14:textId="77777777" w:rsidR="003B775D" w:rsidRDefault="003B775D" w:rsidP="0026213A">
            <w:r>
              <w:rPr>
                <w:sz w:val="13"/>
              </w:rPr>
              <w:t>INVALID / review</w:t>
            </w:r>
          </w:p>
        </w:tc>
      </w:tr>
      <w:tr w:rsidR="003B775D" w14:paraId="518C08BD" w14:textId="77777777" w:rsidTr="0026213A">
        <w:trPr>
          <w:jc w:val="center"/>
        </w:trPr>
        <w:tc>
          <w:tcPr>
            <w:tcW w:w="1714" w:type="dxa"/>
            <w:shd w:val="clear" w:color="auto" w:fill="EAF3F8"/>
          </w:tcPr>
          <w:p w14:paraId="307C339B" w14:textId="77777777" w:rsidR="003B775D" w:rsidRDefault="003B775D" w:rsidP="0026213A">
            <w:r>
              <w:rPr>
                <w:sz w:val="13"/>
              </w:rPr>
              <w:t>CUS-003</w:t>
            </w:r>
          </w:p>
        </w:tc>
        <w:tc>
          <w:tcPr>
            <w:tcW w:w="1714" w:type="dxa"/>
            <w:shd w:val="clear" w:color="auto" w:fill="EAF3F8"/>
          </w:tcPr>
          <w:p w14:paraId="27D48D37" w14:textId="77777777" w:rsidR="003B775D" w:rsidRDefault="003B775D" w:rsidP="0026213A">
            <w:r>
              <w:rPr>
                <w:sz w:val="13"/>
              </w:rPr>
              <w:t>Customer</w:t>
            </w:r>
          </w:p>
        </w:tc>
        <w:tc>
          <w:tcPr>
            <w:tcW w:w="1714" w:type="dxa"/>
            <w:shd w:val="clear" w:color="auto" w:fill="EAF3F8"/>
          </w:tcPr>
          <w:p w14:paraId="203A4189" w14:textId="77777777" w:rsidR="003B775D" w:rsidRDefault="003B775D" w:rsidP="0026213A">
            <w:r>
              <w:rPr>
                <w:sz w:val="13"/>
              </w:rPr>
              <w:t>Customer market eligibility</w:t>
            </w:r>
          </w:p>
        </w:tc>
        <w:tc>
          <w:tcPr>
            <w:tcW w:w="1714" w:type="dxa"/>
            <w:shd w:val="clear" w:color="auto" w:fill="EAF3F8"/>
          </w:tcPr>
          <w:p w14:paraId="75F0F457" w14:textId="77777777" w:rsidR="003B775D" w:rsidRDefault="003B775D" w:rsidP="0026213A">
            <w:r>
              <w:rPr>
                <w:sz w:val="13"/>
              </w:rPr>
              <w:t>Customer is eligible for the requested market and order type.</w:t>
            </w:r>
          </w:p>
        </w:tc>
        <w:tc>
          <w:tcPr>
            <w:tcW w:w="1714" w:type="dxa"/>
            <w:shd w:val="clear" w:color="auto" w:fill="EAF3F8"/>
          </w:tcPr>
          <w:p w14:paraId="37DAAA10" w14:textId="77777777" w:rsidR="003B775D" w:rsidRDefault="003B775D" w:rsidP="0026213A">
            <w:r>
              <w:rPr>
                <w:sz w:val="13"/>
              </w:rPr>
              <w:t>Customer/contract evidence</w:t>
            </w:r>
          </w:p>
        </w:tc>
        <w:tc>
          <w:tcPr>
            <w:tcW w:w="1714" w:type="dxa"/>
            <w:shd w:val="clear" w:color="auto" w:fill="EAF3F8"/>
          </w:tcPr>
          <w:p w14:paraId="5ABAF669" w14:textId="77777777" w:rsidR="003B775D" w:rsidRDefault="003B775D" w:rsidP="0026213A">
            <w:r>
              <w:rPr>
                <w:sz w:val="13"/>
              </w:rPr>
              <w:t>INVALID</w:t>
            </w:r>
          </w:p>
        </w:tc>
      </w:tr>
      <w:tr w:rsidR="003B775D" w14:paraId="4FF860FB" w14:textId="77777777" w:rsidTr="0026213A">
        <w:trPr>
          <w:jc w:val="center"/>
        </w:trPr>
        <w:tc>
          <w:tcPr>
            <w:tcW w:w="1714" w:type="dxa"/>
          </w:tcPr>
          <w:p w14:paraId="04381866" w14:textId="77777777" w:rsidR="003B775D" w:rsidRDefault="003B775D" w:rsidP="0026213A">
            <w:r>
              <w:rPr>
                <w:sz w:val="13"/>
              </w:rPr>
              <w:lastRenderedPageBreak/>
              <w:t>CON-001</w:t>
            </w:r>
          </w:p>
        </w:tc>
        <w:tc>
          <w:tcPr>
            <w:tcW w:w="1714" w:type="dxa"/>
          </w:tcPr>
          <w:p w14:paraId="770CBD72" w14:textId="77777777" w:rsidR="003B775D" w:rsidRDefault="003B775D" w:rsidP="0026213A">
            <w:r>
              <w:rPr>
                <w:sz w:val="13"/>
              </w:rPr>
              <w:t>Contract</w:t>
            </w:r>
          </w:p>
        </w:tc>
        <w:tc>
          <w:tcPr>
            <w:tcW w:w="1714" w:type="dxa"/>
          </w:tcPr>
          <w:p w14:paraId="3ECCA7B0" w14:textId="77777777" w:rsidR="003B775D" w:rsidRDefault="003B775D" w:rsidP="0026213A">
            <w:r>
              <w:rPr>
                <w:sz w:val="13"/>
              </w:rPr>
              <w:t>Active contract on order date</w:t>
            </w:r>
          </w:p>
        </w:tc>
        <w:tc>
          <w:tcPr>
            <w:tcW w:w="1714" w:type="dxa"/>
          </w:tcPr>
          <w:p w14:paraId="4C49ECB8" w14:textId="77777777" w:rsidR="003B775D" w:rsidRDefault="003B775D" w:rsidP="0026213A">
            <w:r>
              <w:rPr>
                <w:sz w:val="13"/>
              </w:rPr>
              <w:t>Applicable contract is ACTIVE and valid on the order date.</w:t>
            </w:r>
          </w:p>
        </w:tc>
        <w:tc>
          <w:tcPr>
            <w:tcW w:w="1714" w:type="dxa"/>
          </w:tcPr>
          <w:p w14:paraId="4B0B2A42" w14:textId="77777777" w:rsidR="003B775D" w:rsidRDefault="003B775D" w:rsidP="0026213A">
            <w:r>
              <w:rPr>
                <w:sz w:val="13"/>
              </w:rPr>
              <w:t>Contract record/graph path</w:t>
            </w:r>
          </w:p>
        </w:tc>
        <w:tc>
          <w:tcPr>
            <w:tcW w:w="1714" w:type="dxa"/>
          </w:tcPr>
          <w:p w14:paraId="0660F089" w14:textId="77777777" w:rsidR="003B775D" w:rsidRDefault="003B775D" w:rsidP="0026213A">
            <w:r>
              <w:rPr>
                <w:sz w:val="13"/>
              </w:rPr>
              <w:t>INVALID / review</w:t>
            </w:r>
          </w:p>
        </w:tc>
      </w:tr>
      <w:tr w:rsidR="003B775D" w14:paraId="1D85E01C" w14:textId="77777777" w:rsidTr="0026213A">
        <w:trPr>
          <w:jc w:val="center"/>
        </w:trPr>
        <w:tc>
          <w:tcPr>
            <w:tcW w:w="1714" w:type="dxa"/>
            <w:shd w:val="clear" w:color="auto" w:fill="EAF3F8"/>
          </w:tcPr>
          <w:p w14:paraId="06AD5348" w14:textId="77777777" w:rsidR="003B775D" w:rsidRDefault="003B775D" w:rsidP="0026213A">
            <w:r>
              <w:rPr>
                <w:sz w:val="13"/>
              </w:rPr>
              <w:t>CON-002</w:t>
            </w:r>
          </w:p>
        </w:tc>
        <w:tc>
          <w:tcPr>
            <w:tcW w:w="1714" w:type="dxa"/>
            <w:shd w:val="clear" w:color="auto" w:fill="EAF3F8"/>
          </w:tcPr>
          <w:p w14:paraId="42609951" w14:textId="77777777" w:rsidR="003B775D" w:rsidRDefault="003B775D" w:rsidP="0026213A">
            <w:r>
              <w:rPr>
                <w:sz w:val="13"/>
              </w:rPr>
              <w:t>Contract</w:t>
            </w:r>
          </w:p>
        </w:tc>
        <w:tc>
          <w:tcPr>
            <w:tcW w:w="1714" w:type="dxa"/>
            <w:shd w:val="clear" w:color="auto" w:fill="EAF3F8"/>
          </w:tcPr>
          <w:p w14:paraId="0EE6A00E" w14:textId="77777777" w:rsidR="003B775D" w:rsidRDefault="003B775D" w:rsidP="0026213A">
            <w:r>
              <w:rPr>
                <w:sz w:val="13"/>
              </w:rPr>
              <w:t>Contract covers requested product</w:t>
            </w:r>
          </w:p>
        </w:tc>
        <w:tc>
          <w:tcPr>
            <w:tcW w:w="1714" w:type="dxa"/>
            <w:shd w:val="clear" w:color="auto" w:fill="EAF3F8"/>
          </w:tcPr>
          <w:p w14:paraId="4096F494" w14:textId="77777777" w:rsidR="003B775D" w:rsidRDefault="003B775D" w:rsidP="0026213A">
            <w:r>
              <w:rPr>
                <w:sz w:val="13"/>
              </w:rPr>
              <w:t>Each requested product is permitted by the active contract.</w:t>
            </w:r>
          </w:p>
        </w:tc>
        <w:tc>
          <w:tcPr>
            <w:tcW w:w="1714" w:type="dxa"/>
            <w:shd w:val="clear" w:color="auto" w:fill="EAF3F8"/>
          </w:tcPr>
          <w:p w14:paraId="7A31B425" w14:textId="77777777" w:rsidR="003B775D" w:rsidRDefault="003B775D" w:rsidP="0026213A">
            <w:r>
              <w:rPr>
                <w:sz w:val="13"/>
              </w:rPr>
              <w:t>Contract-product relationship</w:t>
            </w:r>
          </w:p>
        </w:tc>
        <w:tc>
          <w:tcPr>
            <w:tcW w:w="1714" w:type="dxa"/>
            <w:shd w:val="clear" w:color="auto" w:fill="EAF3F8"/>
          </w:tcPr>
          <w:p w14:paraId="5FD8DC3C" w14:textId="77777777" w:rsidR="003B775D" w:rsidRDefault="003B775D" w:rsidP="0026213A">
            <w:r>
              <w:rPr>
                <w:sz w:val="13"/>
              </w:rPr>
              <w:t>INVALID</w:t>
            </w:r>
          </w:p>
        </w:tc>
      </w:tr>
      <w:tr w:rsidR="003B775D" w14:paraId="6512F54C" w14:textId="77777777" w:rsidTr="0026213A">
        <w:trPr>
          <w:jc w:val="center"/>
        </w:trPr>
        <w:tc>
          <w:tcPr>
            <w:tcW w:w="1714" w:type="dxa"/>
          </w:tcPr>
          <w:p w14:paraId="33F364BE" w14:textId="77777777" w:rsidR="003B775D" w:rsidRDefault="003B775D" w:rsidP="0026213A">
            <w:r>
              <w:rPr>
                <w:sz w:val="13"/>
              </w:rPr>
              <w:t>PRO-001</w:t>
            </w:r>
          </w:p>
        </w:tc>
        <w:tc>
          <w:tcPr>
            <w:tcW w:w="1714" w:type="dxa"/>
          </w:tcPr>
          <w:p w14:paraId="1B6CAD4F" w14:textId="77777777" w:rsidR="003B775D" w:rsidRDefault="003B775D" w:rsidP="0026213A">
            <w:r>
              <w:rPr>
                <w:sz w:val="13"/>
              </w:rPr>
              <w:t>Product</w:t>
            </w:r>
          </w:p>
        </w:tc>
        <w:tc>
          <w:tcPr>
            <w:tcW w:w="1714" w:type="dxa"/>
          </w:tcPr>
          <w:p w14:paraId="334172D6" w14:textId="77777777" w:rsidR="003B775D" w:rsidRDefault="003B775D" w:rsidP="0026213A">
            <w:r>
              <w:rPr>
                <w:sz w:val="13"/>
              </w:rPr>
              <w:t>Product existence</w:t>
            </w:r>
          </w:p>
        </w:tc>
        <w:tc>
          <w:tcPr>
            <w:tcW w:w="1714" w:type="dxa"/>
          </w:tcPr>
          <w:p w14:paraId="70DF4BFD" w14:textId="77777777" w:rsidR="003B775D" w:rsidRDefault="003B775D" w:rsidP="0026213A">
            <w:r>
              <w:rPr>
                <w:sz w:val="13"/>
              </w:rPr>
              <w:t>Product code resolves uniquely to an authoritative product.</w:t>
            </w:r>
          </w:p>
        </w:tc>
        <w:tc>
          <w:tcPr>
            <w:tcW w:w="1714" w:type="dxa"/>
          </w:tcPr>
          <w:p w14:paraId="4173175B" w14:textId="77777777" w:rsidR="003B775D" w:rsidRDefault="003B775D" w:rsidP="0026213A">
            <w:r>
              <w:rPr>
                <w:sz w:val="13"/>
              </w:rPr>
              <w:t>Product master/API</w:t>
            </w:r>
          </w:p>
        </w:tc>
        <w:tc>
          <w:tcPr>
            <w:tcW w:w="1714" w:type="dxa"/>
          </w:tcPr>
          <w:p w14:paraId="7753CE01" w14:textId="77777777" w:rsidR="003B775D" w:rsidRDefault="003B775D" w:rsidP="0026213A">
            <w:r>
              <w:rPr>
                <w:sz w:val="13"/>
              </w:rPr>
              <w:t>INVALID / review</w:t>
            </w:r>
          </w:p>
        </w:tc>
      </w:tr>
      <w:tr w:rsidR="003B775D" w14:paraId="07289F39" w14:textId="77777777" w:rsidTr="0026213A">
        <w:trPr>
          <w:jc w:val="center"/>
        </w:trPr>
        <w:tc>
          <w:tcPr>
            <w:tcW w:w="1714" w:type="dxa"/>
            <w:shd w:val="clear" w:color="auto" w:fill="EAF3F8"/>
          </w:tcPr>
          <w:p w14:paraId="2359450B" w14:textId="77777777" w:rsidR="003B775D" w:rsidRDefault="003B775D" w:rsidP="0026213A">
            <w:r>
              <w:rPr>
                <w:sz w:val="13"/>
              </w:rPr>
              <w:t>PRO-002</w:t>
            </w:r>
          </w:p>
        </w:tc>
        <w:tc>
          <w:tcPr>
            <w:tcW w:w="1714" w:type="dxa"/>
            <w:shd w:val="clear" w:color="auto" w:fill="EAF3F8"/>
          </w:tcPr>
          <w:p w14:paraId="32BA8812" w14:textId="77777777" w:rsidR="003B775D" w:rsidRDefault="003B775D" w:rsidP="0026213A">
            <w:r>
              <w:rPr>
                <w:sz w:val="13"/>
              </w:rPr>
              <w:t>Product</w:t>
            </w:r>
          </w:p>
        </w:tc>
        <w:tc>
          <w:tcPr>
            <w:tcW w:w="1714" w:type="dxa"/>
            <w:shd w:val="clear" w:color="auto" w:fill="EAF3F8"/>
          </w:tcPr>
          <w:p w14:paraId="3902E28C" w14:textId="77777777" w:rsidR="003B775D" w:rsidRDefault="003B775D" w:rsidP="0026213A">
            <w:r>
              <w:rPr>
                <w:sz w:val="13"/>
              </w:rPr>
              <w:t>Product active lifecycle</w:t>
            </w:r>
          </w:p>
        </w:tc>
        <w:tc>
          <w:tcPr>
            <w:tcW w:w="1714" w:type="dxa"/>
            <w:shd w:val="clear" w:color="auto" w:fill="EAF3F8"/>
          </w:tcPr>
          <w:p w14:paraId="3EB9DDB1" w14:textId="77777777" w:rsidR="003B775D" w:rsidRDefault="003B775D" w:rsidP="0026213A">
            <w:r>
              <w:rPr>
                <w:sz w:val="13"/>
              </w:rPr>
              <w:t>Product status is ACTIVE and not obsolete/discontinued for processing.</w:t>
            </w:r>
          </w:p>
        </w:tc>
        <w:tc>
          <w:tcPr>
            <w:tcW w:w="1714" w:type="dxa"/>
            <w:shd w:val="clear" w:color="auto" w:fill="EAF3F8"/>
          </w:tcPr>
          <w:p w14:paraId="7B7A980E" w14:textId="77777777" w:rsidR="003B775D" w:rsidRDefault="003B775D" w:rsidP="0026213A">
            <w:r>
              <w:rPr>
                <w:sz w:val="13"/>
              </w:rPr>
              <w:t>Product master</w:t>
            </w:r>
          </w:p>
        </w:tc>
        <w:tc>
          <w:tcPr>
            <w:tcW w:w="1714" w:type="dxa"/>
            <w:shd w:val="clear" w:color="auto" w:fill="EAF3F8"/>
          </w:tcPr>
          <w:p w14:paraId="2928393D" w14:textId="77777777" w:rsidR="003B775D" w:rsidRDefault="003B775D" w:rsidP="0026213A">
            <w:r>
              <w:rPr>
                <w:sz w:val="13"/>
              </w:rPr>
              <w:t>INVALID</w:t>
            </w:r>
          </w:p>
        </w:tc>
      </w:tr>
      <w:tr w:rsidR="003B775D" w14:paraId="175988B6" w14:textId="77777777" w:rsidTr="0026213A">
        <w:trPr>
          <w:jc w:val="center"/>
        </w:trPr>
        <w:tc>
          <w:tcPr>
            <w:tcW w:w="1714" w:type="dxa"/>
          </w:tcPr>
          <w:p w14:paraId="3C70FAD0" w14:textId="77777777" w:rsidR="003B775D" w:rsidRDefault="003B775D" w:rsidP="0026213A">
            <w:r>
              <w:rPr>
                <w:sz w:val="13"/>
              </w:rPr>
              <w:t>PRO-003</w:t>
            </w:r>
          </w:p>
        </w:tc>
        <w:tc>
          <w:tcPr>
            <w:tcW w:w="1714" w:type="dxa"/>
          </w:tcPr>
          <w:p w14:paraId="5552E4BD" w14:textId="77777777" w:rsidR="003B775D" w:rsidRDefault="003B775D" w:rsidP="0026213A">
            <w:r>
              <w:rPr>
                <w:sz w:val="13"/>
              </w:rPr>
              <w:t>Product</w:t>
            </w:r>
          </w:p>
        </w:tc>
        <w:tc>
          <w:tcPr>
            <w:tcW w:w="1714" w:type="dxa"/>
          </w:tcPr>
          <w:p w14:paraId="681E0511" w14:textId="77777777" w:rsidR="003B775D" w:rsidRDefault="003B775D" w:rsidP="0026213A">
            <w:r>
              <w:rPr>
                <w:sz w:val="13"/>
              </w:rPr>
              <w:t>Market eligibility</w:t>
            </w:r>
          </w:p>
        </w:tc>
        <w:tc>
          <w:tcPr>
            <w:tcW w:w="1714" w:type="dxa"/>
          </w:tcPr>
          <w:p w14:paraId="62B55848" w14:textId="77777777" w:rsidR="003B775D" w:rsidRDefault="003B775D" w:rsidP="0026213A">
            <w:r>
              <w:rPr>
                <w:sz w:val="13"/>
              </w:rPr>
              <w:t>Product is available for the target market.</w:t>
            </w:r>
          </w:p>
        </w:tc>
        <w:tc>
          <w:tcPr>
            <w:tcW w:w="1714" w:type="dxa"/>
          </w:tcPr>
          <w:p w14:paraId="6208ACB4" w14:textId="77777777" w:rsidR="003B775D" w:rsidRDefault="003B775D" w:rsidP="0026213A">
            <w:r>
              <w:rPr>
                <w:sz w:val="13"/>
              </w:rPr>
              <w:t>Product-market relationship</w:t>
            </w:r>
          </w:p>
        </w:tc>
        <w:tc>
          <w:tcPr>
            <w:tcW w:w="1714" w:type="dxa"/>
          </w:tcPr>
          <w:p w14:paraId="01D65A79" w14:textId="77777777" w:rsidR="003B775D" w:rsidRDefault="003B775D" w:rsidP="0026213A">
            <w:r>
              <w:rPr>
                <w:sz w:val="13"/>
              </w:rPr>
              <w:t>INVALID</w:t>
            </w:r>
          </w:p>
        </w:tc>
      </w:tr>
      <w:tr w:rsidR="003B775D" w14:paraId="32460239" w14:textId="77777777" w:rsidTr="0026213A">
        <w:trPr>
          <w:jc w:val="center"/>
        </w:trPr>
        <w:tc>
          <w:tcPr>
            <w:tcW w:w="1714" w:type="dxa"/>
            <w:shd w:val="clear" w:color="auto" w:fill="EAF3F8"/>
          </w:tcPr>
          <w:p w14:paraId="60DE5CCC" w14:textId="77777777" w:rsidR="003B775D" w:rsidRDefault="003B775D" w:rsidP="0026213A">
            <w:r>
              <w:rPr>
                <w:sz w:val="13"/>
              </w:rPr>
              <w:t>PRO-004</w:t>
            </w:r>
          </w:p>
        </w:tc>
        <w:tc>
          <w:tcPr>
            <w:tcW w:w="1714" w:type="dxa"/>
            <w:shd w:val="clear" w:color="auto" w:fill="EAF3F8"/>
          </w:tcPr>
          <w:p w14:paraId="4D9AF52C" w14:textId="77777777" w:rsidR="003B775D" w:rsidRDefault="003B775D" w:rsidP="0026213A">
            <w:r>
              <w:rPr>
                <w:sz w:val="13"/>
              </w:rPr>
              <w:t>Product</w:t>
            </w:r>
          </w:p>
        </w:tc>
        <w:tc>
          <w:tcPr>
            <w:tcW w:w="1714" w:type="dxa"/>
            <w:shd w:val="clear" w:color="auto" w:fill="EAF3F8"/>
          </w:tcPr>
          <w:p w14:paraId="4CBC6483" w14:textId="77777777" w:rsidR="003B775D" w:rsidRDefault="003B775D" w:rsidP="0026213A">
            <w:r>
              <w:rPr>
                <w:sz w:val="13"/>
              </w:rPr>
              <w:t>Compatibility</w:t>
            </w:r>
          </w:p>
        </w:tc>
        <w:tc>
          <w:tcPr>
            <w:tcW w:w="1714" w:type="dxa"/>
            <w:shd w:val="clear" w:color="auto" w:fill="EAF3F8"/>
          </w:tcPr>
          <w:p w14:paraId="7268D306" w14:textId="77777777" w:rsidR="003B775D" w:rsidRDefault="003B775D" w:rsidP="0026213A">
            <w:r>
              <w:rPr>
                <w:sz w:val="13"/>
              </w:rPr>
              <w:t>Requested components/configuration form an allowed combination.</w:t>
            </w:r>
          </w:p>
        </w:tc>
        <w:tc>
          <w:tcPr>
            <w:tcW w:w="1714" w:type="dxa"/>
            <w:shd w:val="clear" w:color="auto" w:fill="EAF3F8"/>
          </w:tcPr>
          <w:p w14:paraId="3A747A6D" w14:textId="77777777" w:rsidR="003B775D" w:rsidRDefault="003B775D" w:rsidP="0026213A">
            <w:r>
              <w:rPr>
                <w:sz w:val="13"/>
              </w:rPr>
              <w:t>Compatibility graph/policy</w:t>
            </w:r>
          </w:p>
        </w:tc>
        <w:tc>
          <w:tcPr>
            <w:tcW w:w="1714" w:type="dxa"/>
            <w:shd w:val="clear" w:color="auto" w:fill="EAF3F8"/>
          </w:tcPr>
          <w:p w14:paraId="21897B25" w14:textId="77777777" w:rsidR="003B775D" w:rsidRDefault="003B775D" w:rsidP="0026213A">
            <w:r>
              <w:rPr>
                <w:sz w:val="13"/>
              </w:rPr>
              <w:t>INVALID / review</w:t>
            </w:r>
          </w:p>
        </w:tc>
      </w:tr>
      <w:tr w:rsidR="003B775D" w14:paraId="1C3044D9" w14:textId="77777777" w:rsidTr="0026213A">
        <w:trPr>
          <w:jc w:val="center"/>
        </w:trPr>
        <w:tc>
          <w:tcPr>
            <w:tcW w:w="1714" w:type="dxa"/>
          </w:tcPr>
          <w:p w14:paraId="42D01EFF" w14:textId="77777777" w:rsidR="003B775D" w:rsidRDefault="003B775D" w:rsidP="0026213A">
            <w:r>
              <w:rPr>
                <w:sz w:val="13"/>
              </w:rPr>
              <w:t>ORD-001</w:t>
            </w:r>
          </w:p>
        </w:tc>
        <w:tc>
          <w:tcPr>
            <w:tcW w:w="1714" w:type="dxa"/>
          </w:tcPr>
          <w:p w14:paraId="4541F1C1" w14:textId="77777777" w:rsidR="003B775D" w:rsidRDefault="003B775D" w:rsidP="0026213A">
            <w:r>
              <w:rPr>
                <w:sz w:val="13"/>
              </w:rPr>
              <w:t>Order type</w:t>
            </w:r>
          </w:p>
        </w:tc>
        <w:tc>
          <w:tcPr>
            <w:tcW w:w="1714" w:type="dxa"/>
          </w:tcPr>
          <w:p w14:paraId="0DE46025" w14:textId="77777777" w:rsidR="003B775D" w:rsidRDefault="003B775D" w:rsidP="0026213A">
            <w:r>
              <w:rPr>
                <w:sz w:val="13"/>
              </w:rPr>
              <w:t>Conditional attributes</w:t>
            </w:r>
          </w:p>
        </w:tc>
        <w:tc>
          <w:tcPr>
            <w:tcW w:w="1714" w:type="dxa"/>
          </w:tcPr>
          <w:p w14:paraId="0D49158E" w14:textId="77777777" w:rsidR="003B775D" w:rsidRDefault="003B775D" w:rsidP="0026213A">
            <w:r>
              <w:rPr>
                <w:sz w:val="13"/>
              </w:rPr>
              <w:t>Required attributes for off-shelf, custom, after-sales or return are complete.</w:t>
            </w:r>
          </w:p>
        </w:tc>
        <w:tc>
          <w:tcPr>
            <w:tcW w:w="1714" w:type="dxa"/>
          </w:tcPr>
          <w:p w14:paraId="47CC9F35" w14:textId="77777777" w:rsidR="003B775D" w:rsidRDefault="003B775D" w:rsidP="0026213A">
            <w:r>
              <w:rPr>
                <w:sz w:val="13"/>
              </w:rPr>
              <w:t>Order-type rule configuration</w:t>
            </w:r>
          </w:p>
        </w:tc>
        <w:tc>
          <w:tcPr>
            <w:tcW w:w="1714" w:type="dxa"/>
          </w:tcPr>
          <w:p w14:paraId="10049E0E" w14:textId="77777777" w:rsidR="003B775D" w:rsidRDefault="003B775D" w:rsidP="0026213A">
            <w:r>
              <w:rPr>
                <w:sz w:val="13"/>
              </w:rPr>
              <w:t>INVALID / review</w:t>
            </w:r>
          </w:p>
        </w:tc>
      </w:tr>
      <w:tr w:rsidR="003B775D" w14:paraId="60F6A293" w14:textId="77777777" w:rsidTr="0026213A">
        <w:trPr>
          <w:jc w:val="center"/>
        </w:trPr>
        <w:tc>
          <w:tcPr>
            <w:tcW w:w="1714" w:type="dxa"/>
            <w:shd w:val="clear" w:color="auto" w:fill="EAF3F8"/>
          </w:tcPr>
          <w:p w14:paraId="02CDF06F" w14:textId="77777777" w:rsidR="003B775D" w:rsidRDefault="003B775D" w:rsidP="0026213A">
            <w:r>
              <w:rPr>
                <w:sz w:val="13"/>
              </w:rPr>
              <w:t>PRI-001</w:t>
            </w:r>
          </w:p>
        </w:tc>
        <w:tc>
          <w:tcPr>
            <w:tcW w:w="1714" w:type="dxa"/>
            <w:shd w:val="clear" w:color="auto" w:fill="EAF3F8"/>
          </w:tcPr>
          <w:p w14:paraId="318D7D42" w14:textId="77777777" w:rsidR="003B775D" w:rsidRDefault="003B775D" w:rsidP="0026213A">
            <w:r>
              <w:rPr>
                <w:sz w:val="13"/>
              </w:rPr>
              <w:t>Pricing</w:t>
            </w:r>
          </w:p>
        </w:tc>
        <w:tc>
          <w:tcPr>
            <w:tcW w:w="1714" w:type="dxa"/>
            <w:shd w:val="clear" w:color="auto" w:fill="EAF3F8"/>
          </w:tcPr>
          <w:p w14:paraId="1C0B29E4" w14:textId="77777777" w:rsidR="003B775D" w:rsidRDefault="003B775D" w:rsidP="0026213A">
            <w:r>
              <w:rPr>
                <w:sz w:val="13"/>
              </w:rPr>
              <w:t>Price availability</w:t>
            </w:r>
          </w:p>
        </w:tc>
        <w:tc>
          <w:tcPr>
            <w:tcW w:w="1714" w:type="dxa"/>
            <w:shd w:val="clear" w:color="auto" w:fill="EAF3F8"/>
          </w:tcPr>
          <w:p w14:paraId="7352E34C" w14:textId="77777777" w:rsidR="003B775D" w:rsidRDefault="003B775D" w:rsidP="0026213A">
            <w:r>
              <w:rPr>
                <w:sz w:val="13"/>
              </w:rPr>
              <w:t>Authoritative price exists for product, customer, market and date.</w:t>
            </w:r>
          </w:p>
        </w:tc>
        <w:tc>
          <w:tcPr>
            <w:tcW w:w="1714" w:type="dxa"/>
            <w:shd w:val="clear" w:color="auto" w:fill="EAF3F8"/>
          </w:tcPr>
          <w:p w14:paraId="4DE6C1C9" w14:textId="77777777" w:rsidR="003B775D" w:rsidRDefault="003B775D" w:rsidP="0026213A">
            <w:r>
              <w:rPr>
                <w:sz w:val="13"/>
              </w:rPr>
              <w:t>Price service/table</w:t>
            </w:r>
          </w:p>
        </w:tc>
        <w:tc>
          <w:tcPr>
            <w:tcW w:w="1714" w:type="dxa"/>
            <w:shd w:val="clear" w:color="auto" w:fill="EAF3F8"/>
          </w:tcPr>
          <w:p w14:paraId="28A51A81" w14:textId="77777777" w:rsidR="003B775D" w:rsidRDefault="003B775D" w:rsidP="0026213A">
            <w:r>
              <w:rPr>
                <w:sz w:val="13"/>
              </w:rPr>
              <w:t>INVALID / review</w:t>
            </w:r>
          </w:p>
        </w:tc>
      </w:tr>
      <w:tr w:rsidR="003B775D" w14:paraId="798F59DB" w14:textId="77777777" w:rsidTr="0026213A">
        <w:trPr>
          <w:jc w:val="center"/>
        </w:trPr>
        <w:tc>
          <w:tcPr>
            <w:tcW w:w="1714" w:type="dxa"/>
          </w:tcPr>
          <w:p w14:paraId="70C7C7D4" w14:textId="77777777" w:rsidR="003B775D" w:rsidRDefault="003B775D" w:rsidP="0026213A">
            <w:r>
              <w:rPr>
                <w:sz w:val="13"/>
              </w:rPr>
              <w:t>PRI-002</w:t>
            </w:r>
          </w:p>
        </w:tc>
        <w:tc>
          <w:tcPr>
            <w:tcW w:w="1714" w:type="dxa"/>
          </w:tcPr>
          <w:p w14:paraId="3B49F578" w14:textId="77777777" w:rsidR="003B775D" w:rsidRDefault="003B775D" w:rsidP="0026213A">
            <w:r>
              <w:rPr>
                <w:sz w:val="13"/>
              </w:rPr>
              <w:t>Pricing</w:t>
            </w:r>
          </w:p>
        </w:tc>
        <w:tc>
          <w:tcPr>
            <w:tcW w:w="1714" w:type="dxa"/>
          </w:tcPr>
          <w:p w14:paraId="1F5AD456" w14:textId="77777777" w:rsidR="003B775D" w:rsidRDefault="003B775D" w:rsidP="0026213A">
            <w:r>
              <w:rPr>
                <w:sz w:val="13"/>
              </w:rPr>
              <w:t>Currency consistency</w:t>
            </w:r>
          </w:p>
        </w:tc>
        <w:tc>
          <w:tcPr>
            <w:tcW w:w="1714" w:type="dxa"/>
          </w:tcPr>
          <w:p w14:paraId="7A90B59D" w14:textId="77777777" w:rsidR="003B775D" w:rsidRDefault="003B775D" w:rsidP="0026213A">
            <w:r>
              <w:rPr>
                <w:sz w:val="13"/>
              </w:rPr>
              <w:t>Order, contract and price currencies are compatible.</w:t>
            </w:r>
          </w:p>
        </w:tc>
        <w:tc>
          <w:tcPr>
            <w:tcW w:w="1714" w:type="dxa"/>
          </w:tcPr>
          <w:p w14:paraId="1C944817" w14:textId="77777777" w:rsidR="003B775D" w:rsidRDefault="003B775D" w:rsidP="0026213A">
            <w:r>
              <w:rPr>
                <w:sz w:val="13"/>
              </w:rPr>
              <w:t>Canonical order + price source</w:t>
            </w:r>
          </w:p>
        </w:tc>
        <w:tc>
          <w:tcPr>
            <w:tcW w:w="1714" w:type="dxa"/>
          </w:tcPr>
          <w:p w14:paraId="7F9E5E29" w14:textId="77777777" w:rsidR="003B775D" w:rsidRDefault="003B775D" w:rsidP="0026213A">
            <w:r>
              <w:rPr>
                <w:sz w:val="13"/>
              </w:rPr>
              <w:t>INVALID</w:t>
            </w:r>
          </w:p>
        </w:tc>
      </w:tr>
      <w:tr w:rsidR="003B775D" w14:paraId="2A6D029F" w14:textId="77777777" w:rsidTr="0026213A">
        <w:trPr>
          <w:jc w:val="center"/>
        </w:trPr>
        <w:tc>
          <w:tcPr>
            <w:tcW w:w="1714" w:type="dxa"/>
            <w:shd w:val="clear" w:color="auto" w:fill="EAF3F8"/>
          </w:tcPr>
          <w:p w14:paraId="0B771648" w14:textId="77777777" w:rsidR="003B775D" w:rsidRDefault="003B775D" w:rsidP="0026213A">
            <w:r>
              <w:rPr>
                <w:sz w:val="13"/>
              </w:rPr>
              <w:t>PRI-003</w:t>
            </w:r>
          </w:p>
        </w:tc>
        <w:tc>
          <w:tcPr>
            <w:tcW w:w="1714" w:type="dxa"/>
            <w:shd w:val="clear" w:color="auto" w:fill="EAF3F8"/>
          </w:tcPr>
          <w:p w14:paraId="729E7509" w14:textId="77777777" w:rsidR="003B775D" w:rsidRDefault="003B775D" w:rsidP="0026213A">
            <w:r>
              <w:rPr>
                <w:sz w:val="13"/>
              </w:rPr>
              <w:t>Pricing</w:t>
            </w:r>
          </w:p>
        </w:tc>
        <w:tc>
          <w:tcPr>
            <w:tcW w:w="1714" w:type="dxa"/>
            <w:shd w:val="clear" w:color="auto" w:fill="EAF3F8"/>
          </w:tcPr>
          <w:p w14:paraId="43FCD2E7" w14:textId="77777777" w:rsidR="003B775D" w:rsidRDefault="003B775D" w:rsidP="0026213A">
            <w:r>
              <w:rPr>
                <w:sz w:val="13"/>
              </w:rPr>
              <w:t>Price tolerance</w:t>
            </w:r>
          </w:p>
        </w:tc>
        <w:tc>
          <w:tcPr>
            <w:tcW w:w="1714" w:type="dxa"/>
            <w:shd w:val="clear" w:color="auto" w:fill="EAF3F8"/>
          </w:tcPr>
          <w:p w14:paraId="5533D2D7" w14:textId="77777777" w:rsidR="003B775D" w:rsidRDefault="003B775D" w:rsidP="0026213A">
            <w:r>
              <w:rPr>
                <w:sz w:val="13"/>
              </w:rPr>
              <w:t>Requested price is within the approved tolerance.</w:t>
            </w:r>
          </w:p>
        </w:tc>
        <w:tc>
          <w:tcPr>
            <w:tcW w:w="1714" w:type="dxa"/>
            <w:shd w:val="clear" w:color="auto" w:fill="EAF3F8"/>
          </w:tcPr>
          <w:p w14:paraId="402C63AA" w14:textId="77777777" w:rsidR="003B775D" w:rsidRDefault="003B775D" w:rsidP="0026213A">
            <w:r>
              <w:rPr>
                <w:sz w:val="13"/>
              </w:rPr>
              <w:t>Price source + configured tolerance</w:t>
            </w:r>
          </w:p>
        </w:tc>
        <w:tc>
          <w:tcPr>
            <w:tcW w:w="1714" w:type="dxa"/>
            <w:shd w:val="clear" w:color="auto" w:fill="EAF3F8"/>
          </w:tcPr>
          <w:p w14:paraId="01F83745" w14:textId="77777777" w:rsidR="003B775D" w:rsidRDefault="003B775D" w:rsidP="0026213A">
            <w:r>
              <w:rPr>
                <w:sz w:val="13"/>
              </w:rPr>
              <w:t>WARNING, REVIEW or INVALID</w:t>
            </w:r>
          </w:p>
        </w:tc>
      </w:tr>
      <w:tr w:rsidR="003B775D" w14:paraId="539CD4F9" w14:textId="77777777" w:rsidTr="0026213A">
        <w:trPr>
          <w:jc w:val="center"/>
        </w:trPr>
        <w:tc>
          <w:tcPr>
            <w:tcW w:w="1714" w:type="dxa"/>
          </w:tcPr>
          <w:p w14:paraId="330A5C37" w14:textId="77777777" w:rsidR="003B775D" w:rsidRDefault="003B775D" w:rsidP="0026213A">
            <w:r>
              <w:rPr>
                <w:sz w:val="13"/>
              </w:rPr>
              <w:t>PRI-004</w:t>
            </w:r>
          </w:p>
        </w:tc>
        <w:tc>
          <w:tcPr>
            <w:tcW w:w="1714" w:type="dxa"/>
          </w:tcPr>
          <w:p w14:paraId="2F807B47" w14:textId="77777777" w:rsidR="003B775D" w:rsidRDefault="003B775D" w:rsidP="0026213A">
            <w:r>
              <w:rPr>
                <w:sz w:val="13"/>
              </w:rPr>
              <w:t>Pricing</w:t>
            </w:r>
          </w:p>
        </w:tc>
        <w:tc>
          <w:tcPr>
            <w:tcW w:w="1714" w:type="dxa"/>
          </w:tcPr>
          <w:p w14:paraId="6F062FB4" w14:textId="77777777" w:rsidR="003B775D" w:rsidRDefault="003B775D" w:rsidP="0026213A">
            <w:r>
              <w:rPr>
                <w:sz w:val="13"/>
              </w:rPr>
              <w:t>Discount authorization</w:t>
            </w:r>
          </w:p>
        </w:tc>
        <w:tc>
          <w:tcPr>
            <w:tcW w:w="1714" w:type="dxa"/>
          </w:tcPr>
          <w:p w14:paraId="5B60EF38" w14:textId="77777777" w:rsidR="003B775D" w:rsidRDefault="003B775D" w:rsidP="0026213A">
            <w:r>
              <w:rPr>
                <w:sz w:val="13"/>
              </w:rPr>
              <w:t>Discount is within configured authority or approved.</w:t>
            </w:r>
          </w:p>
        </w:tc>
        <w:tc>
          <w:tcPr>
            <w:tcW w:w="1714" w:type="dxa"/>
          </w:tcPr>
          <w:p w14:paraId="30C627AA" w14:textId="77777777" w:rsidR="003B775D" w:rsidRDefault="003B775D" w:rsidP="0026213A">
            <w:r>
              <w:rPr>
                <w:sz w:val="13"/>
              </w:rPr>
              <w:t>Contract/approval record</w:t>
            </w:r>
          </w:p>
        </w:tc>
        <w:tc>
          <w:tcPr>
            <w:tcW w:w="1714" w:type="dxa"/>
          </w:tcPr>
          <w:p w14:paraId="3CEC62F3" w14:textId="77777777" w:rsidR="003B775D" w:rsidRDefault="003B775D" w:rsidP="0026213A">
            <w:r>
              <w:rPr>
                <w:sz w:val="13"/>
              </w:rPr>
              <w:t>REVIEW / INVALID</w:t>
            </w:r>
          </w:p>
        </w:tc>
      </w:tr>
      <w:tr w:rsidR="003B775D" w14:paraId="242A8903" w14:textId="77777777" w:rsidTr="0026213A">
        <w:trPr>
          <w:jc w:val="center"/>
        </w:trPr>
        <w:tc>
          <w:tcPr>
            <w:tcW w:w="1714" w:type="dxa"/>
            <w:shd w:val="clear" w:color="auto" w:fill="EAF3F8"/>
          </w:tcPr>
          <w:p w14:paraId="42A34659" w14:textId="77777777" w:rsidR="003B775D" w:rsidRDefault="003B775D" w:rsidP="0026213A">
            <w:r>
              <w:rPr>
                <w:sz w:val="13"/>
              </w:rPr>
              <w:t>INV-001</w:t>
            </w:r>
          </w:p>
        </w:tc>
        <w:tc>
          <w:tcPr>
            <w:tcW w:w="1714" w:type="dxa"/>
            <w:shd w:val="clear" w:color="auto" w:fill="EAF3F8"/>
          </w:tcPr>
          <w:p w14:paraId="0CCEA1C5" w14:textId="77777777" w:rsidR="003B775D" w:rsidRDefault="003B775D" w:rsidP="0026213A">
            <w:r>
              <w:rPr>
                <w:sz w:val="13"/>
              </w:rPr>
              <w:t>Inventory</w:t>
            </w:r>
          </w:p>
        </w:tc>
        <w:tc>
          <w:tcPr>
            <w:tcW w:w="1714" w:type="dxa"/>
            <w:shd w:val="clear" w:color="auto" w:fill="EAF3F8"/>
          </w:tcPr>
          <w:p w14:paraId="6E20C972" w14:textId="77777777" w:rsidR="003B775D" w:rsidRDefault="003B775D" w:rsidP="0026213A">
            <w:r>
              <w:rPr>
                <w:sz w:val="13"/>
              </w:rPr>
              <w:t>Availability</w:t>
            </w:r>
          </w:p>
        </w:tc>
        <w:tc>
          <w:tcPr>
            <w:tcW w:w="1714" w:type="dxa"/>
            <w:shd w:val="clear" w:color="auto" w:fill="EAF3F8"/>
          </w:tcPr>
          <w:p w14:paraId="7ADD142B" w14:textId="77777777" w:rsidR="003B775D" w:rsidRDefault="003B775D" w:rsidP="0026213A">
            <w:r>
              <w:rPr>
                <w:sz w:val="13"/>
              </w:rPr>
              <w:t>Authoritative available-to-promise data is returned.</w:t>
            </w:r>
          </w:p>
        </w:tc>
        <w:tc>
          <w:tcPr>
            <w:tcW w:w="1714" w:type="dxa"/>
            <w:shd w:val="clear" w:color="auto" w:fill="EAF3F8"/>
          </w:tcPr>
          <w:p w14:paraId="0E5BBC45" w14:textId="77777777" w:rsidR="003B775D" w:rsidRDefault="003B775D" w:rsidP="0026213A">
            <w:r>
              <w:rPr>
                <w:sz w:val="13"/>
              </w:rPr>
              <w:t>Inventory service/table</w:t>
            </w:r>
          </w:p>
        </w:tc>
        <w:tc>
          <w:tcPr>
            <w:tcW w:w="1714" w:type="dxa"/>
            <w:shd w:val="clear" w:color="auto" w:fill="EAF3F8"/>
          </w:tcPr>
          <w:p w14:paraId="70526646" w14:textId="77777777" w:rsidR="003B775D" w:rsidRDefault="003B775D" w:rsidP="0026213A">
            <w:r>
              <w:rPr>
                <w:sz w:val="13"/>
              </w:rPr>
              <w:t>ERROR, backorder or review</w:t>
            </w:r>
          </w:p>
        </w:tc>
      </w:tr>
      <w:tr w:rsidR="003B775D" w14:paraId="75D273AE" w14:textId="77777777" w:rsidTr="0026213A">
        <w:trPr>
          <w:jc w:val="center"/>
        </w:trPr>
        <w:tc>
          <w:tcPr>
            <w:tcW w:w="1714" w:type="dxa"/>
          </w:tcPr>
          <w:p w14:paraId="0ED6FC0E" w14:textId="77777777" w:rsidR="003B775D" w:rsidRDefault="003B775D" w:rsidP="0026213A">
            <w:r>
              <w:rPr>
                <w:sz w:val="13"/>
              </w:rPr>
              <w:t>INV-002</w:t>
            </w:r>
          </w:p>
        </w:tc>
        <w:tc>
          <w:tcPr>
            <w:tcW w:w="1714" w:type="dxa"/>
          </w:tcPr>
          <w:p w14:paraId="68904EE5" w14:textId="77777777" w:rsidR="003B775D" w:rsidRDefault="003B775D" w:rsidP="0026213A">
            <w:r>
              <w:rPr>
                <w:sz w:val="13"/>
              </w:rPr>
              <w:t>Inventory</w:t>
            </w:r>
          </w:p>
        </w:tc>
        <w:tc>
          <w:tcPr>
            <w:tcW w:w="1714" w:type="dxa"/>
          </w:tcPr>
          <w:p w14:paraId="032F8EAC" w14:textId="77777777" w:rsidR="003B775D" w:rsidRDefault="003B775D" w:rsidP="0026213A">
            <w:r>
              <w:rPr>
                <w:sz w:val="13"/>
              </w:rPr>
              <w:t>Requested quantity</w:t>
            </w:r>
          </w:p>
        </w:tc>
        <w:tc>
          <w:tcPr>
            <w:tcW w:w="1714" w:type="dxa"/>
          </w:tcPr>
          <w:p w14:paraId="52810A0A" w14:textId="77777777" w:rsidR="003B775D" w:rsidRDefault="003B775D" w:rsidP="0026213A">
            <w:r>
              <w:rPr>
                <w:sz w:val="13"/>
              </w:rPr>
              <w:t>Available quantity covers the request or approved partial/backorder handling applies.</w:t>
            </w:r>
          </w:p>
        </w:tc>
        <w:tc>
          <w:tcPr>
            <w:tcW w:w="1714" w:type="dxa"/>
          </w:tcPr>
          <w:p w14:paraId="3B6B0C42" w14:textId="77777777" w:rsidR="003B775D" w:rsidRDefault="003B775D" w:rsidP="0026213A">
            <w:r>
              <w:rPr>
                <w:sz w:val="13"/>
              </w:rPr>
              <w:t>Inventory result</w:t>
            </w:r>
          </w:p>
        </w:tc>
        <w:tc>
          <w:tcPr>
            <w:tcW w:w="1714" w:type="dxa"/>
          </w:tcPr>
          <w:p w14:paraId="14C21CAA" w14:textId="77777777" w:rsidR="003B775D" w:rsidRDefault="003B775D" w:rsidP="0026213A">
            <w:r>
              <w:rPr>
                <w:sz w:val="13"/>
              </w:rPr>
              <w:t>REVIEW / approved backorder</w:t>
            </w:r>
          </w:p>
        </w:tc>
      </w:tr>
      <w:tr w:rsidR="003B775D" w14:paraId="7757587E" w14:textId="77777777" w:rsidTr="0026213A">
        <w:trPr>
          <w:jc w:val="center"/>
        </w:trPr>
        <w:tc>
          <w:tcPr>
            <w:tcW w:w="1714" w:type="dxa"/>
            <w:shd w:val="clear" w:color="auto" w:fill="EAF3F8"/>
          </w:tcPr>
          <w:p w14:paraId="25ACD6D2" w14:textId="77777777" w:rsidR="003B775D" w:rsidRDefault="003B775D" w:rsidP="0026213A">
            <w:r>
              <w:rPr>
                <w:sz w:val="13"/>
              </w:rPr>
              <w:t>WAR-001</w:t>
            </w:r>
          </w:p>
        </w:tc>
        <w:tc>
          <w:tcPr>
            <w:tcW w:w="1714" w:type="dxa"/>
            <w:shd w:val="clear" w:color="auto" w:fill="EAF3F8"/>
          </w:tcPr>
          <w:p w14:paraId="72B9EC76" w14:textId="77777777" w:rsidR="003B775D" w:rsidRDefault="003B775D" w:rsidP="0026213A">
            <w:r>
              <w:rPr>
                <w:sz w:val="13"/>
              </w:rPr>
              <w:t>Warranty</w:t>
            </w:r>
          </w:p>
        </w:tc>
        <w:tc>
          <w:tcPr>
            <w:tcW w:w="1714" w:type="dxa"/>
            <w:shd w:val="clear" w:color="auto" w:fill="EAF3F8"/>
          </w:tcPr>
          <w:p w14:paraId="61B15138" w14:textId="77777777" w:rsidR="003B775D" w:rsidRDefault="003B775D" w:rsidP="0026213A">
            <w:r>
              <w:rPr>
                <w:sz w:val="13"/>
              </w:rPr>
              <w:t>Serial number existence</w:t>
            </w:r>
          </w:p>
        </w:tc>
        <w:tc>
          <w:tcPr>
            <w:tcW w:w="1714" w:type="dxa"/>
            <w:shd w:val="clear" w:color="auto" w:fill="EAF3F8"/>
          </w:tcPr>
          <w:p w14:paraId="6A85AFFA" w14:textId="77777777" w:rsidR="003B775D" w:rsidRDefault="003B775D" w:rsidP="0026213A">
            <w:r>
              <w:rPr>
                <w:sz w:val="13"/>
              </w:rPr>
              <w:t>Serial-controlled order includes a resolvable serial number.</w:t>
            </w:r>
          </w:p>
        </w:tc>
        <w:tc>
          <w:tcPr>
            <w:tcW w:w="1714" w:type="dxa"/>
            <w:shd w:val="clear" w:color="auto" w:fill="EAF3F8"/>
          </w:tcPr>
          <w:p w14:paraId="25BCF379" w14:textId="77777777" w:rsidR="003B775D" w:rsidRDefault="003B775D" w:rsidP="0026213A">
            <w:r>
              <w:rPr>
                <w:sz w:val="13"/>
              </w:rPr>
              <w:t>Device/serial master</w:t>
            </w:r>
          </w:p>
        </w:tc>
        <w:tc>
          <w:tcPr>
            <w:tcW w:w="1714" w:type="dxa"/>
            <w:shd w:val="clear" w:color="auto" w:fill="EAF3F8"/>
          </w:tcPr>
          <w:p w14:paraId="5CD520C7" w14:textId="77777777" w:rsidR="003B775D" w:rsidRDefault="003B775D" w:rsidP="0026213A">
            <w:r>
              <w:rPr>
                <w:sz w:val="13"/>
              </w:rPr>
              <w:t>INVALID / review</w:t>
            </w:r>
          </w:p>
        </w:tc>
      </w:tr>
      <w:tr w:rsidR="003B775D" w14:paraId="47B978C8" w14:textId="77777777" w:rsidTr="0026213A">
        <w:trPr>
          <w:jc w:val="center"/>
        </w:trPr>
        <w:tc>
          <w:tcPr>
            <w:tcW w:w="1714" w:type="dxa"/>
          </w:tcPr>
          <w:p w14:paraId="6CEAD0AF" w14:textId="77777777" w:rsidR="003B775D" w:rsidRDefault="003B775D" w:rsidP="0026213A">
            <w:r>
              <w:rPr>
                <w:sz w:val="13"/>
              </w:rPr>
              <w:t>WAR-002</w:t>
            </w:r>
          </w:p>
        </w:tc>
        <w:tc>
          <w:tcPr>
            <w:tcW w:w="1714" w:type="dxa"/>
          </w:tcPr>
          <w:p w14:paraId="0754AD9B" w14:textId="77777777" w:rsidR="003B775D" w:rsidRDefault="003B775D" w:rsidP="0026213A">
            <w:r>
              <w:rPr>
                <w:sz w:val="13"/>
              </w:rPr>
              <w:t>Warranty</w:t>
            </w:r>
          </w:p>
        </w:tc>
        <w:tc>
          <w:tcPr>
            <w:tcW w:w="1714" w:type="dxa"/>
          </w:tcPr>
          <w:p w14:paraId="5694D9AA" w14:textId="77777777" w:rsidR="003B775D" w:rsidRDefault="003B775D" w:rsidP="0026213A">
            <w:r>
              <w:rPr>
                <w:sz w:val="13"/>
              </w:rPr>
              <w:t>Warranty or entitlement</w:t>
            </w:r>
          </w:p>
        </w:tc>
        <w:tc>
          <w:tcPr>
            <w:tcW w:w="1714" w:type="dxa"/>
          </w:tcPr>
          <w:p w14:paraId="276F3E1A" w14:textId="77777777" w:rsidR="003B775D" w:rsidRDefault="003B775D" w:rsidP="0026213A">
            <w:r>
              <w:rPr>
                <w:sz w:val="13"/>
              </w:rPr>
              <w:t>Warranty/service entitlement is active for the requested action.</w:t>
            </w:r>
          </w:p>
        </w:tc>
        <w:tc>
          <w:tcPr>
            <w:tcW w:w="1714" w:type="dxa"/>
          </w:tcPr>
          <w:p w14:paraId="71AE4222" w14:textId="77777777" w:rsidR="003B775D" w:rsidRDefault="003B775D" w:rsidP="0026213A">
            <w:r>
              <w:rPr>
                <w:sz w:val="13"/>
              </w:rPr>
              <w:t>Warranty record + policy</w:t>
            </w:r>
          </w:p>
        </w:tc>
        <w:tc>
          <w:tcPr>
            <w:tcW w:w="1714" w:type="dxa"/>
          </w:tcPr>
          <w:p w14:paraId="452C18A0" w14:textId="77777777" w:rsidR="003B775D" w:rsidRDefault="003B775D" w:rsidP="0026213A">
            <w:r>
              <w:rPr>
                <w:sz w:val="13"/>
              </w:rPr>
              <w:t>INVALID / review</w:t>
            </w:r>
          </w:p>
        </w:tc>
      </w:tr>
      <w:tr w:rsidR="003B775D" w14:paraId="792CF56D" w14:textId="77777777" w:rsidTr="0026213A">
        <w:trPr>
          <w:jc w:val="center"/>
        </w:trPr>
        <w:tc>
          <w:tcPr>
            <w:tcW w:w="1714" w:type="dxa"/>
            <w:shd w:val="clear" w:color="auto" w:fill="EAF3F8"/>
          </w:tcPr>
          <w:p w14:paraId="315B7583" w14:textId="77777777" w:rsidR="003B775D" w:rsidRDefault="003B775D" w:rsidP="0026213A">
            <w:r>
              <w:rPr>
                <w:sz w:val="13"/>
              </w:rPr>
              <w:t>WAR-003</w:t>
            </w:r>
          </w:p>
        </w:tc>
        <w:tc>
          <w:tcPr>
            <w:tcW w:w="1714" w:type="dxa"/>
            <w:shd w:val="clear" w:color="auto" w:fill="EAF3F8"/>
          </w:tcPr>
          <w:p w14:paraId="1CB7E8CD" w14:textId="77777777" w:rsidR="003B775D" w:rsidRDefault="003B775D" w:rsidP="0026213A">
            <w:r>
              <w:rPr>
                <w:sz w:val="13"/>
              </w:rPr>
              <w:t>Warranty</w:t>
            </w:r>
          </w:p>
        </w:tc>
        <w:tc>
          <w:tcPr>
            <w:tcW w:w="1714" w:type="dxa"/>
            <w:shd w:val="clear" w:color="auto" w:fill="EAF3F8"/>
          </w:tcPr>
          <w:p w14:paraId="566ABB84" w14:textId="77777777" w:rsidR="003B775D" w:rsidRDefault="003B775D" w:rsidP="0026213A">
            <w:r>
              <w:rPr>
                <w:sz w:val="13"/>
              </w:rPr>
              <w:t>Device ownership</w:t>
            </w:r>
          </w:p>
        </w:tc>
        <w:tc>
          <w:tcPr>
            <w:tcW w:w="1714" w:type="dxa"/>
            <w:shd w:val="clear" w:color="auto" w:fill="EAF3F8"/>
          </w:tcPr>
          <w:p w14:paraId="57A895E3" w14:textId="77777777" w:rsidR="003B775D" w:rsidRDefault="003B775D" w:rsidP="0026213A">
            <w:r>
              <w:rPr>
                <w:sz w:val="13"/>
              </w:rPr>
              <w:t>Device/customer ownership relationship is confirmed.</w:t>
            </w:r>
          </w:p>
        </w:tc>
        <w:tc>
          <w:tcPr>
            <w:tcW w:w="1714" w:type="dxa"/>
            <w:shd w:val="clear" w:color="auto" w:fill="EAF3F8"/>
          </w:tcPr>
          <w:p w14:paraId="798B049F" w14:textId="77777777" w:rsidR="003B775D" w:rsidRDefault="003B775D" w:rsidP="0026213A">
            <w:r>
              <w:rPr>
                <w:sz w:val="13"/>
              </w:rPr>
              <w:t>Customer-device relationship</w:t>
            </w:r>
          </w:p>
        </w:tc>
        <w:tc>
          <w:tcPr>
            <w:tcW w:w="1714" w:type="dxa"/>
            <w:shd w:val="clear" w:color="auto" w:fill="EAF3F8"/>
          </w:tcPr>
          <w:p w14:paraId="653D3BD3" w14:textId="77777777" w:rsidR="003B775D" w:rsidRDefault="003B775D" w:rsidP="0026213A">
            <w:r>
              <w:rPr>
                <w:sz w:val="13"/>
              </w:rPr>
              <w:t>INVALID / review</w:t>
            </w:r>
          </w:p>
        </w:tc>
      </w:tr>
      <w:tr w:rsidR="003B775D" w14:paraId="231110AA" w14:textId="77777777" w:rsidTr="0026213A">
        <w:trPr>
          <w:jc w:val="center"/>
        </w:trPr>
        <w:tc>
          <w:tcPr>
            <w:tcW w:w="1714" w:type="dxa"/>
          </w:tcPr>
          <w:p w14:paraId="4CD04664" w14:textId="77777777" w:rsidR="003B775D" w:rsidRDefault="003B775D" w:rsidP="0026213A">
            <w:r>
              <w:rPr>
                <w:sz w:val="13"/>
              </w:rPr>
              <w:t>RET-001</w:t>
            </w:r>
          </w:p>
        </w:tc>
        <w:tc>
          <w:tcPr>
            <w:tcW w:w="1714" w:type="dxa"/>
          </w:tcPr>
          <w:p w14:paraId="6D294477" w14:textId="77777777" w:rsidR="003B775D" w:rsidRDefault="003B775D" w:rsidP="0026213A">
            <w:r>
              <w:rPr>
                <w:sz w:val="13"/>
              </w:rPr>
              <w:t>Return</w:t>
            </w:r>
          </w:p>
        </w:tc>
        <w:tc>
          <w:tcPr>
            <w:tcW w:w="1714" w:type="dxa"/>
          </w:tcPr>
          <w:p w14:paraId="633476C6" w14:textId="77777777" w:rsidR="003B775D" w:rsidRDefault="003B775D" w:rsidP="0026213A">
            <w:r>
              <w:rPr>
                <w:sz w:val="13"/>
              </w:rPr>
              <w:t>Original order/proof</w:t>
            </w:r>
          </w:p>
        </w:tc>
        <w:tc>
          <w:tcPr>
            <w:tcW w:w="1714" w:type="dxa"/>
          </w:tcPr>
          <w:p w14:paraId="6EBD7958" w14:textId="77777777" w:rsidR="003B775D" w:rsidRDefault="003B775D" w:rsidP="0026213A">
            <w:r>
              <w:rPr>
                <w:sz w:val="13"/>
              </w:rPr>
              <w:t>Original order or approved proof of purchase is identified.</w:t>
            </w:r>
          </w:p>
        </w:tc>
        <w:tc>
          <w:tcPr>
            <w:tcW w:w="1714" w:type="dxa"/>
          </w:tcPr>
          <w:p w14:paraId="75E528FD" w14:textId="77777777" w:rsidR="003B775D" w:rsidRDefault="003B775D" w:rsidP="0026213A">
            <w:r>
              <w:rPr>
                <w:sz w:val="13"/>
              </w:rPr>
              <w:t>Order history</w:t>
            </w:r>
          </w:p>
        </w:tc>
        <w:tc>
          <w:tcPr>
            <w:tcW w:w="1714" w:type="dxa"/>
          </w:tcPr>
          <w:p w14:paraId="73627435" w14:textId="77777777" w:rsidR="003B775D" w:rsidRDefault="003B775D" w:rsidP="0026213A">
            <w:r>
              <w:rPr>
                <w:sz w:val="13"/>
              </w:rPr>
              <w:t>INVALID / review</w:t>
            </w:r>
          </w:p>
        </w:tc>
      </w:tr>
      <w:tr w:rsidR="003B775D" w14:paraId="2E9F9015" w14:textId="77777777" w:rsidTr="0026213A">
        <w:trPr>
          <w:jc w:val="center"/>
        </w:trPr>
        <w:tc>
          <w:tcPr>
            <w:tcW w:w="1714" w:type="dxa"/>
            <w:shd w:val="clear" w:color="auto" w:fill="EAF3F8"/>
          </w:tcPr>
          <w:p w14:paraId="60B90387" w14:textId="77777777" w:rsidR="003B775D" w:rsidRDefault="003B775D" w:rsidP="0026213A">
            <w:r>
              <w:rPr>
                <w:sz w:val="13"/>
              </w:rPr>
              <w:t>RET-002</w:t>
            </w:r>
          </w:p>
        </w:tc>
        <w:tc>
          <w:tcPr>
            <w:tcW w:w="1714" w:type="dxa"/>
            <w:shd w:val="clear" w:color="auto" w:fill="EAF3F8"/>
          </w:tcPr>
          <w:p w14:paraId="34C92D9B" w14:textId="77777777" w:rsidR="003B775D" w:rsidRDefault="003B775D" w:rsidP="0026213A">
            <w:r>
              <w:rPr>
                <w:sz w:val="13"/>
              </w:rPr>
              <w:t>Return</w:t>
            </w:r>
          </w:p>
        </w:tc>
        <w:tc>
          <w:tcPr>
            <w:tcW w:w="1714" w:type="dxa"/>
            <w:shd w:val="clear" w:color="auto" w:fill="EAF3F8"/>
          </w:tcPr>
          <w:p w14:paraId="24E76BCD" w14:textId="77777777" w:rsidR="003B775D" w:rsidRDefault="003B775D" w:rsidP="0026213A">
            <w:r>
              <w:rPr>
                <w:sz w:val="13"/>
              </w:rPr>
              <w:t>Trial/warranty eligibility</w:t>
            </w:r>
          </w:p>
        </w:tc>
        <w:tc>
          <w:tcPr>
            <w:tcW w:w="1714" w:type="dxa"/>
            <w:shd w:val="clear" w:color="auto" w:fill="EAF3F8"/>
          </w:tcPr>
          <w:p w14:paraId="5D1F5ECE" w14:textId="77777777" w:rsidR="003B775D" w:rsidRDefault="003B775D" w:rsidP="0026213A">
            <w:r>
              <w:rPr>
                <w:sz w:val="13"/>
              </w:rPr>
              <w:t>Return outcome follows applicable trial and warranty status.</w:t>
            </w:r>
          </w:p>
        </w:tc>
        <w:tc>
          <w:tcPr>
            <w:tcW w:w="1714" w:type="dxa"/>
            <w:shd w:val="clear" w:color="auto" w:fill="EAF3F8"/>
          </w:tcPr>
          <w:p w14:paraId="1784DBAE" w14:textId="77777777" w:rsidR="003B775D" w:rsidRDefault="003B775D" w:rsidP="0026213A">
            <w:r>
              <w:rPr>
                <w:sz w:val="13"/>
              </w:rPr>
              <w:t>Policy + authoritative dates</w:t>
            </w:r>
          </w:p>
        </w:tc>
        <w:tc>
          <w:tcPr>
            <w:tcW w:w="1714" w:type="dxa"/>
            <w:shd w:val="clear" w:color="auto" w:fill="EAF3F8"/>
          </w:tcPr>
          <w:p w14:paraId="5EEC69B1" w14:textId="77777777" w:rsidR="003B775D" w:rsidRDefault="003B775D" w:rsidP="0026213A">
            <w:r>
              <w:rPr>
                <w:sz w:val="13"/>
              </w:rPr>
              <w:t>REVIEW / reject</w:t>
            </w:r>
          </w:p>
        </w:tc>
      </w:tr>
      <w:tr w:rsidR="003B775D" w14:paraId="0C0CD423" w14:textId="77777777" w:rsidTr="0026213A">
        <w:trPr>
          <w:jc w:val="center"/>
        </w:trPr>
        <w:tc>
          <w:tcPr>
            <w:tcW w:w="1714" w:type="dxa"/>
          </w:tcPr>
          <w:p w14:paraId="3A6734DE" w14:textId="77777777" w:rsidR="003B775D" w:rsidRDefault="003B775D" w:rsidP="0026213A">
            <w:r>
              <w:rPr>
                <w:sz w:val="13"/>
              </w:rPr>
              <w:t>SHP-001</w:t>
            </w:r>
          </w:p>
        </w:tc>
        <w:tc>
          <w:tcPr>
            <w:tcW w:w="1714" w:type="dxa"/>
          </w:tcPr>
          <w:p w14:paraId="24640E2E" w14:textId="77777777" w:rsidR="003B775D" w:rsidRDefault="003B775D" w:rsidP="0026213A">
            <w:r>
              <w:rPr>
                <w:sz w:val="13"/>
              </w:rPr>
              <w:t>Shipping</w:t>
            </w:r>
          </w:p>
        </w:tc>
        <w:tc>
          <w:tcPr>
            <w:tcW w:w="1714" w:type="dxa"/>
          </w:tcPr>
          <w:p w14:paraId="2D80B2E9" w14:textId="77777777" w:rsidR="003B775D" w:rsidRDefault="003B775D" w:rsidP="0026213A">
            <w:r>
              <w:rPr>
                <w:sz w:val="13"/>
              </w:rPr>
              <w:t>Ship-to and country</w:t>
            </w:r>
          </w:p>
        </w:tc>
        <w:tc>
          <w:tcPr>
            <w:tcW w:w="1714" w:type="dxa"/>
          </w:tcPr>
          <w:p w14:paraId="3D5C50F6" w14:textId="77777777" w:rsidR="003B775D" w:rsidRDefault="003B775D" w:rsidP="0026213A">
            <w:r>
              <w:rPr>
                <w:sz w:val="13"/>
              </w:rPr>
              <w:t>Address, destination and market are valid.</w:t>
            </w:r>
          </w:p>
        </w:tc>
        <w:tc>
          <w:tcPr>
            <w:tcW w:w="1714" w:type="dxa"/>
          </w:tcPr>
          <w:p w14:paraId="199ACFAD" w14:textId="77777777" w:rsidR="003B775D" w:rsidRDefault="003B775D" w:rsidP="0026213A">
            <w:r>
              <w:rPr>
                <w:sz w:val="13"/>
              </w:rPr>
              <w:t>Customer/address master</w:t>
            </w:r>
          </w:p>
        </w:tc>
        <w:tc>
          <w:tcPr>
            <w:tcW w:w="1714" w:type="dxa"/>
          </w:tcPr>
          <w:p w14:paraId="631DDF4F" w14:textId="77777777" w:rsidR="003B775D" w:rsidRDefault="003B775D" w:rsidP="0026213A">
            <w:r>
              <w:rPr>
                <w:sz w:val="13"/>
              </w:rPr>
              <w:t>INVALID / review</w:t>
            </w:r>
          </w:p>
        </w:tc>
      </w:tr>
      <w:tr w:rsidR="003B775D" w14:paraId="2D083339" w14:textId="77777777" w:rsidTr="0026213A">
        <w:trPr>
          <w:jc w:val="center"/>
        </w:trPr>
        <w:tc>
          <w:tcPr>
            <w:tcW w:w="1714" w:type="dxa"/>
            <w:shd w:val="clear" w:color="auto" w:fill="EAF3F8"/>
          </w:tcPr>
          <w:p w14:paraId="6332EE8C" w14:textId="77777777" w:rsidR="003B775D" w:rsidRDefault="003B775D" w:rsidP="0026213A">
            <w:r>
              <w:rPr>
                <w:sz w:val="13"/>
              </w:rPr>
              <w:t>SHP-002</w:t>
            </w:r>
          </w:p>
        </w:tc>
        <w:tc>
          <w:tcPr>
            <w:tcW w:w="1714" w:type="dxa"/>
            <w:shd w:val="clear" w:color="auto" w:fill="EAF3F8"/>
          </w:tcPr>
          <w:p w14:paraId="33F654AA" w14:textId="77777777" w:rsidR="003B775D" w:rsidRDefault="003B775D" w:rsidP="0026213A">
            <w:r>
              <w:rPr>
                <w:sz w:val="13"/>
              </w:rPr>
              <w:t>Shipping</w:t>
            </w:r>
          </w:p>
        </w:tc>
        <w:tc>
          <w:tcPr>
            <w:tcW w:w="1714" w:type="dxa"/>
            <w:shd w:val="clear" w:color="auto" w:fill="EAF3F8"/>
          </w:tcPr>
          <w:p w14:paraId="0C1AD581" w14:textId="77777777" w:rsidR="003B775D" w:rsidRDefault="003B775D" w:rsidP="0026213A">
            <w:r>
              <w:rPr>
                <w:sz w:val="13"/>
              </w:rPr>
              <w:t>Requested date feasibility</w:t>
            </w:r>
          </w:p>
        </w:tc>
        <w:tc>
          <w:tcPr>
            <w:tcW w:w="1714" w:type="dxa"/>
            <w:shd w:val="clear" w:color="auto" w:fill="EAF3F8"/>
          </w:tcPr>
          <w:p w14:paraId="7C7D5DDF" w14:textId="77777777" w:rsidR="003B775D" w:rsidRDefault="003B775D" w:rsidP="0026213A">
            <w:r>
              <w:rPr>
                <w:sz w:val="13"/>
              </w:rPr>
              <w:t>Requested date can be supported or is explicitly routed for clarification.</w:t>
            </w:r>
          </w:p>
        </w:tc>
        <w:tc>
          <w:tcPr>
            <w:tcW w:w="1714" w:type="dxa"/>
            <w:shd w:val="clear" w:color="auto" w:fill="EAF3F8"/>
          </w:tcPr>
          <w:p w14:paraId="70873410" w14:textId="77777777" w:rsidR="003B775D" w:rsidRDefault="003B775D" w:rsidP="0026213A">
            <w:r>
              <w:rPr>
                <w:sz w:val="13"/>
              </w:rPr>
              <w:t>Inventory/shipping data</w:t>
            </w:r>
          </w:p>
        </w:tc>
        <w:tc>
          <w:tcPr>
            <w:tcW w:w="1714" w:type="dxa"/>
            <w:shd w:val="clear" w:color="auto" w:fill="EAF3F8"/>
          </w:tcPr>
          <w:p w14:paraId="0DE533FD" w14:textId="77777777" w:rsidR="003B775D" w:rsidRDefault="003B775D" w:rsidP="0026213A">
            <w:r>
              <w:rPr>
                <w:sz w:val="13"/>
              </w:rPr>
              <w:t>REVIEW / warning</w:t>
            </w:r>
          </w:p>
        </w:tc>
      </w:tr>
      <w:tr w:rsidR="003B775D" w14:paraId="2975754E" w14:textId="77777777" w:rsidTr="0026213A">
        <w:trPr>
          <w:jc w:val="center"/>
        </w:trPr>
        <w:tc>
          <w:tcPr>
            <w:tcW w:w="1714" w:type="dxa"/>
          </w:tcPr>
          <w:p w14:paraId="2EA1E208" w14:textId="77777777" w:rsidR="003B775D" w:rsidRDefault="003B775D" w:rsidP="0026213A">
            <w:r>
              <w:rPr>
                <w:sz w:val="13"/>
              </w:rPr>
              <w:t>DUP-001</w:t>
            </w:r>
          </w:p>
        </w:tc>
        <w:tc>
          <w:tcPr>
            <w:tcW w:w="1714" w:type="dxa"/>
          </w:tcPr>
          <w:p w14:paraId="13691BF5" w14:textId="77777777" w:rsidR="003B775D" w:rsidRDefault="003B775D" w:rsidP="0026213A">
            <w:r>
              <w:rPr>
                <w:sz w:val="13"/>
              </w:rPr>
              <w:t>Duplicate</w:t>
            </w:r>
          </w:p>
        </w:tc>
        <w:tc>
          <w:tcPr>
            <w:tcW w:w="1714" w:type="dxa"/>
          </w:tcPr>
          <w:p w14:paraId="426251AF" w14:textId="77777777" w:rsidR="003B775D" w:rsidRDefault="003B775D" w:rsidP="0026213A">
            <w:r>
              <w:rPr>
                <w:sz w:val="13"/>
              </w:rPr>
              <w:t>Customer plus PO uniqueness</w:t>
            </w:r>
          </w:p>
        </w:tc>
        <w:tc>
          <w:tcPr>
            <w:tcW w:w="1714" w:type="dxa"/>
          </w:tcPr>
          <w:p w14:paraId="50E46B95" w14:textId="77777777" w:rsidR="003B775D" w:rsidRDefault="003B775D" w:rsidP="0026213A">
            <w:r>
              <w:rPr>
                <w:sz w:val="13"/>
              </w:rPr>
              <w:t>No prior order has the same customer and PO combination.</w:t>
            </w:r>
          </w:p>
        </w:tc>
        <w:tc>
          <w:tcPr>
            <w:tcW w:w="1714" w:type="dxa"/>
          </w:tcPr>
          <w:p w14:paraId="66001821" w14:textId="77777777" w:rsidR="003B775D" w:rsidRDefault="003B775D" w:rsidP="0026213A">
            <w:r>
              <w:rPr>
                <w:sz w:val="13"/>
              </w:rPr>
              <w:t>Monitoring/order history</w:t>
            </w:r>
          </w:p>
        </w:tc>
        <w:tc>
          <w:tcPr>
            <w:tcW w:w="1714" w:type="dxa"/>
          </w:tcPr>
          <w:p w14:paraId="2CAAA47F" w14:textId="77777777" w:rsidR="003B775D" w:rsidRDefault="003B775D" w:rsidP="0026213A">
            <w:r>
              <w:rPr>
                <w:sz w:val="13"/>
              </w:rPr>
              <w:t>DUPLICATE_HOLD</w:t>
            </w:r>
          </w:p>
        </w:tc>
      </w:tr>
      <w:tr w:rsidR="003B775D" w14:paraId="636DEC9B" w14:textId="77777777" w:rsidTr="0026213A">
        <w:trPr>
          <w:jc w:val="center"/>
        </w:trPr>
        <w:tc>
          <w:tcPr>
            <w:tcW w:w="1714" w:type="dxa"/>
            <w:shd w:val="clear" w:color="auto" w:fill="EAF3F8"/>
          </w:tcPr>
          <w:p w14:paraId="1A21EAA9" w14:textId="77777777" w:rsidR="003B775D" w:rsidRDefault="003B775D" w:rsidP="0026213A">
            <w:r>
              <w:rPr>
                <w:sz w:val="13"/>
              </w:rPr>
              <w:t>DUP-002</w:t>
            </w:r>
          </w:p>
        </w:tc>
        <w:tc>
          <w:tcPr>
            <w:tcW w:w="1714" w:type="dxa"/>
            <w:shd w:val="clear" w:color="auto" w:fill="EAF3F8"/>
          </w:tcPr>
          <w:p w14:paraId="22340726" w14:textId="77777777" w:rsidR="003B775D" w:rsidRDefault="003B775D" w:rsidP="0026213A">
            <w:r>
              <w:rPr>
                <w:sz w:val="13"/>
              </w:rPr>
              <w:t>Duplicate</w:t>
            </w:r>
          </w:p>
        </w:tc>
        <w:tc>
          <w:tcPr>
            <w:tcW w:w="1714" w:type="dxa"/>
            <w:shd w:val="clear" w:color="auto" w:fill="EAF3F8"/>
          </w:tcPr>
          <w:p w14:paraId="410307A9" w14:textId="77777777" w:rsidR="003B775D" w:rsidRDefault="003B775D" w:rsidP="0026213A">
            <w:r>
              <w:rPr>
                <w:sz w:val="13"/>
              </w:rPr>
              <w:t>Source-order uniqueness</w:t>
            </w:r>
          </w:p>
        </w:tc>
        <w:tc>
          <w:tcPr>
            <w:tcW w:w="1714" w:type="dxa"/>
            <w:shd w:val="clear" w:color="auto" w:fill="EAF3F8"/>
          </w:tcPr>
          <w:p w14:paraId="2C49A37B" w14:textId="77777777" w:rsidR="003B775D" w:rsidRDefault="003B775D" w:rsidP="0026213A">
            <w:r>
              <w:rPr>
                <w:sz w:val="13"/>
              </w:rPr>
              <w:t>Source message/interchange/order ID has not been committed previously.</w:t>
            </w:r>
          </w:p>
        </w:tc>
        <w:tc>
          <w:tcPr>
            <w:tcW w:w="1714" w:type="dxa"/>
            <w:shd w:val="clear" w:color="auto" w:fill="EAF3F8"/>
          </w:tcPr>
          <w:p w14:paraId="20116B4B" w14:textId="77777777" w:rsidR="003B775D" w:rsidRDefault="003B775D" w:rsidP="0026213A">
            <w:r>
              <w:rPr>
                <w:sz w:val="13"/>
              </w:rPr>
              <w:t>Workflow/audit store</w:t>
            </w:r>
          </w:p>
        </w:tc>
        <w:tc>
          <w:tcPr>
            <w:tcW w:w="1714" w:type="dxa"/>
            <w:shd w:val="clear" w:color="auto" w:fill="EAF3F8"/>
          </w:tcPr>
          <w:p w14:paraId="574DEC45" w14:textId="77777777" w:rsidR="003B775D" w:rsidRDefault="003B775D" w:rsidP="0026213A">
            <w:r>
              <w:rPr>
                <w:sz w:val="13"/>
              </w:rPr>
              <w:t>DUPLICATE_HOLD</w:t>
            </w:r>
          </w:p>
        </w:tc>
      </w:tr>
      <w:tr w:rsidR="003B775D" w14:paraId="5DD180D1" w14:textId="77777777" w:rsidTr="0026213A">
        <w:trPr>
          <w:jc w:val="center"/>
        </w:trPr>
        <w:tc>
          <w:tcPr>
            <w:tcW w:w="1714" w:type="dxa"/>
          </w:tcPr>
          <w:p w14:paraId="0B1AD279" w14:textId="77777777" w:rsidR="003B775D" w:rsidRDefault="003B775D" w:rsidP="0026213A">
            <w:r>
              <w:rPr>
                <w:sz w:val="13"/>
              </w:rPr>
              <w:t>DUP-003</w:t>
            </w:r>
          </w:p>
        </w:tc>
        <w:tc>
          <w:tcPr>
            <w:tcW w:w="1714" w:type="dxa"/>
          </w:tcPr>
          <w:p w14:paraId="1F092F78" w14:textId="77777777" w:rsidR="003B775D" w:rsidRDefault="003B775D" w:rsidP="0026213A">
            <w:r>
              <w:rPr>
                <w:sz w:val="13"/>
              </w:rPr>
              <w:t>Duplicate</w:t>
            </w:r>
          </w:p>
        </w:tc>
        <w:tc>
          <w:tcPr>
            <w:tcW w:w="1714" w:type="dxa"/>
          </w:tcPr>
          <w:p w14:paraId="3E6EDB52" w14:textId="77777777" w:rsidR="003B775D" w:rsidRDefault="003B775D" w:rsidP="0026213A">
            <w:r>
              <w:rPr>
                <w:sz w:val="13"/>
              </w:rPr>
              <w:t>SAP order duplicate</w:t>
            </w:r>
          </w:p>
        </w:tc>
        <w:tc>
          <w:tcPr>
            <w:tcW w:w="1714" w:type="dxa"/>
          </w:tcPr>
          <w:p w14:paraId="3DE0B2A1" w14:textId="77777777" w:rsidR="003B775D" w:rsidRDefault="003B775D" w:rsidP="0026213A">
            <w:r>
              <w:rPr>
                <w:sz w:val="13"/>
              </w:rPr>
              <w:t>No matching committed SAP order exists.</w:t>
            </w:r>
          </w:p>
        </w:tc>
        <w:tc>
          <w:tcPr>
            <w:tcW w:w="1714" w:type="dxa"/>
          </w:tcPr>
          <w:p w14:paraId="70319C28" w14:textId="77777777" w:rsidR="003B775D" w:rsidRDefault="003B775D" w:rsidP="0026213A">
            <w:r>
              <w:rPr>
                <w:sz w:val="13"/>
              </w:rPr>
              <w:t>SAP order lookup</w:t>
            </w:r>
          </w:p>
        </w:tc>
        <w:tc>
          <w:tcPr>
            <w:tcW w:w="1714" w:type="dxa"/>
          </w:tcPr>
          <w:p w14:paraId="3A40AA49" w14:textId="77777777" w:rsidR="003B775D" w:rsidRDefault="003B775D" w:rsidP="0026213A">
            <w:r>
              <w:rPr>
                <w:sz w:val="13"/>
              </w:rPr>
              <w:t>DUPLICATE_HOLD</w:t>
            </w:r>
          </w:p>
        </w:tc>
      </w:tr>
      <w:tr w:rsidR="003B775D" w14:paraId="79030ECB" w14:textId="77777777" w:rsidTr="0026213A">
        <w:trPr>
          <w:jc w:val="center"/>
        </w:trPr>
        <w:tc>
          <w:tcPr>
            <w:tcW w:w="1714" w:type="dxa"/>
            <w:shd w:val="clear" w:color="auto" w:fill="EAF3F8"/>
          </w:tcPr>
          <w:p w14:paraId="4947CB02" w14:textId="77777777" w:rsidR="003B775D" w:rsidRDefault="003B775D" w:rsidP="0026213A">
            <w:r>
              <w:rPr>
                <w:sz w:val="13"/>
              </w:rPr>
              <w:t>DUP-004</w:t>
            </w:r>
          </w:p>
        </w:tc>
        <w:tc>
          <w:tcPr>
            <w:tcW w:w="1714" w:type="dxa"/>
            <w:shd w:val="clear" w:color="auto" w:fill="EAF3F8"/>
          </w:tcPr>
          <w:p w14:paraId="6243F9F2" w14:textId="77777777" w:rsidR="003B775D" w:rsidRDefault="003B775D" w:rsidP="0026213A">
            <w:r>
              <w:rPr>
                <w:sz w:val="13"/>
              </w:rPr>
              <w:t>Duplicate</w:t>
            </w:r>
          </w:p>
        </w:tc>
        <w:tc>
          <w:tcPr>
            <w:tcW w:w="1714" w:type="dxa"/>
            <w:shd w:val="clear" w:color="auto" w:fill="EAF3F8"/>
          </w:tcPr>
          <w:p w14:paraId="64D89A2B" w14:textId="77777777" w:rsidR="003B775D" w:rsidRDefault="003B775D" w:rsidP="0026213A">
            <w:proofErr w:type="gramStart"/>
            <w:r>
              <w:rPr>
                <w:sz w:val="13"/>
              </w:rPr>
              <w:t>Idempotent</w:t>
            </w:r>
            <w:proofErr w:type="gramEnd"/>
            <w:r>
              <w:rPr>
                <w:sz w:val="13"/>
              </w:rPr>
              <w:t xml:space="preserve"> retry</w:t>
            </w:r>
          </w:p>
        </w:tc>
        <w:tc>
          <w:tcPr>
            <w:tcW w:w="1714" w:type="dxa"/>
            <w:shd w:val="clear" w:color="auto" w:fill="EAF3F8"/>
          </w:tcPr>
          <w:p w14:paraId="649F5AFB" w14:textId="77777777" w:rsidR="003B775D" w:rsidRDefault="003B775D" w:rsidP="0026213A">
            <w:r>
              <w:rPr>
                <w:sz w:val="13"/>
              </w:rPr>
              <w:t>Repeated processing returns the prior result rather than creating another order.</w:t>
            </w:r>
          </w:p>
        </w:tc>
        <w:tc>
          <w:tcPr>
            <w:tcW w:w="1714" w:type="dxa"/>
            <w:shd w:val="clear" w:color="auto" w:fill="EAF3F8"/>
          </w:tcPr>
          <w:p w14:paraId="50723695" w14:textId="77777777" w:rsidR="003B775D" w:rsidRDefault="003B775D" w:rsidP="0026213A">
            <w:r>
              <w:rPr>
                <w:sz w:val="13"/>
              </w:rPr>
              <w:t>Idempotency store</w:t>
            </w:r>
          </w:p>
        </w:tc>
        <w:tc>
          <w:tcPr>
            <w:tcW w:w="1714" w:type="dxa"/>
            <w:shd w:val="clear" w:color="auto" w:fill="EAF3F8"/>
          </w:tcPr>
          <w:p w14:paraId="48A4E571" w14:textId="77777777" w:rsidR="003B775D" w:rsidRDefault="003B775D" w:rsidP="0026213A">
            <w:r>
              <w:rPr>
                <w:sz w:val="13"/>
              </w:rPr>
              <w:t>Return existing result</w:t>
            </w:r>
          </w:p>
        </w:tc>
      </w:tr>
      <w:tr w:rsidR="003B775D" w14:paraId="3EC7C190" w14:textId="77777777" w:rsidTr="0026213A">
        <w:trPr>
          <w:jc w:val="center"/>
        </w:trPr>
        <w:tc>
          <w:tcPr>
            <w:tcW w:w="1714" w:type="dxa"/>
          </w:tcPr>
          <w:p w14:paraId="055B6D6C" w14:textId="77777777" w:rsidR="003B775D" w:rsidRDefault="003B775D" w:rsidP="0026213A">
            <w:r>
              <w:rPr>
                <w:sz w:val="13"/>
              </w:rPr>
              <w:t>EVD-001</w:t>
            </w:r>
          </w:p>
        </w:tc>
        <w:tc>
          <w:tcPr>
            <w:tcW w:w="1714" w:type="dxa"/>
          </w:tcPr>
          <w:p w14:paraId="1F817C76" w14:textId="77777777" w:rsidR="003B775D" w:rsidRDefault="003B775D" w:rsidP="0026213A">
            <w:r>
              <w:rPr>
                <w:sz w:val="13"/>
              </w:rPr>
              <w:t>Evidence</w:t>
            </w:r>
          </w:p>
        </w:tc>
        <w:tc>
          <w:tcPr>
            <w:tcW w:w="1714" w:type="dxa"/>
          </w:tcPr>
          <w:p w14:paraId="4590857F" w14:textId="77777777" w:rsidR="003B775D" w:rsidRDefault="003B775D" w:rsidP="0026213A">
            <w:r>
              <w:rPr>
                <w:sz w:val="13"/>
              </w:rPr>
              <w:t>Evidence completeness</w:t>
            </w:r>
          </w:p>
        </w:tc>
        <w:tc>
          <w:tcPr>
            <w:tcW w:w="1714" w:type="dxa"/>
          </w:tcPr>
          <w:p w14:paraId="545E2FAE" w14:textId="77777777" w:rsidR="003B775D" w:rsidRDefault="003B775D" w:rsidP="0026213A">
            <w:r>
              <w:rPr>
                <w:sz w:val="13"/>
              </w:rPr>
              <w:t>Every blocking rule has current authoritative evidence.</w:t>
            </w:r>
          </w:p>
        </w:tc>
        <w:tc>
          <w:tcPr>
            <w:tcW w:w="1714" w:type="dxa"/>
          </w:tcPr>
          <w:p w14:paraId="3C57F82F" w14:textId="77777777" w:rsidR="003B775D" w:rsidRDefault="003B775D" w:rsidP="0026213A">
            <w:proofErr w:type="spellStart"/>
            <w:r>
              <w:rPr>
                <w:sz w:val="13"/>
              </w:rPr>
              <w:t>KnowledgeContext</w:t>
            </w:r>
            <w:proofErr w:type="spellEnd"/>
          </w:p>
        </w:tc>
        <w:tc>
          <w:tcPr>
            <w:tcW w:w="1714" w:type="dxa"/>
          </w:tcPr>
          <w:p w14:paraId="15D8F1FA" w14:textId="77777777" w:rsidR="003B775D" w:rsidRDefault="003B775D" w:rsidP="0026213A">
            <w:r>
              <w:rPr>
                <w:sz w:val="13"/>
              </w:rPr>
              <w:t>REVIEW / ERROR</w:t>
            </w:r>
          </w:p>
        </w:tc>
      </w:tr>
      <w:tr w:rsidR="003B775D" w14:paraId="1F4914FA" w14:textId="77777777" w:rsidTr="0026213A">
        <w:trPr>
          <w:jc w:val="center"/>
        </w:trPr>
        <w:tc>
          <w:tcPr>
            <w:tcW w:w="1714" w:type="dxa"/>
            <w:shd w:val="clear" w:color="auto" w:fill="EAF3F8"/>
          </w:tcPr>
          <w:p w14:paraId="10597E91" w14:textId="77777777" w:rsidR="003B775D" w:rsidRDefault="003B775D" w:rsidP="0026213A">
            <w:r>
              <w:rPr>
                <w:sz w:val="13"/>
              </w:rPr>
              <w:t>CONF-001</w:t>
            </w:r>
          </w:p>
        </w:tc>
        <w:tc>
          <w:tcPr>
            <w:tcW w:w="1714" w:type="dxa"/>
            <w:shd w:val="clear" w:color="auto" w:fill="EAF3F8"/>
          </w:tcPr>
          <w:p w14:paraId="54593E91" w14:textId="77777777" w:rsidR="003B775D" w:rsidRDefault="003B775D" w:rsidP="0026213A">
            <w:r>
              <w:rPr>
                <w:sz w:val="13"/>
              </w:rPr>
              <w:t>Confidence</w:t>
            </w:r>
          </w:p>
        </w:tc>
        <w:tc>
          <w:tcPr>
            <w:tcW w:w="1714" w:type="dxa"/>
            <w:shd w:val="clear" w:color="auto" w:fill="EAF3F8"/>
          </w:tcPr>
          <w:p w14:paraId="7EC21BDC" w14:textId="77777777" w:rsidR="003B775D" w:rsidRDefault="003B775D" w:rsidP="0026213A">
            <w:r>
              <w:rPr>
                <w:sz w:val="13"/>
              </w:rPr>
              <w:t>POC confidence threshold</w:t>
            </w:r>
          </w:p>
        </w:tc>
        <w:tc>
          <w:tcPr>
            <w:tcW w:w="1714" w:type="dxa"/>
            <w:shd w:val="clear" w:color="auto" w:fill="EAF3F8"/>
          </w:tcPr>
          <w:p w14:paraId="77B3C94B" w14:textId="77777777" w:rsidR="003B775D" w:rsidRDefault="003B775D" w:rsidP="0026213A">
            <w:r>
              <w:rPr>
                <w:sz w:val="13"/>
              </w:rPr>
              <w:t>Overall confidence is at least 0.85 after blocking rules pass.</w:t>
            </w:r>
          </w:p>
        </w:tc>
        <w:tc>
          <w:tcPr>
            <w:tcW w:w="1714" w:type="dxa"/>
            <w:shd w:val="clear" w:color="auto" w:fill="EAF3F8"/>
          </w:tcPr>
          <w:p w14:paraId="473E448C" w14:textId="77777777" w:rsidR="003B775D" w:rsidRDefault="003B775D" w:rsidP="0026213A">
            <w:r>
              <w:rPr>
                <w:sz w:val="13"/>
              </w:rPr>
              <w:t>Agent result</w:t>
            </w:r>
          </w:p>
        </w:tc>
        <w:tc>
          <w:tcPr>
            <w:tcW w:w="1714" w:type="dxa"/>
            <w:shd w:val="clear" w:color="auto" w:fill="EAF3F8"/>
          </w:tcPr>
          <w:p w14:paraId="3AD883E7" w14:textId="77777777" w:rsidR="003B775D" w:rsidRDefault="003B775D" w:rsidP="0026213A">
            <w:r>
              <w:rPr>
                <w:sz w:val="13"/>
              </w:rPr>
              <w:t>LOW_CONFIDENCE when below threshold</w:t>
            </w:r>
          </w:p>
        </w:tc>
      </w:tr>
    </w:tbl>
    <w:p w14:paraId="67AE4308" w14:textId="77777777" w:rsidR="0036146F" w:rsidRDefault="0036146F" w:rsidP="003B775D">
      <w:pPr>
        <w:pStyle w:val="Heading2"/>
      </w:pPr>
    </w:p>
    <w:p w14:paraId="51B68F6A" w14:textId="06578C4E" w:rsidR="003B775D" w:rsidRDefault="003B775D" w:rsidP="003B775D">
      <w:pPr>
        <w:pStyle w:val="Heading2"/>
      </w:pPr>
      <w:r>
        <w:lastRenderedPageBreak/>
        <w:t>5.5.4 Agent Test Design</w:t>
      </w:r>
    </w:p>
    <w:tbl>
      <w:tblPr>
        <w:tblStyle w:val="TableGrid"/>
        <w:tblW w:w="0" w:type="auto"/>
        <w:jc w:val="center"/>
        <w:tblLook w:val="04A0" w:firstRow="1" w:lastRow="0" w:firstColumn="1" w:lastColumn="0" w:noHBand="0" w:noVBand="1"/>
      </w:tblPr>
      <w:tblGrid>
        <w:gridCol w:w="3311"/>
        <w:gridCol w:w="3401"/>
        <w:gridCol w:w="3358"/>
      </w:tblGrid>
      <w:tr w:rsidR="003B775D" w14:paraId="3DD8C7D7" w14:textId="77777777" w:rsidTr="0026213A">
        <w:trPr>
          <w:tblHeader/>
          <w:jc w:val="center"/>
        </w:trPr>
        <w:tc>
          <w:tcPr>
            <w:tcW w:w="3427" w:type="dxa"/>
            <w:shd w:val="clear" w:color="auto" w:fill="0057A8"/>
            <w:vAlign w:val="center"/>
          </w:tcPr>
          <w:p w14:paraId="63A8B21E" w14:textId="77777777" w:rsidR="003B775D" w:rsidRDefault="003B775D" w:rsidP="0026213A">
            <w:r>
              <w:rPr>
                <w:b/>
                <w:color w:val="FFFFFF"/>
                <w:sz w:val="14"/>
              </w:rPr>
              <w:t>Component</w:t>
            </w:r>
          </w:p>
        </w:tc>
        <w:tc>
          <w:tcPr>
            <w:tcW w:w="3427" w:type="dxa"/>
            <w:shd w:val="clear" w:color="auto" w:fill="0057A8"/>
            <w:vAlign w:val="center"/>
          </w:tcPr>
          <w:p w14:paraId="59C61638" w14:textId="77777777" w:rsidR="003B775D" w:rsidRDefault="003B775D" w:rsidP="0026213A">
            <w:r>
              <w:rPr>
                <w:b/>
                <w:color w:val="FFFFFF"/>
                <w:sz w:val="14"/>
              </w:rPr>
              <w:t>Key tests</w:t>
            </w:r>
          </w:p>
        </w:tc>
        <w:tc>
          <w:tcPr>
            <w:tcW w:w="3427" w:type="dxa"/>
            <w:shd w:val="clear" w:color="auto" w:fill="0057A8"/>
            <w:vAlign w:val="center"/>
          </w:tcPr>
          <w:p w14:paraId="1F4F3CB6" w14:textId="77777777" w:rsidR="003B775D" w:rsidRDefault="003B775D" w:rsidP="0026213A">
            <w:r>
              <w:rPr>
                <w:b/>
                <w:color w:val="FFFFFF"/>
                <w:sz w:val="14"/>
              </w:rPr>
              <w:t>Required assertions</w:t>
            </w:r>
          </w:p>
        </w:tc>
      </w:tr>
      <w:tr w:rsidR="003B775D" w14:paraId="5BA704DC" w14:textId="77777777" w:rsidTr="0026213A">
        <w:trPr>
          <w:jc w:val="center"/>
        </w:trPr>
        <w:tc>
          <w:tcPr>
            <w:tcW w:w="3427" w:type="dxa"/>
            <w:shd w:val="clear" w:color="auto" w:fill="EAF3F8"/>
          </w:tcPr>
          <w:p w14:paraId="40776603" w14:textId="77777777" w:rsidR="003B775D" w:rsidRDefault="003B775D" w:rsidP="0026213A">
            <w:r>
              <w:rPr>
                <w:sz w:val="14"/>
              </w:rPr>
              <w:t>Document Extraction Agent</w:t>
            </w:r>
          </w:p>
        </w:tc>
        <w:tc>
          <w:tcPr>
            <w:tcW w:w="3427" w:type="dxa"/>
            <w:shd w:val="clear" w:color="auto" w:fill="EAF3F8"/>
          </w:tcPr>
          <w:p w14:paraId="3F9151F0" w14:textId="77777777" w:rsidR="003B775D" w:rsidRDefault="003B775D" w:rsidP="0026213A">
            <w:r>
              <w:rPr>
                <w:sz w:val="14"/>
              </w:rPr>
              <w:t>Template classification, OCR, multipage order separation, duplicate page, handwriting, missing field and malicious instruction.</w:t>
            </w:r>
          </w:p>
        </w:tc>
        <w:tc>
          <w:tcPr>
            <w:tcW w:w="3427" w:type="dxa"/>
            <w:shd w:val="clear" w:color="auto" w:fill="EAF3F8"/>
          </w:tcPr>
          <w:p w14:paraId="45013DA7" w14:textId="77777777" w:rsidR="003B775D" w:rsidRDefault="003B775D" w:rsidP="0026213A">
            <w:r>
              <w:rPr>
                <w:sz w:val="14"/>
              </w:rPr>
              <w:t>Field value, confidence and evidence location are accurate; critical ambiguity is not hidden.</w:t>
            </w:r>
          </w:p>
        </w:tc>
      </w:tr>
      <w:tr w:rsidR="003B775D" w14:paraId="2ED236F4" w14:textId="77777777" w:rsidTr="0026213A">
        <w:trPr>
          <w:jc w:val="center"/>
        </w:trPr>
        <w:tc>
          <w:tcPr>
            <w:tcW w:w="3427" w:type="dxa"/>
          </w:tcPr>
          <w:p w14:paraId="317259EB" w14:textId="77777777" w:rsidR="003B775D" w:rsidRDefault="003B775D" w:rsidP="0026213A">
            <w:r>
              <w:rPr>
                <w:sz w:val="14"/>
              </w:rPr>
              <w:t>Canonical Mapping Agent</w:t>
            </w:r>
          </w:p>
        </w:tc>
        <w:tc>
          <w:tcPr>
            <w:tcW w:w="3427" w:type="dxa"/>
          </w:tcPr>
          <w:p w14:paraId="0AF058BA" w14:textId="77777777" w:rsidR="003B775D" w:rsidRDefault="003B775D" w:rsidP="0026213A">
            <w:r>
              <w:rPr>
                <w:sz w:val="14"/>
              </w:rPr>
              <w:t>Alias mapping, type conversion, conditional fields, unknown fields and version upgrade.</w:t>
            </w:r>
          </w:p>
        </w:tc>
        <w:tc>
          <w:tcPr>
            <w:tcW w:w="3427" w:type="dxa"/>
          </w:tcPr>
          <w:p w14:paraId="41888E91" w14:textId="77777777" w:rsidR="003B775D" w:rsidRDefault="003B775D" w:rsidP="0026213A">
            <w:r>
              <w:rPr>
                <w:sz w:val="14"/>
              </w:rPr>
              <w:t>Schema passes; lineage and original values retained; ambiguous identifiers remain unresolved.</w:t>
            </w:r>
          </w:p>
        </w:tc>
      </w:tr>
      <w:tr w:rsidR="003B775D" w14:paraId="27CFC7B8" w14:textId="77777777" w:rsidTr="0026213A">
        <w:trPr>
          <w:jc w:val="center"/>
        </w:trPr>
        <w:tc>
          <w:tcPr>
            <w:tcW w:w="3427" w:type="dxa"/>
            <w:shd w:val="clear" w:color="auto" w:fill="EAF3F8"/>
          </w:tcPr>
          <w:p w14:paraId="51930628" w14:textId="77777777" w:rsidR="003B775D" w:rsidRDefault="003B775D" w:rsidP="0026213A">
            <w:proofErr w:type="spellStart"/>
            <w:r>
              <w:rPr>
                <w:sz w:val="14"/>
              </w:rPr>
              <w:t>GraphRAG</w:t>
            </w:r>
            <w:proofErr w:type="spellEnd"/>
            <w:r>
              <w:rPr>
                <w:sz w:val="14"/>
              </w:rPr>
              <w:t xml:space="preserve"> Agent</w:t>
            </w:r>
          </w:p>
        </w:tc>
        <w:tc>
          <w:tcPr>
            <w:tcW w:w="3427" w:type="dxa"/>
            <w:shd w:val="clear" w:color="auto" w:fill="EAF3F8"/>
          </w:tcPr>
          <w:p w14:paraId="10600C5E" w14:textId="77777777" w:rsidR="003B775D" w:rsidRDefault="003B775D" w:rsidP="0026213A">
            <w:r>
              <w:rPr>
                <w:sz w:val="14"/>
              </w:rPr>
              <w:t>Policy retrieval, contract/product path, stale/conflicting knowledge and access trimming.</w:t>
            </w:r>
          </w:p>
        </w:tc>
        <w:tc>
          <w:tcPr>
            <w:tcW w:w="3427" w:type="dxa"/>
            <w:shd w:val="clear" w:color="auto" w:fill="EAF3F8"/>
          </w:tcPr>
          <w:p w14:paraId="4FC731D6" w14:textId="77777777" w:rsidR="003B775D" w:rsidRDefault="003B775D" w:rsidP="0026213A">
            <w:r>
              <w:rPr>
                <w:sz w:val="14"/>
              </w:rPr>
              <w:t>Correct citations/path/version; no unsupported claim.</w:t>
            </w:r>
          </w:p>
        </w:tc>
      </w:tr>
      <w:tr w:rsidR="003B775D" w14:paraId="4437E3E1" w14:textId="77777777" w:rsidTr="0026213A">
        <w:trPr>
          <w:jc w:val="center"/>
        </w:trPr>
        <w:tc>
          <w:tcPr>
            <w:tcW w:w="3427" w:type="dxa"/>
          </w:tcPr>
          <w:p w14:paraId="692DA3AD" w14:textId="77777777" w:rsidR="003B775D" w:rsidRDefault="003B775D" w:rsidP="0026213A">
            <w:r>
              <w:rPr>
                <w:sz w:val="14"/>
              </w:rPr>
              <w:t>NLP-to-SQL Agent</w:t>
            </w:r>
          </w:p>
        </w:tc>
        <w:tc>
          <w:tcPr>
            <w:tcW w:w="3427" w:type="dxa"/>
          </w:tcPr>
          <w:p w14:paraId="16ED08C7" w14:textId="77777777" w:rsidR="003B775D" w:rsidRDefault="003B775D" w:rsidP="0026213A">
            <w:r>
              <w:rPr>
                <w:sz w:val="14"/>
              </w:rPr>
              <w:t>Template selection, parameters, no/multiple rows, stale replica, injection and timeout.</w:t>
            </w:r>
          </w:p>
        </w:tc>
        <w:tc>
          <w:tcPr>
            <w:tcW w:w="3427" w:type="dxa"/>
          </w:tcPr>
          <w:p w14:paraId="1E768779" w14:textId="77777777" w:rsidR="003B775D" w:rsidRDefault="003B775D" w:rsidP="0026213A">
            <w:r>
              <w:rPr>
                <w:sz w:val="14"/>
              </w:rPr>
              <w:t>Read-only authorized query; source/freshness/cardinality returned.</w:t>
            </w:r>
          </w:p>
        </w:tc>
      </w:tr>
      <w:tr w:rsidR="003B775D" w14:paraId="2B85E54B" w14:textId="77777777" w:rsidTr="0026213A">
        <w:trPr>
          <w:jc w:val="center"/>
        </w:trPr>
        <w:tc>
          <w:tcPr>
            <w:tcW w:w="3427" w:type="dxa"/>
            <w:shd w:val="clear" w:color="auto" w:fill="EAF3F8"/>
          </w:tcPr>
          <w:p w14:paraId="2F2E0E0C" w14:textId="77777777" w:rsidR="003B775D" w:rsidRDefault="003B775D" w:rsidP="0026213A">
            <w:r>
              <w:rPr>
                <w:sz w:val="14"/>
              </w:rPr>
              <w:t>Rule Validation Agent</w:t>
            </w:r>
          </w:p>
        </w:tc>
        <w:tc>
          <w:tcPr>
            <w:tcW w:w="3427" w:type="dxa"/>
            <w:shd w:val="clear" w:color="auto" w:fill="EAF3F8"/>
          </w:tcPr>
          <w:p w14:paraId="14DDBE00" w14:textId="77777777" w:rsidR="003B775D" w:rsidRDefault="003B775D" w:rsidP="0026213A">
            <w:r>
              <w:rPr>
                <w:sz w:val="14"/>
              </w:rPr>
              <w:t>One test per rule, boundary values, precedence, missing evidence and engine failure.</w:t>
            </w:r>
          </w:p>
        </w:tc>
        <w:tc>
          <w:tcPr>
            <w:tcW w:w="3427" w:type="dxa"/>
            <w:shd w:val="clear" w:color="auto" w:fill="EAF3F8"/>
          </w:tcPr>
          <w:p w14:paraId="19CEBF19" w14:textId="77777777" w:rsidR="003B775D" w:rsidRDefault="003B775D" w:rsidP="0026213A">
            <w:r>
              <w:rPr>
                <w:sz w:val="14"/>
              </w:rPr>
              <w:t>Expected result, severity, reason, actual/expected and evidence match.</w:t>
            </w:r>
          </w:p>
        </w:tc>
      </w:tr>
      <w:tr w:rsidR="003B775D" w14:paraId="52D4DCEF" w14:textId="77777777" w:rsidTr="0026213A">
        <w:trPr>
          <w:jc w:val="center"/>
        </w:trPr>
        <w:tc>
          <w:tcPr>
            <w:tcW w:w="3427" w:type="dxa"/>
          </w:tcPr>
          <w:p w14:paraId="4ABA4576" w14:textId="77777777" w:rsidR="003B775D" w:rsidRDefault="003B775D" w:rsidP="0026213A">
            <w:r>
              <w:rPr>
                <w:sz w:val="14"/>
              </w:rPr>
              <w:t>Supervisor Agent</w:t>
            </w:r>
          </w:p>
        </w:tc>
        <w:tc>
          <w:tcPr>
            <w:tcW w:w="3427" w:type="dxa"/>
          </w:tcPr>
          <w:p w14:paraId="6707AA30" w14:textId="77777777" w:rsidR="003B775D" w:rsidRDefault="003B775D" w:rsidP="0026213A">
            <w:r>
              <w:rPr>
                <w:sz w:val="14"/>
              </w:rPr>
              <w:t>VALID/INVALID/LOW_CONFIDENCE/ERROR routes, loop limit, retry and checkpoint resume.</w:t>
            </w:r>
          </w:p>
        </w:tc>
        <w:tc>
          <w:tcPr>
            <w:tcW w:w="3427" w:type="dxa"/>
          </w:tcPr>
          <w:p w14:paraId="2C18E9FA" w14:textId="77777777" w:rsidR="003B775D" w:rsidRDefault="003B775D" w:rsidP="0026213A">
            <w:r>
              <w:rPr>
                <w:sz w:val="14"/>
              </w:rPr>
              <w:t xml:space="preserve">Typed route matches </w:t>
            </w:r>
            <w:proofErr w:type="spellStart"/>
            <w:r>
              <w:rPr>
                <w:sz w:val="14"/>
              </w:rPr>
              <w:t>ValidationResult</w:t>
            </w:r>
            <w:proofErr w:type="spellEnd"/>
            <w:r>
              <w:rPr>
                <w:sz w:val="14"/>
              </w:rPr>
              <w:t>; no rule bypass.</w:t>
            </w:r>
          </w:p>
        </w:tc>
      </w:tr>
      <w:tr w:rsidR="003B775D" w14:paraId="45523CE7" w14:textId="77777777" w:rsidTr="0026213A">
        <w:trPr>
          <w:jc w:val="center"/>
        </w:trPr>
        <w:tc>
          <w:tcPr>
            <w:tcW w:w="3427" w:type="dxa"/>
            <w:shd w:val="clear" w:color="auto" w:fill="EAF3F8"/>
          </w:tcPr>
          <w:p w14:paraId="4B2C90BE" w14:textId="77777777" w:rsidR="003B775D" w:rsidRDefault="003B775D" w:rsidP="0026213A">
            <w:r>
              <w:rPr>
                <w:sz w:val="14"/>
              </w:rPr>
              <w:t>SAP/Hybris Agent</w:t>
            </w:r>
          </w:p>
        </w:tc>
        <w:tc>
          <w:tcPr>
            <w:tcW w:w="3427" w:type="dxa"/>
            <w:shd w:val="clear" w:color="auto" w:fill="EAF3F8"/>
          </w:tcPr>
          <w:p w14:paraId="07B9B3A6" w14:textId="77777777" w:rsidR="003B775D" w:rsidRDefault="003B775D" w:rsidP="0026213A">
            <w:r>
              <w:rPr>
                <w:sz w:val="14"/>
              </w:rPr>
              <w:t xml:space="preserve">Success, duplicate, business rejection, timeout after </w:t>
            </w:r>
            <w:proofErr w:type="gramStart"/>
            <w:r>
              <w:rPr>
                <w:sz w:val="14"/>
              </w:rPr>
              <w:t>write</w:t>
            </w:r>
            <w:proofErr w:type="gramEnd"/>
            <w:r>
              <w:rPr>
                <w:sz w:val="14"/>
              </w:rPr>
              <w:t xml:space="preserve"> and partial response.</w:t>
            </w:r>
          </w:p>
        </w:tc>
        <w:tc>
          <w:tcPr>
            <w:tcW w:w="3427" w:type="dxa"/>
            <w:shd w:val="clear" w:color="auto" w:fill="EAF3F8"/>
          </w:tcPr>
          <w:p w14:paraId="7A2DACFC" w14:textId="77777777" w:rsidR="003B775D" w:rsidRDefault="003B775D" w:rsidP="0026213A">
            <w:r>
              <w:rPr>
                <w:sz w:val="14"/>
              </w:rPr>
              <w:t>Idempotency and reconciliation prevent duplicate creation.</w:t>
            </w:r>
          </w:p>
        </w:tc>
      </w:tr>
      <w:tr w:rsidR="003B775D" w14:paraId="2F8CF2B4" w14:textId="77777777" w:rsidTr="0026213A">
        <w:trPr>
          <w:jc w:val="center"/>
        </w:trPr>
        <w:tc>
          <w:tcPr>
            <w:tcW w:w="3427" w:type="dxa"/>
          </w:tcPr>
          <w:p w14:paraId="7EF73F68" w14:textId="77777777" w:rsidR="003B775D" w:rsidRDefault="003B775D" w:rsidP="0026213A">
            <w:r>
              <w:rPr>
                <w:sz w:val="14"/>
              </w:rPr>
              <w:t>Salesforce HITL</w:t>
            </w:r>
          </w:p>
        </w:tc>
        <w:tc>
          <w:tcPr>
            <w:tcW w:w="3427" w:type="dxa"/>
          </w:tcPr>
          <w:p w14:paraId="6E4882A6" w14:textId="77777777" w:rsidR="003B775D" w:rsidRDefault="003B775D" w:rsidP="0026213A">
            <w:r>
              <w:rPr>
                <w:sz w:val="14"/>
              </w:rPr>
              <w:t>Case creation, role authorization, correction, rejection, concurrency and outage.</w:t>
            </w:r>
          </w:p>
        </w:tc>
        <w:tc>
          <w:tcPr>
            <w:tcW w:w="3427" w:type="dxa"/>
          </w:tcPr>
          <w:p w14:paraId="6EC8FC88" w14:textId="77777777" w:rsidR="003B775D" w:rsidRDefault="003B775D" w:rsidP="0026213A">
            <w:r>
              <w:rPr>
                <w:sz w:val="14"/>
              </w:rPr>
              <w:t>Correction creates a new canonical version and revalidation; unauthorized approval denied.</w:t>
            </w:r>
          </w:p>
        </w:tc>
      </w:tr>
    </w:tbl>
    <w:p w14:paraId="4D47C2A0" w14:textId="77777777" w:rsidR="003B775D" w:rsidRDefault="003B775D" w:rsidP="003B775D">
      <w:pPr>
        <w:pStyle w:val="Heading2"/>
      </w:pPr>
      <w:r>
        <w:t>5.5.5 End-to-End Scenario Matrix</w:t>
      </w:r>
    </w:p>
    <w:tbl>
      <w:tblPr>
        <w:tblStyle w:val="TableGrid"/>
        <w:tblW w:w="0" w:type="auto"/>
        <w:jc w:val="center"/>
        <w:tblLook w:val="04A0" w:firstRow="1" w:lastRow="0" w:firstColumn="1" w:lastColumn="0" w:noHBand="0" w:noVBand="1"/>
      </w:tblPr>
      <w:tblGrid>
        <w:gridCol w:w="3360"/>
        <w:gridCol w:w="3353"/>
        <w:gridCol w:w="3357"/>
      </w:tblGrid>
      <w:tr w:rsidR="003B775D" w14:paraId="3F251B6F" w14:textId="77777777" w:rsidTr="0026213A">
        <w:trPr>
          <w:tblHeader/>
          <w:jc w:val="center"/>
        </w:trPr>
        <w:tc>
          <w:tcPr>
            <w:tcW w:w="3427" w:type="dxa"/>
            <w:shd w:val="clear" w:color="auto" w:fill="0057A8"/>
            <w:vAlign w:val="center"/>
          </w:tcPr>
          <w:p w14:paraId="550248CB" w14:textId="77777777" w:rsidR="003B775D" w:rsidRDefault="003B775D" w:rsidP="0026213A">
            <w:r>
              <w:rPr>
                <w:b/>
                <w:color w:val="FFFFFF"/>
                <w:sz w:val="14"/>
              </w:rPr>
              <w:t>Scenario</w:t>
            </w:r>
          </w:p>
        </w:tc>
        <w:tc>
          <w:tcPr>
            <w:tcW w:w="3427" w:type="dxa"/>
            <w:shd w:val="clear" w:color="auto" w:fill="0057A8"/>
            <w:vAlign w:val="center"/>
          </w:tcPr>
          <w:p w14:paraId="53AF7753" w14:textId="77777777" w:rsidR="003B775D" w:rsidRDefault="003B775D" w:rsidP="0026213A">
            <w:r>
              <w:rPr>
                <w:b/>
                <w:color w:val="FFFFFF"/>
                <w:sz w:val="14"/>
              </w:rPr>
              <w:t>Expected result</w:t>
            </w:r>
          </w:p>
        </w:tc>
        <w:tc>
          <w:tcPr>
            <w:tcW w:w="3427" w:type="dxa"/>
            <w:shd w:val="clear" w:color="auto" w:fill="0057A8"/>
            <w:vAlign w:val="center"/>
          </w:tcPr>
          <w:p w14:paraId="0D81945B" w14:textId="77777777" w:rsidR="003B775D" w:rsidRDefault="003B775D" w:rsidP="0026213A">
            <w:r>
              <w:rPr>
                <w:b/>
                <w:color w:val="FFFFFF"/>
                <w:sz w:val="14"/>
              </w:rPr>
              <w:t>Critical evidence</w:t>
            </w:r>
          </w:p>
        </w:tc>
      </w:tr>
      <w:tr w:rsidR="003B775D" w14:paraId="58762FF9" w14:textId="77777777" w:rsidTr="0026213A">
        <w:trPr>
          <w:jc w:val="center"/>
        </w:trPr>
        <w:tc>
          <w:tcPr>
            <w:tcW w:w="3427" w:type="dxa"/>
            <w:shd w:val="clear" w:color="auto" w:fill="EAF3F8"/>
          </w:tcPr>
          <w:p w14:paraId="0D9A49E5" w14:textId="77777777" w:rsidR="003B775D" w:rsidRDefault="003B775D" w:rsidP="0026213A">
            <w:r>
              <w:rPr>
                <w:sz w:val="14"/>
              </w:rPr>
              <w:t>Complete compliant off-shelf order</w:t>
            </w:r>
          </w:p>
        </w:tc>
        <w:tc>
          <w:tcPr>
            <w:tcW w:w="3427" w:type="dxa"/>
            <w:shd w:val="clear" w:color="auto" w:fill="EAF3F8"/>
          </w:tcPr>
          <w:p w14:paraId="73117E20" w14:textId="77777777" w:rsidR="003B775D" w:rsidRDefault="003B775D" w:rsidP="0026213A">
            <w:r>
              <w:rPr>
                <w:sz w:val="14"/>
              </w:rPr>
              <w:t>VALID and SAP/Hybris order created.</w:t>
            </w:r>
          </w:p>
        </w:tc>
        <w:tc>
          <w:tcPr>
            <w:tcW w:w="3427" w:type="dxa"/>
            <w:shd w:val="clear" w:color="auto" w:fill="EAF3F8"/>
          </w:tcPr>
          <w:p w14:paraId="01208AB7" w14:textId="77777777" w:rsidR="003B775D" w:rsidRDefault="003B775D" w:rsidP="0026213A">
            <w:r>
              <w:rPr>
                <w:sz w:val="14"/>
              </w:rPr>
              <w:t xml:space="preserve">All blocking rules </w:t>
            </w:r>
            <w:proofErr w:type="gramStart"/>
            <w:r>
              <w:rPr>
                <w:sz w:val="14"/>
              </w:rPr>
              <w:t>pass</w:t>
            </w:r>
            <w:proofErr w:type="gramEnd"/>
            <w:r>
              <w:rPr>
                <w:sz w:val="14"/>
              </w:rPr>
              <w:t>, idempotency receipt and SAP order ID.</w:t>
            </w:r>
          </w:p>
        </w:tc>
      </w:tr>
      <w:tr w:rsidR="003B775D" w14:paraId="4FD51B6E" w14:textId="77777777" w:rsidTr="0026213A">
        <w:trPr>
          <w:jc w:val="center"/>
        </w:trPr>
        <w:tc>
          <w:tcPr>
            <w:tcW w:w="3427" w:type="dxa"/>
          </w:tcPr>
          <w:p w14:paraId="491B44B7" w14:textId="77777777" w:rsidR="003B775D" w:rsidRDefault="003B775D" w:rsidP="0026213A">
            <w:r>
              <w:rPr>
                <w:sz w:val="14"/>
              </w:rPr>
              <w:t>Blocked customer</w:t>
            </w:r>
          </w:p>
        </w:tc>
        <w:tc>
          <w:tcPr>
            <w:tcW w:w="3427" w:type="dxa"/>
          </w:tcPr>
          <w:p w14:paraId="3627FCF1" w14:textId="77777777" w:rsidR="003B775D" w:rsidRDefault="003B775D" w:rsidP="0026213A">
            <w:r>
              <w:rPr>
                <w:sz w:val="14"/>
              </w:rPr>
              <w:t>INVALID and Salesforce review/rejection.</w:t>
            </w:r>
          </w:p>
        </w:tc>
        <w:tc>
          <w:tcPr>
            <w:tcW w:w="3427" w:type="dxa"/>
          </w:tcPr>
          <w:p w14:paraId="371F88EF" w14:textId="77777777" w:rsidR="003B775D" w:rsidRDefault="003B775D" w:rsidP="0026213A">
            <w:r>
              <w:rPr>
                <w:sz w:val="14"/>
              </w:rPr>
              <w:t>CUS-001 failure and customer source evidence.</w:t>
            </w:r>
          </w:p>
        </w:tc>
      </w:tr>
      <w:tr w:rsidR="003B775D" w14:paraId="298D5FBC" w14:textId="77777777" w:rsidTr="0026213A">
        <w:trPr>
          <w:jc w:val="center"/>
        </w:trPr>
        <w:tc>
          <w:tcPr>
            <w:tcW w:w="3427" w:type="dxa"/>
            <w:shd w:val="clear" w:color="auto" w:fill="EAF3F8"/>
          </w:tcPr>
          <w:p w14:paraId="3D8A264D" w14:textId="77777777" w:rsidR="003B775D" w:rsidRDefault="003B775D" w:rsidP="0026213A">
            <w:r>
              <w:rPr>
                <w:sz w:val="14"/>
              </w:rPr>
              <w:t>Inactive or incompatible product</w:t>
            </w:r>
          </w:p>
        </w:tc>
        <w:tc>
          <w:tcPr>
            <w:tcW w:w="3427" w:type="dxa"/>
            <w:shd w:val="clear" w:color="auto" w:fill="EAF3F8"/>
          </w:tcPr>
          <w:p w14:paraId="77EC1B8E" w14:textId="77777777" w:rsidR="003B775D" w:rsidRDefault="003B775D" w:rsidP="0026213A">
            <w:r>
              <w:rPr>
                <w:sz w:val="14"/>
              </w:rPr>
              <w:t>INVALID or REVIEW.</w:t>
            </w:r>
          </w:p>
        </w:tc>
        <w:tc>
          <w:tcPr>
            <w:tcW w:w="3427" w:type="dxa"/>
            <w:shd w:val="clear" w:color="auto" w:fill="EAF3F8"/>
          </w:tcPr>
          <w:p w14:paraId="37EA10A5" w14:textId="77777777" w:rsidR="003B775D" w:rsidRDefault="003B775D" w:rsidP="0026213A">
            <w:r>
              <w:rPr>
                <w:sz w:val="14"/>
              </w:rPr>
              <w:t>PRO-002/PRO-004 result and product/compatibility evidence.</w:t>
            </w:r>
          </w:p>
        </w:tc>
      </w:tr>
      <w:tr w:rsidR="003B775D" w14:paraId="26FACF34" w14:textId="77777777" w:rsidTr="0026213A">
        <w:trPr>
          <w:jc w:val="center"/>
        </w:trPr>
        <w:tc>
          <w:tcPr>
            <w:tcW w:w="3427" w:type="dxa"/>
          </w:tcPr>
          <w:p w14:paraId="2F9E8850" w14:textId="77777777" w:rsidR="003B775D" w:rsidRDefault="003B775D" w:rsidP="0026213A">
            <w:r>
              <w:rPr>
                <w:sz w:val="14"/>
              </w:rPr>
              <w:t>Missing custom-order geometry/configuration</w:t>
            </w:r>
          </w:p>
        </w:tc>
        <w:tc>
          <w:tcPr>
            <w:tcW w:w="3427" w:type="dxa"/>
          </w:tcPr>
          <w:p w14:paraId="6FE036CF" w14:textId="77777777" w:rsidR="003B775D" w:rsidRDefault="003B775D" w:rsidP="0026213A">
            <w:r>
              <w:rPr>
                <w:sz w:val="14"/>
              </w:rPr>
              <w:t>REVIEW REQUIRED.</w:t>
            </w:r>
          </w:p>
        </w:tc>
        <w:tc>
          <w:tcPr>
            <w:tcW w:w="3427" w:type="dxa"/>
          </w:tcPr>
          <w:p w14:paraId="07A38390" w14:textId="77777777" w:rsidR="003B775D" w:rsidRDefault="003B775D" w:rsidP="0026213A">
            <w:r>
              <w:rPr>
                <w:sz w:val="14"/>
              </w:rPr>
              <w:t>ORD-001 missing fields and source evidence.</w:t>
            </w:r>
          </w:p>
        </w:tc>
      </w:tr>
      <w:tr w:rsidR="003B775D" w14:paraId="2E5B5ABC" w14:textId="77777777" w:rsidTr="0026213A">
        <w:trPr>
          <w:jc w:val="center"/>
        </w:trPr>
        <w:tc>
          <w:tcPr>
            <w:tcW w:w="3427" w:type="dxa"/>
            <w:shd w:val="clear" w:color="auto" w:fill="EAF3F8"/>
          </w:tcPr>
          <w:p w14:paraId="7EEBD7F3" w14:textId="77777777" w:rsidR="003B775D" w:rsidRDefault="003B775D" w:rsidP="0026213A">
            <w:r>
              <w:rPr>
                <w:sz w:val="14"/>
              </w:rPr>
              <w:t>Insufficient stock</w:t>
            </w:r>
          </w:p>
        </w:tc>
        <w:tc>
          <w:tcPr>
            <w:tcW w:w="3427" w:type="dxa"/>
            <w:shd w:val="clear" w:color="auto" w:fill="EAF3F8"/>
          </w:tcPr>
          <w:p w14:paraId="38C89238" w14:textId="77777777" w:rsidR="003B775D" w:rsidRDefault="003B775D" w:rsidP="0026213A">
            <w:r>
              <w:rPr>
                <w:sz w:val="14"/>
              </w:rPr>
              <w:t>Approved backorder/partial route or review.</w:t>
            </w:r>
          </w:p>
        </w:tc>
        <w:tc>
          <w:tcPr>
            <w:tcW w:w="3427" w:type="dxa"/>
            <w:shd w:val="clear" w:color="auto" w:fill="EAF3F8"/>
          </w:tcPr>
          <w:p w14:paraId="019E3B73" w14:textId="77777777" w:rsidR="003B775D" w:rsidRDefault="003B775D" w:rsidP="0026213A">
            <w:r>
              <w:rPr>
                <w:sz w:val="14"/>
              </w:rPr>
              <w:t>INV-001/INV-002 actual availability.</w:t>
            </w:r>
          </w:p>
        </w:tc>
      </w:tr>
      <w:tr w:rsidR="003B775D" w14:paraId="242973A2" w14:textId="77777777" w:rsidTr="0026213A">
        <w:trPr>
          <w:jc w:val="center"/>
        </w:trPr>
        <w:tc>
          <w:tcPr>
            <w:tcW w:w="3427" w:type="dxa"/>
          </w:tcPr>
          <w:p w14:paraId="01B49B5E" w14:textId="77777777" w:rsidR="003B775D" w:rsidRDefault="003B775D" w:rsidP="0026213A">
            <w:r>
              <w:rPr>
                <w:sz w:val="14"/>
              </w:rPr>
              <w:t>Low extraction confidence</w:t>
            </w:r>
          </w:p>
        </w:tc>
        <w:tc>
          <w:tcPr>
            <w:tcW w:w="3427" w:type="dxa"/>
          </w:tcPr>
          <w:p w14:paraId="08B9258E" w14:textId="77777777" w:rsidR="003B775D" w:rsidRDefault="003B775D" w:rsidP="0026213A">
            <w:r>
              <w:rPr>
                <w:sz w:val="14"/>
              </w:rPr>
              <w:t>LOW_CONFIDENCE and Salesforce verification.</w:t>
            </w:r>
          </w:p>
        </w:tc>
        <w:tc>
          <w:tcPr>
            <w:tcW w:w="3427" w:type="dxa"/>
          </w:tcPr>
          <w:p w14:paraId="41E25D7E" w14:textId="77777777" w:rsidR="003B775D" w:rsidRDefault="003B775D" w:rsidP="0026213A">
            <w:r>
              <w:rPr>
                <w:sz w:val="14"/>
              </w:rPr>
              <w:t>CONF-001 result and field-level confidence.</w:t>
            </w:r>
          </w:p>
        </w:tc>
      </w:tr>
      <w:tr w:rsidR="003B775D" w14:paraId="06FB9FE7" w14:textId="77777777" w:rsidTr="0026213A">
        <w:trPr>
          <w:jc w:val="center"/>
        </w:trPr>
        <w:tc>
          <w:tcPr>
            <w:tcW w:w="3427" w:type="dxa"/>
            <w:shd w:val="clear" w:color="auto" w:fill="EAF3F8"/>
          </w:tcPr>
          <w:p w14:paraId="6545DE06" w14:textId="77777777" w:rsidR="003B775D" w:rsidRDefault="003B775D" w:rsidP="0026213A">
            <w:r>
              <w:rPr>
                <w:sz w:val="14"/>
              </w:rPr>
              <w:t>Duplicate PO/customer</w:t>
            </w:r>
          </w:p>
        </w:tc>
        <w:tc>
          <w:tcPr>
            <w:tcW w:w="3427" w:type="dxa"/>
            <w:shd w:val="clear" w:color="auto" w:fill="EAF3F8"/>
          </w:tcPr>
          <w:p w14:paraId="446373A8" w14:textId="77777777" w:rsidR="003B775D" w:rsidRDefault="003B775D" w:rsidP="0026213A">
            <w:r>
              <w:rPr>
                <w:sz w:val="14"/>
              </w:rPr>
              <w:t>DUPLICATE_HOLD.</w:t>
            </w:r>
          </w:p>
        </w:tc>
        <w:tc>
          <w:tcPr>
            <w:tcW w:w="3427" w:type="dxa"/>
            <w:shd w:val="clear" w:color="auto" w:fill="EAF3F8"/>
          </w:tcPr>
          <w:p w14:paraId="3658C7F4" w14:textId="77777777" w:rsidR="003B775D" w:rsidRDefault="003B775D" w:rsidP="0026213A">
            <w:r>
              <w:rPr>
                <w:sz w:val="14"/>
              </w:rPr>
              <w:t>DUP-001 prior order reference.</w:t>
            </w:r>
          </w:p>
        </w:tc>
      </w:tr>
      <w:tr w:rsidR="003B775D" w14:paraId="19C88AB8" w14:textId="77777777" w:rsidTr="0026213A">
        <w:trPr>
          <w:jc w:val="center"/>
        </w:trPr>
        <w:tc>
          <w:tcPr>
            <w:tcW w:w="3427" w:type="dxa"/>
          </w:tcPr>
          <w:p w14:paraId="7E322699" w14:textId="77777777" w:rsidR="003B775D" w:rsidRDefault="003B775D" w:rsidP="0026213A">
            <w:r>
              <w:rPr>
                <w:sz w:val="14"/>
              </w:rPr>
              <w:t>SAP timeout after submission</w:t>
            </w:r>
          </w:p>
        </w:tc>
        <w:tc>
          <w:tcPr>
            <w:tcW w:w="3427" w:type="dxa"/>
          </w:tcPr>
          <w:p w14:paraId="64FFB8EF" w14:textId="77777777" w:rsidR="003B775D" w:rsidRDefault="003B775D" w:rsidP="0026213A">
            <w:r>
              <w:rPr>
                <w:sz w:val="14"/>
              </w:rPr>
              <w:t>RECONCILIATION REQUIRED.</w:t>
            </w:r>
          </w:p>
        </w:tc>
        <w:tc>
          <w:tcPr>
            <w:tcW w:w="3427" w:type="dxa"/>
          </w:tcPr>
          <w:p w14:paraId="4166A4AE" w14:textId="77777777" w:rsidR="003B775D" w:rsidRDefault="003B775D" w:rsidP="0026213A">
            <w:r>
              <w:rPr>
                <w:sz w:val="14"/>
              </w:rPr>
              <w:t>Idempotency key and status-query outcome.</w:t>
            </w:r>
          </w:p>
        </w:tc>
      </w:tr>
      <w:tr w:rsidR="003B775D" w14:paraId="101E6BEA" w14:textId="77777777" w:rsidTr="0026213A">
        <w:trPr>
          <w:jc w:val="center"/>
        </w:trPr>
        <w:tc>
          <w:tcPr>
            <w:tcW w:w="3427" w:type="dxa"/>
            <w:shd w:val="clear" w:color="auto" w:fill="EAF3F8"/>
          </w:tcPr>
          <w:p w14:paraId="3D7E70B6" w14:textId="77777777" w:rsidR="003B775D" w:rsidRDefault="003B775D" w:rsidP="0026213A">
            <w:r>
              <w:rPr>
                <w:sz w:val="14"/>
              </w:rPr>
              <w:t>Corrected Salesforce case</w:t>
            </w:r>
          </w:p>
        </w:tc>
        <w:tc>
          <w:tcPr>
            <w:tcW w:w="3427" w:type="dxa"/>
            <w:shd w:val="clear" w:color="auto" w:fill="EAF3F8"/>
          </w:tcPr>
          <w:p w14:paraId="36B6D4FA" w14:textId="77777777" w:rsidR="003B775D" w:rsidRDefault="003B775D" w:rsidP="0026213A">
            <w:r>
              <w:rPr>
                <w:sz w:val="14"/>
              </w:rPr>
              <w:t xml:space="preserve">Canonical </w:t>
            </w:r>
            <w:proofErr w:type="spellStart"/>
            <w:r>
              <w:rPr>
                <w:sz w:val="14"/>
              </w:rPr>
              <w:t>vNEXT</w:t>
            </w:r>
            <w:proofErr w:type="spellEnd"/>
            <w:r>
              <w:rPr>
                <w:sz w:val="14"/>
              </w:rPr>
              <w:t xml:space="preserve"> and full required revalidation.</w:t>
            </w:r>
          </w:p>
        </w:tc>
        <w:tc>
          <w:tcPr>
            <w:tcW w:w="3427" w:type="dxa"/>
            <w:shd w:val="clear" w:color="auto" w:fill="EAF3F8"/>
          </w:tcPr>
          <w:p w14:paraId="1F155303" w14:textId="77777777" w:rsidR="003B775D" w:rsidRDefault="003B775D" w:rsidP="0026213A">
            <w:r>
              <w:rPr>
                <w:sz w:val="14"/>
              </w:rPr>
              <w:t>Reviewer identity, old/new values and validation trace.</w:t>
            </w:r>
          </w:p>
        </w:tc>
      </w:tr>
      <w:tr w:rsidR="003B775D" w14:paraId="09617144" w14:textId="77777777" w:rsidTr="0026213A">
        <w:trPr>
          <w:jc w:val="center"/>
        </w:trPr>
        <w:tc>
          <w:tcPr>
            <w:tcW w:w="3427" w:type="dxa"/>
          </w:tcPr>
          <w:p w14:paraId="7A1EB0F8" w14:textId="77777777" w:rsidR="003B775D" w:rsidRDefault="003B775D" w:rsidP="0026213A">
            <w:r>
              <w:rPr>
                <w:sz w:val="14"/>
              </w:rPr>
              <w:t>Prompt injection or unauthorized tool</w:t>
            </w:r>
          </w:p>
        </w:tc>
        <w:tc>
          <w:tcPr>
            <w:tcW w:w="3427" w:type="dxa"/>
          </w:tcPr>
          <w:p w14:paraId="06780672" w14:textId="77777777" w:rsidR="003B775D" w:rsidRDefault="003B775D" w:rsidP="0026213A">
            <w:r>
              <w:rPr>
                <w:sz w:val="14"/>
              </w:rPr>
              <w:t>Blocked security exception.</w:t>
            </w:r>
          </w:p>
        </w:tc>
        <w:tc>
          <w:tcPr>
            <w:tcW w:w="3427" w:type="dxa"/>
          </w:tcPr>
          <w:p w14:paraId="459BE9B4" w14:textId="77777777" w:rsidR="003B775D" w:rsidRDefault="003B775D" w:rsidP="0026213A">
            <w:r>
              <w:rPr>
                <w:sz w:val="14"/>
              </w:rPr>
              <w:t>Safety/policy event and denied operation.</w:t>
            </w:r>
          </w:p>
        </w:tc>
      </w:tr>
    </w:tbl>
    <w:p w14:paraId="7A42ED21" w14:textId="77777777" w:rsidR="003B775D" w:rsidRDefault="003B775D" w:rsidP="003B775D">
      <w:pPr>
        <w:pStyle w:val="Heading2"/>
      </w:pPr>
      <w:r>
        <w:t>5.5.6 Metrics and Evaluation</w:t>
      </w:r>
    </w:p>
    <w:tbl>
      <w:tblPr>
        <w:tblStyle w:val="TableGrid"/>
        <w:tblW w:w="0" w:type="auto"/>
        <w:jc w:val="center"/>
        <w:tblLook w:val="04A0" w:firstRow="1" w:lastRow="0" w:firstColumn="1" w:lastColumn="0" w:noHBand="0" w:noVBand="1"/>
      </w:tblPr>
      <w:tblGrid>
        <w:gridCol w:w="2498"/>
        <w:gridCol w:w="2514"/>
        <w:gridCol w:w="2521"/>
        <w:gridCol w:w="2537"/>
      </w:tblGrid>
      <w:tr w:rsidR="003B775D" w14:paraId="7A6B5188" w14:textId="77777777" w:rsidTr="0026213A">
        <w:trPr>
          <w:tblHeader/>
          <w:jc w:val="center"/>
        </w:trPr>
        <w:tc>
          <w:tcPr>
            <w:tcW w:w="2570" w:type="dxa"/>
            <w:shd w:val="clear" w:color="auto" w:fill="0057A8"/>
            <w:vAlign w:val="center"/>
          </w:tcPr>
          <w:p w14:paraId="74900A5D" w14:textId="77777777" w:rsidR="003B775D" w:rsidRDefault="003B775D" w:rsidP="0026213A">
            <w:r>
              <w:rPr>
                <w:b/>
                <w:color w:val="FFFFFF"/>
                <w:sz w:val="14"/>
              </w:rPr>
              <w:t>Area</w:t>
            </w:r>
          </w:p>
        </w:tc>
        <w:tc>
          <w:tcPr>
            <w:tcW w:w="2570" w:type="dxa"/>
            <w:shd w:val="clear" w:color="auto" w:fill="0057A8"/>
            <w:vAlign w:val="center"/>
          </w:tcPr>
          <w:p w14:paraId="54EA89E5" w14:textId="77777777" w:rsidR="003B775D" w:rsidRDefault="003B775D" w:rsidP="0026213A">
            <w:r>
              <w:rPr>
                <w:b/>
                <w:color w:val="FFFFFF"/>
                <w:sz w:val="14"/>
              </w:rPr>
              <w:t>Metric</w:t>
            </w:r>
          </w:p>
        </w:tc>
        <w:tc>
          <w:tcPr>
            <w:tcW w:w="2570" w:type="dxa"/>
            <w:shd w:val="clear" w:color="auto" w:fill="0057A8"/>
            <w:vAlign w:val="center"/>
          </w:tcPr>
          <w:p w14:paraId="44B8F6A0" w14:textId="77777777" w:rsidR="003B775D" w:rsidRDefault="003B775D" w:rsidP="0026213A">
            <w:r>
              <w:rPr>
                <w:b/>
                <w:color w:val="FFFFFF"/>
                <w:sz w:val="14"/>
              </w:rPr>
              <w:t>Measurement method</w:t>
            </w:r>
          </w:p>
        </w:tc>
        <w:tc>
          <w:tcPr>
            <w:tcW w:w="2570" w:type="dxa"/>
            <w:shd w:val="clear" w:color="auto" w:fill="0057A8"/>
            <w:vAlign w:val="center"/>
          </w:tcPr>
          <w:p w14:paraId="06DA2934" w14:textId="77777777" w:rsidR="003B775D" w:rsidRDefault="003B775D" w:rsidP="0026213A">
            <w:r>
              <w:rPr>
                <w:b/>
                <w:color w:val="FFFFFF"/>
                <w:sz w:val="14"/>
              </w:rPr>
              <w:t>Release use</w:t>
            </w:r>
          </w:p>
        </w:tc>
      </w:tr>
      <w:tr w:rsidR="003B775D" w14:paraId="2C043F98" w14:textId="77777777" w:rsidTr="0026213A">
        <w:trPr>
          <w:jc w:val="center"/>
        </w:trPr>
        <w:tc>
          <w:tcPr>
            <w:tcW w:w="2570" w:type="dxa"/>
            <w:shd w:val="clear" w:color="auto" w:fill="EAF3F8"/>
          </w:tcPr>
          <w:p w14:paraId="0223BD9B" w14:textId="77777777" w:rsidR="003B775D" w:rsidRDefault="003B775D" w:rsidP="0026213A">
            <w:r>
              <w:rPr>
                <w:sz w:val="14"/>
              </w:rPr>
              <w:t>Extraction</w:t>
            </w:r>
          </w:p>
        </w:tc>
        <w:tc>
          <w:tcPr>
            <w:tcW w:w="2570" w:type="dxa"/>
            <w:shd w:val="clear" w:color="auto" w:fill="EAF3F8"/>
          </w:tcPr>
          <w:p w14:paraId="302D85B4" w14:textId="77777777" w:rsidR="003B775D" w:rsidRDefault="003B775D" w:rsidP="0026213A">
            <w:r>
              <w:rPr>
                <w:sz w:val="14"/>
              </w:rPr>
              <w:t>Field accuracy and critical-field recall</w:t>
            </w:r>
          </w:p>
        </w:tc>
        <w:tc>
          <w:tcPr>
            <w:tcW w:w="2570" w:type="dxa"/>
            <w:shd w:val="clear" w:color="auto" w:fill="EAF3F8"/>
          </w:tcPr>
          <w:p w14:paraId="5D6F0C2E" w14:textId="77777777" w:rsidR="003B775D" w:rsidRDefault="003B775D" w:rsidP="0026213A">
            <w:r>
              <w:rPr>
                <w:sz w:val="14"/>
              </w:rPr>
              <w:t>Golden documents; exact/normalized field comparison.</w:t>
            </w:r>
          </w:p>
        </w:tc>
        <w:tc>
          <w:tcPr>
            <w:tcW w:w="2570" w:type="dxa"/>
            <w:shd w:val="clear" w:color="auto" w:fill="EAF3F8"/>
          </w:tcPr>
          <w:p w14:paraId="08331DA0" w14:textId="77777777" w:rsidR="003B775D" w:rsidRDefault="003B775D" w:rsidP="0026213A">
            <w:r>
              <w:rPr>
                <w:sz w:val="14"/>
              </w:rPr>
              <w:t>Gate by field criticality and channel.</w:t>
            </w:r>
          </w:p>
        </w:tc>
      </w:tr>
      <w:tr w:rsidR="003B775D" w14:paraId="5BF6F659" w14:textId="77777777" w:rsidTr="0026213A">
        <w:trPr>
          <w:jc w:val="center"/>
        </w:trPr>
        <w:tc>
          <w:tcPr>
            <w:tcW w:w="2570" w:type="dxa"/>
          </w:tcPr>
          <w:p w14:paraId="3A087419" w14:textId="77777777" w:rsidR="003B775D" w:rsidRDefault="003B775D" w:rsidP="0026213A">
            <w:r>
              <w:rPr>
                <w:sz w:val="14"/>
              </w:rPr>
              <w:t>Retrieval</w:t>
            </w:r>
          </w:p>
        </w:tc>
        <w:tc>
          <w:tcPr>
            <w:tcW w:w="2570" w:type="dxa"/>
          </w:tcPr>
          <w:p w14:paraId="715AC0AA" w14:textId="77777777" w:rsidR="003B775D" w:rsidRDefault="003B775D" w:rsidP="0026213A">
            <w:r>
              <w:rPr>
                <w:sz w:val="14"/>
              </w:rPr>
              <w:t>Evidence precision, recall/relevance and citation correctness</w:t>
            </w:r>
          </w:p>
        </w:tc>
        <w:tc>
          <w:tcPr>
            <w:tcW w:w="2570" w:type="dxa"/>
          </w:tcPr>
          <w:p w14:paraId="419E34F1" w14:textId="77777777" w:rsidR="003B775D" w:rsidRDefault="003B775D" w:rsidP="0026213A">
            <w:r>
              <w:rPr>
                <w:sz w:val="14"/>
              </w:rPr>
              <w:t>Labelled queries and source passages/paths.</w:t>
            </w:r>
          </w:p>
        </w:tc>
        <w:tc>
          <w:tcPr>
            <w:tcW w:w="2570" w:type="dxa"/>
          </w:tcPr>
          <w:p w14:paraId="6D61CCB4" w14:textId="77777777" w:rsidR="003B775D" w:rsidRDefault="003B775D" w:rsidP="0026213A">
            <w:proofErr w:type="gramStart"/>
            <w:r>
              <w:rPr>
                <w:sz w:val="14"/>
              </w:rPr>
              <w:t>Reject</w:t>
            </w:r>
            <w:proofErr w:type="gramEnd"/>
            <w:r>
              <w:rPr>
                <w:sz w:val="14"/>
              </w:rPr>
              <w:t xml:space="preserve"> versions with grounding regression.</w:t>
            </w:r>
          </w:p>
        </w:tc>
      </w:tr>
      <w:tr w:rsidR="003B775D" w14:paraId="58F54579" w14:textId="77777777" w:rsidTr="0026213A">
        <w:trPr>
          <w:jc w:val="center"/>
        </w:trPr>
        <w:tc>
          <w:tcPr>
            <w:tcW w:w="2570" w:type="dxa"/>
            <w:shd w:val="clear" w:color="auto" w:fill="EAF3F8"/>
          </w:tcPr>
          <w:p w14:paraId="2C558FF9" w14:textId="77777777" w:rsidR="003B775D" w:rsidRDefault="003B775D" w:rsidP="0026213A">
            <w:r>
              <w:rPr>
                <w:sz w:val="14"/>
              </w:rPr>
              <w:t>Rules</w:t>
            </w:r>
          </w:p>
        </w:tc>
        <w:tc>
          <w:tcPr>
            <w:tcW w:w="2570" w:type="dxa"/>
            <w:shd w:val="clear" w:color="auto" w:fill="EAF3F8"/>
          </w:tcPr>
          <w:p w14:paraId="6980FC8D" w14:textId="77777777" w:rsidR="003B775D" w:rsidRDefault="003B775D" w:rsidP="0026213A">
            <w:r>
              <w:rPr>
                <w:sz w:val="14"/>
              </w:rPr>
              <w:t>Rule accuracy and coverage</w:t>
            </w:r>
          </w:p>
        </w:tc>
        <w:tc>
          <w:tcPr>
            <w:tcW w:w="2570" w:type="dxa"/>
            <w:shd w:val="clear" w:color="auto" w:fill="EAF3F8"/>
          </w:tcPr>
          <w:p w14:paraId="146596CD" w14:textId="77777777" w:rsidR="003B775D" w:rsidRDefault="003B775D" w:rsidP="0026213A">
            <w:r>
              <w:rPr>
                <w:sz w:val="14"/>
              </w:rPr>
              <w:t>Positive, negative, boundary and missing-evidence cases per rule ID.</w:t>
            </w:r>
          </w:p>
        </w:tc>
        <w:tc>
          <w:tcPr>
            <w:tcW w:w="2570" w:type="dxa"/>
            <w:shd w:val="clear" w:color="auto" w:fill="EAF3F8"/>
          </w:tcPr>
          <w:p w14:paraId="1856E754" w14:textId="77777777" w:rsidR="003B775D" w:rsidRDefault="003B775D" w:rsidP="0026213A">
            <w:r>
              <w:rPr>
                <w:sz w:val="14"/>
              </w:rPr>
              <w:t>100% pass for blocking rule tests.</w:t>
            </w:r>
          </w:p>
        </w:tc>
      </w:tr>
      <w:tr w:rsidR="003B775D" w14:paraId="05CE0B93" w14:textId="77777777" w:rsidTr="0026213A">
        <w:trPr>
          <w:jc w:val="center"/>
        </w:trPr>
        <w:tc>
          <w:tcPr>
            <w:tcW w:w="2570" w:type="dxa"/>
          </w:tcPr>
          <w:p w14:paraId="5477297E" w14:textId="77777777" w:rsidR="003B775D" w:rsidRDefault="003B775D" w:rsidP="0026213A">
            <w:r>
              <w:rPr>
                <w:sz w:val="14"/>
              </w:rPr>
              <w:t>Routing</w:t>
            </w:r>
          </w:p>
        </w:tc>
        <w:tc>
          <w:tcPr>
            <w:tcW w:w="2570" w:type="dxa"/>
          </w:tcPr>
          <w:p w14:paraId="7A7FAE3F" w14:textId="77777777" w:rsidR="003B775D" w:rsidRDefault="003B775D" w:rsidP="0026213A">
            <w:r>
              <w:rPr>
                <w:sz w:val="14"/>
              </w:rPr>
              <w:t>Workflow decision accuracy</w:t>
            </w:r>
          </w:p>
        </w:tc>
        <w:tc>
          <w:tcPr>
            <w:tcW w:w="2570" w:type="dxa"/>
          </w:tcPr>
          <w:p w14:paraId="0F4CA12C" w14:textId="77777777" w:rsidR="003B775D" w:rsidRDefault="003B775D" w:rsidP="0026213A">
            <w:r>
              <w:rPr>
                <w:sz w:val="14"/>
              </w:rPr>
              <w:t>Expected versus actual route for scenario suite.</w:t>
            </w:r>
          </w:p>
        </w:tc>
        <w:tc>
          <w:tcPr>
            <w:tcW w:w="2570" w:type="dxa"/>
          </w:tcPr>
          <w:p w14:paraId="09CFD93F" w14:textId="77777777" w:rsidR="003B775D" w:rsidRDefault="003B775D" w:rsidP="0026213A">
            <w:r>
              <w:rPr>
                <w:sz w:val="14"/>
              </w:rPr>
              <w:t>No SAP creation for INVALID/REVIEW/ERROR.</w:t>
            </w:r>
          </w:p>
        </w:tc>
      </w:tr>
      <w:tr w:rsidR="003B775D" w14:paraId="53767E3D" w14:textId="77777777" w:rsidTr="0026213A">
        <w:trPr>
          <w:jc w:val="center"/>
        </w:trPr>
        <w:tc>
          <w:tcPr>
            <w:tcW w:w="2570" w:type="dxa"/>
            <w:shd w:val="clear" w:color="auto" w:fill="EAF3F8"/>
          </w:tcPr>
          <w:p w14:paraId="4C9EB708" w14:textId="77777777" w:rsidR="003B775D" w:rsidRDefault="003B775D" w:rsidP="0026213A">
            <w:r>
              <w:rPr>
                <w:sz w:val="14"/>
              </w:rPr>
              <w:t>Reliability</w:t>
            </w:r>
          </w:p>
        </w:tc>
        <w:tc>
          <w:tcPr>
            <w:tcW w:w="2570" w:type="dxa"/>
            <w:shd w:val="clear" w:color="auto" w:fill="EAF3F8"/>
          </w:tcPr>
          <w:p w14:paraId="7FE08352" w14:textId="77777777" w:rsidR="003B775D" w:rsidRDefault="003B775D" w:rsidP="0026213A">
            <w:r>
              <w:rPr>
                <w:sz w:val="14"/>
              </w:rPr>
              <w:t>Agent/tool error rate and successful recovery</w:t>
            </w:r>
          </w:p>
        </w:tc>
        <w:tc>
          <w:tcPr>
            <w:tcW w:w="2570" w:type="dxa"/>
            <w:shd w:val="clear" w:color="auto" w:fill="EAF3F8"/>
          </w:tcPr>
          <w:p w14:paraId="631AE3B0" w14:textId="77777777" w:rsidR="003B775D" w:rsidRDefault="003B775D" w:rsidP="0026213A">
            <w:r>
              <w:rPr>
                <w:sz w:val="14"/>
              </w:rPr>
              <w:t>Load, fault-injection and retry/reconciliation tests.</w:t>
            </w:r>
          </w:p>
        </w:tc>
        <w:tc>
          <w:tcPr>
            <w:tcW w:w="2570" w:type="dxa"/>
            <w:shd w:val="clear" w:color="auto" w:fill="EAF3F8"/>
          </w:tcPr>
          <w:p w14:paraId="199DBD5E" w14:textId="77777777" w:rsidR="003B775D" w:rsidRDefault="003B775D" w:rsidP="0026213A">
            <w:r>
              <w:rPr>
                <w:sz w:val="14"/>
              </w:rPr>
              <w:t>Meet approved SLOs before release.</w:t>
            </w:r>
          </w:p>
        </w:tc>
      </w:tr>
      <w:tr w:rsidR="003B775D" w14:paraId="7CDC15C6" w14:textId="77777777" w:rsidTr="0026213A">
        <w:trPr>
          <w:jc w:val="center"/>
        </w:trPr>
        <w:tc>
          <w:tcPr>
            <w:tcW w:w="2570" w:type="dxa"/>
          </w:tcPr>
          <w:p w14:paraId="03D5C1C1" w14:textId="77777777" w:rsidR="003B775D" w:rsidRDefault="003B775D" w:rsidP="0026213A">
            <w:r>
              <w:rPr>
                <w:sz w:val="14"/>
              </w:rPr>
              <w:t>Latency</w:t>
            </w:r>
          </w:p>
        </w:tc>
        <w:tc>
          <w:tcPr>
            <w:tcW w:w="2570" w:type="dxa"/>
          </w:tcPr>
          <w:p w14:paraId="3A76C98D" w14:textId="77777777" w:rsidR="003B775D" w:rsidRDefault="003B775D" w:rsidP="0026213A">
            <w:r>
              <w:rPr>
                <w:sz w:val="14"/>
              </w:rPr>
              <w:t>Per-agent and end-to-end percentiles</w:t>
            </w:r>
          </w:p>
        </w:tc>
        <w:tc>
          <w:tcPr>
            <w:tcW w:w="2570" w:type="dxa"/>
          </w:tcPr>
          <w:p w14:paraId="7A1F0827" w14:textId="77777777" w:rsidR="003B775D" w:rsidRDefault="003B775D" w:rsidP="0026213A">
            <w:r>
              <w:rPr>
                <w:sz w:val="14"/>
              </w:rPr>
              <w:t>Distributed trace timestamps.</w:t>
            </w:r>
          </w:p>
        </w:tc>
        <w:tc>
          <w:tcPr>
            <w:tcW w:w="2570" w:type="dxa"/>
          </w:tcPr>
          <w:p w14:paraId="1388A985" w14:textId="77777777" w:rsidR="003B775D" w:rsidRDefault="003B775D" w:rsidP="0026213A">
            <w:r>
              <w:rPr>
                <w:sz w:val="14"/>
              </w:rPr>
              <w:t>Thresholds approved after environment benchmarking.</w:t>
            </w:r>
          </w:p>
        </w:tc>
      </w:tr>
      <w:tr w:rsidR="003B775D" w14:paraId="4987F85F" w14:textId="77777777" w:rsidTr="0026213A">
        <w:trPr>
          <w:jc w:val="center"/>
        </w:trPr>
        <w:tc>
          <w:tcPr>
            <w:tcW w:w="2570" w:type="dxa"/>
            <w:shd w:val="clear" w:color="auto" w:fill="EAF3F8"/>
          </w:tcPr>
          <w:p w14:paraId="223C518E" w14:textId="77777777" w:rsidR="003B775D" w:rsidRDefault="003B775D" w:rsidP="0026213A">
            <w:r>
              <w:rPr>
                <w:sz w:val="14"/>
              </w:rPr>
              <w:t>HITL</w:t>
            </w:r>
          </w:p>
        </w:tc>
        <w:tc>
          <w:tcPr>
            <w:tcW w:w="2570" w:type="dxa"/>
            <w:shd w:val="clear" w:color="auto" w:fill="EAF3F8"/>
          </w:tcPr>
          <w:p w14:paraId="7F117B8A" w14:textId="77777777" w:rsidR="003B775D" w:rsidRDefault="003B775D" w:rsidP="0026213A">
            <w:r>
              <w:rPr>
                <w:sz w:val="14"/>
              </w:rPr>
              <w:t>Review completeness and correction success</w:t>
            </w:r>
          </w:p>
        </w:tc>
        <w:tc>
          <w:tcPr>
            <w:tcW w:w="2570" w:type="dxa"/>
            <w:shd w:val="clear" w:color="auto" w:fill="EAF3F8"/>
          </w:tcPr>
          <w:p w14:paraId="5CBD5DDC" w14:textId="77777777" w:rsidR="003B775D" w:rsidRDefault="003B775D" w:rsidP="0026213A">
            <w:r>
              <w:rPr>
                <w:sz w:val="14"/>
              </w:rPr>
              <w:t>Case audit and revalidation result.</w:t>
            </w:r>
          </w:p>
        </w:tc>
        <w:tc>
          <w:tcPr>
            <w:tcW w:w="2570" w:type="dxa"/>
            <w:shd w:val="clear" w:color="auto" w:fill="EAF3F8"/>
          </w:tcPr>
          <w:p w14:paraId="67C69D28" w14:textId="77777777" w:rsidR="003B775D" w:rsidRDefault="003B775D" w:rsidP="0026213A">
            <w:r>
              <w:rPr>
                <w:sz w:val="14"/>
              </w:rPr>
              <w:t>No closure with unresolved blocker.</w:t>
            </w:r>
          </w:p>
        </w:tc>
      </w:tr>
      <w:tr w:rsidR="003B775D" w14:paraId="5C058166" w14:textId="77777777" w:rsidTr="0026213A">
        <w:trPr>
          <w:jc w:val="center"/>
        </w:trPr>
        <w:tc>
          <w:tcPr>
            <w:tcW w:w="2570" w:type="dxa"/>
          </w:tcPr>
          <w:p w14:paraId="0050437C" w14:textId="77777777" w:rsidR="003B775D" w:rsidRDefault="003B775D" w:rsidP="0026213A">
            <w:r>
              <w:rPr>
                <w:sz w:val="14"/>
              </w:rPr>
              <w:t>Security</w:t>
            </w:r>
          </w:p>
        </w:tc>
        <w:tc>
          <w:tcPr>
            <w:tcW w:w="2570" w:type="dxa"/>
          </w:tcPr>
          <w:p w14:paraId="22399FE6" w14:textId="77777777" w:rsidR="003B775D" w:rsidRDefault="003B775D" w:rsidP="0026213A">
            <w:r>
              <w:rPr>
                <w:sz w:val="14"/>
              </w:rPr>
              <w:t>Attack prevention and data-leak findings</w:t>
            </w:r>
          </w:p>
        </w:tc>
        <w:tc>
          <w:tcPr>
            <w:tcW w:w="2570" w:type="dxa"/>
          </w:tcPr>
          <w:p w14:paraId="17B808B6" w14:textId="77777777" w:rsidR="003B775D" w:rsidRDefault="003B775D" w:rsidP="0026213A">
            <w:r>
              <w:rPr>
                <w:sz w:val="14"/>
              </w:rPr>
              <w:t>Adversarial suite and security assessment.</w:t>
            </w:r>
          </w:p>
        </w:tc>
        <w:tc>
          <w:tcPr>
            <w:tcW w:w="2570" w:type="dxa"/>
          </w:tcPr>
          <w:p w14:paraId="0A32DAEE" w14:textId="77777777" w:rsidR="003B775D" w:rsidRDefault="003B775D" w:rsidP="0026213A">
            <w:r>
              <w:rPr>
                <w:sz w:val="14"/>
              </w:rPr>
              <w:t>No unresolved prohibited/high findings.</w:t>
            </w:r>
          </w:p>
        </w:tc>
      </w:tr>
    </w:tbl>
    <w:p w14:paraId="7CD1A344" w14:textId="77777777" w:rsidR="00CE46F6" w:rsidRDefault="00CE46F6" w:rsidP="00CE46F6">
      <w:pPr>
        <w:spacing w:after="80"/>
      </w:pPr>
    </w:p>
    <w:p w14:paraId="3661954E" w14:textId="77777777" w:rsidR="00573DA7" w:rsidRDefault="00573DA7">
      <w:pPr>
        <w:spacing w:after="120"/>
      </w:pPr>
    </w:p>
    <w:p w14:paraId="14EDD013" w14:textId="5385FCE0" w:rsidR="00573DA7" w:rsidRDefault="00573DA7" w:rsidP="00573DA7">
      <w:pPr>
        <w:pStyle w:val="Heading2"/>
        <w:spacing w:after="80"/>
      </w:pPr>
      <w:r>
        <w:t>7.2 Validation Matrix</w:t>
      </w:r>
    </w:p>
    <w:tbl>
      <w:tblPr>
        <w:tblW w:w="10224" w:type="dxa"/>
        <w:jc w:val="center"/>
        <w:tblLayout w:type="fixed"/>
        <w:tblCellMar>
          <w:top w:w="90" w:type="dxa"/>
          <w:left w:w="100" w:type="dxa"/>
          <w:bottom w:w="90" w:type="dxa"/>
          <w:right w:w="100" w:type="dxa"/>
        </w:tblCellMar>
        <w:tblLook w:val="04A0" w:firstRow="1" w:lastRow="0" w:firstColumn="1" w:lastColumn="0" w:noHBand="0" w:noVBand="1"/>
      </w:tblPr>
      <w:tblGrid>
        <w:gridCol w:w="2557"/>
        <w:gridCol w:w="2556"/>
        <w:gridCol w:w="2556"/>
        <w:gridCol w:w="2555"/>
      </w:tblGrid>
      <w:tr w:rsidR="00573DA7" w14:paraId="4DC1E57D" w14:textId="77777777" w:rsidTr="00DE1720">
        <w:trPr>
          <w:cantSplit/>
          <w:tblHeader/>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153A5B"/>
            <w:vAlign w:val="center"/>
          </w:tcPr>
          <w:p w14:paraId="02542839" w14:textId="77777777" w:rsidR="00573DA7" w:rsidRDefault="00573DA7" w:rsidP="00DE1720">
            <w:pPr>
              <w:jc w:val="center"/>
            </w:pPr>
            <w:r>
              <w:rPr>
                <w:b/>
                <w:color w:val="FFFFFF"/>
                <w:sz w:val="18"/>
              </w:rPr>
              <w:t>Category</w:t>
            </w:r>
          </w:p>
        </w:tc>
        <w:tc>
          <w:tcPr>
            <w:tcW w:w="2556" w:type="dxa"/>
            <w:tcBorders>
              <w:top w:val="single" w:sz="6" w:space="0" w:color="B8C7D1"/>
              <w:left w:val="single" w:sz="6" w:space="0" w:color="B8C7D1"/>
              <w:bottom w:val="single" w:sz="6" w:space="0" w:color="B8C7D1"/>
              <w:right w:val="single" w:sz="6" w:space="0" w:color="B8C7D1"/>
            </w:tcBorders>
            <w:shd w:val="clear" w:color="auto" w:fill="153A5B"/>
            <w:vAlign w:val="center"/>
          </w:tcPr>
          <w:p w14:paraId="7197B279" w14:textId="77777777" w:rsidR="00573DA7" w:rsidRDefault="00573DA7" w:rsidP="00DE1720">
            <w:pPr>
              <w:jc w:val="center"/>
            </w:pPr>
            <w:r>
              <w:rPr>
                <w:b/>
                <w:color w:val="FFFFFF"/>
                <w:sz w:val="18"/>
              </w:rPr>
              <w:t>Representative checks</w:t>
            </w:r>
          </w:p>
        </w:tc>
        <w:tc>
          <w:tcPr>
            <w:tcW w:w="2556" w:type="dxa"/>
            <w:tcBorders>
              <w:top w:val="single" w:sz="6" w:space="0" w:color="B8C7D1"/>
              <w:left w:val="single" w:sz="6" w:space="0" w:color="B8C7D1"/>
              <w:bottom w:val="single" w:sz="6" w:space="0" w:color="B8C7D1"/>
              <w:right w:val="single" w:sz="6" w:space="0" w:color="B8C7D1"/>
            </w:tcBorders>
            <w:shd w:val="clear" w:color="auto" w:fill="153A5B"/>
            <w:vAlign w:val="center"/>
          </w:tcPr>
          <w:p w14:paraId="63A6CCC2" w14:textId="77777777" w:rsidR="00573DA7" w:rsidRDefault="00573DA7" w:rsidP="00DE1720">
            <w:pPr>
              <w:jc w:val="center"/>
            </w:pPr>
            <w:r>
              <w:rPr>
                <w:b/>
                <w:color w:val="FFFFFF"/>
                <w:sz w:val="18"/>
              </w:rPr>
              <w:t>Evidence</w:t>
            </w:r>
          </w:p>
        </w:tc>
        <w:tc>
          <w:tcPr>
            <w:tcW w:w="2555" w:type="dxa"/>
            <w:tcBorders>
              <w:top w:val="single" w:sz="6" w:space="0" w:color="B8C7D1"/>
              <w:left w:val="single" w:sz="6" w:space="0" w:color="B8C7D1"/>
              <w:bottom w:val="single" w:sz="6" w:space="0" w:color="B8C7D1"/>
              <w:right w:val="single" w:sz="6" w:space="0" w:color="B8C7D1"/>
            </w:tcBorders>
            <w:shd w:val="clear" w:color="auto" w:fill="153A5B"/>
            <w:vAlign w:val="center"/>
          </w:tcPr>
          <w:p w14:paraId="110A288A" w14:textId="77777777" w:rsidR="00573DA7" w:rsidRDefault="00573DA7" w:rsidP="00DE1720">
            <w:pPr>
              <w:jc w:val="center"/>
            </w:pPr>
            <w:r>
              <w:rPr>
                <w:b/>
                <w:color w:val="FFFFFF"/>
                <w:sz w:val="18"/>
              </w:rPr>
              <w:t>Default route</w:t>
            </w:r>
          </w:p>
        </w:tc>
      </w:tr>
      <w:tr w:rsidR="00573DA7" w14:paraId="177F6A93"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228DBE75" w14:textId="77777777" w:rsidR="00573DA7" w:rsidRDefault="00573DA7" w:rsidP="00DE1720">
            <w:r>
              <w:rPr>
                <w:sz w:val="17"/>
              </w:rPr>
              <w:t>Structure</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32D0645F" w14:textId="77777777" w:rsidR="00573DA7" w:rsidRDefault="00573DA7" w:rsidP="00DE1720">
            <w:r>
              <w:rPr>
                <w:sz w:val="17"/>
              </w:rPr>
              <w:t>Schema, mandatory fields, identifiers, quantity and attachments</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7FA7707E" w14:textId="77777777" w:rsidR="00573DA7" w:rsidRDefault="00573DA7" w:rsidP="00DE1720">
            <w:r>
              <w:rPr>
                <w:sz w:val="17"/>
              </w:rPr>
              <w:t>Canonical object and source evidence</w:t>
            </w:r>
          </w:p>
        </w:tc>
        <w:tc>
          <w:tcPr>
            <w:tcW w:w="2555"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559385C3" w14:textId="77777777" w:rsidR="00573DA7" w:rsidRDefault="00573DA7" w:rsidP="00DE1720">
            <w:r>
              <w:rPr>
                <w:sz w:val="17"/>
              </w:rPr>
              <w:t>Error → review</w:t>
            </w:r>
          </w:p>
        </w:tc>
      </w:tr>
      <w:tr w:rsidR="00573DA7" w14:paraId="1E83107C"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0E284FFD" w14:textId="77777777" w:rsidR="00573DA7" w:rsidRDefault="00573DA7" w:rsidP="00DE1720">
            <w:r>
              <w:rPr>
                <w:sz w:val="17"/>
              </w:rPr>
              <w:lastRenderedPageBreak/>
              <w:t>Customer</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3B91546F" w14:textId="77777777" w:rsidR="00573DA7" w:rsidRDefault="00573DA7" w:rsidP="00DE1720">
            <w:r>
              <w:rPr>
                <w:sz w:val="17"/>
              </w:rPr>
              <w:t>Exists, active/block status, market and account relationships</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5160F0A7" w14:textId="77777777" w:rsidR="00573DA7" w:rsidRDefault="00573DA7" w:rsidP="00DE1720">
            <w:r>
              <w:rPr>
                <w:sz w:val="17"/>
              </w:rPr>
              <w:t>Customer master/API/graph</w:t>
            </w:r>
          </w:p>
        </w:tc>
        <w:tc>
          <w:tcPr>
            <w:tcW w:w="2555"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0EFD17B4" w14:textId="77777777" w:rsidR="00573DA7" w:rsidRDefault="00573DA7" w:rsidP="00DE1720">
            <w:r>
              <w:rPr>
                <w:sz w:val="17"/>
              </w:rPr>
              <w:t>Error → review</w:t>
            </w:r>
          </w:p>
        </w:tc>
      </w:tr>
      <w:tr w:rsidR="00573DA7" w14:paraId="134553C6"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251C3273" w14:textId="77777777" w:rsidR="00573DA7" w:rsidRDefault="00573DA7" w:rsidP="00DE1720">
            <w:r>
              <w:rPr>
                <w:sz w:val="17"/>
              </w:rPr>
              <w:t>Product</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45C8319B" w14:textId="77777777" w:rsidR="00573DA7" w:rsidRDefault="00573DA7" w:rsidP="00DE1720">
            <w:r>
              <w:rPr>
                <w:sz w:val="17"/>
              </w:rPr>
              <w:t>Exists, active lifecycle and market eligibility</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2C23DA41" w14:textId="77777777" w:rsidR="00573DA7" w:rsidRDefault="00573DA7" w:rsidP="00DE1720">
            <w:r>
              <w:rPr>
                <w:sz w:val="17"/>
              </w:rPr>
              <w:t>Product master/API</w:t>
            </w:r>
          </w:p>
        </w:tc>
        <w:tc>
          <w:tcPr>
            <w:tcW w:w="2555"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7678CC5F" w14:textId="77777777" w:rsidR="00573DA7" w:rsidRDefault="00573DA7" w:rsidP="00DE1720">
            <w:r>
              <w:rPr>
                <w:sz w:val="17"/>
              </w:rPr>
              <w:t>Error → review</w:t>
            </w:r>
          </w:p>
        </w:tc>
      </w:tr>
      <w:tr w:rsidR="00573DA7" w14:paraId="415DF1D6"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65AB7EC3" w14:textId="77777777" w:rsidR="00573DA7" w:rsidRDefault="00573DA7" w:rsidP="00DE1720">
            <w:r>
              <w:rPr>
                <w:sz w:val="17"/>
              </w:rPr>
              <w:t>Order type</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7F2AE2A4" w14:textId="77777777" w:rsidR="00573DA7" w:rsidRDefault="00573DA7" w:rsidP="00DE1720">
            <w:r>
              <w:rPr>
                <w:sz w:val="17"/>
              </w:rPr>
              <w:t>Required conditional fields and allowed combinations</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2B45ABAF" w14:textId="77777777" w:rsidR="00573DA7" w:rsidRDefault="00573DA7" w:rsidP="00DE1720">
            <w:r>
              <w:rPr>
                <w:sz w:val="17"/>
              </w:rPr>
              <w:t>Rule configuration</w:t>
            </w:r>
          </w:p>
        </w:tc>
        <w:tc>
          <w:tcPr>
            <w:tcW w:w="2555"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2AD82707" w14:textId="77777777" w:rsidR="00573DA7" w:rsidRDefault="00573DA7" w:rsidP="00DE1720">
            <w:r>
              <w:rPr>
                <w:sz w:val="17"/>
              </w:rPr>
              <w:t>Error → review</w:t>
            </w:r>
          </w:p>
        </w:tc>
      </w:tr>
      <w:tr w:rsidR="00573DA7" w14:paraId="18A5FD1F"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4C1384B8" w14:textId="77777777" w:rsidR="00573DA7" w:rsidRDefault="00573DA7" w:rsidP="00DE1720">
            <w:r>
              <w:rPr>
                <w:sz w:val="17"/>
              </w:rPr>
              <w:t>Warranty/replacement</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23D768DA" w14:textId="77777777" w:rsidR="00573DA7" w:rsidRDefault="00573DA7" w:rsidP="00DE1720">
            <w:r>
              <w:rPr>
                <w:sz w:val="17"/>
              </w:rPr>
              <w:t>Original serial, entitlement and warranty</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19DE3D27" w14:textId="77777777" w:rsidR="00573DA7" w:rsidRDefault="00573DA7" w:rsidP="00DE1720">
            <w:r>
              <w:rPr>
                <w:sz w:val="17"/>
              </w:rPr>
              <w:t>Graph and structured data</w:t>
            </w:r>
          </w:p>
        </w:tc>
        <w:tc>
          <w:tcPr>
            <w:tcW w:w="2555"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7DDCBF5B" w14:textId="77777777" w:rsidR="00573DA7" w:rsidRDefault="00573DA7" w:rsidP="00DE1720">
            <w:r>
              <w:rPr>
                <w:sz w:val="17"/>
              </w:rPr>
              <w:t>Error → review</w:t>
            </w:r>
          </w:p>
        </w:tc>
      </w:tr>
      <w:tr w:rsidR="00573DA7" w14:paraId="6617E9D0"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32EC59DE" w14:textId="77777777" w:rsidR="00573DA7" w:rsidRDefault="00573DA7" w:rsidP="00DE1720">
            <w:r>
              <w:rPr>
                <w:sz w:val="17"/>
              </w:rPr>
              <w:t>Pricing</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304057B1" w14:textId="77777777" w:rsidR="00573DA7" w:rsidRDefault="00573DA7" w:rsidP="00DE1720">
            <w:r>
              <w:rPr>
                <w:sz w:val="17"/>
              </w:rPr>
              <w:t>Approved price, currency, discount and tolerance</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2F70E410" w14:textId="77777777" w:rsidR="00573DA7" w:rsidRDefault="00573DA7" w:rsidP="00DE1720">
            <w:r>
              <w:rPr>
                <w:sz w:val="17"/>
              </w:rPr>
              <w:t>Price service/table</w:t>
            </w:r>
          </w:p>
        </w:tc>
        <w:tc>
          <w:tcPr>
            <w:tcW w:w="2555"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18EA0D96" w14:textId="77777777" w:rsidR="00573DA7" w:rsidRDefault="00573DA7" w:rsidP="00DE1720">
            <w:r>
              <w:rPr>
                <w:sz w:val="17"/>
              </w:rPr>
              <w:t>Error or approved warning</w:t>
            </w:r>
          </w:p>
        </w:tc>
      </w:tr>
      <w:tr w:rsidR="00573DA7" w14:paraId="22D8D71F"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3E71C4DA" w14:textId="77777777" w:rsidR="00573DA7" w:rsidRDefault="00573DA7" w:rsidP="00DE1720">
            <w:r>
              <w:rPr>
                <w:sz w:val="17"/>
              </w:rPr>
              <w:t>Inventory</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2D99B570" w14:textId="77777777" w:rsidR="00573DA7" w:rsidRDefault="00573DA7" w:rsidP="00DE1720">
            <w:r>
              <w:rPr>
                <w:sz w:val="17"/>
              </w:rPr>
              <w:t>Availability and requested quantity</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7CD26625" w14:textId="77777777" w:rsidR="00573DA7" w:rsidRDefault="00573DA7" w:rsidP="00DE1720">
            <w:r>
              <w:rPr>
                <w:sz w:val="17"/>
              </w:rPr>
              <w:t>Inventory service/table</w:t>
            </w:r>
          </w:p>
        </w:tc>
        <w:tc>
          <w:tcPr>
            <w:tcW w:w="2555"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2EA59F31" w14:textId="77777777" w:rsidR="00573DA7" w:rsidRDefault="00573DA7" w:rsidP="00DE1720">
            <w:r>
              <w:rPr>
                <w:sz w:val="17"/>
              </w:rPr>
              <w:t>Error or approved backorder path</w:t>
            </w:r>
          </w:p>
        </w:tc>
      </w:tr>
      <w:tr w:rsidR="00573DA7" w14:paraId="603A5196"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73C17C34" w14:textId="77777777" w:rsidR="00573DA7" w:rsidRDefault="00573DA7" w:rsidP="00DE1720">
            <w:r>
              <w:rPr>
                <w:sz w:val="17"/>
              </w:rPr>
              <w:t>Credit</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60C6BCB7" w14:textId="77777777" w:rsidR="00573DA7" w:rsidRDefault="00573DA7" w:rsidP="00DE1720">
            <w:r>
              <w:rPr>
                <w:sz w:val="17"/>
              </w:rPr>
              <w:t>Credit status and approval requirement</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4342B2FD" w14:textId="77777777" w:rsidR="00573DA7" w:rsidRDefault="00573DA7" w:rsidP="00DE1720">
            <w:r>
              <w:rPr>
                <w:sz w:val="17"/>
              </w:rPr>
              <w:t>Credit service</w:t>
            </w:r>
          </w:p>
        </w:tc>
        <w:tc>
          <w:tcPr>
            <w:tcW w:w="2555"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70D96D12" w14:textId="77777777" w:rsidR="00573DA7" w:rsidRDefault="00573DA7" w:rsidP="00DE1720">
            <w:r>
              <w:rPr>
                <w:sz w:val="17"/>
              </w:rPr>
              <w:t>Review or error</w:t>
            </w:r>
          </w:p>
        </w:tc>
      </w:tr>
      <w:tr w:rsidR="00573DA7" w14:paraId="11E0D5FA"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3858BFAF" w14:textId="77777777" w:rsidR="00573DA7" w:rsidRDefault="00573DA7" w:rsidP="00DE1720">
            <w:r>
              <w:rPr>
                <w:sz w:val="17"/>
              </w:rPr>
              <w:t>Shipping</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3FBE6E65" w14:textId="77777777" w:rsidR="00573DA7" w:rsidRDefault="00573DA7" w:rsidP="00DE1720">
            <w:r>
              <w:rPr>
                <w:sz w:val="17"/>
              </w:rPr>
              <w:t>Ship-to, method, country and requested date</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079E0005" w14:textId="77777777" w:rsidR="00573DA7" w:rsidRDefault="00573DA7" w:rsidP="00DE1720">
            <w:r>
              <w:rPr>
                <w:sz w:val="17"/>
              </w:rPr>
              <w:t>Address and shipping data</w:t>
            </w:r>
          </w:p>
        </w:tc>
        <w:tc>
          <w:tcPr>
            <w:tcW w:w="2555"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537385CC" w14:textId="77777777" w:rsidR="00573DA7" w:rsidRDefault="00573DA7" w:rsidP="00DE1720">
            <w:r>
              <w:rPr>
                <w:sz w:val="17"/>
              </w:rPr>
              <w:t>Error → review</w:t>
            </w:r>
          </w:p>
        </w:tc>
      </w:tr>
      <w:tr w:rsidR="00573DA7" w14:paraId="79090A9C"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797D9CC0" w14:textId="77777777" w:rsidR="00573DA7" w:rsidRDefault="00573DA7" w:rsidP="00DE1720">
            <w:r>
              <w:rPr>
                <w:sz w:val="17"/>
              </w:rPr>
              <w:t>Duplicate</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62F37626" w14:textId="77777777" w:rsidR="00573DA7" w:rsidRDefault="00573DA7" w:rsidP="00DE1720">
            <w:r>
              <w:rPr>
                <w:sz w:val="17"/>
              </w:rPr>
              <w:t>Source ID, PO and similarity indicators</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31086825" w14:textId="77777777" w:rsidR="00573DA7" w:rsidRDefault="00573DA7" w:rsidP="00DE1720">
            <w:r>
              <w:rPr>
                <w:sz w:val="17"/>
              </w:rPr>
              <w:t>Order transaction store</w:t>
            </w:r>
          </w:p>
        </w:tc>
        <w:tc>
          <w:tcPr>
            <w:tcW w:w="2555"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2A903334" w14:textId="77777777" w:rsidR="00573DA7" w:rsidRDefault="00573DA7" w:rsidP="00DE1720">
            <w:r>
              <w:rPr>
                <w:sz w:val="17"/>
              </w:rPr>
              <w:t>Error or warning by rule</w:t>
            </w:r>
          </w:p>
        </w:tc>
      </w:tr>
      <w:tr w:rsidR="00573DA7" w14:paraId="48C7AA85"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6AE8EFC4" w14:textId="77777777" w:rsidR="00573DA7" w:rsidRDefault="00573DA7" w:rsidP="00DE1720">
            <w:r>
              <w:rPr>
                <w:sz w:val="17"/>
              </w:rPr>
              <w:t>Fuzzy match</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05431E07" w14:textId="77777777" w:rsidR="00573DA7" w:rsidRDefault="00573DA7" w:rsidP="00DE1720">
            <w:r>
              <w:rPr>
                <w:sz w:val="17"/>
              </w:rPr>
              <w:t>Candidate customer/product match</w:t>
            </w:r>
          </w:p>
        </w:tc>
        <w:tc>
          <w:tcPr>
            <w:tcW w:w="2556"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7AE3B4B4" w14:textId="77777777" w:rsidR="00573DA7" w:rsidRDefault="00573DA7" w:rsidP="00DE1720">
            <w:r>
              <w:rPr>
                <w:sz w:val="17"/>
              </w:rPr>
              <w:t>Search-assisted matcher</w:t>
            </w:r>
          </w:p>
        </w:tc>
        <w:tc>
          <w:tcPr>
            <w:tcW w:w="2555" w:type="dxa"/>
            <w:tcBorders>
              <w:top w:val="single" w:sz="6" w:space="0" w:color="B8C7D1"/>
              <w:left w:val="single" w:sz="6" w:space="0" w:color="B8C7D1"/>
              <w:bottom w:val="single" w:sz="6" w:space="0" w:color="B8C7D1"/>
              <w:right w:val="single" w:sz="6" w:space="0" w:color="B8C7D1"/>
            </w:tcBorders>
            <w:shd w:val="clear" w:color="auto" w:fill="FFFFFF"/>
            <w:vAlign w:val="center"/>
          </w:tcPr>
          <w:p w14:paraId="0C984625" w14:textId="77777777" w:rsidR="00573DA7" w:rsidRDefault="00573DA7" w:rsidP="00DE1720">
            <w:r>
              <w:rPr>
                <w:sz w:val="17"/>
              </w:rPr>
              <w:t>Review until authoritative match</w:t>
            </w:r>
          </w:p>
        </w:tc>
      </w:tr>
      <w:tr w:rsidR="00573DA7" w14:paraId="07254190" w14:textId="77777777" w:rsidTr="00DE1720">
        <w:trPr>
          <w:cantSplit/>
          <w:jc w:val="center"/>
        </w:trPr>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2EE5892F" w14:textId="77777777" w:rsidR="00573DA7" w:rsidRDefault="00573DA7" w:rsidP="00DE1720">
            <w:r>
              <w:rPr>
                <w:sz w:val="17"/>
              </w:rPr>
              <w:t>AI confidence</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36CC93E3" w14:textId="77777777" w:rsidR="00573DA7" w:rsidRDefault="00573DA7" w:rsidP="00DE1720">
            <w:r>
              <w:rPr>
                <w:sz w:val="17"/>
              </w:rPr>
              <w:t>Extraction and evidence confidence</w:t>
            </w:r>
          </w:p>
        </w:tc>
        <w:tc>
          <w:tcPr>
            <w:tcW w:w="2556"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61522DB3" w14:textId="77777777" w:rsidR="00573DA7" w:rsidRDefault="00573DA7" w:rsidP="00DE1720">
            <w:r>
              <w:rPr>
                <w:sz w:val="17"/>
              </w:rPr>
              <w:t>Extraction metadata</w:t>
            </w:r>
          </w:p>
        </w:tc>
        <w:tc>
          <w:tcPr>
            <w:tcW w:w="2555" w:type="dxa"/>
            <w:tcBorders>
              <w:top w:val="single" w:sz="6" w:space="0" w:color="B8C7D1"/>
              <w:left w:val="single" w:sz="6" w:space="0" w:color="B8C7D1"/>
              <w:bottom w:val="single" w:sz="6" w:space="0" w:color="B8C7D1"/>
              <w:right w:val="single" w:sz="6" w:space="0" w:color="B8C7D1"/>
            </w:tcBorders>
            <w:shd w:val="clear" w:color="auto" w:fill="F4F7F9"/>
            <w:vAlign w:val="center"/>
          </w:tcPr>
          <w:p w14:paraId="28B01BBF" w14:textId="77777777" w:rsidR="00573DA7" w:rsidRDefault="00573DA7" w:rsidP="00DE1720">
            <w:r>
              <w:rPr>
                <w:sz w:val="17"/>
              </w:rPr>
              <w:t>Low confidence → review</w:t>
            </w:r>
          </w:p>
        </w:tc>
      </w:tr>
    </w:tbl>
    <w:p w14:paraId="3B50D641" w14:textId="77777777" w:rsidR="00573DA7" w:rsidRDefault="00573DA7" w:rsidP="00573DA7"/>
    <w:p w14:paraId="6492A39E" w14:textId="79945643" w:rsidR="00F3057D" w:rsidRDefault="00DE1720">
      <w:pPr>
        <w:pStyle w:val="Heading1"/>
      </w:pPr>
      <w:bookmarkStart w:id="24" w:name="sec8"/>
      <w:r>
        <w:t>8. Human-in-the-Loop</w:t>
      </w:r>
      <w:bookmarkEnd w:id="24"/>
    </w:p>
    <w:p w14:paraId="04DAE6B1" w14:textId="77777777" w:rsidR="00F3057D" w:rsidRDefault="7168F975">
      <w:pPr>
        <w:spacing w:after="120"/>
      </w:pPr>
      <w:r w:rsidRPr="7168F975">
        <w:rPr>
          <w:lang w:val="en-US"/>
        </w:rPr>
        <w:t>Human intervention is a first-class capability in the OEA design, not an afterthought. The HITL mechanism ensures that business control is maintained for all orders where automated confidence or validation is insufficient.</w:t>
      </w:r>
    </w:p>
    <w:p w14:paraId="43303087" w14:textId="77777777" w:rsidR="00F3057D" w:rsidRDefault="00DE1720">
      <w:pPr>
        <w:spacing w:after="120"/>
      </w:pPr>
      <w:r>
        <w:t>Escalation triggers — an order is routed to human review when any of the following conditions apply:</w:t>
      </w:r>
    </w:p>
    <w:p w14:paraId="6B706D98" w14:textId="77777777" w:rsidR="00F3057D" w:rsidRDefault="00DE1720">
      <w:pPr>
        <w:pStyle w:val="ListParagraph"/>
        <w:numPr>
          <w:ilvl w:val="0"/>
          <w:numId w:val="2"/>
        </w:numPr>
        <w:spacing w:after="80"/>
      </w:pPr>
      <w:r>
        <w:t>A critical field's extraction confidence score falls below the approved production threshold (LOW_CONFIDENCE disposition).</w:t>
      </w:r>
    </w:p>
    <w:p w14:paraId="301FAC38" w14:textId="77777777" w:rsidR="00F3057D" w:rsidRDefault="00DE1720">
      <w:pPr>
        <w:pStyle w:val="ListParagraph"/>
        <w:numPr>
          <w:ilvl w:val="0"/>
          <w:numId w:val="2"/>
        </w:numPr>
        <w:spacing w:after="80"/>
      </w:pPr>
      <w:r>
        <w:t>One or more substantive business-rule checks fail (INVALID disposition).</w:t>
      </w:r>
    </w:p>
    <w:p w14:paraId="4CFFC46A" w14:textId="77777777" w:rsidR="00F3057D" w:rsidRDefault="7168F975">
      <w:pPr>
        <w:pStyle w:val="ListParagraph"/>
        <w:numPr>
          <w:ilvl w:val="0"/>
          <w:numId w:val="2"/>
        </w:numPr>
        <w:spacing w:after="80"/>
      </w:pPr>
      <w:r w:rsidRPr="7168F975">
        <w:rPr>
          <w:lang w:val="en-US"/>
        </w:rPr>
        <w:t>Entity matching for customer, product, address or device is ambiguous (multiple candidates with insufficient discriminating evidence).</w:t>
      </w:r>
    </w:p>
    <w:p w14:paraId="0063B982" w14:textId="77777777" w:rsidR="00F3057D" w:rsidRDefault="00DE1720">
      <w:pPr>
        <w:pStyle w:val="ListParagraph"/>
        <w:numPr>
          <w:ilvl w:val="0"/>
          <w:numId w:val="2"/>
        </w:numPr>
        <w:spacing w:after="80"/>
      </w:pPr>
      <w:r>
        <w:t>Required attachments or evidence are missing.</w:t>
      </w:r>
    </w:p>
    <w:p w14:paraId="3FC22343" w14:textId="77777777" w:rsidR="00F3057D" w:rsidRDefault="00DE1720">
      <w:pPr>
        <w:pStyle w:val="ListParagraph"/>
        <w:numPr>
          <w:ilvl w:val="0"/>
          <w:numId w:val="2"/>
        </w:numPr>
        <w:spacing w:after="80"/>
      </w:pPr>
      <w:r>
        <w:t>Conflicting or stale evidence is detected across retrieval sources.</w:t>
      </w:r>
    </w:p>
    <w:p w14:paraId="6E93D0F5" w14:textId="77777777" w:rsidR="00F3057D" w:rsidRDefault="7168F975">
      <w:pPr>
        <w:pStyle w:val="ListParagraph"/>
        <w:numPr>
          <w:ilvl w:val="0"/>
          <w:numId w:val="2"/>
        </w:numPr>
        <w:spacing w:after="80"/>
      </w:pPr>
      <w:r w:rsidRPr="7168F975">
        <w:rPr>
          <w:lang w:val="en-US"/>
        </w:rPr>
        <w:t xml:space="preserve">Multiple transactions or order types are identified in a single </w:t>
      </w:r>
      <w:proofErr w:type="gramStart"/>
      <w:r w:rsidRPr="7168F975">
        <w:rPr>
          <w:lang w:val="en-US"/>
        </w:rPr>
        <w:t>communication</w:t>
      </w:r>
      <w:proofErr w:type="gramEnd"/>
      <w:r w:rsidRPr="7168F975">
        <w:rPr>
          <w:lang w:val="en-US"/>
        </w:rPr>
        <w:t xml:space="preserve"> and automated splitting is not approved.</w:t>
      </w:r>
    </w:p>
    <w:p w14:paraId="433875E0" w14:textId="77777777" w:rsidR="00F3057D" w:rsidRDefault="00DE1720">
      <w:pPr>
        <w:pStyle w:val="ListParagraph"/>
        <w:numPr>
          <w:ilvl w:val="0"/>
          <w:numId w:val="2"/>
        </w:numPr>
        <w:spacing w:after="80"/>
      </w:pPr>
      <w:r>
        <w:t>A technical error cannot be resolved after bounded retry and reconciliation.</w:t>
      </w:r>
    </w:p>
    <w:p w14:paraId="22C5C13B" w14:textId="77777777" w:rsidR="00F3057D" w:rsidRDefault="00DE1720">
      <w:pPr>
        <w:spacing w:after="120"/>
      </w:pPr>
      <w:r>
        <w:t>Human review workflow via Salesforce: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062B0" w14:paraId="3439581D" w14:textId="77777777" w:rsidTr="7168F975">
        <w:tc>
          <w:tcPr>
            <w:tcW w:w="2000" w:type="dxa"/>
            <w:shd w:val="clear" w:color="auto" w:fill="2E75B6"/>
            <w:tcMar>
              <w:top w:w="80" w:type="dxa"/>
              <w:left w:w="120" w:type="dxa"/>
              <w:bottom w:w="80" w:type="dxa"/>
              <w:right w:w="120" w:type="dxa"/>
            </w:tcMar>
          </w:tcPr>
          <w:p w14:paraId="74231C31" w14:textId="77777777" w:rsidR="00F3057D" w:rsidRDefault="00DE1720">
            <w:pPr>
              <w:keepNext/>
            </w:pPr>
            <w:r>
              <w:rPr>
                <w:b/>
                <w:bCs/>
                <w:color w:val="FFFFFF"/>
                <w:sz w:val="20"/>
                <w:szCs w:val="20"/>
              </w:rPr>
              <w:lastRenderedPageBreak/>
              <w:t>Step</w:t>
            </w:r>
          </w:p>
        </w:tc>
        <w:tc>
          <w:tcPr>
            <w:tcW w:w="7360" w:type="dxa"/>
            <w:shd w:val="clear" w:color="auto" w:fill="2E75B6"/>
            <w:tcMar>
              <w:top w:w="80" w:type="dxa"/>
              <w:left w:w="120" w:type="dxa"/>
              <w:bottom w:w="80" w:type="dxa"/>
              <w:right w:w="120" w:type="dxa"/>
            </w:tcMar>
          </w:tcPr>
          <w:p w14:paraId="18283460" w14:textId="77777777" w:rsidR="00F3057D" w:rsidRDefault="00DE1720">
            <w:pPr>
              <w:keepNext/>
            </w:pPr>
            <w:r>
              <w:rPr>
                <w:b/>
                <w:bCs/>
                <w:color w:val="FFFFFF"/>
                <w:sz w:val="20"/>
                <w:szCs w:val="20"/>
              </w:rPr>
              <w:t>Activity</w:t>
            </w:r>
          </w:p>
        </w:tc>
      </w:tr>
      <w:tr w:rsidR="008062B0" w14:paraId="7A6E9172" w14:textId="77777777" w:rsidTr="7168F975">
        <w:tc>
          <w:tcPr>
            <w:tcW w:w="2000" w:type="dxa"/>
            <w:shd w:val="clear" w:color="auto" w:fill="FFFFFF"/>
            <w:tcMar>
              <w:top w:w="80" w:type="dxa"/>
              <w:left w:w="120" w:type="dxa"/>
              <w:bottom w:w="80" w:type="dxa"/>
              <w:right w:w="120" w:type="dxa"/>
            </w:tcMar>
          </w:tcPr>
          <w:p w14:paraId="71E48CD7" w14:textId="77777777" w:rsidR="00F3057D" w:rsidRDefault="00DE1720">
            <w:pPr>
              <w:keepNext/>
            </w:pPr>
            <w:r>
              <w:rPr>
                <w:sz w:val="20"/>
                <w:szCs w:val="20"/>
              </w:rPr>
              <w:t>1. Exception packaged</w:t>
            </w:r>
          </w:p>
        </w:tc>
        <w:tc>
          <w:tcPr>
            <w:tcW w:w="7360" w:type="dxa"/>
            <w:shd w:val="clear" w:color="auto" w:fill="FFFFFF"/>
            <w:tcMar>
              <w:top w:w="80" w:type="dxa"/>
              <w:left w:w="120" w:type="dxa"/>
              <w:bottom w:w="80" w:type="dxa"/>
              <w:right w:w="120" w:type="dxa"/>
            </w:tcMar>
          </w:tcPr>
          <w:p w14:paraId="2CCC1F57" w14:textId="77777777" w:rsidR="00F3057D" w:rsidRDefault="00DE1720">
            <w:pPr>
              <w:keepNext/>
            </w:pPr>
            <w:r>
              <w:rPr>
                <w:sz w:val="20"/>
                <w:szCs w:val="20"/>
              </w:rPr>
              <w:t>Exception Resolution Agent assembles a structured package: case/canonical ID, disposition (INVALID/LOW_CONFIDENCE/TECHNICAL_ERROR), failed rule IDs with severity and reason, evidence (source spans, graph paths, authoritative records), and reviewer guidance listing fields to verify and allowed actions.</w:t>
            </w:r>
          </w:p>
        </w:tc>
      </w:tr>
      <w:tr w:rsidR="008062B0" w14:paraId="5935E560" w14:textId="77777777" w:rsidTr="7168F975">
        <w:tc>
          <w:tcPr>
            <w:tcW w:w="2000" w:type="dxa"/>
            <w:shd w:val="clear" w:color="auto" w:fill="F5F5F5"/>
            <w:tcMar>
              <w:top w:w="80" w:type="dxa"/>
              <w:left w:w="120" w:type="dxa"/>
              <w:bottom w:w="80" w:type="dxa"/>
              <w:right w:w="120" w:type="dxa"/>
            </w:tcMar>
          </w:tcPr>
          <w:p w14:paraId="2DB8E92B" w14:textId="77777777" w:rsidR="00F3057D" w:rsidRDefault="00DE1720">
            <w:pPr>
              <w:keepNext/>
            </w:pPr>
            <w:r>
              <w:rPr>
                <w:sz w:val="20"/>
                <w:szCs w:val="20"/>
              </w:rPr>
              <w:t>2. Salesforce case created/updated</w:t>
            </w:r>
          </w:p>
        </w:tc>
        <w:tc>
          <w:tcPr>
            <w:tcW w:w="7360" w:type="dxa"/>
            <w:shd w:val="clear" w:color="auto" w:fill="F5F5F5"/>
            <w:tcMar>
              <w:top w:w="80" w:type="dxa"/>
              <w:left w:w="120" w:type="dxa"/>
              <w:bottom w:w="80" w:type="dxa"/>
              <w:right w:w="120" w:type="dxa"/>
            </w:tcMar>
          </w:tcPr>
          <w:p w14:paraId="6D20314E" w14:textId="77777777" w:rsidR="00F3057D" w:rsidRDefault="7168F975">
            <w:pPr>
              <w:keepNext/>
            </w:pPr>
            <w:proofErr w:type="gramStart"/>
            <w:r w:rsidRPr="7168F975">
              <w:rPr>
                <w:sz w:val="20"/>
                <w:szCs w:val="20"/>
                <w:lang w:val="en-US"/>
              </w:rPr>
              <w:t>Exception</w:t>
            </w:r>
            <w:proofErr w:type="gramEnd"/>
            <w:r w:rsidRPr="7168F975">
              <w:rPr>
                <w:sz w:val="20"/>
                <w:szCs w:val="20"/>
                <w:lang w:val="en-US"/>
              </w:rPr>
              <w:t xml:space="preserve"> package posted to Salesforce as a case or task; routed to the appropriate operations queue with priority.</w:t>
            </w:r>
          </w:p>
        </w:tc>
      </w:tr>
      <w:tr w:rsidR="008062B0" w14:paraId="2ED29D1A" w14:textId="77777777" w:rsidTr="7168F975">
        <w:tc>
          <w:tcPr>
            <w:tcW w:w="2000" w:type="dxa"/>
            <w:shd w:val="clear" w:color="auto" w:fill="FFFFFF"/>
            <w:tcMar>
              <w:top w:w="80" w:type="dxa"/>
              <w:left w:w="120" w:type="dxa"/>
              <w:bottom w:w="80" w:type="dxa"/>
              <w:right w:w="120" w:type="dxa"/>
            </w:tcMar>
          </w:tcPr>
          <w:p w14:paraId="2CC2F4F3" w14:textId="77777777" w:rsidR="00F3057D" w:rsidRDefault="00DE1720">
            <w:pPr>
              <w:keepNext/>
            </w:pPr>
            <w:r>
              <w:rPr>
                <w:sz w:val="20"/>
                <w:szCs w:val="20"/>
              </w:rPr>
              <w:t>3. Business user reviews</w:t>
            </w:r>
          </w:p>
        </w:tc>
        <w:tc>
          <w:tcPr>
            <w:tcW w:w="7360" w:type="dxa"/>
            <w:shd w:val="clear" w:color="auto" w:fill="FFFFFF"/>
            <w:tcMar>
              <w:top w:w="80" w:type="dxa"/>
              <w:left w:w="120" w:type="dxa"/>
              <w:bottom w:w="80" w:type="dxa"/>
              <w:right w:w="120" w:type="dxa"/>
            </w:tcMar>
          </w:tcPr>
          <w:p w14:paraId="487067C1" w14:textId="77777777" w:rsidR="00F3057D" w:rsidRDefault="7168F975">
            <w:pPr>
              <w:keepNext/>
            </w:pPr>
            <w:r w:rsidRPr="7168F975">
              <w:rPr>
                <w:sz w:val="20"/>
                <w:szCs w:val="20"/>
                <w:lang w:val="en-US"/>
              </w:rPr>
              <w:t>Operations reviewer examines the order, evidence and failed checks in Salesforce; takes one of: Approve (confirm extracted values), Correct (update specific fields), Reject (close order), Request clarification (contact customer).</w:t>
            </w:r>
          </w:p>
        </w:tc>
      </w:tr>
      <w:tr w:rsidR="008062B0" w14:paraId="5065EED9" w14:textId="77777777" w:rsidTr="7168F975">
        <w:tc>
          <w:tcPr>
            <w:tcW w:w="2000" w:type="dxa"/>
            <w:shd w:val="clear" w:color="auto" w:fill="F5F5F5"/>
            <w:tcMar>
              <w:top w:w="80" w:type="dxa"/>
              <w:left w:w="120" w:type="dxa"/>
              <w:bottom w:w="80" w:type="dxa"/>
              <w:right w:w="120" w:type="dxa"/>
            </w:tcMar>
          </w:tcPr>
          <w:p w14:paraId="1F38DC4E" w14:textId="77777777" w:rsidR="00F3057D" w:rsidRDefault="00DE1720">
            <w:pPr>
              <w:keepNext/>
            </w:pPr>
            <w:r>
              <w:rPr>
                <w:sz w:val="20"/>
                <w:szCs w:val="20"/>
              </w:rPr>
              <w:t>4. Correction versioned</w:t>
            </w:r>
          </w:p>
        </w:tc>
        <w:tc>
          <w:tcPr>
            <w:tcW w:w="7360" w:type="dxa"/>
            <w:shd w:val="clear" w:color="auto" w:fill="F5F5F5"/>
            <w:tcMar>
              <w:top w:w="80" w:type="dxa"/>
              <w:left w:w="120" w:type="dxa"/>
              <w:bottom w:w="80" w:type="dxa"/>
              <w:right w:w="120" w:type="dxa"/>
            </w:tcMar>
          </w:tcPr>
          <w:p w14:paraId="723FE0B9" w14:textId="77777777" w:rsidR="00F3057D" w:rsidRDefault="7168F975">
            <w:pPr>
              <w:keepNext/>
            </w:pPr>
            <w:r w:rsidRPr="7168F975">
              <w:rPr>
                <w:sz w:val="20"/>
                <w:szCs w:val="20"/>
                <w:lang w:val="en-US"/>
              </w:rPr>
              <w:t xml:space="preserve">Reviewer's action creates a new </w:t>
            </w:r>
            <w:proofErr w:type="spellStart"/>
            <w:r w:rsidRPr="7168F975">
              <w:rPr>
                <w:sz w:val="20"/>
                <w:szCs w:val="20"/>
                <w:lang w:val="en-US"/>
              </w:rPr>
              <w:t>CanonicalOrder</w:t>
            </w:r>
            <w:proofErr w:type="spellEnd"/>
            <w:r w:rsidRPr="7168F975">
              <w:rPr>
                <w:sz w:val="20"/>
                <w:szCs w:val="20"/>
                <w:lang w:val="en-US"/>
              </w:rPr>
              <w:t xml:space="preserve"> version (</w:t>
            </w:r>
            <w:proofErr w:type="spellStart"/>
            <w:r w:rsidRPr="7168F975">
              <w:rPr>
                <w:sz w:val="20"/>
                <w:szCs w:val="20"/>
                <w:lang w:val="en-US"/>
              </w:rPr>
              <w:t>vNEXT</w:t>
            </w:r>
            <w:proofErr w:type="spellEnd"/>
            <w:r w:rsidRPr="7168F975">
              <w:rPr>
                <w:sz w:val="20"/>
                <w:szCs w:val="20"/>
                <w:lang w:val="en-US"/>
              </w:rPr>
              <w:t>) linked to the corrected fields, reviewer identity, reason and timestamp — the prior version is immutable and preserved.</w:t>
            </w:r>
          </w:p>
        </w:tc>
      </w:tr>
      <w:tr w:rsidR="008062B0" w14:paraId="287EE5BA" w14:textId="77777777" w:rsidTr="7168F975">
        <w:tc>
          <w:tcPr>
            <w:tcW w:w="2000" w:type="dxa"/>
            <w:shd w:val="clear" w:color="auto" w:fill="FFFFFF"/>
            <w:tcMar>
              <w:top w:w="80" w:type="dxa"/>
              <w:left w:w="120" w:type="dxa"/>
              <w:bottom w:w="80" w:type="dxa"/>
              <w:right w:w="120" w:type="dxa"/>
            </w:tcMar>
          </w:tcPr>
          <w:p w14:paraId="6894AA28" w14:textId="77777777" w:rsidR="00F3057D" w:rsidRDefault="00DE1720">
            <w:pPr>
              <w:keepNext/>
            </w:pPr>
            <w:r>
              <w:rPr>
                <w:sz w:val="20"/>
                <w:szCs w:val="20"/>
              </w:rPr>
              <w:t>5. Full revalidation triggered</w:t>
            </w:r>
          </w:p>
        </w:tc>
        <w:tc>
          <w:tcPr>
            <w:tcW w:w="7360" w:type="dxa"/>
            <w:shd w:val="clear" w:color="auto" w:fill="FFFFFF"/>
            <w:tcMar>
              <w:top w:w="80" w:type="dxa"/>
              <w:left w:w="120" w:type="dxa"/>
              <w:bottom w:w="80" w:type="dxa"/>
              <w:right w:w="120" w:type="dxa"/>
            </w:tcMar>
          </w:tcPr>
          <w:p w14:paraId="0B0588B3" w14:textId="77777777" w:rsidR="00F3057D" w:rsidRDefault="7168F975">
            <w:pPr>
              <w:keepNext/>
            </w:pPr>
            <w:proofErr w:type="spellStart"/>
            <w:r w:rsidRPr="7168F975">
              <w:rPr>
                <w:sz w:val="20"/>
                <w:szCs w:val="20"/>
                <w:lang w:val="en-US"/>
              </w:rPr>
              <w:t>vNEXT</w:t>
            </w:r>
            <w:proofErr w:type="spellEnd"/>
            <w:r w:rsidRPr="7168F975">
              <w:rPr>
                <w:sz w:val="20"/>
                <w:szCs w:val="20"/>
                <w:lang w:val="en-US"/>
              </w:rPr>
              <w:t xml:space="preserve"> is submitted to the full validation pipeline; if VALID, proceeds to SAP/Hybris order creation; if still INVALID, returns to queue with updated exception package.</w:t>
            </w:r>
          </w:p>
        </w:tc>
      </w:tr>
      <w:tr w:rsidR="008062B0" w14:paraId="59B493F4" w14:textId="77777777" w:rsidTr="7168F975">
        <w:tc>
          <w:tcPr>
            <w:tcW w:w="2000" w:type="dxa"/>
            <w:shd w:val="clear" w:color="auto" w:fill="F5F5F5"/>
            <w:tcMar>
              <w:top w:w="80" w:type="dxa"/>
              <w:left w:w="120" w:type="dxa"/>
              <w:bottom w:w="80" w:type="dxa"/>
              <w:right w:w="120" w:type="dxa"/>
            </w:tcMar>
          </w:tcPr>
          <w:p w14:paraId="3AA0DE98" w14:textId="77777777" w:rsidR="00F3057D" w:rsidRDefault="00DE1720">
            <w:r>
              <w:rPr>
                <w:sz w:val="20"/>
                <w:szCs w:val="20"/>
              </w:rPr>
              <w:t>6. Audit closed</w:t>
            </w:r>
          </w:p>
        </w:tc>
        <w:tc>
          <w:tcPr>
            <w:tcW w:w="7360" w:type="dxa"/>
            <w:shd w:val="clear" w:color="auto" w:fill="F5F5F5"/>
            <w:tcMar>
              <w:top w:w="80" w:type="dxa"/>
              <w:left w:w="120" w:type="dxa"/>
              <w:bottom w:w="80" w:type="dxa"/>
              <w:right w:w="120" w:type="dxa"/>
            </w:tcMar>
          </w:tcPr>
          <w:p w14:paraId="7474ED14" w14:textId="77777777" w:rsidR="00F3057D" w:rsidRDefault="7168F975">
            <w:proofErr w:type="gramStart"/>
            <w:r w:rsidRPr="7168F975">
              <w:rPr>
                <w:sz w:val="20"/>
                <w:szCs w:val="20"/>
                <w:lang w:val="en-US"/>
              </w:rPr>
              <w:t>Final outcome</w:t>
            </w:r>
            <w:proofErr w:type="gramEnd"/>
            <w:r w:rsidRPr="7168F975">
              <w:rPr>
                <w:sz w:val="20"/>
                <w:szCs w:val="20"/>
                <w:lang w:val="en-US"/>
              </w:rPr>
              <w:t xml:space="preserve"> (created/rejected/cancelled), SAP order ID and all review actions are recorded in the immutable audit </w:t>
            </w:r>
            <w:proofErr w:type="gramStart"/>
            <w:r w:rsidRPr="7168F975">
              <w:rPr>
                <w:sz w:val="20"/>
                <w:szCs w:val="20"/>
                <w:lang w:val="en-US"/>
              </w:rPr>
              <w:t>trail</w:t>
            </w:r>
            <w:proofErr w:type="gramEnd"/>
            <w:r w:rsidRPr="7168F975">
              <w:rPr>
                <w:sz w:val="20"/>
                <w:szCs w:val="20"/>
                <w:lang w:val="en-US"/>
              </w:rPr>
              <w:t xml:space="preserve"> and Salesforce case is closed.</w:t>
            </w:r>
          </w:p>
        </w:tc>
      </w:tr>
    </w:tbl>
    <w:p w14:paraId="3461D779" w14:textId="77777777" w:rsidR="00F3057D" w:rsidRDefault="00F305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62B0" w14:paraId="408FD12A" w14:textId="77777777" w:rsidTr="7168F975">
        <w:tc>
          <w:tcPr>
            <w:tcW w:w="9360" w:type="dxa"/>
            <w:shd w:val="clear" w:color="auto" w:fill="E8F5E9"/>
            <w:tcMar>
              <w:top w:w="100" w:type="dxa"/>
              <w:left w:w="160" w:type="dxa"/>
              <w:bottom w:w="100" w:type="dxa"/>
              <w:right w:w="160" w:type="dxa"/>
            </w:tcMar>
          </w:tcPr>
          <w:p w14:paraId="5E6653D4" w14:textId="77777777" w:rsidR="00F3057D" w:rsidRDefault="00DE1720">
            <w:r>
              <w:rPr>
                <w:b/>
                <w:bCs/>
                <w:color w:val="1565C0"/>
                <w:sz w:val="20"/>
                <w:szCs w:val="20"/>
              </w:rPr>
              <w:t>DESIGN DECISION</w:t>
            </w:r>
          </w:p>
          <w:p w14:paraId="39B63B7F" w14:textId="77777777" w:rsidR="00F3057D" w:rsidRDefault="7168F975">
            <w:r w:rsidRPr="7168F975">
              <w:rPr>
                <w:sz w:val="20"/>
                <w:szCs w:val="20"/>
                <w:lang w:val="en-US"/>
              </w:rPr>
              <w:t xml:space="preserve">Mandatory validation rules cannot be silently </w:t>
            </w:r>
            <w:proofErr w:type="gramStart"/>
            <w:r w:rsidRPr="7168F975">
              <w:rPr>
                <w:sz w:val="20"/>
                <w:szCs w:val="20"/>
                <w:lang w:val="en-US"/>
              </w:rPr>
              <w:t>bypassed</w:t>
            </w:r>
            <w:proofErr w:type="gramEnd"/>
            <w:r w:rsidRPr="7168F975">
              <w:rPr>
                <w:sz w:val="20"/>
                <w:szCs w:val="20"/>
                <w:lang w:val="en-US"/>
              </w:rPr>
              <w:t>. Any authorized override must include an explicit reason, reviewer identity and timestamp, all of which are immutable and auditable.</w:t>
            </w:r>
          </w:p>
        </w:tc>
      </w:tr>
    </w:tbl>
    <w:p w14:paraId="3CF2D8B6" w14:textId="77777777" w:rsidR="00F3057D" w:rsidRDefault="00F3057D">
      <w:pPr>
        <w:spacing w:after="120"/>
      </w:pPr>
    </w:p>
    <w:p w14:paraId="45C58AE7" w14:textId="77777777" w:rsidR="0025729D" w:rsidRDefault="0025729D" w:rsidP="00573DA7">
      <w:pPr>
        <w:pStyle w:val="Heading2"/>
        <w:spacing w:after="80"/>
      </w:pPr>
    </w:p>
    <w:p w14:paraId="7DC80645" w14:textId="77777777" w:rsidR="00E023A0" w:rsidRDefault="00E023A0" w:rsidP="00E023A0">
      <w:r>
        <w:t>The Sonova OEA HITL framework is the controlled path for incomplete, ambiguous, low-confidence, invalid or approval-dependent orders. Salesforce Service Cloud records and routes the exception, presents the canonical order and evidence to an authorized reviewer, captures corrections or final decisions, and returns approved corrections to the AI workflow for canonical versioning and deterministic revalidation. Human action does not silently bypass mandatory rules.</w:t>
      </w:r>
    </w:p>
    <w:p w14:paraId="7DA5711C" w14:textId="71780614" w:rsidR="00E023A0" w:rsidRDefault="00E023A0" w:rsidP="00E023A0">
      <w:pPr>
        <w:pStyle w:val="Heading2"/>
      </w:pPr>
      <w:r>
        <w:t>8.1 Design Objectives and Boundaries</w:t>
      </w:r>
    </w:p>
    <w:p w14:paraId="4EF13CAD" w14:textId="77777777" w:rsidR="00E023A0" w:rsidRPr="00E023A0" w:rsidRDefault="00E023A0" w:rsidP="00E023A0">
      <w:pPr>
        <w:pStyle w:val="ListBullet"/>
        <w:spacing w:after="20"/>
        <w:rPr>
          <w:rFonts w:ascii="Arial" w:eastAsia="Arial" w:hAnsi="Arial" w:cs="Arial"/>
          <w:color w:val="1A1A1A"/>
          <w:sz w:val="22"/>
          <w:lang w:val="en-IN" w:eastAsia="en-IN"/>
        </w:rPr>
      </w:pPr>
      <w:r w:rsidRPr="00E023A0">
        <w:rPr>
          <w:rFonts w:ascii="Arial" w:eastAsia="Arial" w:hAnsi="Arial" w:cs="Arial"/>
          <w:color w:val="1A1A1A"/>
          <w:sz w:val="22"/>
          <w:lang w:val="en-IN" w:eastAsia="en-IN"/>
        </w:rPr>
        <w:t>Maximize straight-through processing while preserving human authority for clarification, approval, rejection and physical-inspection scenarios.</w:t>
      </w:r>
    </w:p>
    <w:p w14:paraId="17B19C48" w14:textId="77777777" w:rsidR="00E023A0" w:rsidRPr="00E023A0" w:rsidRDefault="00E023A0" w:rsidP="00E023A0">
      <w:pPr>
        <w:pStyle w:val="ListBullet"/>
        <w:spacing w:after="20"/>
        <w:rPr>
          <w:rFonts w:ascii="Arial" w:eastAsia="Arial" w:hAnsi="Arial" w:cs="Arial"/>
          <w:color w:val="1A1A1A"/>
          <w:sz w:val="22"/>
          <w:lang w:val="en-IN" w:eastAsia="en-IN"/>
        </w:rPr>
      </w:pPr>
      <w:r w:rsidRPr="00E023A0">
        <w:rPr>
          <w:rFonts w:ascii="Arial" w:eastAsia="Arial" w:hAnsi="Arial" w:cs="Arial"/>
          <w:color w:val="1A1A1A"/>
          <w:sz w:val="22"/>
          <w:lang w:val="en-IN" w:eastAsia="en-IN"/>
        </w:rPr>
        <w:t>Maintain one trace across source, canonical versions, rule failures, Salesforce Case, reviewer action, SAP outcome and closure.</w:t>
      </w:r>
    </w:p>
    <w:p w14:paraId="13C52B0F" w14:textId="77777777" w:rsidR="00E023A0" w:rsidRPr="00E023A0" w:rsidRDefault="00E023A0" w:rsidP="00E023A0">
      <w:pPr>
        <w:pStyle w:val="ListBullet"/>
        <w:spacing w:after="20"/>
        <w:rPr>
          <w:rFonts w:ascii="Arial" w:eastAsia="Arial" w:hAnsi="Arial" w:cs="Arial"/>
          <w:color w:val="1A1A1A"/>
          <w:sz w:val="22"/>
          <w:lang w:val="en-IN" w:eastAsia="en-IN"/>
        </w:rPr>
      </w:pPr>
      <w:r w:rsidRPr="00E023A0">
        <w:rPr>
          <w:rFonts w:ascii="Arial" w:eastAsia="Arial" w:hAnsi="Arial" w:cs="Arial"/>
          <w:color w:val="1A1A1A"/>
          <w:sz w:val="22"/>
          <w:lang w:val="en-IN" w:eastAsia="en-IN"/>
        </w:rPr>
        <w:t>Separate correctable business exceptions, non-correctable rejection, technical failures, duplicate holds and security exceptions.</w:t>
      </w:r>
    </w:p>
    <w:p w14:paraId="0E119B12" w14:textId="77777777" w:rsidR="00E023A0" w:rsidRPr="00E023A0" w:rsidRDefault="00E023A0" w:rsidP="00E023A0">
      <w:pPr>
        <w:pStyle w:val="ListBullet"/>
        <w:spacing w:after="20"/>
        <w:rPr>
          <w:rFonts w:ascii="Arial" w:eastAsia="Arial" w:hAnsi="Arial" w:cs="Arial"/>
          <w:color w:val="1A1A1A"/>
          <w:sz w:val="22"/>
          <w:lang w:val="en-IN" w:eastAsia="en-IN"/>
        </w:rPr>
      </w:pPr>
      <w:r w:rsidRPr="00E023A0">
        <w:rPr>
          <w:rFonts w:ascii="Arial" w:eastAsia="Arial" w:hAnsi="Arial" w:cs="Arial"/>
          <w:color w:val="1A1A1A"/>
          <w:sz w:val="22"/>
          <w:lang w:val="en-IN" w:eastAsia="en-IN"/>
        </w:rPr>
        <w:t>Ensure every correction creates a new immutable Canonical Order version and reruns required retrieval and validation.</w:t>
      </w:r>
    </w:p>
    <w:p w14:paraId="6C833D4F" w14:textId="48C1DBE6" w:rsidR="00E023A0" w:rsidRPr="004805B5" w:rsidRDefault="00E023A0" w:rsidP="004805B5">
      <w:pPr>
        <w:pStyle w:val="ListBullet"/>
        <w:spacing w:after="20"/>
        <w:rPr>
          <w:rFonts w:ascii="Arial" w:eastAsia="Arial" w:hAnsi="Arial" w:cs="Arial"/>
          <w:color w:val="1A1A1A"/>
          <w:sz w:val="22"/>
          <w:lang w:val="en-IN" w:eastAsia="en-IN"/>
        </w:rPr>
      </w:pPr>
      <w:r w:rsidRPr="00E023A0">
        <w:rPr>
          <w:rFonts w:ascii="Arial" w:eastAsia="Arial" w:hAnsi="Arial" w:cs="Arial"/>
          <w:color w:val="1A1A1A"/>
          <w:sz w:val="22"/>
          <w:lang w:val="en-IN" w:eastAsia="en-IN"/>
        </w:rPr>
        <w:t>Use review outcomes as governed feedback for analysis and approved improvement, not automatic self-modification of prompts, rules or models.</w:t>
      </w:r>
    </w:p>
    <w:p w14:paraId="3878476E" w14:textId="77777777" w:rsidR="00E023A0" w:rsidRDefault="00E023A0" w:rsidP="00E023A0">
      <w:pPr>
        <w:pStyle w:val="ListBullet"/>
        <w:numPr>
          <w:ilvl w:val="0"/>
          <w:numId w:val="0"/>
        </w:numPr>
        <w:spacing w:after="20"/>
        <w:ind w:left="360" w:hanging="360"/>
        <w:rPr>
          <w:rFonts w:ascii="Arial" w:eastAsia="Arial" w:hAnsi="Arial" w:cs="Arial"/>
          <w:color w:val="1A1A1A"/>
          <w:sz w:val="22"/>
          <w:lang w:val="en-IN" w:eastAsia="en-IN"/>
        </w:rPr>
      </w:pPr>
    </w:p>
    <w:p w14:paraId="14C5007D" w14:textId="77777777" w:rsidR="0036146F" w:rsidRPr="00E023A0" w:rsidRDefault="0036146F" w:rsidP="00E023A0">
      <w:pPr>
        <w:pStyle w:val="ListBullet"/>
        <w:numPr>
          <w:ilvl w:val="0"/>
          <w:numId w:val="0"/>
        </w:numPr>
        <w:spacing w:after="20"/>
        <w:ind w:left="360" w:hanging="360"/>
        <w:rPr>
          <w:rFonts w:ascii="Arial" w:eastAsia="Arial" w:hAnsi="Arial" w:cs="Arial"/>
          <w:color w:val="1A1A1A"/>
          <w:sz w:val="22"/>
          <w:lang w:val="en-IN" w:eastAsia="en-IN"/>
        </w:rPr>
      </w:pPr>
    </w:p>
    <w:p w14:paraId="68BD8F9D" w14:textId="3F624673" w:rsidR="00E023A0" w:rsidRDefault="00E023A0" w:rsidP="00E023A0">
      <w:pPr>
        <w:pStyle w:val="Heading2"/>
      </w:pPr>
      <w:r>
        <w:lastRenderedPageBreak/>
        <w:t>8.2 HITL Trigger Catalogue</w:t>
      </w:r>
    </w:p>
    <w:tbl>
      <w:tblPr>
        <w:tblStyle w:val="TableGrid"/>
        <w:tblW w:w="0" w:type="auto"/>
        <w:jc w:val="center"/>
        <w:tblLook w:val="04A0" w:firstRow="1" w:lastRow="0" w:firstColumn="1" w:lastColumn="0" w:noHBand="0" w:noVBand="1"/>
      </w:tblPr>
      <w:tblGrid>
        <w:gridCol w:w="3351"/>
        <w:gridCol w:w="3363"/>
        <w:gridCol w:w="3356"/>
      </w:tblGrid>
      <w:tr w:rsidR="00E023A0" w14:paraId="261F6B3C" w14:textId="77777777" w:rsidTr="00E023A0">
        <w:trPr>
          <w:tblHeader/>
          <w:jc w:val="center"/>
        </w:trPr>
        <w:tc>
          <w:tcPr>
            <w:tcW w:w="3351" w:type="dxa"/>
            <w:shd w:val="clear" w:color="auto" w:fill="0057A8"/>
            <w:vAlign w:val="center"/>
          </w:tcPr>
          <w:p w14:paraId="4B3B75F7" w14:textId="77777777" w:rsidR="00E023A0" w:rsidRDefault="00E023A0" w:rsidP="0026213A">
            <w:r>
              <w:rPr>
                <w:b/>
                <w:color w:val="FFFFFF"/>
                <w:sz w:val="14"/>
              </w:rPr>
              <w:t>Trigger category</w:t>
            </w:r>
          </w:p>
        </w:tc>
        <w:tc>
          <w:tcPr>
            <w:tcW w:w="3363" w:type="dxa"/>
            <w:shd w:val="clear" w:color="auto" w:fill="0057A8"/>
            <w:vAlign w:val="center"/>
          </w:tcPr>
          <w:p w14:paraId="43296F34" w14:textId="77777777" w:rsidR="00E023A0" w:rsidRDefault="00E023A0" w:rsidP="0026213A">
            <w:r>
              <w:rPr>
                <w:b/>
                <w:color w:val="FFFFFF"/>
                <w:sz w:val="14"/>
              </w:rPr>
              <w:t>Examples</w:t>
            </w:r>
          </w:p>
        </w:tc>
        <w:tc>
          <w:tcPr>
            <w:tcW w:w="3356" w:type="dxa"/>
            <w:shd w:val="clear" w:color="auto" w:fill="0057A8"/>
            <w:vAlign w:val="center"/>
          </w:tcPr>
          <w:p w14:paraId="279BFC01" w14:textId="77777777" w:rsidR="00E023A0" w:rsidRDefault="00E023A0" w:rsidP="0026213A">
            <w:r>
              <w:rPr>
                <w:b/>
                <w:color w:val="FFFFFF"/>
                <w:sz w:val="14"/>
              </w:rPr>
              <w:t>Default route</w:t>
            </w:r>
          </w:p>
        </w:tc>
      </w:tr>
      <w:tr w:rsidR="00E023A0" w14:paraId="0D8C86CC" w14:textId="77777777" w:rsidTr="00E023A0">
        <w:trPr>
          <w:jc w:val="center"/>
        </w:trPr>
        <w:tc>
          <w:tcPr>
            <w:tcW w:w="3351" w:type="dxa"/>
            <w:shd w:val="clear" w:color="auto" w:fill="EAF3F8"/>
          </w:tcPr>
          <w:p w14:paraId="1E61B178" w14:textId="77777777" w:rsidR="00E023A0" w:rsidRDefault="00E023A0" w:rsidP="0026213A">
            <w:r>
              <w:rPr>
                <w:sz w:val="14"/>
              </w:rPr>
              <w:t>Low confidence</w:t>
            </w:r>
          </w:p>
        </w:tc>
        <w:tc>
          <w:tcPr>
            <w:tcW w:w="3363" w:type="dxa"/>
            <w:shd w:val="clear" w:color="auto" w:fill="EAF3F8"/>
          </w:tcPr>
          <w:p w14:paraId="24E205D0" w14:textId="77777777" w:rsidR="00E023A0" w:rsidRDefault="00E023A0" w:rsidP="0026213A">
            <w:r>
              <w:rPr>
                <w:sz w:val="14"/>
              </w:rPr>
              <w:t>Critical extraction or entity-match confidence below approved threshold.</w:t>
            </w:r>
          </w:p>
        </w:tc>
        <w:tc>
          <w:tcPr>
            <w:tcW w:w="3356" w:type="dxa"/>
            <w:shd w:val="clear" w:color="auto" w:fill="EAF3F8"/>
          </w:tcPr>
          <w:p w14:paraId="0E05BF67" w14:textId="77777777" w:rsidR="00E023A0" w:rsidRDefault="00E023A0" w:rsidP="0026213A">
            <w:r>
              <w:rPr>
                <w:sz w:val="14"/>
              </w:rPr>
              <w:t>Salesforce verification queue.</w:t>
            </w:r>
          </w:p>
        </w:tc>
      </w:tr>
      <w:tr w:rsidR="00E023A0" w14:paraId="3096DA16" w14:textId="77777777" w:rsidTr="00E023A0">
        <w:trPr>
          <w:jc w:val="center"/>
        </w:trPr>
        <w:tc>
          <w:tcPr>
            <w:tcW w:w="3351" w:type="dxa"/>
          </w:tcPr>
          <w:p w14:paraId="631BF24F" w14:textId="77777777" w:rsidR="00E023A0" w:rsidRDefault="00E023A0" w:rsidP="0026213A">
            <w:r>
              <w:rPr>
                <w:sz w:val="14"/>
              </w:rPr>
              <w:t>Missing information</w:t>
            </w:r>
          </w:p>
        </w:tc>
        <w:tc>
          <w:tcPr>
            <w:tcW w:w="3363" w:type="dxa"/>
          </w:tcPr>
          <w:p w14:paraId="422BB55D" w14:textId="77777777" w:rsidR="00E023A0" w:rsidRDefault="00E023A0" w:rsidP="0026213A">
            <w:r>
              <w:rPr>
                <w:sz w:val="14"/>
              </w:rPr>
              <w:t>Mandatory field, document, serial, product configuration, address or evidence absent.</w:t>
            </w:r>
          </w:p>
        </w:tc>
        <w:tc>
          <w:tcPr>
            <w:tcW w:w="3356" w:type="dxa"/>
          </w:tcPr>
          <w:p w14:paraId="21D98382" w14:textId="77777777" w:rsidR="00E023A0" w:rsidRDefault="00E023A0" w:rsidP="0026213A">
            <w:r>
              <w:rPr>
                <w:sz w:val="14"/>
              </w:rPr>
              <w:t>Clarification/intake exception queue.</w:t>
            </w:r>
          </w:p>
        </w:tc>
      </w:tr>
      <w:tr w:rsidR="00E023A0" w14:paraId="705BF704" w14:textId="77777777" w:rsidTr="00E023A0">
        <w:trPr>
          <w:jc w:val="center"/>
        </w:trPr>
        <w:tc>
          <w:tcPr>
            <w:tcW w:w="3351" w:type="dxa"/>
            <w:shd w:val="clear" w:color="auto" w:fill="EAF3F8"/>
          </w:tcPr>
          <w:p w14:paraId="263938E3" w14:textId="77777777" w:rsidR="00E023A0" w:rsidRDefault="00E023A0" w:rsidP="0026213A">
            <w:r>
              <w:rPr>
                <w:sz w:val="14"/>
              </w:rPr>
              <w:t>Business-rule failure</w:t>
            </w:r>
          </w:p>
        </w:tc>
        <w:tc>
          <w:tcPr>
            <w:tcW w:w="3363" w:type="dxa"/>
            <w:shd w:val="clear" w:color="auto" w:fill="EAF3F8"/>
          </w:tcPr>
          <w:p w14:paraId="7C482D75" w14:textId="77777777" w:rsidR="00E023A0" w:rsidRDefault="00E023A0" w:rsidP="0026213A">
            <w:r>
              <w:rPr>
                <w:sz w:val="14"/>
              </w:rPr>
              <w:t>Customer blocked, inactive product, incompatibility, price/contract issue, warranty or return ineligibility.</w:t>
            </w:r>
          </w:p>
        </w:tc>
        <w:tc>
          <w:tcPr>
            <w:tcW w:w="3356" w:type="dxa"/>
            <w:shd w:val="clear" w:color="auto" w:fill="EAF3F8"/>
          </w:tcPr>
          <w:p w14:paraId="7804EF44" w14:textId="77777777" w:rsidR="00E023A0" w:rsidRDefault="00E023A0" w:rsidP="0026213A">
            <w:r>
              <w:rPr>
                <w:sz w:val="14"/>
              </w:rPr>
              <w:t>Business exception queue or rejection path.</w:t>
            </w:r>
          </w:p>
        </w:tc>
      </w:tr>
      <w:tr w:rsidR="00E023A0" w14:paraId="0F87DDBC" w14:textId="77777777" w:rsidTr="00E023A0">
        <w:trPr>
          <w:jc w:val="center"/>
        </w:trPr>
        <w:tc>
          <w:tcPr>
            <w:tcW w:w="3351" w:type="dxa"/>
          </w:tcPr>
          <w:p w14:paraId="13204346" w14:textId="77777777" w:rsidR="00E023A0" w:rsidRDefault="00E023A0" w:rsidP="0026213A">
            <w:r>
              <w:rPr>
                <w:sz w:val="14"/>
              </w:rPr>
              <w:t>Ambiguous match</w:t>
            </w:r>
          </w:p>
        </w:tc>
        <w:tc>
          <w:tcPr>
            <w:tcW w:w="3363" w:type="dxa"/>
          </w:tcPr>
          <w:p w14:paraId="57C1A0C8" w14:textId="77777777" w:rsidR="00E023A0" w:rsidRDefault="00E023A0" w:rsidP="0026213A">
            <w:r>
              <w:rPr>
                <w:sz w:val="14"/>
              </w:rPr>
              <w:t>Multiple customer, product, address or device candidates.</w:t>
            </w:r>
          </w:p>
        </w:tc>
        <w:tc>
          <w:tcPr>
            <w:tcW w:w="3356" w:type="dxa"/>
          </w:tcPr>
          <w:p w14:paraId="3A41F604" w14:textId="77777777" w:rsidR="00E023A0" w:rsidRDefault="00E023A0" w:rsidP="0026213A">
            <w:r>
              <w:rPr>
                <w:sz w:val="14"/>
              </w:rPr>
              <w:t>Customer/product identification queue.</w:t>
            </w:r>
          </w:p>
        </w:tc>
      </w:tr>
      <w:tr w:rsidR="00E023A0" w14:paraId="16970156" w14:textId="77777777" w:rsidTr="00E023A0">
        <w:trPr>
          <w:jc w:val="center"/>
        </w:trPr>
        <w:tc>
          <w:tcPr>
            <w:tcW w:w="3351" w:type="dxa"/>
            <w:shd w:val="clear" w:color="auto" w:fill="EAF3F8"/>
          </w:tcPr>
          <w:p w14:paraId="6A522673" w14:textId="77777777" w:rsidR="00E023A0" w:rsidRDefault="00E023A0" w:rsidP="0026213A">
            <w:r>
              <w:rPr>
                <w:sz w:val="14"/>
              </w:rPr>
              <w:t>Conflicting/stale evidence</w:t>
            </w:r>
          </w:p>
        </w:tc>
        <w:tc>
          <w:tcPr>
            <w:tcW w:w="3363" w:type="dxa"/>
            <w:shd w:val="clear" w:color="auto" w:fill="EAF3F8"/>
          </w:tcPr>
          <w:p w14:paraId="6C99E99C" w14:textId="77777777" w:rsidR="00E023A0" w:rsidRDefault="00E023A0" w:rsidP="0026213A">
            <w:r>
              <w:rPr>
                <w:sz w:val="14"/>
              </w:rPr>
              <w:t xml:space="preserve">Authoritative sources disagree or </w:t>
            </w:r>
            <w:proofErr w:type="gramStart"/>
            <w:r>
              <w:rPr>
                <w:sz w:val="14"/>
              </w:rPr>
              <w:t>required</w:t>
            </w:r>
            <w:proofErr w:type="gramEnd"/>
            <w:r>
              <w:rPr>
                <w:sz w:val="14"/>
              </w:rPr>
              <w:t xml:space="preserve"> evidence is expired.</w:t>
            </w:r>
          </w:p>
        </w:tc>
        <w:tc>
          <w:tcPr>
            <w:tcW w:w="3356" w:type="dxa"/>
            <w:shd w:val="clear" w:color="auto" w:fill="EAF3F8"/>
          </w:tcPr>
          <w:p w14:paraId="67A3EBB9" w14:textId="77777777" w:rsidR="00E023A0" w:rsidRDefault="00E023A0" w:rsidP="0026213A">
            <w:r>
              <w:rPr>
                <w:sz w:val="14"/>
              </w:rPr>
              <w:t>Specialist review / data-owner escalation.</w:t>
            </w:r>
          </w:p>
        </w:tc>
      </w:tr>
      <w:tr w:rsidR="00E023A0" w14:paraId="7C9E5DC4" w14:textId="77777777" w:rsidTr="00E023A0">
        <w:trPr>
          <w:jc w:val="center"/>
        </w:trPr>
        <w:tc>
          <w:tcPr>
            <w:tcW w:w="3351" w:type="dxa"/>
          </w:tcPr>
          <w:p w14:paraId="3A1AEDA6" w14:textId="77777777" w:rsidR="00E023A0" w:rsidRDefault="00E023A0" w:rsidP="0026213A">
            <w:r>
              <w:rPr>
                <w:sz w:val="14"/>
              </w:rPr>
              <w:t>Duplicate risk</w:t>
            </w:r>
          </w:p>
        </w:tc>
        <w:tc>
          <w:tcPr>
            <w:tcW w:w="3363" w:type="dxa"/>
          </w:tcPr>
          <w:p w14:paraId="361BD5FE" w14:textId="77777777" w:rsidR="00E023A0" w:rsidRDefault="00E023A0" w:rsidP="0026213A">
            <w:r>
              <w:rPr>
                <w:sz w:val="14"/>
              </w:rPr>
              <w:t>PO/customer, source ID or prior SAP transaction indicates duplicate.</w:t>
            </w:r>
          </w:p>
        </w:tc>
        <w:tc>
          <w:tcPr>
            <w:tcW w:w="3356" w:type="dxa"/>
          </w:tcPr>
          <w:p w14:paraId="64ED3F32" w14:textId="77777777" w:rsidR="00E023A0" w:rsidRDefault="00E023A0" w:rsidP="0026213A">
            <w:r>
              <w:rPr>
                <w:sz w:val="14"/>
              </w:rPr>
              <w:t>Duplicate review hold.</w:t>
            </w:r>
          </w:p>
        </w:tc>
      </w:tr>
      <w:tr w:rsidR="00E023A0" w14:paraId="5FF31082" w14:textId="77777777" w:rsidTr="00E023A0">
        <w:trPr>
          <w:jc w:val="center"/>
        </w:trPr>
        <w:tc>
          <w:tcPr>
            <w:tcW w:w="3351" w:type="dxa"/>
            <w:shd w:val="clear" w:color="auto" w:fill="EAF3F8"/>
          </w:tcPr>
          <w:p w14:paraId="62802B07" w14:textId="77777777" w:rsidR="00E023A0" w:rsidRDefault="00E023A0" w:rsidP="0026213A">
            <w:r>
              <w:rPr>
                <w:sz w:val="14"/>
              </w:rPr>
              <w:t>Approval required</w:t>
            </w:r>
          </w:p>
        </w:tc>
        <w:tc>
          <w:tcPr>
            <w:tcW w:w="3363" w:type="dxa"/>
            <w:shd w:val="clear" w:color="auto" w:fill="EAF3F8"/>
          </w:tcPr>
          <w:p w14:paraId="69FF8B13" w14:textId="77777777" w:rsidR="00E023A0" w:rsidRDefault="00E023A0" w:rsidP="0026213A">
            <w:r>
              <w:rPr>
                <w:sz w:val="14"/>
              </w:rPr>
              <w:t>Price override, contract exception, credit/warranty/return approval or restricted action.</w:t>
            </w:r>
          </w:p>
        </w:tc>
        <w:tc>
          <w:tcPr>
            <w:tcW w:w="3356" w:type="dxa"/>
            <w:shd w:val="clear" w:color="auto" w:fill="EAF3F8"/>
          </w:tcPr>
          <w:p w14:paraId="0B874873" w14:textId="77777777" w:rsidR="00E023A0" w:rsidRDefault="00E023A0" w:rsidP="0026213A">
            <w:r>
              <w:rPr>
                <w:sz w:val="14"/>
              </w:rPr>
              <w:t>Role-specific approval queue.</w:t>
            </w:r>
          </w:p>
        </w:tc>
      </w:tr>
      <w:tr w:rsidR="00E023A0" w14:paraId="1039BAB5" w14:textId="77777777" w:rsidTr="00E023A0">
        <w:trPr>
          <w:jc w:val="center"/>
        </w:trPr>
        <w:tc>
          <w:tcPr>
            <w:tcW w:w="3351" w:type="dxa"/>
          </w:tcPr>
          <w:p w14:paraId="0ACD35EE" w14:textId="77777777" w:rsidR="00E023A0" w:rsidRDefault="00E023A0" w:rsidP="0026213A">
            <w:r>
              <w:rPr>
                <w:sz w:val="14"/>
              </w:rPr>
              <w:t>Technical uncertainty</w:t>
            </w:r>
          </w:p>
        </w:tc>
        <w:tc>
          <w:tcPr>
            <w:tcW w:w="3363" w:type="dxa"/>
          </w:tcPr>
          <w:p w14:paraId="7D9A91BF" w14:textId="77777777" w:rsidR="00E023A0" w:rsidRDefault="00E023A0" w:rsidP="0026213A">
            <w:r>
              <w:rPr>
                <w:sz w:val="14"/>
              </w:rPr>
              <w:t xml:space="preserve">Dependency failure after bounded retry or unknown external </w:t>
            </w:r>
            <w:proofErr w:type="gramStart"/>
            <w:r>
              <w:rPr>
                <w:sz w:val="14"/>
              </w:rPr>
              <w:t>write</w:t>
            </w:r>
            <w:proofErr w:type="gramEnd"/>
            <w:r>
              <w:rPr>
                <w:sz w:val="14"/>
              </w:rPr>
              <w:t xml:space="preserve"> outcome.</w:t>
            </w:r>
          </w:p>
        </w:tc>
        <w:tc>
          <w:tcPr>
            <w:tcW w:w="3356" w:type="dxa"/>
          </w:tcPr>
          <w:p w14:paraId="2DD6459F" w14:textId="77777777" w:rsidR="00E023A0" w:rsidRDefault="00E023A0" w:rsidP="0026213A">
            <w:r>
              <w:rPr>
                <w:sz w:val="14"/>
              </w:rPr>
              <w:t>Support or reconciliation queue; not business rejection.</w:t>
            </w:r>
          </w:p>
        </w:tc>
      </w:tr>
      <w:tr w:rsidR="00E023A0" w14:paraId="52BD213C" w14:textId="77777777" w:rsidTr="00E023A0">
        <w:trPr>
          <w:jc w:val="center"/>
        </w:trPr>
        <w:tc>
          <w:tcPr>
            <w:tcW w:w="3351" w:type="dxa"/>
            <w:shd w:val="clear" w:color="auto" w:fill="EAF3F8"/>
          </w:tcPr>
          <w:p w14:paraId="11BC7258" w14:textId="77777777" w:rsidR="00E023A0" w:rsidRDefault="00E023A0" w:rsidP="0026213A">
            <w:r>
              <w:rPr>
                <w:sz w:val="14"/>
              </w:rPr>
              <w:t>Physical/manual activity</w:t>
            </w:r>
          </w:p>
        </w:tc>
        <w:tc>
          <w:tcPr>
            <w:tcW w:w="3363" w:type="dxa"/>
            <w:shd w:val="clear" w:color="auto" w:fill="EAF3F8"/>
          </w:tcPr>
          <w:p w14:paraId="057B637A" w14:textId="77777777" w:rsidR="00E023A0" w:rsidRDefault="00E023A0" w:rsidP="0026213A">
            <w:r>
              <w:rPr>
                <w:sz w:val="14"/>
              </w:rPr>
              <w:t>Return inspection, custom feasibility, damaged/tampered device assessment or customer confirmation.</w:t>
            </w:r>
          </w:p>
        </w:tc>
        <w:tc>
          <w:tcPr>
            <w:tcW w:w="3356" w:type="dxa"/>
            <w:shd w:val="clear" w:color="auto" w:fill="EAF3F8"/>
          </w:tcPr>
          <w:p w14:paraId="69A3FA10" w14:textId="77777777" w:rsidR="00E023A0" w:rsidRDefault="00E023A0" w:rsidP="0026213A">
            <w:r>
              <w:rPr>
                <w:sz w:val="14"/>
              </w:rPr>
              <w:t>Specialist operational queue.</w:t>
            </w:r>
          </w:p>
        </w:tc>
      </w:tr>
    </w:tbl>
    <w:p w14:paraId="031364F3" w14:textId="40CCA27F" w:rsidR="00E023A0" w:rsidRDefault="00E023A0" w:rsidP="00E023A0">
      <w:pPr>
        <w:pStyle w:val="Heading2"/>
      </w:pPr>
      <w:r>
        <w:t>8.3 Salesforce Exception Workflow</w:t>
      </w:r>
    </w:p>
    <w:tbl>
      <w:tblPr>
        <w:tblStyle w:val="TableGrid"/>
        <w:tblW w:w="0" w:type="auto"/>
        <w:jc w:val="center"/>
        <w:tblLook w:val="04A0" w:firstRow="1" w:lastRow="0" w:firstColumn="1" w:lastColumn="0" w:noHBand="0" w:noVBand="1"/>
      </w:tblPr>
      <w:tblGrid>
        <w:gridCol w:w="1129"/>
        <w:gridCol w:w="3544"/>
        <w:gridCol w:w="2877"/>
        <w:gridCol w:w="2520"/>
      </w:tblGrid>
      <w:tr w:rsidR="00E023A0" w14:paraId="07EB842B" w14:textId="77777777" w:rsidTr="00E023A0">
        <w:trPr>
          <w:tblHeader/>
          <w:jc w:val="center"/>
        </w:trPr>
        <w:tc>
          <w:tcPr>
            <w:tcW w:w="1129" w:type="dxa"/>
            <w:shd w:val="clear" w:color="auto" w:fill="0057A8"/>
            <w:vAlign w:val="center"/>
          </w:tcPr>
          <w:p w14:paraId="1A147EA5" w14:textId="77777777" w:rsidR="00E023A0" w:rsidRDefault="00E023A0" w:rsidP="0026213A">
            <w:r>
              <w:rPr>
                <w:b/>
                <w:color w:val="FFFFFF"/>
                <w:sz w:val="14"/>
              </w:rPr>
              <w:t>Step</w:t>
            </w:r>
          </w:p>
        </w:tc>
        <w:tc>
          <w:tcPr>
            <w:tcW w:w="3544" w:type="dxa"/>
            <w:shd w:val="clear" w:color="auto" w:fill="0057A8"/>
            <w:vAlign w:val="center"/>
          </w:tcPr>
          <w:p w14:paraId="1F4B348C" w14:textId="77777777" w:rsidR="00E023A0" w:rsidRDefault="00E023A0" w:rsidP="0026213A">
            <w:r>
              <w:rPr>
                <w:b/>
                <w:color w:val="FFFFFF"/>
                <w:sz w:val="14"/>
              </w:rPr>
              <w:t>Component / actor</w:t>
            </w:r>
          </w:p>
        </w:tc>
        <w:tc>
          <w:tcPr>
            <w:tcW w:w="2877" w:type="dxa"/>
            <w:shd w:val="clear" w:color="auto" w:fill="0057A8"/>
            <w:vAlign w:val="center"/>
          </w:tcPr>
          <w:p w14:paraId="232B969C" w14:textId="77777777" w:rsidR="00E023A0" w:rsidRDefault="00E023A0" w:rsidP="0026213A">
            <w:r>
              <w:rPr>
                <w:b/>
                <w:color w:val="FFFFFF"/>
                <w:sz w:val="14"/>
              </w:rPr>
              <w:t>Processing detail</w:t>
            </w:r>
          </w:p>
        </w:tc>
        <w:tc>
          <w:tcPr>
            <w:tcW w:w="2520" w:type="dxa"/>
            <w:shd w:val="clear" w:color="auto" w:fill="0057A8"/>
            <w:vAlign w:val="center"/>
          </w:tcPr>
          <w:p w14:paraId="5A3D978B" w14:textId="77777777" w:rsidR="00E023A0" w:rsidRDefault="00E023A0" w:rsidP="0026213A">
            <w:r>
              <w:rPr>
                <w:b/>
                <w:color w:val="FFFFFF"/>
                <w:sz w:val="14"/>
              </w:rPr>
              <w:t>Result</w:t>
            </w:r>
          </w:p>
        </w:tc>
      </w:tr>
      <w:tr w:rsidR="00E023A0" w14:paraId="56293914" w14:textId="77777777" w:rsidTr="00E023A0">
        <w:trPr>
          <w:jc w:val="center"/>
        </w:trPr>
        <w:tc>
          <w:tcPr>
            <w:tcW w:w="1129" w:type="dxa"/>
            <w:shd w:val="clear" w:color="auto" w:fill="EAF3F8"/>
          </w:tcPr>
          <w:p w14:paraId="713A22D6" w14:textId="77777777" w:rsidR="00E023A0" w:rsidRDefault="00E023A0" w:rsidP="0026213A">
            <w:r>
              <w:rPr>
                <w:sz w:val="14"/>
              </w:rPr>
              <w:t>1</w:t>
            </w:r>
          </w:p>
        </w:tc>
        <w:tc>
          <w:tcPr>
            <w:tcW w:w="3544" w:type="dxa"/>
            <w:shd w:val="clear" w:color="auto" w:fill="EAF3F8"/>
          </w:tcPr>
          <w:p w14:paraId="5E5754F1" w14:textId="77777777" w:rsidR="00E023A0" w:rsidRDefault="00E023A0" w:rsidP="0026213A">
            <w:r>
              <w:rPr>
                <w:sz w:val="14"/>
              </w:rPr>
              <w:t>Supervisor / Exception Resolution Agent</w:t>
            </w:r>
          </w:p>
        </w:tc>
        <w:tc>
          <w:tcPr>
            <w:tcW w:w="2877" w:type="dxa"/>
            <w:shd w:val="clear" w:color="auto" w:fill="EAF3F8"/>
          </w:tcPr>
          <w:p w14:paraId="57627C4A" w14:textId="77777777" w:rsidR="00E023A0" w:rsidRDefault="00E023A0" w:rsidP="0026213A">
            <w:r>
              <w:rPr>
                <w:sz w:val="14"/>
              </w:rPr>
              <w:t xml:space="preserve">Classify </w:t>
            </w:r>
            <w:proofErr w:type="gramStart"/>
            <w:r>
              <w:rPr>
                <w:sz w:val="14"/>
              </w:rPr>
              <w:t>result</w:t>
            </w:r>
            <w:proofErr w:type="gramEnd"/>
            <w:r>
              <w:rPr>
                <w:sz w:val="14"/>
              </w:rPr>
              <w:t xml:space="preserve"> as REVIEW_REQUIRED, INVALID, LOW_CONFIDENCE, DUPLICATE_HOLD, TECHNICAL_ERROR or RECONCILIATION_REQUIRED.</w:t>
            </w:r>
          </w:p>
        </w:tc>
        <w:tc>
          <w:tcPr>
            <w:tcW w:w="2520" w:type="dxa"/>
            <w:shd w:val="clear" w:color="auto" w:fill="EAF3F8"/>
          </w:tcPr>
          <w:p w14:paraId="7846FB72" w14:textId="77777777" w:rsidR="00E023A0" w:rsidRDefault="00E023A0" w:rsidP="0026213A">
            <w:r>
              <w:rPr>
                <w:sz w:val="14"/>
              </w:rPr>
              <w:t>Typed exception decision.</w:t>
            </w:r>
          </w:p>
        </w:tc>
      </w:tr>
      <w:tr w:rsidR="00E023A0" w14:paraId="2A751B0F" w14:textId="77777777" w:rsidTr="00E023A0">
        <w:trPr>
          <w:jc w:val="center"/>
        </w:trPr>
        <w:tc>
          <w:tcPr>
            <w:tcW w:w="1129" w:type="dxa"/>
          </w:tcPr>
          <w:p w14:paraId="067F8711" w14:textId="77777777" w:rsidR="00E023A0" w:rsidRDefault="00E023A0" w:rsidP="0026213A">
            <w:r>
              <w:rPr>
                <w:sz w:val="14"/>
              </w:rPr>
              <w:t>2</w:t>
            </w:r>
          </w:p>
        </w:tc>
        <w:tc>
          <w:tcPr>
            <w:tcW w:w="3544" w:type="dxa"/>
          </w:tcPr>
          <w:p w14:paraId="656D3FA3" w14:textId="77777777" w:rsidR="00E023A0" w:rsidRDefault="00E023A0" w:rsidP="0026213A">
            <w:r>
              <w:rPr>
                <w:sz w:val="14"/>
              </w:rPr>
              <w:t>Exception Resolution Agent</w:t>
            </w:r>
          </w:p>
        </w:tc>
        <w:tc>
          <w:tcPr>
            <w:tcW w:w="2877" w:type="dxa"/>
          </w:tcPr>
          <w:p w14:paraId="2B2F2D5A" w14:textId="77777777" w:rsidR="00E023A0" w:rsidRDefault="00E023A0" w:rsidP="0026213A">
            <w:r>
              <w:rPr>
                <w:sz w:val="14"/>
              </w:rPr>
              <w:t>Build review package containing canonical version, failed rules, evidence, confidence and recommended action.</w:t>
            </w:r>
          </w:p>
        </w:tc>
        <w:tc>
          <w:tcPr>
            <w:tcW w:w="2520" w:type="dxa"/>
          </w:tcPr>
          <w:p w14:paraId="4BEBA711" w14:textId="77777777" w:rsidR="00E023A0" w:rsidRDefault="00E023A0" w:rsidP="0026213A">
            <w:r>
              <w:rPr>
                <w:sz w:val="14"/>
              </w:rPr>
              <w:t>Versioned review payload.</w:t>
            </w:r>
          </w:p>
        </w:tc>
      </w:tr>
      <w:tr w:rsidR="00E023A0" w14:paraId="1E7AAB2C" w14:textId="77777777" w:rsidTr="00E023A0">
        <w:trPr>
          <w:jc w:val="center"/>
        </w:trPr>
        <w:tc>
          <w:tcPr>
            <w:tcW w:w="1129" w:type="dxa"/>
            <w:shd w:val="clear" w:color="auto" w:fill="EAF3F8"/>
          </w:tcPr>
          <w:p w14:paraId="699BC6CB" w14:textId="77777777" w:rsidR="00E023A0" w:rsidRDefault="00E023A0" w:rsidP="0026213A">
            <w:r>
              <w:rPr>
                <w:sz w:val="14"/>
              </w:rPr>
              <w:t>3</w:t>
            </w:r>
          </w:p>
        </w:tc>
        <w:tc>
          <w:tcPr>
            <w:tcW w:w="3544" w:type="dxa"/>
            <w:shd w:val="clear" w:color="auto" w:fill="EAF3F8"/>
          </w:tcPr>
          <w:p w14:paraId="18264A5E" w14:textId="77777777" w:rsidR="00E023A0" w:rsidRDefault="00E023A0" w:rsidP="0026213A">
            <w:r>
              <w:rPr>
                <w:sz w:val="14"/>
              </w:rPr>
              <w:t>Salesforce integration</w:t>
            </w:r>
          </w:p>
        </w:tc>
        <w:tc>
          <w:tcPr>
            <w:tcW w:w="2877" w:type="dxa"/>
            <w:shd w:val="clear" w:color="auto" w:fill="EAF3F8"/>
          </w:tcPr>
          <w:p w14:paraId="0FFFABDA" w14:textId="77777777" w:rsidR="00E023A0" w:rsidRDefault="00E023A0" w:rsidP="0026213A">
            <w:r>
              <w:rPr>
                <w:sz w:val="14"/>
              </w:rPr>
              <w:t>Create or update Case idempotently using correlation/canonical identifiers; attach secure references rather than uncontrolled copies.</w:t>
            </w:r>
          </w:p>
        </w:tc>
        <w:tc>
          <w:tcPr>
            <w:tcW w:w="2520" w:type="dxa"/>
            <w:shd w:val="clear" w:color="auto" w:fill="EAF3F8"/>
          </w:tcPr>
          <w:p w14:paraId="5E708A68" w14:textId="77777777" w:rsidR="00E023A0" w:rsidRDefault="00E023A0" w:rsidP="0026213A">
            <w:r>
              <w:rPr>
                <w:sz w:val="14"/>
              </w:rPr>
              <w:t>Case ID and operation receipt.</w:t>
            </w:r>
          </w:p>
        </w:tc>
      </w:tr>
      <w:tr w:rsidR="00E023A0" w14:paraId="610EA84C" w14:textId="77777777" w:rsidTr="00E023A0">
        <w:trPr>
          <w:jc w:val="center"/>
        </w:trPr>
        <w:tc>
          <w:tcPr>
            <w:tcW w:w="1129" w:type="dxa"/>
          </w:tcPr>
          <w:p w14:paraId="63058655" w14:textId="77777777" w:rsidR="00E023A0" w:rsidRDefault="00E023A0" w:rsidP="0026213A">
            <w:r>
              <w:rPr>
                <w:sz w:val="14"/>
              </w:rPr>
              <w:t>4</w:t>
            </w:r>
          </w:p>
        </w:tc>
        <w:tc>
          <w:tcPr>
            <w:tcW w:w="3544" w:type="dxa"/>
          </w:tcPr>
          <w:p w14:paraId="65FF526E" w14:textId="77777777" w:rsidR="00E023A0" w:rsidRDefault="00E023A0" w:rsidP="0026213A">
            <w:r>
              <w:rPr>
                <w:sz w:val="14"/>
              </w:rPr>
              <w:t>Salesforce Flow / assignment</w:t>
            </w:r>
          </w:p>
        </w:tc>
        <w:tc>
          <w:tcPr>
            <w:tcW w:w="2877" w:type="dxa"/>
          </w:tcPr>
          <w:p w14:paraId="0F0A20DA" w14:textId="77777777" w:rsidR="00E023A0" w:rsidRDefault="00E023A0" w:rsidP="0026213A">
            <w:r>
              <w:rPr>
                <w:sz w:val="14"/>
              </w:rPr>
              <w:t>Set record type, reason, priority and queue according to exception taxonomy and required skill.</w:t>
            </w:r>
          </w:p>
        </w:tc>
        <w:tc>
          <w:tcPr>
            <w:tcW w:w="2520" w:type="dxa"/>
          </w:tcPr>
          <w:p w14:paraId="129B0B56" w14:textId="77777777" w:rsidR="00E023A0" w:rsidRDefault="00E023A0" w:rsidP="0026213A">
            <w:r>
              <w:rPr>
                <w:sz w:val="14"/>
              </w:rPr>
              <w:t>Assigned Case in NEW state.</w:t>
            </w:r>
          </w:p>
        </w:tc>
      </w:tr>
      <w:tr w:rsidR="00E023A0" w14:paraId="0BF08126" w14:textId="77777777" w:rsidTr="00E023A0">
        <w:trPr>
          <w:jc w:val="center"/>
        </w:trPr>
        <w:tc>
          <w:tcPr>
            <w:tcW w:w="1129" w:type="dxa"/>
            <w:shd w:val="clear" w:color="auto" w:fill="EAF3F8"/>
          </w:tcPr>
          <w:p w14:paraId="0A5B6572" w14:textId="77777777" w:rsidR="00E023A0" w:rsidRDefault="00E023A0" w:rsidP="0026213A">
            <w:r>
              <w:rPr>
                <w:sz w:val="14"/>
              </w:rPr>
              <w:t>5</w:t>
            </w:r>
          </w:p>
        </w:tc>
        <w:tc>
          <w:tcPr>
            <w:tcW w:w="3544" w:type="dxa"/>
            <w:shd w:val="clear" w:color="auto" w:fill="EAF3F8"/>
          </w:tcPr>
          <w:p w14:paraId="6F4F8739" w14:textId="77777777" w:rsidR="00E023A0" w:rsidRDefault="00E023A0" w:rsidP="0026213A">
            <w:r>
              <w:rPr>
                <w:sz w:val="14"/>
              </w:rPr>
              <w:t>Reviewer</w:t>
            </w:r>
          </w:p>
        </w:tc>
        <w:tc>
          <w:tcPr>
            <w:tcW w:w="2877" w:type="dxa"/>
            <w:shd w:val="clear" w:color="auto" w:fill="EAF3F8"/>
          </w:tcPr>
          <w:p w14:paraId="59039A7B" w14:textId="77777777" w:rsidR="00E023A0" w:rsidRDefault="00E023A0" w:rsidP="0026213A">
            <w:r>
              <w:rPr>
                <w:sz w:val="14"/>
              </w:rPr>
              <w:t xml:space="preserve">Accept work, inspect source/evidence, communicate with </w:t>
            </w:r>
            <w:proofErr w:type="gramStart"/>
            <w:r>
              <w:rPr>
                <w:sz w:val="14"/>
              </w:rPr>
              <w:t>customer</w:t>
            </w:r>
            <w:proofErr w:type="gramEnd"/>
            <w:r>
              <w:rPr>
                <w:sz w:val="14"/>
              </w:rPr>
              <w:t xml:space="preserve"> or </w:t>
            </w:r>
            <w:proofErr w:type="gramStart"/>
            <w:r>
              <w:rPr>
                <w:sz w:val="14"/>
              </w:rPr>
              <w:t>specialist</w:t>
            </w:r>
            <w:proofErr w:type="gramEnd"/>
            <w:r>
              <w:rPr>
                <w:sz w:val="14"/>
              </w:rPr>
              <w:t xml:space="preserve"> if needed, and record action.</w:t>
            </w:r>
          </w:p>
        </w:tc>
        <w:tc>
          <w:tcPr>
            <w:tcW w:w="2520" w:type="dxa"/>
            <w:shd w:val="clear" w:color="auto" w:fill="EAF3F8"/>
          </w:tcPr>
          <w:p w14:paraId="7A4A356D" w14:textId="77777777" w:rsidR="00E023A0" w:rsidRDefault="00E023A0" w:rsidP="0026213A">
            <w:r>
              <w:rPr>
                <w:sz w:val="14"/>
              </w:rPr>
              <w:t>Correction, approval, rejection, duplicate confirmation or information request.</w:t>
            </w:r>
          </w:p>
        </w:tc>
      </w:tr>
      <w:tr w:rsidR="00E023A0" w14:paraId="77FC4390" w14:textId="77777777" w:rsidTr="00E023A0">
        <w:trPr>
          <w:jc w:val="center"/>
        </w:trPr>
        <w:tc>
          <w:tcPr>
            <w:tcW w:w="1129" w:type="dxa"/>
          </w:tcPr>
          <w:p w14:paraId="24974DAC" w14:textId="77777777" w:rsidR="00E023A0" w:rsidRDefault="00E023A0" w:rsidP="0026213A">
            <w:r>
              <w:rPr>
                <w:sz w:val="14"/>
              </w:rPr>
              <w:t>6</w:t>
            </w:r>
          </w:p>
        </w:tc>
        <w:tc>
          <w:tcPr>
            <w:tcW w:w="3544" w:type="dxa"/>
          </w:tcPr>
          <w:p w14:paraId="5B8B822B" w14:textId="77777777" w:rsidR="00E023A0" w:rsidRDefault="00E023A0" w:rsidP="0026213A">
            <w:r>
              <w:rPr>
                <w:sz w:val="14"/>
              </w:rPr>
              <w:t>Salesforce validation / approval</w:t>
            </w:r>
          </w:p>
        </w:tc>
        <w:tc>
          <w:tcPr>
            <w:tcW w:w="2877" w:type="dxa"/>
          </w:tcPr>
          <w:p w14:paraId="120D9ECA" w14:textId="77777777" w:rsidR="00E023A0" w:rsidRDefault="00E023A0" w:rsidP="0026213A">
            <w:r>
              <w:rPr>
                <w:sz w:val="14"/>
              </w:rPr>
              <w:t>Validate required fields, role and reason code; prevent transition with unresolved blockers.</w:t>
            </w:r>
          </w:p>
        </w:tc>
        <w:tc>
          <w:tcPr>
            <w:tcW w:w="2520" w:type="dxa"/>
          </w:tcPr>
          <w:p w14:paraId="2F9165D4" w14:textId="77777777" w:rsidR="00E023A0" w:rsidRDefault="00E023A0" w:rsidP="0026213A">
            <w:r>
              <w:rPr>
                <w:sz w:val="14"/>
              </w:rPr>
              <w:t>Governed review decision.</w:t>
            </w:r>
          </w:p>
        </w:tc>
      </w:tr>
      <w:tr w:rsidR="00E023A0" w14:paraId="43867A80" w14:textId="77777777" w:rsidTr="00E023A0">
        <w:trPr>
          <w:jc w:val="center"/>
        </w:trPr>
        <w:tc>
          <w:tcPr>
            <w:tcW w:w="1129" w:type="dxa"/>
            <w:shd w:val="clear" w:color="auto" w:fill="EAF3F8"/>
          </w:tcPr>
          <w:p w14:paraId="23B8EB71" w14:textId="77777777" w:rsidR="00E023A0" w:rsidRDefault="00E023A0" w:rsidP="0026213A">
            <w:r>
              <w:rPr>
                <w:sz w:val="14"/>
              </w:rPr>
              <w:t>7</w:t>
            </w:r>
          </w:p>
        </w:tc>
        <w:tc>
          <w:tcPr>
            <w:tcW w:w="3544" w:type="dxa"/>
            <w:shd w:val="clear" w:color="auto" w:fill="EAF3F8"/>
          </w:tcPr>
          <w:p w14:paraId="082D18E8" w14:textId="77777777" w:rsidR="00E023A0" w:rsidRDefault="00E023A0" w:rsidP="0026213A">
            <w:r>
              <w:rPr>
                <w:sz w:val="14"/>
              </w:rPr>
              <w:t>Salesforce integration</w:t>
            </w:r>
          </w:p>
        </w:tc>
        <w:tc>
          <w:tcPr>
            <w:tcW w:w="2877" w:type="dxa"/>
            <w:shd w:val="clear" w:color="auto" w:fill="EAF3F8"/>
          </w:tcPr>
          <w:p w14:paraId="4521415D" w14:textId="77777777" w:rsidR="00E023A0" w:rsidRDefault="00E023A0" w:rsidP="0026213A">
            <w:r>
              <w:rPr>
                <w:sz w:val="14"/>
              </w:rPr>
              <w:t>Send typed correction/final-action event to Supervisor.</w:t>
            </w:r>
          </w:p>
        </w:tc>
        <w:tc>
          <w:tcPr>
            <w:tcW w:w="2520" w:type="dxa"/>
            <w:shd w:val="clear" w:color="auto" w:fill="EAF3F8"/>
          </w:tcPr>
          <w:p w14:paraId="27D578C2" w14:textId="77777777" w:rsidR="00E023A0" w:rsidRDefault="00E023A0" w:rsidP="0026213A">
            <w:proofErr w:type="spellStart"/>
            <w:proofErr w:type="gramStart"/>
            <w:r>
              <w:rPr>
                <w:sz w:val="14"/>
              </w:rPr>
              <w:t>ReviewDecision</w:t>
            </w:r>
            <w:proofErr w:type="spellEnd"/>
            <w:proofErr w:type="gramEnd"/>
            <w:r>
              <w:rPr>
                <w:sz w:val="14"/>
              </w:rPr>
              <w:t xml:space="preserve"> contract.</w:t>
            </w:r>
          </w:p>
        </w:tc>
      </w:tr>
      <w:tr w:rsidR="00E023A0" w14:paraId="1DC9B340" w14:textId="77777777" w:rsidTr="00E023A0">
        <w:trPr>
          <w:jc w:val="center"/>
        </w:trPr>
        <w:tc>
          <w:tcPr>
            <w:tcW w:w="1129" w:type="dxa"/>
          </w:tcPr>
          <w:p w14:paraId="19165A0B" w14:textId="77777777" w:rsidR="00E023A0" w:rsidRDefault="00E023A0" w:rsidP="0026213A">
            <w:r>
              <w:rPr>
                <w:sz w:val="14"/>
              </w:rPr>
              <w:t>8</w:t>
            </w:r>
          </w:p>
        </w:tc>
        <w:tc>
          <w:tcPr>
            <w:tcW w:w="3544" w:type="dxa"/>
          </w:tcPr>
          <w:p w14:paraId="09890DCC" w14:textId="77777777" w:rsidR="00E023A0" w:rsidRDefault="00E023A0" w:rsidP="0026213A">
            <w:r>
              <w:rPr>
                <w:sz w:val="14"/>
              </w:rPr>
              <w:t>Supervisor / Canonical Mapping</w:t>
            </w:r>
          </w:p>
        </w:tc>
        <w:tc>
          <w:tcPr>
            <w:tcW w:w="2877" w:type="dxa"/>
          </w:tcPr>
          <w:p w14:paraId="69E30E9E" w14:textId="77777777" w:rsidR="00E023A0" w:rsidRDefault="00E023A0" w:rsidP="0026213A">
            <w:r>
              <w:rPr>
                <w:sz w:val="14"/>
              </w:rPr>
              <w:t xml:space="preserve">For corrections, preserve prior payload and create </w:t>
            </w:r>
            <w:proofErr w:type="spellStart"/>
            <w:r>
              <w:rPr>
                <w:sz w:val="14"/>
              </w:rPr>
              <w:t>CanonicalOrder</w:t>
            </w:r>
            <w:proofErr w:type="spellEnd"/>
            <w:r>
              <w:rPr>
                <w:sz w:val="14"/>
              </w:rPr>
              <w:t xml:space="preserve"> </w:t>
            </w:r>
            <w:proofErr w:type="spellStart"/>
            <w:r>
              <w:rPr>
                <w:sz w:val="14"/>
              </w:rPr>
              <w:t>vNEXT</w:t>
            </w:r>
            <w:proofErr w:type="spellEnd"/>
            <w:r>
              <w:rPr>
                <w:sz w:val="14"/>
              </w:rPr>
              <w:t>.</w:t>
            </w:r>
          </w:p>
        </w:tc>
        <w:tc>
          <w:tcPr>
            <w:tcW w:w="2520" w:type="dxa"/>
          </w:tcPr>
          <w:p w14:paraId="46B4B67D" w14:textId="77777777" w:rsidR="00E023A0" w:rsidRDefault="00E023A0" w:rsidP="0026213A">
            <w:r>
              <w:rPr>
                <w:sz w:val="14"/>
              </w:rPr>
              <w:t>New immutable canonical version.</w:t>
            </w:r>
          </w:p>
        </w:tc>
      </w:tr>
      <w:tr w:rsidR="00E023A0" w14:paraId="2639E742" w14:textId="77777777" w:rsidTr="00E023A0">
        <w:trPr>
          <w:jc w:val="center"/>
        </w:trPr>
        <w:tc>
          <w:tcPr>
            <w:tcW w:w="1129" w:type="dxa"/>
            <w:shd w:val="clear" w:color="auto" w:fill="EAF3F8"/>
          </w:tcPr>
          <w:p w14:paraId="5DEE6FEC" w14:textId="77777777" w:rsidR="00E023A0" w:rsidRDefault="00E023A0" w:rsidP="0026213A">
            <w:r>
              <w:rPr>
                <w:sz w:val="14"/>
              </w:rPr>
              <w:t>9</w:t>
            </w:r>
          </w:p>
        </w:tc>
        <w:tc>
          <w:tcPr>
            <w:tcW w:w="3544" w:type="dxa"/>
            <w:shd w:val="clear" w:color="auto" w:fill="EAF3F8"/>
          </w:tcPr>
          <w:p w14:paraId="1F488A20" w14:textId="77777777" w:rsidR="00E023A0" w:rsidRDefault="00E023A0" w:rsidP="0026213A">
            <w:r>
              <w:rPr>
                <w:sz w:val="14"/>
              </w:rPr>
              <w:t>Knowledge + Rule Validation</w:t>
            </w:r>
          </w:p>
        </w:tc>
        <w:tc>
          <w:tcPr>
            <w:tcW w:w="2877" w:type="dxa"/>
            <w:shd w:val="clear" w:color="auto" w:fill="EAF3F8"/>
          </w:tcPr>
          <w:p w14:paraId="3CE7BBDA" w14:textId="77777777" w:rsidR="00E023A0" w:rsidRDefault="00E023A0" w:rsidP="0026213A">
            <w:r>
              <w:rPr>
                <w:sz w:val="14"/>
              </w:rPr>
              <w:t>Rerun affected retrieval and all required deterministic rules.</w:t>
            </w:r>
          </w:p>
        </w:tc>
        <w:tc>
          <w:tcPr>
            <w:tcW w:w="2520" w:type="dxa"/>
            <w:shd w:val="clear" w:color="auto" w:fill="EAF3F8"/>
          </w:tcPr>
          <w:p w14:paraId="211E65F3" w14:textId="77777777" w:rsidR="00E023A0" w:rsidRDefault="00E023A0" w:rsidP="0026213A">
            <w:r>
              <w:rPr>
                <w:sz w:val="14"/>
              </w:rPr>
              <w:t xml:space="preserve">New </w:t>
            </w:r>
            <w:proofErr w:type="spellStart"/>
            <w:r>
              <w:rPr>
                <w:sz w:val="14"/>
              </w:rPr>
              <w:t>ValidationResult</w:t>
            </w:r>
            <w:proofErr w:type="spellEnd"/>
            <w:r>
              <w:rPr>
                <w:sz w:val="14"/>
              </w:rPr>
              <w:t>.</w:t>
            </w:r>
          </w:p>
        </w:tc>
      </w:tr>
      <w:tr w:rsidR="00E023A0" w14:paraId="37839016" w14:textId="77777777" w:rsidTr="00E023A0">
        <w:trPr>
          <w:jc w:val="center"/>
        </w:trPr>
        <w:tc>
          <w:tcPr>
            <w:tcW w:w="1129" w:type="dxa"/>
          </w:tcPr>
          <w:p w14:paraId="16698980" w14:textId="77777777" w:rsidR="00E023A0" w:rsidRDefault="00E023A0" w:rsidP="0026213A">
            <w:r>
              <w:rPr>
                <w:sz w:val="14"/>
              </w:rPr>
              <w:t>10A</w:t>
            </w:r>
          </w:p>
        </w:tc>
        <w:tc>
          <w:tcPr>
            <w:tcW w:w="3544" w:type="dxa"/>
          </w:tcPr>
          <w:p w14:paraId="69CCA1A7" w14:textId="77777777" w:rsidR="00E023A0" w:rsidRDefault="00E023A0" w:rsidP="0026213A">
            <w:r>
              <w:rPr>
                <w:sz w:val="14"/>
              </w:rPr>
              <w:t>SAP/Hybris Agent</w:t>
            </w:r>
          </w:p>
        </w:tc>
        <w:tc>
          <w:tcPr>
            <w:tcW w:w="2877" w:type="dxa"/>
          </w:tcPr>
          <w:p w14:paraId="6A627FAC" w14:textId="77777777" w:rsidR="00E023A0" w:rsidRDefault="00E023A0" w:rsidP="0026213A">
            <w:r>
              <w:rPr>
                <w:sz w:val="14"/>
              </w:rPr>
              <w:t>If VALID, create/update order idempotently and reconcile response.</w:t>
            </w:r>
          </w:p>
        </w:tc>
        <w:tc>
          <w:tcPr>
            <w:tcW w:w="2520" w:type="dxa"/>
          </w:tcPr>
          <w:p w14:paraId="5FC8DAED" w14:textId="77777777" w:rsidR="00E023A0" w:rsidRDefault="00E023A0" w:rsidP="0026213A">
            <w:r>
              <w:rPr>
                <w:sz w:val="14"/>
              </w:rPr>
              <w:t>SAP order reference.</w:t>
            </w:r>
          </w:p>
        </w:tc>
      </w:tr>
      <w:tr w:rsidR="00E023A0" w14:paraId="35CEBBBF" w14:textId="77777777" w:rsidTr="00E023A0">
        <w:trPr>
          <w:jc w:val="center"/>
        </w:trPr>
        <w:tc>
          <w:tcPr>
            <w:tcW w:w="1129" w:type="dxa"/>
            <w:shd w:val="clear" w:color="auto" w:fill="EAF3F8"/>
          </w:tcPr>
          <w:p w14:paraId="4D3B7B9A" w14:textId="77777777" w:rsidR="00E023A0" w:rsidRDefault="00E023A0" w:rsidP="0026213A">
            <w:r>
              <w:rPr>
                <w:sz w:val="14"/>
              </w:rPr>
              <w:t>10B</w:t>
            </w:r>
          </w:p>
        </w:tc>
        <w:tc>
          <w:tcPr>
            <w:tcW w:w="3544" w:type="dxa"/>
            <w:shd w:val="clear" w:color="auto" w:fill="EAF3F8"/>
          </w:tcPr>
          <w:p w14:paraId="7E019417" w14:textId="77777777" w:rsidR="00E023A0" w:rsidRDefault="00E023A0" w:rsidP="0026213A">
            <w:r>
              <w:rPr>
                <w:sz w:val="14"/>
              </w:rPr>
              <w:t>Salesforce</w:t>
            </w:r>
          </w:p>
        </w:tc>
        <w:tc>
          <w:tcPr>
            <w:tcW w:w="2877" w:type="dxa"/>
            <w:shd w:val="clear" w:color="auto" w:fill="EAF3F8"/>
          </w:tcPr>
          <w:p w14:paraId="1D9B2BB2" w14:textId="77777777" w:rsidR="00E023A0" w:rsidRDefault="00E023A0" w:rsidP="0026213A">
            <w:r>
              <w:rPr>
                <w:sz w:val="14"/>
              </w:rPr>
              <w:t xml:space="preserve">If still unresolved, update same Case and increment review cycle; if rejected/cancelled, record </w:t>
            </w:r>
            <w:proofErr w:type="gramStart"/>
            <w:r>
              <w:rPr>
                <w:sz w:val="14"/>
              </w:rPr>
              <w:t>final outcome</w:t>
            </w:r>
            <w:proofErr w:type="gramEnd"/>
            <w:r>
              <w:rPr>
                <w:sz w:val="14"/>
              </w:rPr>
              <w:t>.</w:t>
            </w:r>
          </w:p>
        </w:tc>
        <w:tc>
          <w:tcPr>
            <w:tcW w:w="2520" w:type="dxa"/>
            <w:shd w:val="clear" w:color="auto" w:fill="EAF3F8"/>
          </w:tcPr>
          <w:p w14:paraId="64E81085" w14:textId="77777777" w:rsidR="00E023A0" w:rsidRDefault="00E023A0" w:rsidP="0026213A">
            <w:r>
              <w:rPr>
                <w:sz w:val="14"/>
              </w:rPr>
              <w:t>Rework, closure or escalation.</w:t>
            </w:r>
          </w:p>
        </w:tc>
      </w:tr>
      <w:tr w:rsidR="00E023A0" w14:paraId="4E4A5698" w14:textId="77777777" w:rsidTr="00E023A0">
        <w:trPr>
          <w:jc w:val="center"/>
        </w:trPr>
        <w:tc>
          <w:tcPr>
            <w:tcW w:w="1129" w:type="dxa"/>
          </w:tcPr>
          <w:p w14:paraId="57056AC6" w14:textId="77777777" w:rsidR="00E023A0" w:rsidRDefault="00E023A0" w:rsidP="0026213A">
            <w:r>
              <w:rPr>
                <w:sz w:val="14"/>
              </w:rPr>
              <w:t>11</w:t>
            </w:r>
          </w:p>
        </w:tc>
        <w:tc>
          <w:tcPr>
            <w:tcW w:w="3544" w:type="dxa"/>
          </w:tcPr>
          <w:p w14:paraId="05DE0659" w14:textId="77777777" w:rsidR="00E023A0" w:rsidRDefault="00E023A0" w:rsidP="0026213A">
            <w:r>
              <w:rPr>
                <w:sz w:val="14"/>
              </w:rPr>
              <w:t>Salesforce Sync / Audit</w:t>
            </w:r>
          </w:p>
        </w:tc>
        <w:tc>
          <w:tcPr>
            <w:tcW w:w="2877" w:type="dxa"/>
          </w:tcPr>
          <w:p w14:paraId="31A644B2" w14:textId="77777777" w:rsidR="00E023A0" w:rsidRDefault="00E023A0" w:rsidP="0026213A">
            <w:r>
              <w:rPr>
                <w:sz w:val="14"/>
              </w:rPr>
              <w:t>Synchronize SAP status, timestamps, final reason and trace links.</w:t>
            </w:r>
          </w:p>
        </w:tc>
        <w:tc>
          <w:tcPr>
            <w:tcW w:w="2520" w:type="dxa"/>
          </w:tcPr>
          <w:p w14:paraId="52A63BA0" w14:textId="77777777" w:rsidR="00E023A0" w:rsidRDefault="00E023A0" w:rsidP="0026213A">
            <w:r>
              <w:rPr>
                <w:sz w:val="14"/>
              </w:rPr>
              <w:t>Closed or monitored Case and complete audit trail.</w:t>
            </w:r>
          </w:p>
        </w:tc>
      </w:tr>
    </w:tbl>
    <w:p w14:paraId="511DE628" w14:textId="77777777" w:rsidR="00E023A0" w:rsidRDefault="00E023A0" w:rsidP="00573DA7">
      <w:pPr>
        <w:pStyle w:val="Heading2"/>
        <w:spacing w:after="80"/>
      </w:pPr>
    </w:p>
    <w:p w14:paraId="3219B8D6" w14:textId="5FFAEDDD" w:rsidR="00F3057D" w:rsidRDefault="00DE1720">
      <w:pPr>
        <w:pStyle w:val="Heading1"/>
      </w:pPr>
      <w:bookmarkStart w:id="25" w:name="sec9"/>
      <w:r>
        <w:t>9. Infra and Scalability</w:t>
      </w:r>
      <w:bookmarkEnd w:id="25"/>
    </w:p>
    <w:p w14:paraId="7FD73258" w14:textId="77777777" w:rsidR="00F3057D" w:rsidRDefault="7168F975">
      <w:pPr>
        <w:spacing w:after="120"/>
      </w:pPr>
      <w:r w:rsidRPr="7168F975">
        <w:rPr>
          <w:lang w:val="en-US"/>
        </w:rPr>
        <w:t>The OEA solution is deployed exclusively on Sonova's Azure-native platform using SOW-approved services. Infrastructure is provisioned and managed as code (</w:t>
      </w:r>
      <w:proofErr w:type="spellStart"/>
      <w:r w:rsidRPr="7168F975">
        <w:rPr>
          <w:lang w:val="en-US"/>
        </w:rPr>
        <w:t>IaC</w:t>
      </w:r>
      <w:proofErr w:type="spellEnd"/>
      <w:r w:rsidRPr="7168F975">
        <w:rPr>
          <w:lang w:val="en-US"/>
        </w:rPr>
        <w:t>), enabling repeatable, auditable and version-controlled environment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062B0" w14:paraId="1342B735" w14:textId="77777777" w:rsidTr="7168F975">
        <w:tc>
          <w:tcPr>
            <w:tcW w:w="2800" w:type="dxa"/>
            <w:shd w:val="clear" w:color="auto" w:fill="2E75B6"/>
            <w:tcMar>
              <w:top w:w="80" w:type="dxa"/>
              <w:left w:w="120" w:type="dxa"/>
              <w:bottom w:w="80" w:type="dxa"/>
              <w:right w:w="120" w:type="dxa"/>
            </w:tcMar>
          </w:tcPr>
          <w:p w14:paraId="1FB1DB0D" w14:textId="77777777" w:rsidR="00F3057D" w:rsidRDefault="00DE1720">
            <w:pPr>
              <w:keepNext/>
            </w:pPr>
            <w:r>
              <w:rPr>
                <w:b/>
                <w:bCs/>
                <w:color w:val="FFFFFF"/>
                <w:sz w:val="20"/>
                <w:szCs w:val="20"/>
              </w:rPr>
              <w:lastRenderedPageBreak/>
              <w:t>Azure Service</w:t>
            </w:r>
          </w:p>
        </w:tc>
        <w:tc>
          <w:tcPr>
            <w:tcW w:w="6560" w:type="dxa"/>
            <w:shd w:val="clear" w:color="auto" w:fill="2E75B6"/>
            <w:tcMar>
              <w:top w:w="80" w:type="dxa"/>
              <w:left w:w="120" w:type="dxa"/>
              <w:bottom w:w="80" w:type="dxa"/>
              <w:right w:w="120" w:type="dxa"/>
            </w:tcMar>
          </w:tcPr>
          <w:p w14:paraId="34596C0E" w14:textId="77777777" w:rsidR="00F3057D" w:rsidRDefault="00DE1720">
            <w:pPr>
              <w:keepNext/>
            </w:pPr>
            <w:r>
              <w:rPr>
                <w:b/>
                <w:bCs/>
                <w:color w:val="FFFFFF"/>
                <w:sz w:val="20"/>
                <w:szCs w:val="20"/>
              </w:rPr>
              <w:t>Role in OEA</w:t>
            </w:r>
          </w:p>
        </w:tc>
      </w:tr>
      <w:tr w:rsidR="008062B0" w14:paraId="6F0F317A" w14:textId="77777777" w:rsidTr="7168F975">
        <w:tc>
          <w:tcPr>
            <w:tcW w:w="2800" w:type="dxa"/>
            <w:shd w:val="clear" w:color="auto" w:fill="FFFFFF"/>
            <w:tcMar>
              <w:top w:w="80" w:type="dxa"/>
              <w:left w:w="120" w:type="dxa"/>
              <w:bottom w:w="80" w:type="dxa"/>
              <w:right w:w="120" w:type="dxa"/>
            </w:tcMar>
          </w:tcPr>
          <w:p w14:paraId="5E488097" w14:textId="77777777" w:rsidR="00F3057D" w:rsidRDefault="00DE1720">
            <w:pPr>
              <w:keepNext/>
            </w:pPr>
            <w:r>
              <w:rPr>
                <w:sz w:val="20"/>
                <w:szCs w:val="20"/>
              </w:rPr>
              <w:t>Azure Container Apps</w:t>
            </w:r>
          </w:p>
        </w:tc>
        <w:tc>
          <w:tcPr>
            <w:tcW w:w="6560" w:type="dxa"/>
            <w:shd w:val="clear" w:color="auto" w:fill="FFFFFF"/>
            <w:tcMar>
              <w:top w:w="80" w:type="dxa"/>
              <w:left w:w="120" w:type="dxa"/>
              <w:bottom w:w="80" w:type="dxa"/>
              <w:right w:w="120" w:type="dxa"/>
            </w:tcMar>
          </w:tcPr>
          <w:p w14:paraId="7716AA0D" w14:textId="77777777" w:rsidR="00F3057D" w:rsidRDefault="7168F975">
            <w:pPr>
              <w:keepNext/>
            </w:pPr>
            <w:r w:rsidRPr="7168F975">
              <w:rPr>
                <w:sz w:val="20"/>
                <w:szCs w:val="20"/>
                <w:lang w:val="en-US"/>
              </w:rPr>
              <w:t xml:space="preserve">Hosts containerized agent services, channel adapters and canonical mapping services; </w:t>
            </w:r>
            <w:proofErr w:type="spellStart"/>
            <w:r w:rsidRPr="7168F975">
              <w:rPr>
                <w:sz w:val="20"/>
                <w:szCs w:val="20"/>
                <w:lang w:val="en-US"/>
              </w:rPr>
              <w:t>autoscales</w:t>
            </w:r>
            <w:proofErr w:type="spellEnd"/>
            <w:r w:rsidRPr="7168F975">
              <w:rPr>
                <w:sz w:val="20"/>
                <w:szCs w:val="20"/>
                <w:lang w:val="en-US"/>
              </w:rPr>
              <w:t xml:space="preserve"> on queue depth and CPU/memory.</w:t>
            </w:r>
          </w:p>
        </w:tc>
      </w:tr>
      <w:tr w:rsidR="008062B0" w14:paraId="124B9E59" w14:textId="77777777" w:rsidTr="7168F975">
        <w:tc>
          <w:tcPr>
            <w:tcW w:w="2800" w:type="dxa"/>
            <w:shd w:val="clear" w:color="auto" w:fill="F5F5F5"/>
            <w:tcMar>
              <w:top w:w="80" w:type="dxa"/>
              <w:left w:w="120" w:type="dxa"/>
              <w:bottom w:w="80" w:type="dxa"/>
              <w:right w:w="120" w:type="dxa"/>
            </w:tcMar>
          </w:tcPr>
          <w:p w14:paraId="02269795" w14:textId="77777777" w:rsidR="00F3057D" w:rsidRDefault="00DE1720">
            <w:pPr>
              <w:keepNext/>
            </w:pPr>
            <w:r>
              <w:rPr>
                <w:sz w:val="20"/>
                <w:szCs w:val="20"/>
              </w:rPr>
              <w:t>Azure AI Foundry / Azure OpenAI</w:t>
            </w:r>
          </w:p>
        </w:tc>
        <w:tc>
          <w:tcPr>
            <w:tcW w:w="6560" w:type="dxa"/>
            <w:shd w:val="clear" w:color="auto" w:fill="F5F5F5"/>
            <w:tcMar>
              <w:top w:w="80" w:type="dxa"/>
              <w:left w:w="120" w:type="dxa"/>
              <w:bottom w:w="80" w:type="dxa"/>
              <w:right w:w="120" w:type="dxa"/>
            </w:tcMar>
          </w:tcPr>
          <w:p w14:paraId="2DE0B081" w14:textId="77777777" w:rsidR="00F3057D" w:rsidRDefault="7168F975">
            <w:pPr>
              <w:keepNext/>
            </w:pPr>
            <w:r w:rsidRPr="7168F975">
              <w:rPr>
                <w:sz w:val="20"/>
                <w:szCs w:val="20"/>
                <w:lang w:val="en-US"/>
              </w:rPr>
              <w:t>Provides the foundation model runtime for all LLM-based agents; deployed in Sonova's Azure tenant with private endpoint.</w:t>
            </w:r>
          </w:p>
        </w:tc>
      </w:tr>
      <w:tr w:rsidR="008062B0" w14:paraId="6768E26D" w14:textId="77777777" w:rsidTr="7168F975">
        <w:tc>
          <w:tcPr>
            <w:tcW w:w="2800" w:type="dxa"/>
            <w:shd w:val="clear" w:color="auto" w:fill="FFFFFF"/>
            <w:tcMar>
              <w:top w:w="80" w:type="dxa"/>
              <w:left w:w="120" w:type="dxa"/>
              <w:bottom w:w="80" w:type="dxa"/>
              <w:right w:w="120" w:type="dxa"/>
            </w:tcMar>
          </w:tcPr>
          <w:p w14:paraId="39379A75" w14:textId="77777777" w:rsidR="00F3057D" w:rsidRDefault="00DE1720">
            <w:pPr>
              <w:keepNext/>
            </w:pPr>
            <w:r>
              <w:rPr>
                <w:sz w:val="20"/>
                <w:szCs w:val="20"/>
              </w:rPr>
              <w:t>Azure AI Document Intelligence</w:t>
            </w:r>
          </w:p>
        </w:tc>
        <w:tc>
          <w:tcPr>
            <w:tcW w:w="6560" w:type="dxa"/>
            <w:shd w:val="clear" w:color="auto" w:fill="FFFFFF"/>
            <w:tcMar>
              <w:top w:w="80" w:type="dxa"/>
              <w:left w:w="120" w:type="dxa"/>
              <w:bottom w:w="80" w:type="dxa"/>
              <w:right w:w="120" w:type="dxa"/>
            </w:tcMar>
          </w:tcPr>
          <w:p w14:paraId="70F6C4DB" w14:textId="77777777" w:rsidR="00F3057D" w:rsidRDefault="7168F975">
            <w:pPr>
              <w:keepNext/>
            </w:pPr>
            <w:r w:rsidRPr="7168F975">
              <w:rPr>
                <w:sz w:val="20"/>
                <w:szCs w:val="20"/>
                <w:lang w:val="en-US"/>
              </w:rPr>
              <w:t>Executes document classification and OCR extraction; existing Sonova models reused and extended where feasible.</w:t>
            </w:r>
          </w:p>
        </w:tc>
      </w:tr>
      <w:tr w:rsidR="008062B0" w14:paraId="0932905C" w14:textId="77777777" w:rsidTr="7168F975">
        <w:tc>
          <w:tcPr>
            <w:tcW w:w="2800" w:type="dxa"/>
            <w:shd w:val="clear" w:color="auto" w:fill="F5F5F5"/>
            <w:tcMar>
              <w:top w:w="80" w:type="dxa"/>
              <w:left w:w="120" w:type="dxa"/>
              <w:bottom w:w="80" w:type="dxa"/>
              <w:right w:w="120" w:type="dxa"/>
            </w:tcMar>
          </w:tcPr>
          <w:p w14:paraId="43CBF12E" w14:textId="77777777" w:rsidR="00F3057D" w:rsidRDefault="00DE1720">
            <w:pPr>
              <w:keepNext/>
            </w:pPr>
            <w:r>
              <w:rPr>
                <w:sz w:val="20"/>
                <w:szCs w:val="20"/>
              </w:rPr>
              <w:t>Azure AI Search</w:t>
            </w:r>
          </w:p>
        </w:tc>
        <w:tc>
          <w:tcPr>
            <w:tcW w:w="6560" w:type="dxa"/>
            <w:shd w:val="clear" w:color="auto" w:fill="F5F5F5"/>
            <w:tcMar>
              <w:top w:w="80" w:type="dxa"/>
              <w:left w:w="120" w:type="dxa"/>
              <w:bottom w:w="80" w:type="dxa"/>
              <w:right w:w="120" w:type="dxa"/>
            </w:tcMar>
          </w:tcPr>
          <w:p w14:paraId="0EEBBD19" w14:textId="77777777" w:rsidR="00F3057D" w:rsidRDefault="7168F975">
            <w:pPr>
              <w:keepNext/>
            </w:pPr>
            <w:r w:rsidRPr="7168F975">
              <w:rPr>
                <w:sz w:val="20"/>
                <w:szCs w:val="20"/>
                <w:lang w:val="en-US"/>
              </w:rPr>
              <w:t>Vector/hybrid search index for knowledge documents; partitioned by market, channel and order type for retrieval governance.</w:t>
            </w:r>
          </w:p>
        </w:tc>
      </w:tr>
      <w:tr w:rsidR="008062B0" w14:paraId="6241824F" w14:textId="77777777" w:rsidTr="7168F975">
        <w:tc>
          <w:tcPr>
            <w:tcW w:w="2800" w:type="dxa"/>
            <w:shd w:val="clear" w:color="auto" w:fill="FFFFFF"/>
            <w:tcMar>
              <w:top w:w="80" w:type="dxa"/>
              <w:left w:w="120" w:type="dxa"/>
              <w:bottom w:w="80" w:type="dxa"/>
              <w:right w:w="120" w:type="dxa"/>
            </w:tcMar>
          </w:tcPr>
          <w:p w14:paraId="6C6315F3" w14:textId="77777777" w:rsidR="00F3057D" w:rsidRDefault="00DE1720">
            <w:pPr>
              <w:keepNext/>
            </w:pPr>
            <w:r>
              <w:rPr>
                <w:sz w:val="20"/>
                <w:szCs w:val="20"/>
              </w:rPr>
              <w:t>Azure Cosmos DB for Apache Gremlin</w:t>
            </w:r>
          </w:p>
        </w:tc>
        <w:tc>
          <w:tcPr>
            <w:tcW w:w="6560" w:type="dxa"/>
            <w:shd w:val="clear" w:color="auto" w:fill="FFFFFF"/>
            <w:tcMar>
              <w:top w:w="80" w:type="dxa"/>
              <w:left w:w="120" w:type="dxa"/>
              <w:bottom w:w="80" w:type="dxa"/>
              <w:right w:w="120" w:type="dxa"/>
            </w:tcMar>
          </w:tcPr>
          <w:p w14:paraId="5FD6E5C2" w14:textId="77777777" w:rsidR="00F3057D" w:rsidRDefault="7168F975">
            <w:pPr>
              <w:keepNext/>
            </w:pPr>
            <w:r w:rsidRPr="7168F975">
              <w:rPr>
                <w:sz w:val="20"/>
                <w:szCs w:val="20"/>
                <w:lang w:val="en-US"/>
              </w:rPr>
              <w:t>Knowledge graph store for the OEA ontology; localized to US OEA scope as specified in the SOW.</w:t>
            </w:r>
          </w:p>
        </w:tc>
      </w:tr>
      <w:tr w:rsidR="008062B0" w14:paraId="1D8B82D7" w14:textId="77777777" w:rsidTr="7168F975">
        <w:tc>
          <w:tcPr>
            <w:tcW w:w="2800" w:type="dxa"/>
            <w:shd w:val="clear" w:color="auto" w:fill="F5F5F5"/>
            <w:tcMar>
              <w:top w:w="80" w:type="dxa"/>
              <w:left w:w="120" w:type="dxa"/>
              <w:bottom w:w="80" w:type="dxa"/>
              <w:right w:w="120" w:type="dxa"/>
            </w:tcMar>
          </w:tcPr>
          <w:p w14:paraId="70B347CC" w14:textId="77777777" w:rsidR="00F3057D" w:rsidRDefault="00DE1720">
            <w:pPr>
              <w:keepNext/>
            </w:pPr>
            <w:r>
              <w:rPr>
                <w:sz w:val="20"/>
                <w:szCs w:val="20"/>
              </w:rPr>
              <w:t>Azure Service Bus</w:t>
            </w:r>
          </w:p>
        </w:tc>
        <w:tc>
          <w:tcPr>
            <w:tcW w:w="6560" w:type="dxa"/>
            <w:shd w:val="clear" w:color="auto" w:fill="F5F5F5"/>
            <w:tcMar>
              <w:top w:w="80" w:type="dxa"/>
              <w:left w:w="120" w:type="dxa"/>
              <w:bottom w:w="80" w:type="dxa"/>
              <w:right w:w="120" w:type="dxa"/>
            </w:tcMar>
          </w:tcPr>
          <w:p w14:paraId="71E28B73" w14:textId="77777777" w:rsidR="00F3057D" w:rsidRDefault="7168F975">
            <w:pPr>
              <w:keepNext/>
            </w:pPr>
            <w:r w:rsidRPr="7168F975">
              <w:rPr>
                <w:sz w:val="20"/>
                <w:szCs w:val="20"/>
                <w:lang w:val="en-US"/>
              </w:rPr>
              <w:t>Durable message broker for all channel intake events, agent-to-agent messages and workflow state transitions.</w:t>
            </w:r>
          </w:p>
        </w:tc>
      </w:tr>
      <w:tr w:rsidR="008062B0" w14:paraId="59B91EAC" w14:textId="77777777" w:rsidTr="7168F975">
        <w:tc>
          <w:tcPr>
            <w:tcW w:w="2800" w:type="dxa"/>
            <w:shd w:val="clear" w:color="auto" w:fill="FFFFFF"/>
            <w:tcMar>
              <w:top w:w="80" w:type="dxa"/>
              <w:left w:w="120" w:type="dxa"/>
              <w:bottom w:w="80" w:type="dxa"/>
              <w:right w:w="120" w:type="dxa"/>
            </w:tcMar>
          </w:tcPr>
          <w:p w14:paraId="5B86F8B8" w14:textId="77777777" w:rsidR="00F3057D" w:rsidRDefault="00DE1720">
            <w:pPr>
              <w:keepNext/>
            </w:pPr>
            <w:r>
              <w:rPr>
                <w:sz w:val="20"/>
                <w:szCs w:val="20"/>
              </w:rPr>
              <w:t>Azure Functions / Durable Functions</w:t>
            </w:r>
          </w:p>
        </w:tc>
        <w:tc>
          <w:tcPr>
            <w:tcW w:w="6560" w:type="dxa"/>
            <w:shd w:val="clear" w:color="auto" w:fill="FFFFFF"/>
            <w:tcMar>
              <w:top w:w="80" w:type="dxa"/>
              <w:left w:w="120" w:type="dxa"/>
              <w:bottom w:w="80" w:type="dxa"/>
              <w:right w:w="120" w:type="dxa"/>
            </w:tcMar>
          </w:tcPr>
          <w:p w14:paraId="2C36CDD5" w14:textId="77777777" w:rsidR="00F3057D" w:rsidRDefault="7168F975">
            <w:pPr>
              <w:keepNext/>
            </w:pPr>
            <w:r w:rsidRPr="7168F975">
              <w:rPr>
                <w:sz w:val="20"/>
                <w:szCs w:val="20"/>
                <w:lang w:val="en-US"/>
              </w:rPr>
              <w:t>Workflow orchestration: manages agent sequencing, checkpointing, retry, HITL pause/resume and reconciliation loops.</w:t>
            </w:r>
          </w:p>
        </w:tc>
      </w:tr>
      <w:tr w:rsidR="008062B0" w14:paraId="357C5783" w14:textId="77777777" w:rsidTr="7168F975">
        <w:tc>
          <w:tcPr>
            <w:tcW w:w="2800" w:type="dxa"/>
            <w:shd w:val="clear" w:color="auto" w:fill="F5F5F5"/>
            <w:tcMar>
              <w:top w:w="80" w:type="dxa"/>
              <w:left w:w="120" w:type="dxa"/>
              <w:bottom w:w="80" w:type="dxa"/>
              <w:right w:w="120" w:type="dxa"/>
            </w:tcMar>
          </w:tcPr>
          <w:p w14:paraId="1F380097" w14:textId="77777777" w:rsidR="00F3057D" w:rsidRDefault="00DE1720">
            <w:pPr>
              <w:keepNext/>
            </w:pPr>
            <w:r>
              <w:rPr>
                <w:sz w:val="20"/>
                <w:szCs w:val="20"/>
              </w:rPr>
              <w:t>Azure Key Vault</w:t>
            </w:r>
          </w:p>
        </w:tc>
        <w:tc>
          <w:tcPr>
            <w:tcW w:w="6560" w:type="dxa"/>
            <w:shd w:val="clear" w:color="auto" w:fill="F5F5F5"/>
            <w:tcMar>
              <w:top w:w="80" w:type="dxa"/>
              <w:left w:w="120" w:type="dxa"/>
              <w:bottom w:w="80" w:type="dxa"/>
              <w:right w:w="120" w:type="dxa"/>
            </w:tcMar>
          </w:tcPr>
          <w:p w14:paraId="50275507" w14:textId="77777777" w:rsidR="00F3057D" w:rsidRDefault="7168F975">
            <w:pPr>
              <w:keepNext/>
            </w:pPr>
            <w:proofErr w:type="gramStart"/>
            <w:r w:rsidRPr="7168F975">
              <w:rPr>
                <w:sz w:val="20"/>
                <w:szCs w:val="20"/>
                <w:lang w:val="en-US"/>
              </w:rPr>
              <w:t>Manages</w:t>
            </w:r>
            <w:proofErr w:type="gramEnd"/>
            <w:r w:rsidRPr="7168F975">
              <w:rPr>
                <w:sz w:val="20"/>
                <w:szCs w:val="20"/>
                <w:lang w:val="en-US"/>
              </w:rPr>
              <w:t xml:space="preserve"> all secrets, API keys, certificates and connection strings; accessed by managed identity — no credentials in code or configuration.</w:t>
            </w:r>
          </w:p>
        </w:tc>
      </w:tr>
      <w:tr w:rsidR="008062B0" w14:paraId="7AD69957" w14:textId="77777777" w:rsidTr="7168F975">
        <w:tc>
          <w:tcPr>
            <w:tcW w:w="2800" w:type="dxa"/>
            <w:shd w:val="clear" w:color="auto" w:fill="FFFFFF"/>
            <w:tcMar>
              <w:top w:w="80" w:type="dxa"/>
              <w:left w:w="120" w:type="dxa"/>
              <w:bottom w:w="80" w:type="dxa"/>
              <w:right w:w="120" w:type="dxa"/>
            </w:tcMar>
          </w:tcPr>
          <w:p w14:paraId="443ECF2A" w14:textId="77777777" w:rsidR="00F3057D" w:rsidRDefault="00DE1720">
            <w:pPr>
              <w:keepNext/>
            </w:pPr>
            <w:r>
              <w:rPr>
                <w:sz w:val="20"/>
                <w:szCs w:val="20"/>
              </w:rPr>
              <w:t>Microsoft Entra ID / Managed Identity</w:t>
            </w:r>
          </w:p>
        </w:tc>
        <w:tc>
          <w:tcPr>
            <w:tcW w:w="6560" w:type="dxa"/>
            <w:shd w:val="clear" w:color="auto" w:fill="FFFFFF"/>
            <w:tcMar>
              <w:top w:w="80" w:type="dxa"/>
              <w:left w:w="120" w:type="dxa"/>
              <w:bottom w:w="80" w:type="dxa"/>
              <w:right w:w="120" w:type="dxa"/>
            </w:tcMar>
          </w:tcPr>
          <w:p w14:paraId="26F3ACEB" w14:textId="77777777" w:rsidR="00F3057D" w:rsidRDefault="00DE1720">
            <w:pPr>
              <w:keepNext/>
            </w:pPr>
            <w:r>
              <w:rPr>
                <w:sz w:val="20"/>
                <w:szCs w:val="20"/>
              </w:rPr>
              <w:t>Provides workload identity for all services; no user credentials passed in prompts or API payloads.</w:t>
            </w:r>
          </w:p>
        </w:tc>
      </w:tr>
      <w:tr w:rsidR="008062B0" w14:paraId="55D26654" w14:textId="77777777" w:rsidTr="7168F975">
        <w:tc>
          <w:tcPr>
            <w:tcW w:w="2800" w:type="dxa"/>
            <w:shd w:val="clear" w:color="auto" w:fill="F5F5F5"/>
            <w:tcMar>
              <w:top w:w="80" w:type="dxa"/>
              <w:left w:w="120" w:type="dxa"/>
              <w:bottom w:w="80" w:type="dxa"/>
              <w:right w:w="120" w:type="dxa"/>
            </w:tcMar>
          </w:tcPr>
          <w:p w14:paraId="27AB952A" w14:textId="77777777" w:rsidR="00F3057D" w:rsidRDefault="00DE1720">
            <w:r>
              <w:rPr>
                <w:sz w:val="20"/>
                <w:szCs w:val="20"/>
              </w:rPr>
              <w:t>Azure Monitor / Application Insights</w:t>
            </w:r>
          </w:p>
        </w:tc>
        <w:tc>
          <w:tcPr>
            <w:tcW w:w="6560" w:type="dxa"/>
            <w:shd w:val="clear" w:color="auto" w:fill="F5F5F5"/>
            <w:tcMar>
              <w:top w:w="80" w:type="dxa"/>
              <w:left w:w="120" w:type="dxa"/>
              <w:bottom w:w="80" w:type="dxa"/>
              <w:right w:w="120" w:type="dxa"/>
            </w:tcMar>
          </w:tcPr>
          <w:p w14:paraId="48840D55" w14:textId="77777777" w:rsidR="00F3057D" w:rsidRDefault="7168F975">
            <w:r w:rsidRPr="7168F975">
              <w:rPr>
                <w:sz w:val="20"/>
                <w:szCs w:val="20"/>
                <w:lang w:val="en-US"/>
              </w:rPr>
              <w:t>End-to-end telemetry: agent traces, workflow correlation, business metrics, alerting and operational dashboards.</w:t>
            </w:r>
          </w:p>
        </w:tc>
      </w:tr>
    </w:tbl>
    <w:p w14:paraId="16E4CE0B" w14:textId="77777777" w:rsidR="00F3057D" w:rsidRDefault="00DE1720">
      <w:pPr>
        <w:spacing w:after="120"/>
      </w:pPr>
      <w:r>
        <w:t>Scalability pattern:</w:t>
      </w:r>
    </w:p>
    <w:p w14:paraId="5D1E9BAB" w14:textId="77777777" w:rsidR="00F3057D" w:rsidRDefault="00DE1720">
      <w:pPr>
        <w:pStyle w:val="ListParagraph"/>
        <w:numPr>
          <w:ilvl w:val="0"/>
          <w:numId w:val="2"/>
        </w:numPr>
        <w:spacing w:after="80"/>
      </w:pPr>
      <w:r>
        <w:t>Stateless worker services are deployed behind durable queues; horizontal scaling is triggered by queue depth and processing latency metrics.</w:t>
      </w:r>
    </w:p>
    <w:p w14:paraId="3CD0BEA2" w14:textId="77777777" w:rsidR="00F3057D" w:rsidRDefault="00DE1720">
      <w:pPr>
        <w:pStyle w:val="ListParagraph"/>
        <w:numPr>
          <w:ilvl w:val="0"/>
          <w:numId w:val="2"/>
        </w:numPr>
        <w:spacing w:after="80"/>
      </w:pPr>
      <w:r>
        <w:t>Work is partitioned by channel and order type to enable independent scaling without cross-channel contention.</w:t>
      </w:r>
    </w:p>
    <w:p w14:paraId="19D75681" w14:textId="77777777" w:rsidR="00F3057D" w:rsidRDefault="00DE1720">
      <w:pPr>
        <w:pStyle w:val="ListParagraph"/>
        <w:numPr>
          <w:ilvl w:val="0"/>
          <w:numId w:val="2"/>
        </w:numPr>
        <w:spacing w:after="80"/>
      </w:pPr>
      <w:r>
        <w:t>Agent and tool concurrency is capped per downstream dependency (SAP/Hybris, Salesforce, Azure OpenAI) to protect rate limits and prevent cascading failures.</w:t>
      </w:r>
    </w:p>
    <w:p w14:paraId="29D0D078" w14:textId="77777777" w:rsidR="00F3057D" w:rsidRDefault="7168F975">
      <w:pPr>
        <w:pStyle w:val="ListParagraph"/>
        <w:numPr>
          <w:ilvl w:val="0"/>
          <w:numId w:val="2"/>
        </w:numPr>
        <w:spacing w:after="80"/>
      </w:pPr>
      <w:r w:rsidRPr="7168F975">
        <w:rPr>
          <w:lang w:val="en-US"/>
        </w:rPr>
        <w:t>Exact scale rules and instance sizing are finalized after Sonova confirms order volumes, peaks and downstream rate-limit constraints during discovery.</w:t>
      </w:r>
    </w:p>
    <w:p w14:paraId="0FB78278" w14:textId="77777777" w:rsidR="00F3057D" w:rsidRDefault="00F3057D">
      <w:pPr>
        <w:spacing w:after="120"/>
      </w:pPr>
    </w:p>
    <w:p w14:paraId="29F4CED1" w14:textId="77777777" w:rsidR="00F3057D" w:rsidRDefault="00DE1720">
      <w:pPr>
        <w:pStyle w:val="Heading1"/>
      </w:pPr>
      <w:bookmarkStart w:id="26" w:name="sec10"/>
      <w:r>
        <w:t>10. Performance (Throughput + Latency)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600"/>
        <w:gridCol w:w="1960"/>
      </w:tblGrid>
      <w:tr w:rsidR="008062B0" w14:paraId="0E9A36A7" w14:textId="77777777" w:rsidTr="7168F975">
        <w:tc>
          <w:tcPr>
            <w:tcW w:w="2000" w:type="dxa"/>
            <w:shd w:val="clear" w:color="auto" w:fill="2E75B6"/>
            <w:tcMar>
              <w:top w:w="80" w:type="dxa"/>
              <w:left w:w="120" w:type="dxa"/>
              <w:bottom w:w="80" w:type="dxa"/>
              <w:right w:w="120" w:type="dxa"/>
            </w:tcMar>
          </w:tcPr>
          <w:p w14:paraId="03DECD36" w14:textId="77777777" w:rsidR="00F3057D" w:rsidRDefault="00DE1720">
            <w:pPr>
              <w:keepNext/>
            </w:pPr>
            <w:r>
              <w:rPr>
                <w:b/>
                <w:bCs/>
                <w:color w:val="FFFFFF"/>
                <w:sz w:val="20"/>
                <w:szCs w:val="20"/>
              </w:rPr>
              <w:lastRenderedPageBreak/>
              <w:t>Metric</w:t>
            </w:r>
          </w:p>
        </w:tc>
        <w:tc>
          <w:tcPr>
            <w:tcW w:w="2800" w:type="dxa"/>
            <w:shd w:val="clear" w:color="auto" w:fill="2E75B6"/>
            <w:tcMar>
              <w:top w:w="80" w:type="dxa"/>
              <w:left w:w="120" w:type="dxa"/>
              <w:bottom w:w="80" w:type="dxa"/>
              <w:right w:w="120" w:type="dxa"/>
            </w:tcMar>
          </w:tcPr>
          <w:p w14:paraId="228C3EF9" w14:textId="77777777" w:rsidR="00F3057D" w:rsidRDefault="00DE1720">
            <w:pPr>
              <w:keepNext/>
            </w:pPr>
            <w:r>
              <w:rPr>
                <w:b/>
                <w:bCs/>
                <w:color w:val="FFFFFF"/>
                <w:sz w:val="20"/>
                <w:szCs w:val="20"/>
              </w:rPr>
              <w:t>Design Measure</w:t>
            </w:r>
          </w:p>
        </w:tc>
        <w:tc>
          <w:tcPr>
            <w:tcW w:w="2600" w:type="dxa"/>
            <w:shd w:val="clear" w:color="auto" w:fill="2E75B6"/>
            <w:tcMar>
              <w:top w:w="80" w:type="dxa"/>
              <w:left w:w="120" w:type="dxa"/>
              <w:bottom w:w="80" w:type="dxa"/>
              <w:right w:w="120" w:type="dxa"/>
            </w:tcMar>
          </w:tcPr>
          <w:p w14:paraId="461A4C5F" w14:textId="77777777" w:rsidR="00F3057D" w:rsidRDefault="00DE1720">
            <w:pPr>
              <w:keepNext/>
            </w:pPr>
            <w:r>
              <w:rPr>
                <w:b/>
                <w:bCs/>
                <w:color w:val="FFFFFF"/>
                <w:sz w:val="20"/>
                <w:szCs w:val="20"/>
              </w:rPr>
              <w:t>Target</w:t>
            </w:r>
          </w:p>
        </w:tc>
        <w:tc>
          <w:tcPr>
            <w:tcW w:w="1960" w:type="dxa"/>
            <w:shd w:val="clear" w:color="auto" w:fill="2E75B6"/>
            <w:tcMar>
              <w:top w:w="80" w:type="dxa"/>
              <w:left w:w="120" w:type="dxa"/>
              <w:bottom w:w="80" w:type="dxa"/>
              <w:right w:w="120" w:type="dxa"/>
            </w:tcMar>
          </w:tcPr>
          <w:p w14:paraId="058ABB60" w14:textId="77777777" w:rsidR="00F3057D" w:rsidRDefault="00DE1720">
            <w:pPr>
              <w:keepNext/>
            </w:pPr>
            <w:r>
              <w:rPr>
                <w:b/>
                <w:bCs/>
                <w:color w:val="FFFFFF"/>
                <w:sz w:val="20"/>
                <w:szCs w:val="20"/>
              </w:rPr>
              <w:t>Owner / Status</w:t>
            </w:r>
          </w:p>
        </w:tc>
      </w:tr>
      <w:tr w:rsidR="008062B0" w14:paraId="2C6F33F3" w14:textId="77777777" w:rsidTr="7168F975">
        <w:tc>
          <w:tcPr>
            <w:tcW w:w="2000" w:type="dxa"/>
            <w:shd w:val="clear" w:color="auto" w:fill="FFFFFF"/>
            <w:tcMar>
              <w:top w:w="80" w:type="dxa"/>
              <w:left w:w="120" w:type="dxa"/>
              <w:bottom w:w="80" w:type="dxa"/>
              <w:right w:w="120" w:type="dxa"/>
            </w:tcMar>
          </w:tcPr>
          <w:p w14:paraId="1E3D6308" w14:textId="77777777" w:rsidR="00F3057D" w:rsidRDefault="00DE1720">
            <w:pPr>
              <w:keepNext/>
            </w:pPr>
            <w:r>
              <w:rPr>
                <w:sz w:val="20"/>
                <w:szCs w:val="20"/>
              </w:rPr>
              <w:t>Order throughput</w:t>
            </w:r>
          </w:p>
        </w:tc>
        <w:tc>
          <w:tcPr>
            <w:tcW w:w="2800" w:type="dxa"/>
            <w:shd w:val="clear" w:color="auto" w:fill="FFFFFF"/>
            <w:tcMar>
              <w:top w:w="80" w:type="dxa"/>
              <w:left w:w="120" w:type="dxa"/>
              <w:bottom w:w="80" w:type="dxa"/>
              <w:right w:w="120" w:type="dxa"/>
            </w:tcMar>
          </w:tcPr>
          <w:p w14:paraId="2EEFA4ED" w14:textId="77777777" w:rsidR="00F3057D" w:rsidRDefault="00DE1720">
            <w:pPr>
              <w:keepNext/>
            </w:pPr>
            <w:r>
              <w:rPr>
                <w:sz w:val="20"/>
                <w:szCs w:val="20"/>
              </w:rPr>
              <w:t>Orders/hour by channel and peak window</w:t>
            </w:r>
          </w:p>
        </w:tc>
        <w:tc>
          <w:tcPr>
            <w:tcW w:w="2600" w:type="dxa"/>
            <w:shd w:val="clear" w:color="auto" w:fill="FFFFFF"/>
            <w:tcMar>
              <w:top w:w="80" w:type="dxa"/>
              <w:left w:w="120" w:type="dxa"/>
              <w:bottom w:w="80" w:type="dxa"/>
              <w:right w:w="120" w:type="dxa"/>
            </w:tcMar>
          </w:tcPr>
          <w:p w14:paraId="2BA73746" w14:textId="77777777" w:rsidR="00F3057D" w:rsidRDefault="00DE1720">
            <w:pPr>
              <w:keepNext/>
            </w:pPr>
            <w:r>
              <w:rPr>
                <w:sz w:val="20"/>
                <w:szCs w:val="20"/>
              </w:rPr>
              <w:t>TBD — confirm with Sonova Operations</w:t>
            </w:r>
          </w:p>
        </w:tc>
        <w:tc>
          <w:tcPr>
            <w:tcW w:w="1960" w:type="dxa"/>
            <w:shd w:val="clear" w:color="auto" w:fill="FFFFFF"/>
            <w:tcMar>
              <w:top w:w="80" w:type="dxa"/>
              <w:left w:w="120" w:type="dxa"/>
              <w:bottom w:w="80" w:type="dxa"/>
              <w:right w:w="120" w:type="dxa"/>
            </w:tcMar>
          </w:tcPr>
          <w:p w14:paraId="1D9A72C1" w14:textId="77777777" w:rsidR="00F3057D" w:rsidRDefault="00DE1720">
            <w:pPr>
              <w:keepNext/>
            </w:pPr>
            <w:r>
              <w:rPr>
                <w:sz w:val="20"/>
                <w:szCs w:val="20"/>
              </w:rPr>
              <w:t>Sonova Operations</w:t>
            </w:r>
          </w:p>
        </w:tc>
      </w:tr>
      <w:tr w:rsidR="008062B0" w14:paraId="5524AE26" w14:textId="77777777" w:rsidTr="7168F975">
        <w:tc>
          <w:tcPr>
            <w:tcW w:w="2000" w:type="dxa"/>
            <w:shd w:val="clear" w:color="auto" w:fill="F5F5F5"/>
            <w:tcMar>
              <w:top w:w="80" w:type="dxa"/>
              <w:left w:w="120" w:type="dxa"/>
              <w:bottom w:w="80" w:type="dxa"/>
              <w:right w:w="120" w:type="dxa"/>
            </w:tcMar>
          </w:tcPr>
          <w:p w14:paraId="3982188D" w14:textId="77777777" w:rsidR="00F3057D" w:rsidRDefault="00DE1720">
            <w:pPr>
              <w:keepNext/>
            </w:pPr>
            <w:r>
              <w:rPr>
                <w:sz w:val="20"/>
                <w:szCs w:val="20"/>
              </w:rPr>
              <w:t>End-to-end latency</w:t>
            </w:r>
          </w:p>
        </w:tc>
        <w:tc>
          <w:tcPr>
            <w:tcW w:w="2800" w:type="dxa"/>
            <w:shd w:val="clear" w:color="auto" w:fill="F5F5F5"/>
            <w:tcMar>
              <w:top w:w="80" w:type="dxa"/>
              <w:left w:w="120" w:type="dxa"/>
              <w:bottom w:w="80" w:type="dxa"/>
              <w:right w:w="120" w:type="dxa"/>
            </w:tcMar>
          </w:tcPr>
          <w:p w14:paraId="5B255B8D" w14:textId="77777777" w:rsidR="00F3057D" w:rsidRDefault="00DE1720">
            <w:pPr>
              <w:keepNext/>
            </w:pPr>
            <w:r>
              <w:rPr>
                <w:sz w:val="20"/>
                <w:szCs w:val="20"/>
              </w:rPr>
              <w:t>P50/P95/P99 by order class</w:t>
            </w:r>
          </w:p>
        </w:tc>
        <w:tc>
          <w:tcPr>
            <w:tcW w:w="2600" w:type="dxa"/>
            <w:shd w:val="clear" w:color="auto" w:fill="F5F5F5"/>
            <w:tcMar>
              <w:top w:w="80" w:type="dxa"/>
              <w:left w:w="120" w:type="dxa"/>
              <w:bottom w:w="80" w:type="dxa"/>
              <w:right w:w="120" w:type="dxa"/>
            </w:tcMar>
          </w:tcPr>
          <w:p w14:paraId="5D862F15" w14:textId="77777777" w:rsidR="00F3057D" w:rsidRDefault="00DE1720">
            <w:pPr>
              <w:keepNext/>
            </w:pPr>
            <w:r>
              <w:rPr>
                <w:sz w:val="20"/>
                <w:szCs w:val="20"/>
              </w:rPr>
              <w:t>TBD — confirm with Business + Architecture</w:t>
            </w:r>
          </w:p>
        </w:tc>
        <w:tc>
          <w:tcPr>
            <w:tcW w:w="1960" w:type="dxa"/>
            <w:shd w:val="clear" w:color="auto" w:fill="F5F5F5"/>
            <w:tcMar>
              <w:top w:w="80" w:type="dxa"/>
              <w:left w:w="120" w:type="dxa"/>
              <w:bottom w:w="80" w:type="dxa"/>
              <w:right w:w="120" w:type="dxa"/>
            </w:tcMar>
          </w:tcPr>
          <w:p w14:paraId="42475B08" w14:textId="77777777" w:rsidR="00F3057D" w:rsidRDefault="00DE1720">
            <w:pPr>
              <w:keepNext/>
            </w:pPr>
            <w:r>
              <w:rPr>
                <w:sz w:val="20"/>
                <w:szCs w:val="20"/>
              </w:rPr>
              <w:t>Business + Architecture</w:t>
            </w:r>
          </w:p>
        </w:tc>
      </w:tr>
      <w:tr w:rsidR="008062B0" w14:paraId="70AA156A" w14:textId="77777777" w:rsidTr="7168F975">
        <w:tc>
          <w:tcPr>
            <w:tcW w:w="2000" w:type="dxa"/>
            <w:shd w:val="clear" w:color="auto" w:fill="FFFFFF"/>
            <w:tcMar>
              <w:top w:w="80" w:type="dxa"/>
              <w:left w:w="120" w:type="dxa"/>
              <w:bottom w:w="80" w:type="dxa"/>
              <w:right w:w="120" w:type="dxa"/>
            </w:tcMar>
          </w:tcPr>
          <w:p w14:paraId="7A885889" w14:textId="77777777" w:rsidR="00F3057D" w:rsidRDefault="00DE1720">
            <w:pPr>
              <w:keepNext/>
            </w:pPr>
            <w:r>
              <w:rPr>
                <w:sz w:val="20"/>
                <w:szCs w:val="20"/>
              </w:rPr>
              <w:t>Availability</w:t>
            </w:r>
          </w:p>
        </w:tc>
        <w:tc>
          <w:tcPr>
            <w:tcW w:w="2800" w:type="dxa"/>
            <w:shd w:val="clear" w:color="auto" w:fill="FFFFFF"/>
            <w:tcMar>
              <w:top w:w="80" w:type="dxa"/>
              <w:left w:w="120" w:type="dxa"/>
              <w:bottom w:w="80" w:type="dxa"/>
              <w:right w:w="120" w:type="dxa"/>
            </w:tcMar>
          </w:tcPr>
          <w:p w14:paraId="5C63C762" w14:textId="77777777" w:rsidR="00F3057D" w:rsidRDefault="00DE1720">
            <w:pPr>
              <w:keepNext/>
            </w:pPr>
            <w:r>
              <w:rPr>
                <w:sz w:val="20"/>
                <w:szCs w:val="20"/>
              </w:rPr>
              <w:t>Monthly platform uptime</w:t>
            </w:r>
          </w:p>
        </w:tc>
        <w:tc>
          <w:tcPr>
            <w:tcW w:w="2600" w:type="dxa"/>
            <w:shd w:val="clear" w:color="auto" w:fill="FFFFFF"/>
            <w:tcMar>
              <w:top w:w="80" w:type="dxa"/>
              <w:left w:w="120" w:type="dxa"/>
              <w:bottom w:w="80" w:type="dxa"/>
              <w:right w:w="120" w:type="dxa"/>
            </w:tcMar>
          </w:tcPr>
          <w:p w14:paraId="4744C4EF" w14:textId="77777777" w:rsidR="00F3057D" w:rsidRDefault="00DE1720">
            <w:pPr>
              <w:keepNext/>
            </w:pPr>
            <w:r>
              <w:rPr>
                <w:sz w:val="20"/>
                <w:szCs w:val="20"/>
              </w:rPr>
              <w:t>TBD — confirm with Sonova Architecture</w:t>
            </w:r>
          </w:p>
        </w:tc>
        <w:tc>
          <w:tcPr>
            <w:tcW w:w="1960" w:type="dxa"/>
            <w:shd w:val="clear" w:color="auto" w:fill="FFFFFF"/>
            <w:tcMar>
              <w:top w:w="80" w:type="dxa"/>
              <w:left w:w="120" w:type="dxa"/>
              <w:bottom w:w="80" w:type="dxa"/>
              <w:right w:w="120" w:type="dxa"/>
            </w:tcMar>
          </w:tcPr>
          <w:p w14:paraId="2CDE21F1" w14:textId="77777777" w:rsidR="00F3057D" w:rsidRDefault="00DE1720">
            <w:pPr>
              <w:keepNext/>
            </w:pPr>
            <w:r>
              <w:rPr>
                <w:sz w:val="20"/>
                <w:szCs w:val="20"/>
              </w:rPr>
              <w:t>Sonova Architecture</w:t>
            </w:r>
          </w:p>
        </w:tc>
      </w:tr>
      <w:tr w:rsidR="008062B0" w14:paraId="6E15C7B1" w14:textId="77777777" w:rsidTr="7168F975">
        <w:tc>
          <w:tcPr>
            <w:tcW w:w="2000" w:type="dxa"/>
            <w:shd w:val="clear" w:color="auto" w:fill="F5F5F5"/>
            <w:tcMar>
              <w:top w:w="80" w:type="dxa"/>
              <w:left w:w="120" w:type="dxa"/>
              <w:bottom w:w="80" w:type="dxa"/>
              <w:right w:w="120" w:type="dxa"/>
            </w:tcMar>
          </w:tcPr>
          <w:p w14:paraId="6B82A968" w14:textId="77777777" w:rsidR="00F3057D" w:rsidRDefault="00DE1720">
            <w:pPr>
              <w:keepNext/>
            </w:pPr>
            <w:r>
              <w:rPr>
                <w:sz w:val="20"/>
                <w:szCs w:val="20"/>
              </w:rPr>
              <w:t>Recovery</w:t>
            </w:r>
          </w:p>
        </w:tc>
        <w:tc>
          <w:tcPr>
            <w:tcW w:w="2800" w:type="dxa"/>
            <w:shd w:val="clear" w:color="auto" w:fill="F5F5F5"/>
            <w:tcMar>
              <w:top w:w="80" w:type="dxa"/>
              <w:left w:w="120" w:type="dxa"/>
              <w:bottom w:w="80" w:type="dxa"/>
              <w:right w:w="120" w:type="dxa"/>
            </w:tcMar>
          </w:tcPr>
          <w:p w14:paraId="04F41C63" w14:textId="77777777" w:rsidR="00F3057D" w:rsidRDefault="00DE1720">
            <w:pPr>
              <w:keepNext/>
            </w:pPr>
            <w:r>
              <w:rPr>
                <w:sz w:val="20"/>
                <w:szCs w:val="20"/>
              </w:rPr>
              <w:t>RTO / RPO and replay scope</w:t>
            </w:r>
          </w:p>
        </w:tc>
        <w:tc>
          <w:tcPr>
            <w:tcW w:w="2600" w:type="dxa"/>
            <w:shd w:val="clear" w:color="auto" w:fill="F5F5F5"/>
            <w:tcMar>
              <w:top w:w="80" w:type="dxa"/>
              <w:left w:w="120" w:type="dxa"/>
              <w:bottom w:w="80" w:type="dxa"/>
              <w:right w:w="120" w:type="dxa"/>
            </w:tcMar>
          </w:tcPr>
          <w:p w14:paraId="62E22511" w14:textId="77777777" w:rsidR="00F3057D" w:rsidRDefault="00DE1720">
            <w:pPr>
              <w:keepNext/>
            </w:pPr>
            <w:r>
              <w:rPr>
                <w:sz w:val="20"/>
                <w:szCs w:val="20"/>
              </w:rPr>
              <w:t>TBD — confirm with Platform Operations</w:t>
            </w:r>
          </w:p>
        </w:tc>
        <w:tc>
          <w:tcPr>
            <w:tcW w:w="1960" w:type="dxa"/>
            <w:shd w:val="clear" w:color="auto" w:fill="F5F5F5"/>
            <w:tcMar>
              <w:top w:w="80" w:type="dxa"/>
              <w:left w:w="120" w:type="dxa"/>
              <w:bottom w:w="80" w:type="dxa"/>
              <w:right w:w="120" w:type="dxa"/>
            </w:tcMar>
          </w:tcPr>
          <w:p w14:paraId="65C18261" w14:textId="77777777" w:rsidR="00F3057D" w:rsidRDefault="00DE1720">
            <w:pPr>
              <w:keepNext/>
            </w:pPr>
            <w:r>
              <w:rPr>
                <w:sz w:val="20"/>
                <w:szCs w:val="20"/>
              </w:rPr>
              <w:t>Platform Operations</w:t>
            </w:r>
          </w:p>
        </w:tc>
      </w:tr>
      <w:tr w:rsidR="008062B0" w14:paraId="51364143" w14:textId="77777777" w:rsidTr="7168F975">
        <w:tc>
          <w:tcPr>
            <w:tcW w:w="2000" w:type="dxa"/>
            <w:shd w:val="clear" w:color="auto" w:fill="FFFFFF"/>
            <w:tcMar>
              <w:top w:w="80" w:type="dxa"/>
              <w:left w:w="120" w:type="dxa"/>
              <w:bottom w:w="80" w:type="dxa"/>
              <w:right w:w="120" w:type="dxa"/>
            </w:tcMar>
          </w:tcPr>
          <w:p w14:paraId="44F3461C" w14:textId="77777777" w:rsidR="00F3057D" w:rsidRDefault="00DE1720">
            <w:pPr>
              <w:keepNext/>
            </w:pPr>
            <w:r>
              <w:rPr>
                <w:sz w:val="20"/>
                <w:szCs w:val="20"/>
              </w:rPr>
              <w:t>Extraction quality</w:t>
            </w:r>
          </w:p>
        </w:tc>
        <w:tc>
          <w:tcPr>
            <w:tcW w:w="2800" w:type="dxa"/>
            <w:shd w:val="clear" w:color="auto" w:fill="FFFFFF"/>
            <w:tcMar>
              <w:top w:w="80" w:type="dxa"/>
              <w:left w:w="120" w:type="dxa"/>
              <w:bottom w:w="80" w:type="dxa"/>
              <w:right w:w="120" w:type="dxa"/>
            </w:tcMar>
          </w:tcPr>
          <w:p w14:paraId="73C82AB8" w14:textId="77777777" w:rsidR="00F3057D" w:rsidRDefault="00DE1720">
            <w:pPr>
              <w:keepNext/>
            </w:pPr>
            <w:r>
              <w:rPr>
                <w:sz w:val="20"/>
                <w:szCs w:val="20"/>
              </w:rPr>
              <w:t>Critical-field precision/recall/correction rate</w:t>
            </w:r>
          </w:p>
        </w:tc>
        <w:tc>
          <w:tcPr>
            <w:tcW w:w="2600" w:type="dxa"/>
            <w:shd w:val="clear" w:color="auto" w:fill="FFFFFF"/>
            <w:tcMar>
              <w:top w:w="80" w:type="dxa"/>
              <w:left w:w="120" w:type="dxa"/>
              <w:bottom w:w="80" w:type="dxa"/>
              <w:right w:w="120" w:type="dxa"/>
            </w:tcMar>
          </w:tcPr>
          <w:p w14:paraId="6B0D9482" w14:textId="77777777" w:rsidR="00F3057D" w:rsidRDefault="00DE1720">
            <w:pPr>
              <w:keepNext/>
            </w:pPr>
            <w:r>
              <w:rPr>
                <w:sz w:val="20"/>
                <w:szCs w:val="20"/>
              </w:rPr>
              <w:t>TBD — confirm with Business + AI team</w:t>
            </w:r>
          </w:p>
        </w:tc>
        <w:tc>
          <w:tcPr>
            <w:tcW w:w="1960" w:type="dxa"/>
            <w:shd w:val="clear" w:color="auto" w:fill="FFFFFF"/>
            <w:tcMar>
              <w:top w:w="80" w:type="dxa"/>
              <w:left w:w="120" w:type="dxa"/>
              <w:bottom w:w="80" w:type="dxa"/>
              <w:right w:w="120" w:type="dxa"/>
            </w:tcMar>
          </w:tcPr>
          <w:p w14:paraId="5BA53D32" w14:textId="77777777" w:rsidR="00F3057D" w:rsidRDefault="00DE1720">
            <w:pPr>
              <w:keepNext/>
            </w:pPr>
            <w:r>
              <w:rPr>
                <w:sz w:val="20"/>
                <w:szCs w:val="20"/>
              </w:rPr>
              <w:t>Business + AI</w:t>
            </w:r>
          </w:p>
        </w:tc>
      </w:tr>
      <w:tr w:rsidR="008062B0" w14:paraId="2C73099D" w14:textId="77777777" w:rsidTr="7168F975">
        <w:tc>
          <w:tcPr>
            <w:tcW w:w="2000" w:type="dxa"/>
            <w:shd w:val="clear" w:color="auto" w:fill="F5F5F5"/>
            <w:tcMar>
              <w:top w:w="80" w:type="dxa"/>
              <w:left w:w="120" w:type="dxa"/>
              <w:bottom w:w="80" w:type="dxa"/>
              <w:right w:w="120" w:type="dxa"/>
            </w:tcMar>
          </w:tcPr>
          <w:p w14:paraId="3137D020" w14:textId="77777777" w:rsidR="00F3057D" w:rsidRDefault="00DE1720">
            <w:pPr>
              <w:keepNext/>
            </w:pPr>
            <w:r>
              <w:rPr>
                <w:sz w:val="20"/>
                <w:szCs w:val="20"/>
              </w:rPr>
              <w:t>STP rate</w:t>
            </w:r>
          </w:p>
        </w:tc>
        <w:tc>
          <w:tcPr>
            <w:tcW w:w="2800" w:type="dxa"/>
            <w:shd w:val="clear" w:color="auto" w:fill="F5F5F5"/>
            <w:tcMar>
              <w:top w:w="80" w:type="dxa"/>
              <w:left w:w="120" w:type="dxa"/>
              <w:bottom w:w="80" w:type="dxa"/>
              <w:right w:w="120" w:type="dxa"/>
            </w:tcMar>
          </w:tcPr>
          <w:p w14:paraId="7C1F2AB2" w14:textId="77777777" w:rsidR="00F3057D" w:rsidRDefault="7168F975">
            <w:pPr>
              <w:keepNext/>
            </w:pPr>
            <w:r w:rsidRPr="7168F975">
              <w:rPr>
                <w:sz w:val="20"/>
                <w:szCs w:val="20"/>
                <w:lang w:val="en-US"/>
              </w:rPr>
              <w:t xml:space="preserve">Eligible orders </w:t>
            </w:r>
            <w:proofErr w:type="gramStart"/>
            <w:r w:rsidRPr="7168F975">
              <w:rPr>
                <w:sz w:val="20"/>
                <w:szCs w:val="20"/>
                <w:lang w:val="en-US"/>
              </w:rPr>
              <w:t>auto-created</w:t>
            </w:r>
            <w:proofErr w:type="gramEnd"/>
            <w:r w:rsidRPr="7168F975">
              <w:rPr>
                <w:sz w:val="20"/>
                <w:szCs w:val="20"/>
                <w:lang w:val="en-US"/>
              </w:rPr>
              <w:t xml:space="preserve"> / eligible orders</w:t>
            </w:r>
          </w:p>
        </w:tc>
        <w:tc>
          <w:tcPr>
            <w:tcW w:w="2600" w:type="dxa"/>
            <w:shd w:val="clear" w:color="auto" w:fill="F5F5F5"/>
            <w:tcMar>
              <w:top w:w="80" w:type="dxa"/>
              <w:left w:w="120" w:type="dxa"/>
              <w:bottom w:w="80" w:type="dxa"/>
              <w:right w:w="120" w:type="dxa"/>
            </w:tcMar>
          </w:tcPr>
          <w:p w14:paraId="69772BF4" w14:textId="77777777" w:rsidR="00F3057D" w:rsidRDefault="00DE1720">
            <w:pPr>
              <w:keepNext/>
            </w:pPr>
            <w:r>
              <w:rPr>
                <w:sz w:val="20"/>
                <w:szCs w:val="20"/>
              </w:rPr>
              <w:t>Baseline and target TBD</w:t>
            </w:r>
          </w:p>
        </w:tc>
        <w:tc>
          <w:tcPr>
            <w:tcW w:w="1960" w:type="dxa"/>
            <w:shd w:val="clear" w:color="auto" w:fill="F5F5F5"/>
            <w:tcMar>
              <w:top w:w="80" w:type="dxa"/>
              <w:left w:w="120" w:type="dxa"/>
              <w:bottom w:w="80" w:type="dxa"/>
              <w:right w:w="120" w:type="dxa"/>
            </w:tcMar>
          </w:tcPr>
          <w:p w14:paraId="368E3F1C" w14:textId="77777777" w:rsidR="00F3057D" w:rsidRDefault="00DE1720">
            <w:pPr>
              <w:keepNext/>
            </w:pPr>
            <w:r>
              <w:rPr>
                <w:sz w:val="20"/>
                <w:szCs w:val="20"/>
              </w:rPr>
              <w:t>Business</w:t>
            </w:r>
          </w:p>
        </w:tc>
      </w:tr>
      <w:tr w:rsidR="008062B0" w14:paraId="6488E2FD" w14:textId="77777777" w:rsidTr="7168F975">
        <w:tc>
          <w:tcPr>
            <w:tcW w:w="2000" w:type="dxa"/>
            <w:shd w:val="clear" w:color="auto" w:fill="FFFFFF"/>
            <w:tcMar>
              <w:top w:w="80" w:type="dxa"/>
              <w:left w:w="120" w:type="dxa"/>
              <w:bottom w:w="80" w:type="dxa"/>
              <w:right w:w="120" w:type="dxa"/>
            </w:tcMar>
          </w:tcPr>
          <w:p w14:paraId="243A7AC6" w14:textId="77777777" w:rsidR="00F3057D" w:rsidRDefault="00DE1720">
            <w:pPr>
              <w:keepNext/>
            </w:pPr>
            <w:r>
              <w:rPr>
                <w:sz w:val="20"/>
                <w:szCs w:val="20"/>
              </w:rPr>
              <w:t>HITL queue aging</w:t>
            </w:r>
          </w:p>
        </w:tc>
        <w:tc>
          <w:tcPr>
            <w:tcW w:w="2800" w:type="dxa"/>
            <w:shd w:val="clear" w:color="auto" w:fill="FFFFFF"/>
            <w:tcMar>
              <w:top w:w="80" w:type="dxa"/>
              <w:left w:w="120" w:type="dxa"/>
              <w:bottom w:w="80" w:type="dxa"/>
              <w:right w:w="120" w:type="dxa"/>
            </w:tcMar>
          </w:tcPr>
          <w:p w14:paraId="7977BB66" w14:textId="77777777" w:rsidR="00F3057D" w:rsidRDefault="00DE1720">
            <w:pPr>
              <w:keepNext/>
            </w:pPr>
            <w:r>
              <w:rPr>
                <w:sz w:val="20"/>
                <w:szCs w:val="20"/>
              </w:rPr>
              <w:t>Queue age and SLA breach rate</w:t>
            </w:r>
          </w:p>
        </w:tc>
        <w:tc>
          <w:tcPr>
            <w:tcW w:w="2600" w:type="dxa"/>
            <w:shd w:val="clear" w:color="auto" w:fill="FFFFFF"/>
            <w:tcMar>
              <w:top w:w="80" w:type="dxa"/>
              <w:left w:w="120" w:type="dxa"/>
              <w:bottom w:w="80" w:type="dxa"/>
              <w:right w:w="120" w:type="dxa"/>
            </w:tcMar>
          </w:tcPr>
          <w:p w14:paraId="158691F2" w14:textId="77777777" w:rsidR="00F3057D" w:rsidRDefault="00DE1720">
            <w:pPr>
              <w:keepNext/>
            </w:pPr>
            <w:r>
              <w:rPr>
                <w:sz w:val="20"/>
                <w:szCs w:val="20"/>
              </w:rPr>
              <w:t>TBD — confirm with Operations</w:t>
            </w:r>
          </w:p>
        </w:tc>
        <w:tc>
          <w:tcPr>
            <w:tcW w:w="1960" w:type="dxa"/>
            <w:shd w:val="clear" w:color="auto" w:fill="FFFFFF"/>
            <w:tcMar>
              <w:top w:w="80" w:type="dxa"/>
              <w:left w:w="120" w:type="dxa"/>
              <w:bottom w:w="80" w:type="dxa"/>
              <w:right w:w="120" w:type="dxa"/>
            </w:tcMar>
          </w:tcPr>
          <w:p w14:paraId="1208CA70" w14:textId="77777777" w:rsidR="00F3057D" w:rsidRDefault="00DE1720">
            <w:pPr>
              <w:keepNext/>
            </w:pPr>
            <w:r>
              <w:rPr>
                <w:sz w:val="20"/>
                <w:szCs w:val="20"/>
              </w:rPr>
              <w:t>Operations</w:t>
            </w:r>
          </w:p>
        </w:tc>
      </w:tr>
      <w:tr w:rsidR="008062B0" w14:paraId="2785BF5F" w14:textId="77777777" w:rsidTr="7168F975">
        <w:tc>
          <w:tcPr>
            <w:tcW w:w="2000" w:type="dxa"/>
            <w:shd w:val="clear" w:color="auto" w:fill="F5F5F5"/>
            <w:tcMar>
              <w:top w:w="80" w:type="dxa"/>
              <w:left w:w="120" w:type="dxa"/>
              <w:bottom w:w="80" w:type="dxa"/>
              <w:right w:w="120" w:type="dxa"/>
            </w:tcMar>
          </w:tcPr>
          <w:p w14:paraId="32AE557E" w14:textId="77777777" w:rsidR="00F3057D" w:rsidRDefault="00DE1720">
            <w:r>
              <w:rPr>
                <w:sz w:val="20"/>
                <w:szCs w:val="20"/>
              </w:rPr>
              <w:t>Integration reliability</w:t>
            </w:r>
          </w:p>
        </w:tc>
        <w:tc>
          <w:tcPr>
            <w:tcW w:w="2800" w:type="dxa"/>
            <w:shd w:val="clear" w:color="auto" w:fill="F5F5F5"/>
            <w:tcMar>
              <w:top w:w="80" w:type="dxa"/>
              <w:left w:w="120" w:type="dxa"/>
              <w:bottom w:w="80" w:type="dxa"/>
              <w:right w:w="120" w:type="dxa"/>
            </w:tcMar>
          </w:tcPr>
          <w:p w14:paraId="67BBA6B1" w14:textId="77777777" w:rsidR="00F3057D" w:rsidRDefault="00DE1720">
            <w:r>
              <w:rPr>
                <w:sz w:val="20"/>
                <w:szCs w:val="20"/>
              </w:rPr>
              <w:t>SAP/SF success, retry and unknown-outcome rate</w:t>
            </w:r>
          </w:p>
        </w:tc>
        <w:tc>
          <w:tcPr>
            <w:tcW w:w="2600" w:type="dxa"/>
            <w:shd w:val="clear" w:color="auto" w:fill="F5F5F5"/>
            <w:tcMar>
              <w:top w:w="80" w:type="dxa"/>
              <w:left w:w="120" w:type="dxa"/>
              <w:bottom w:w="80" w:type="dxa"/>
              <w:right w:w="120" w:type="dxa"/>
            </w:tcMar>
          </w:tcPr>
          <w:p w14:paraId="4A96AB1F" w14:textId="77777777" w:rsidR="00F3057D" w:rsidRDefault="00DE1720">
            <w:r>
              <w:rPr>
                <w:sz w:val="20"/>
                <w:szCs w:val="20"/>
              </w:rPr>
              <w:t>TBD — confirm with SAP/SF owners</w:t>
            </w:r>
          </w:p>
        </w:tc>
        <w:tc>
          <w:tcPr>
            <w:tcW w:w="1960" w:type="dxa"/>
            <w:shd w:val="clear" w:color="auto" w:fill="F5F5F5"/>
            <w:tcMar>
              <w:top w:w="80" w:type="dxa"/>
              <w:left w:w="120" w:type="dxa"/>
              <w:bottom w:w="80" w:type="dxa"/>
              <w:right w:w="120" w:type="dxa"/>
            </w:tcMar>
          </w:tcPr>
          <w:p w14:paraId="2A730992" w14:textId="77777777" w:rsidR="00F3057D" w:rsidRDefault="00DE1720">
            <w:r>
              <w:rPr>
                <w:sz w:val="20"/>
                <w:szCs w:val="20"/>
              </w:rPr>
              <w:t>SAP/SF Owners</w:t>
            </w:r>
          </w:p>
        </w:tc>
      </w:tr>
    </w:tbl>
    <w:p w14:paraId="1FC39945" w14:textId="77777777" w:rsidR="00F3057D" w:rsidRDefault="00F3057D">
      <w:pPr>
        <w:spacing w:after="120"/>
      </w:pPr>
    </w:p>
    <w:p w14:paraId="33AA95CE" w14:textId="77777777" w:rsidR="00F3057D" w:rsidRDefault="00DE1720">
      <w:pPr>
        <w:spacing w:after="120"/>
      </w:pPr>
      <w:r>
        <w:t>Performance design principles applied in the architecture:</w:t>
      </w:r>
    </w:p>
    <w:p w14:paraId="26A3C0F9" w14:textId="77777777" w:rsidR="00F3057D" w:rsidRDefault="00DE1720">
      <w:pPr>
        <w:pStyle w:val="ListParagraph"/>
        <w:numPr>
          <w:ilvl w:val="0"/>
          <w:numId w:val="2"/>
        </w:numPr>
        <w:spacing w:after="80"/>
      </w:pPr>
      <w:r>
        <w:t xml:space="preserve">Independent enrichment calls (knowledge retrieval, SAP lookups) are parallelized within the Evidence Bundle assembly; results are joined with deterministic timeout </w:t>
      </w:r>
      <w:proofErr w:type="spellStart"/>
      <w:r>
        <w:t>behavior</w:t>
      </w:r>
      <w:proofErr w:type="spellEnd"/>
      <w:r>
        <w:t>.</w:t>
      </w:r>
    </w:p>
    <w:p w14:paraId="0A1C2C92" w14:textId="77777777" w:rsidR="00F3057D" w:rsidRDefault="00DE1720">
      <w:pPr>
        <w:pStyle w:val="ListParagraph"/>
        <w:numPr>
          <w:ilvl w:val="0"/>
          <w:numId w:val="2"/>
        </w:numPr>
        <w:spacing w:after="80"/>
      </w:pPr>
      <w:r>
        <w:t>Bounded context and targeted retrieval are used instead of broad document loading, keeping token usage and LLM latency predictable.</w:t>
      </w:r>
    </w:p>
    <w:p w14:paraId="17ECF8BA" w14:textId="77777777" w:rsidR="00F3057D" w:rsidRDefault="00DE1720">
      <w:pPr>
        <w:pStyle w:val="ListParagraph"/>
        <w:numPr>
          <w:ilvl w:val="0"/>
          <w:numId w:val="2"/>
        </w:numPr>
        <w:spacing w:after="80"/>
      </w:pPr>
      <w:r>
        <w:t>Approved graph relationships and vector indexes are pre-computed and cached where the freshness policy permits.</w:t>
      </w:r>
    </w:p>
    <w:p w14:paraId="26858917" w14:textId="77777777" w:rsidR="00F3057D" w:rsidRDefault="7168F975">
      <w:pPr>
        <w:pStyle w:val="ListParagraph"/>
        <w:numPr>
          <w:ilvl w:val="0"/>
          <w:numId w:val="2"/>
        </w:numPr>
        <w:spacing w:after="80"/>
      </w:pPr>
      <w:r w:rsidRPr="7168F975">
        <w:rPr>
          <w:lang w:val="en-US"/>
        </w:rPr>
        <w:t>Asynchronous processing handles long-running document extraction and external system calls; synchronous responses are not required for high-volume channels.</w:t>
      </w:r>
    </w:p>
    <w:p w14:paraId="54C9585A" w14:textId="77777777" w:rsidR="00F3057D" w:rsidRDefault="7168F975">
      <w:pPr>
        <w:pStyle w:val="ListParagraph"/>
        <w:numPr>
          <w:ilvl w:val="0"/>
          <w:numId w:val="2"/>
        </w:numPr>
        <w:spacing w:after="80"/>
      </w:pPr>
      <w:r w:rsidRPr="7168F975">
        <w:rPr>
          <w:lang w:val="en-US"/>
        </w:rPr>
        <w:t>Downstream systems are protected by rate limits, circuit breakers and backpressure queuing.</w:t>
      </w:r>
    </w:p>
    <w:p w14:paraId="0562CB0E" w14:textId="77777777" w:rsidR="00F3057D" w:rsidRDefault="00F3057D">
      <w:pPr>
        <w:spacing w:after="120"/>
      </w:pPr>
    </w:p>
    <w:p w14:paraId="2FCE6121" w14:textId="77777777" w:rsidR="00354744" w:rsidRDefault="00354744">
      <w:pPr>
        <w:spacing w:after="120"/>
      </w:pPr>
    </w:p>
    <w:p w14:paraId="5786E00D" w14:textId="77777777" w:rsidR="00354744" w:rsidRDefault="00354744">
      <w:pPr>
        <w:spacing w:after="120"/>
      </w:pPr>
    </w:p>
    <w:p w14:paraId="4CB8E755" w14:textId="77777777" w:rsidR="00354744" w:rsidRDefault="00354744">
      <w:pPr>
        <w:spacing w:after="120"/>
      </w:pPr>
    </w:p>
    <w:p w14:paraId="22C9712D" w14:textId="77777777" w:rsidR="00354744" w:rsidRDefault="00354744">
      <w:pPr>
        <w:spacing w:after="120"/>
      </w:pPr>
    </w:p>
    <w:p w14:paraId="5C74ED81" w14:textId="77777777" w:rsidR="00354744" w:rsidRDefault="00354744">
      <w:pPr>
        <w:spacing w:after="120"/>
      </w:pPr>
    </w:p>
    <w:p w14:paraId="20FF2790" w14:textId="77777777" w:rsidR="00354744" w:rsidRDefault="00354744">
      <w:pPr>
        <w:spacing w:after="120"/>
      </w:pPr>
    </w:p>
    <w:p w14:paraId="3C86F60C" w14:textId="77777777" w:rsidR="00354744" w:rsidRDefault="00354744">
      <w:pPr>
        <w:spacing w:after="120"/>
      </w:pPr>
    </w:p>
    <w:p w14:paraId="52BF4579" w14:textId="77777777" w:rsidR="00354744" w:rsidRDefault="00354744">
      <w:pPr>
        <w:spacing w:after="120"/>
      </w:pPr>
    </w:p>
    <w:p w14:paraId="656C488B" w14:textId="77777777" w:rsidR="00354744" w:rsidRDefault="00354744">
      <w:pPr>
        <w:spacing w:after="120"/>
      </w:pPr>
    </w:p>
    <w:p w14:paraId="392AA70D" w14:textId="77777777" w:rsidR="00354744" w:rsidRDefault="00354744">
      <w:pPr>
        <w:spacing w:after="120"/>
      </w:pPr>
    </w:p>
    <w:p w14:paraId="6B35D789" w14:textId="1C4D5427" w:rsidR="00F3057D" w:rsidRDefault="00DE1720">
      <w:pPr>
        <w:pStyle w:val="Heading1"/>
      </w:pPr>
      <w:bookmarkStart w:id="27" w:name="sec11"/>
      <w:r>
        <w:lastRenderedPageBreak/>
        <w:t>11. Security</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62B0" w14:paraId="3FFC0636" w14:textId="77777777" w:rsidTr="7168F975">
        <w:tc>
          <w:tcPr>
            <w:tcW w:w="2600" w:type="dxa"/>
            <w:shd w:val="clear" w:color="auto" w:fill="2E75B6"/>
            <w:tcMar>
              <w:top w:w="80" w:type="dxa"/>
              <w:left w:w="120" w:type="dxa"/>
              <w:bottom w:w="80" w:type="dxa"/>
              <w:right w:w="120" w:type="dxa"/>
            </w:tcMar>
          </w:tcPr>
          <w:p w14:paraId="434B34FA" w14:textId="77777777" w:rsidR="00F3057D" w:rsidRDefault="00DE1720">
            <w:pPr>
              <w:keepNext/>
            </w:pPr>
            <w:r>
              <w:rPr>
                <w:b/>
                <w:bCs/>
                <w:color w:val="FFFFFF"/>
                <w:sz w:val="20"/>
                <w:szCs w:val="20"/>
              </w:rPr>
              <w:t>Control Area</w:t>
            </w:r>
          </w:p>
        </w:tc>
        <w:tc>
          <w:tcPr>
            <w:tcW w:w="6760" w:type="dxa"/>
            <w:shd w:val="clear" w:color="auto" w:fill="2E75B6"/>
            <w:tcMar>
              <w:top w:w="80" w:type="dxa"/>
              <w:left w:w="120" w:type="dxa"/>
              <w:bottom w:w="80" w:type="dxa"/>
              <w:right w:w="120" w:type="dxa"/>
            </w:tcMar>
          </w:tcPr>
          <w:p w14:paraId="0E78228D" w14:textId="77777777" w:rsidR="00F3057D" w:rsidRDefault="00DE1720">
            <w:pPr>
              <w:keepNext/>
            </w:pPr>
            <w:r>
              <w:rPr>
                <w:b/>
                <w:bCs/>
                <w:color w:val="FFFFFF"/>
                <w:sz w:val="20"/>
                <w:szCs w:val="20"/>
              </w:rPr>
              <w:t>Design Requirement</w:t>
            </w:r>
          </w:p>
        </w:tc>
      </w:tr>
      <w:tr w:rsidR="008062B0" w14:paraId="56D405E5" w14:textId="77777777" w:rsidTr="7168F975">
        <w:tc>
          <w:tcPr>
            <w:tcW w:w="2600" w:type="dxa"/>
            <w:shd w:val="clear" w:color="auto" w:fill="FFFFFF"/>
            <w:tcMar>
              <w:top w:w="80" w:type="dxa"/>
              <w:left w:w="120" w:type="dxa"/>
              <w:bottom w:w="80" w:type="dxa"/>
              <w:right w:w="120" w:type="dxa"/>
            </w:tcMar>
          </w:tcPr>
          <w:p w14:paraId="11B76FED" w14:textId="77777777" w:rsidR="00F3057D" w:rsidRDefault="00DE1720">
            <w:pPr>
              <w:keepNext/>
            </w:pPr>
            <w:r>
              <w:rPr>
                <w:sz w:val="20"/>
                <w:szCs w:val="20"/>
              </w:rPr>
              <w:t>Identity</w:t>
            </w:r>
          </w:p>
        </w:tc>
        <w:tc>
          <w:tcPr>
            <w:tcW w:w="6760" w:type="dxa"/>
            <w:shd w:val="clear" w:color="auto" w:fill="FFFFFF"/>
            <w:tcMar>
              <w:top w:w="80" w:type="dxa"/>
              <w:left w:w="120" w:type="dxa"/>
              <w:bottom w:w="80" w:type="dxa"/>
              <w:right w:w="120" w:type="dxa"/>
            </w:tcMar>
          </w:tcPr>
          <w:p w14:paraId="020649C6" w14:textId="77777777" w:rsidR="00F3057D" w:rsidRDefault="7168F975">
            <w:pPr>
              <w:keepNext/>
            </w:pPr>
            <w:r w:rsidRPr="7168F975">
              <w:rPr>
                <w:sz w:val="20"/>
                <w:szCs w:val="20"/>
                <w:lang w:val="en-US"/>
              </w:rPr>
              <w:t>Microsoft Entra ID workload managed identities for all services; no user credentials in prompts, payloads or configuration files.</w:t>
            </w:r>
          </w:p>
        </w:tc>
      </w:tr>
      <w:tr w:rsidR="008062B0" w14:paraId="6E7BA561" w14:textId="77777777" w:rsidTr="7168F975">
        <w:tc>
          <w:tcPr>
            <w:tcW w:w="2600" w:type="dxa"/>
            <w:shd w:val="clear" w:color="auto" w:fill="F5F5F5"/>
            <w:tcMar>
              <w:top w:w="80" w:type="dxa"/>
              <w:left w:w="120" w:type="dxa"/>
              <w:bottom w:w="80" w:type="dxa"/>
              <w:right w:w="120" w:type="dxa"/>
            </w:tcMar>
          </w:tcPr>
          <w:p w14:paraId="6F2931DD" w14:textId="77777777" w:rsidR="00F3057D" w:rsidRDefault="00DE1720">
            <w:pPr>
              <w:keepNext/>
            </w:pPr>
            <w:r>
              <w:rPr>
                <w:sz w:val="20"/>
                <w:szCs w:val="20"/>
              </w:rPr>
              <w:t>Authorization</w:t>
            </w:r>
          </w:p>
        </w:tc>
        <w:tc>
          <w:tcPr>
            <w:tcW w:w="6760" w:type="dxa"/>
            <w:shd w:val="clear" w:color="auto" w:fill="F5F5F5"/>
            <w:tcMar>
              <w:top w:w="80" w:type="dxa"/>
              <w:left w:w="120" w:type="dxa"/>
              <w:bottom w:w="80" w:type="dxa"/>
              <w:right w:w="120" w:type="dxa"/>
            </w:tcMar>
          </w:tcPr>
          <w:p w14:paraId="520FFEEE" w14:textId="77777777" w:rsidR="00F3057D" w:rsidRDefault="7168F975">
            <w:pPr>
              <w:keepNext/>
            </w:pPr>
            <w:r w:rsidRPr="7168F975">
              <w:rPr>
                <w:sz w:val="20"/>
                <w:szCs w:val="20"/>
                <w:lang w:val="en-US"/>
              </w:rPr>
              <w:t>Least-privilege RBAC per service, tool and operation; separate read/write/reviewer/support roles; per-tool authorization enforced outside agent prompts.</w:t>
            </w:r>
          </w:p>
        </w:tc>
      </w:tr>
      <w:tr w:rsidR="008062B0" w14:paraId="2DFB0B8F" w14:textId="77777777" w:rsidTr="7168F975">
        <w:tc>
          <w:tcPr>
            <w:tcW w:w="2600" w:type="dxa"/>
            <w:shd w:val="clear" w:color="auto" w:fill="FFFFFF"/>
            <w:tcMar>
              <w:top w:w="80" w:type="dxa"/>
              <w:left w:w="120" w:type="dxa"/>
              <w:bottom w:w="80" w:type="dxa"/>
              <w:right w:w="120" w:type="dxa"/>
            </w:tcMar>
          </w:tcPr>
          <w:p w14:paraId="3D2CB426" w14:textId="77777777" w:rsidR="00F3057D" w:rsidRDefault="00DE1720">
            <w:pPr>
              <w:keepNext/>
            </w:pPr>
            <w:r>
              <w:rPr>
                <w:sz w:val="20"/>
                <w:szCs w:val="20"/>
              </w:rPr>
              <w:t>Secrets Management</w:t>
            </w:r>
          </w:p>
        </w:tc>
        <w:tc>
          <w:tcPr>
            <w:tcW w:w="6760" w:type="dxa"/>
            <w:shd w:val="clear" w:color="auto" w:fill="FFFFFF"/>
            <w:tcMar>
              <w:top w:w="80" w:type="dxa"/>
              <w:left w:w="120" w:type="dxa"/>
              <w:bottom w:w="80" w:type="dxa"/>
              <w:right w:w="120" w:type="dxa"/>
            </w:tcMar>
          </w:tcPr>
          <w:p w14:paraId="5C2B4952" w14:textId="77777777" w:rsidR="00F3057D" w:rsidRDefault="7168F975">
            <w:pPr>
              <w:keepNext/>
            </w:pPr>
            <w:r w:rsidRPr="7168F975">
              <w:rPr>
                <w:sz w:val="20"/>
                <w:szCs w:val="20"/>
                <w:lang w:val="en-US"/>
              </w:rPr>
              <w:t xml:space="preserve">Azure Key Vault; managed identity retrieval; automatic rotation and no credential logging; secrets never embedded in </w:t>
            </w:r>
            <w:proofErr w:type="spellStart"/>
            <w:r w:rsidRPr="7168F975">
              <w:rPr>
                <w:sz w:val="20"/>
                <w:szCs w:val="20"/>
                <w:lang w:val="en-US"/>
              </w:rPr>
              <w:t>IaC</w:t>
            </w:r>
            <w:proofErr w:type="spellEnd"/>
            <w:r w:rsidRPr="7168F975">
              <w:rPr>
                <w:sz w:val="20"/>
                <w:szCs w:val="20"/>
                <w:lang w:val="en-US"/>
              </w:rPr>
              <w:t xml:space="preserve"> or container images.</w:t>
            </w:r>
          </w:p>
        </w:tc>
      </w:tr>
      <w:tr w:rsidR="008062B0" w14:paraId="2E86DD0E" w14:textId="77777777" w:rsidTr="7168F975">
        <w:tc>
          <w:tcPr>
            <w:tcW w:w="2600" w:type="dxa"/>
            <w:shd w:val="clear" w:color="auto" w:fill="F5F5F5"/>
            <w:tcMar>
              <w:top w:w="80" w:type="dxa"/>
              <w:left w:w="120" w:type="dxa"/>
              <w:bottom w:w="80" w:type="dxa"/>
              <w:right w:w="120" w:type="dxa"/>
            </w:tcMar>
          </w:tcPr>
          <w:p w14:paraId="68DE7212" w14:textId="77777777" w:rsidR="00F3057D" w:rsidRDefault="00DE1720">
            <w:pPr>
              <w:keepNext/>
            </w:pPr>
            <w:r>
              <w:rPr>
                <w:sz w:val="20"/>
                <w:szCs w:val="20"/>
              </w:rPr>
              <w:t>Network</w:t>
            </w:r>
          </w:p>
        </w:tc>
        <w:tc>
          <w:tcPr>
            <w:tcW w:w="6760" w:type="dxa"/>
            <w:shd w:val="clear" w:color="auto" w:fill="F5F5F5"/>
            <w:tcMar>
              <w:top w:w="80" w:type="dxa"/>
              <w:left w:w="120" w:type="dxa"/>
              <w:bottom w:w="80" w:type="dxa"/>
              <w:right w:w="120" w:type="dxa"/>
            </w:tcMar>
          </w:tcPr>
          <w:p w14:paraId="78672BD9" w14:textId="77777777" w:rsidR="00F3057D" w:rsidRDefault="7168F975">
            <w:pPr>
              <w:keepNext/>
            </w:pPr>
            <w:r w:rsidRPr="7168F975">
              <w:rPr>
                <w:sz w:val="20"/>
                <w:szCs w:val="20"/>
                <w:lang w:val="en-US"/>
              </w:rPr>
              <w:t xml:space="preserve">Approved private endpoints and </w:t>
            </w:r>
            <w:proofErr w:type="spellStart"/>
            <w:r w:rsidRPr="7168F975">
              <w:rPr>
                <w:sz w:val="20"/>
                <w:szCs w:val="20"/>
                <w:lang w:val="en-US"/>
              </w:rPr>
              <w:t>VNet</w:t>
            </w:r>
            <w:proofErr w:type="spellEnd"/>
            <w:r w:rsidRPr="7168F975">
              <w:rPr>
                <w:sz w:val="20"/>
                <w:szCs w:val="20"/>
                <w:lang w:val="en-US"/>
              </w:rPr>
              <w:t xml:space="preserve"> integration for all Azure services; controlled egress; inbound traffic restricted via API gateway and firewall.</w:t>
            </w:r>
          </w:p>
        </w:tc>
      </w:tr>
      <w:tr w:rsidR="008062B0" w14:paraId="20B9C5C0" w14:textId="77777777" w:rsidTr="7168F975">
        <w:tc>
          <w:tcPr>
            <w:tcW w:w="2600" w:type="dxa"/>
            <w:shd w:val="clear" w:color="auto" w:fill="FFFFFF"/>
            <w:tcMar>
              <w:top w:w="80" w:type="dxa"/>
              <w:left w:w="120" w:type="dxa"/>
              <w:bottom w:w="80" w:type="dxa"/>
              <w:right w:w="120" w:type="dxa"/>
            </w:tcMar>
          </w:tcPr>
          <w:p w14:paraId="6373C92A" w14:textId="77777777" w:rsidR="00F3057D" w:rsidRDefault="00DE1720">
            <w:pPr>
              <w:keepNext/>
            </w:pPr>
            <w:r>
              <w:rPr>
                <w:sz w:val="20"/>
                <w:szCs w:val="20"/>
              </w:rPr>
              <w:t>Data Protection</w:t>
            </w:r>
          </w:p>
        </w:tc>
        <w:tc>
          <w:tcPr>
            <w:tcW w:w="6760" w:type="dxa"/>
            <w:shd w:val="clear" w:color="auto" w:fill="FFFFFF"/>
            <w:tcMar>
              <w:top w:w="80" w:type="dxa"/>
              <w:left w:w="120" w:type="dxa"/>
              <w:bottom w:w="80" w:type="dxa"/>
              <w:right w:w="120" w:type="dxa"/>
            </w:tcMar>
          </w:tcPr>
          <w:p w14:paraId="073388B2" w14:textId="77777777" w:rsidR="00F3057D" w:rsidRDefault="00DE1720">
            <w:pPr>
              <w:keepNext/>
            </w:pPr>
            <w:r>
              <w:rPr>
                <w:sz w:val="20"/>
                <w:szCs w:val="20"/>
              </w:rPr>
              <w:t>TLS 1.2+ in transit for all API calls; encryption at rest for Cosmos DB, AI Search, Blob Storage and Key Vault; data classification and masking per Sonova policy.</w:t>
            </w:r>
          </w:p>
        </w:tc>
      </w:tr>
      <w:tr w:rsidR="008062B0" w14:paraId="7699AB85" w14:textId="77777777" w:rsidTr="7168F975">
        <w:tc>
          <w:tcPr>
            <w:tcW w:w="2600" w:type="dxa"/>
            <w:shd w:val="clear" w:color="auto" w:fill="F5F5F5"/>
            <w:tcMar>
              <w:top w:w="80" w:type="dxa"/>
              <w:left w:w="120" w:type="dxa"/>
              <w:bottom w:w="80" w:type="dxa"/>
              <w:right w:w="120" w:type="dxa"/>
            </w:tcMar>
          </w:tcPr>
          <w:p w14:paraId="07810DF2" w14:textId="77777777" w:rsidR="00F3057D" w:rsidRDefault="00DE1720">
            <w:pPr>
              <w:keepNext/>
            </w:pPr>
            <w:r>
              <w:rPr>
                <w:sz w:val="20"/>
                <w:szCs w:val="20"/>
              </w:rPr>
              <w:t>API Security</w:t>
            </w:r>
          </w:p>
        </w:tc>
        <w:tc>
          <w:tcPr>
            <w:tcW w:w="6760" w:type="dxa"/>
            <w:shd w:val="clear" w:color="auto" w:fill="F5F5F5"/>
            <w:tcMar>
              <w:top w:w="80" w:type="dxa"/>
              <w:left w:w="120" w:type="dxa"/>
              <w:bottom w:w="80" w:type="dxa"/>
              <w:right w:w="120" w:type="dxa"/>
            </w:tcMar>
          </w:tcPr>
          <w:p w14:paraId="7D291517" w14:textId="77777777" w:rsidR="00F3057D" w:rsidRDefault="7168F975">
            <w:pPr>
              <w:keepNext/>
            </w:pPr>
            <w:r w:rsidRPr="7168F975">
              <w:rPr>
                <w:sz w:val="20"/>
                <w:szCs w:val="20"/>
                <w:lang w:val="en-US"/>
              </w:rPr>
              <w:t>API Management (APIM) gateway with schema validation, throttling, allow-listed operations and versioned contracts; no direct LLM-to-SAP/Salesforce access.</w:t>
            </w:r>
          </w:p>
        </w:tc>
      </w:tr>
      <w:tr w:rsidR="008062B0" w14:paraId="008DD647" w14:textId="77777777" w:rsidTr="7168F975">
        <w:tc>
          <w:tcPr>
            <w:tcW w:w="2600" w:type="dxa"/>
            <w:shd w:val="clear" w:color="auto" w:fill="FFFFFF"/>
            <w:tcMar>
              <w:top w:w="80" w:type="dxa"/>
              <w:left w:w="120" w:type="dxa"/>
              <w:bottom w:w="80" w:type="dxa"/>
              <w:right w:w="120" w:type="dxa"/>
            </w:tcMar>
          </w:tcPr>
          <w:p w14:paraId="5D52AB0A" w14:textId="77777777" w:rsidR="00F3057D" w:rsidRDefault="00DE1720">
            <w:pPr>
              <w:keepNext/>
            </w:pPr>
            <w:r>
              <w:rPr>
                <w:sz w:val="20"/>
                <w:szCs w:val="20"/>
              </w:rPr>
              <w:t>Audit</w:t>
            </w:r>
          </w:p>
        </w:tc>
        <w:tc>
          <w:tcPr>
            <w:tcW w:w="6760" w:type="dxa"/>
            <w:shd w:val="clear" w:color="auto" w:fill="FFFFFF"/>
            <w:tcMar>
              <w:top w:w="80" w:type="dxa"/>
              <w:left w:w="120" w:type="dxa"/>
              <w:bottom w:w="80" w:type="dxa"/>
              <w:right w:w="120" w:type="dxa"/>
            </w:tcMar>
          </w:tcPr>
          <w:p w14:paraId="53F40DFD" w14:textId="77777777" w:rsidR="00F3057D" w:rsidRDefault="7168F975">
            <w:pPr>
              <w:keepNext/>
            </w:pPr>
            <w:r w:rsidRPr="7168F975">
              <w:rPr>
                <w:sz w:val="20"/>
                <w:szCs w:val="20"/>
                <w:lang w:val="en-US"/>
              </w:rPr>
              <w:t>Actor, action, tool call, evidence reference, rule/model/prompt/config versions and external receipt recorded for every material decision; immutable audit store.</w:t>
            </w:r>
          </w:p>
        </w:tc>
      </w:tr>
      <w:tr w:rsidR="008062B0" w14:paraId="384D09D4" w14:textId="77777777" w:rsidTr="7168F975">
        <w:tc>
          <w:tcPr>
            <w:tcW w:w="2600" w:type="dxa"/>
            <w:shd w:val="clear" w:color="auto" w:fill="F5F5F5"/>
            <w:tcMar>
              <w:top w:w="80" w:type="dxa"/>
              <w:left w:w="120" w:type="dxa"/>
              <w:bottom w:w="80" w:type="dxa"/>
              <w:right w:w="120" w:type="dxa"/>
            </w:tcMar>
          </w:tcPr>
          <w:p w14:paraId="0440D481" w14:textId="77777777" w:rsidR="00F3057D" w:rsidRDefault="00DE1720">
            <w:pPr>
              <w:keepNext/>
            </w:pPr>
            <w:r>
              <w:rPr>
                <w:sz w:val="20"/>
                <w:szCs w:val="20"/>
              </w:rPr>
              <w:t>Threat Protection</w:t>
            </w:r>
          </w:p>
        </w:tc>
        <w:tc>
          <w:tcPr>
            <w:tcW w:w="6760" w:type="dxa"/>
            <w:shd w:val="clear" w:color="auto" w:fill="F5F5F5"/>
            <w:tcMar>
              <w:top w:w="80" w:type="dxa"/>
              <w:left w:w="120" w:type="dxa"/>
              <w:bottom w:w="80" w:type="dxa"/>
              <w:right w:w="120" w:type="dxa"/>
            </w:tcMar>
          </w:tcPr>
          <w:p w14:paraId="725F66DA" w14:textId="77777777" w:rsidR="00F3057D" w:rsidRDefault="00DE1720">
            <w:pPr>
              <w:keepNext/>
            </w:pPr>
            <w:r>
              <w:rPr>
                <w:sz w:val="20"/>
                <w:szCs w:val="20"/>
              </w:rPr>
              <w:t>Prompt-injection isolation (untrusted document content in delimited sections); malware scanning on uploaded documents; Azure Content Safety for all model I/O; anomalous tool-use detection via Azure Monitor alerts.</w:t>
            </w:r>
          </w:p>
        </w:tc>
      </w:tr>
      <w:tr w:rsidR="008062B0" w14:paraId="6698E77A" w14:textId="77777777" w:rsidTr="7168F975">
        <w:tc>
          <w:tcPr>
            <w:tcW w:w="2600" w:type="dxa"/>
            <w:shd w:val="clear" w:color="auto" w:fill="FFFFFF"/>
            <w:tcMar>
              <w:top w:w="80" w:type="dxa"/>
              <w:left w:w="120" w:type="dxa"/>
              <w:bottom w:w="80" w:type="dxa"/>
              <w:right w:w="120" w:type="dxa"/>
            </w:tcMar>
          </w:tcPr>
          <w:p w14:paraId="69432938" w14:textId="77777777" w:rsidR="00F3057D" w:rsidRDefault="00DE1720">
            <w:r>
              <w:rPr>
                <w:sz w:val="20"/>
                <w:szCs w:val="20"/>
              </w:rPr>
              <w:t>Responsible AI Controls</w:t>
            </w:r>
          </w:p>
        </w:tc>
        <w:tc>
          <w:tcPr>
            <w:tcW w:w="6760" w:type="dxa"/>
            <w:shd w:val="clear" w:color="auto" w:fill="FFFFFF"/>
            <w:tcMar>
              <w:top w:w="80" w:type="dxa"/>
              <w:left w:w="120" w:type="dxa"/>
              <w:bottom w:w="80" w:type="dxa"/>
              <w:right w:w="120" w:type="dxa"/>
            </w:tcMar>
          </w:tcPr>
          <w:p w14:paraId="0726F25D" w14:textId="77777777" w:rsidR="00F3057D" w:rsidRDefault="00DE1720">
            <w:r>
              <w:rPr>
                <w:sz w:val="20"/>
                <w:szCs w:val="20"/>
              </w:rPr>
              <w:t>LLM never receives unrestricted transaction ownership; SAP/Hybris writes executed only by controlled adapter after deterministic validation and authorization gate.</w:t>
            </w:r>
          </w:p>
        </w:tc>
      </w:tr>
    </w:tbl>
    <w:p w14:paraId="34CE0A41" w14:textId="77777777" w:rsidR="00F3057D" w:rsidRDefault="00F3057D">
      <w:pPr>
        <w:spacing w:after="120"/>
      </w:pPr>
    </w:p>
    <w:p w14:paraId="2751759F" w14:textId="77777777" w:rsidR="00F3057D" w:rsidRDefault="00DE1720">
      <w:pPr>
        <w:pStyle w:val="Heading1"/>
      </w:pPr>
      <w:bookmarkStart w:id="28" w:name="sec12"/>
      <w:r>
        <w:t>12. Data Privacy</w:t>
      </w:r>
      <w:bookmarkEnd w:id="28"/>
    </w:p>
    <w:p w14:paraId="62730416" w14:textId="77777777" w:rsidR="00F3057D" w:rsidRDefault="00DE1720">
      <w:pPr>
        <w:spacing w:after="120"/>
      </w:pPr>
      <w:r>
        <w:t>The OEA solution processes order data that may include Personally Identifiable Information (PII) and healthcare-adjacent patient/device data. The following privacy controls are designed into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062B0" w14:paraId="60681426" w14:textId="77777777" w:rsidTr="7168F975">
        <w:tc>
          <w:tcPr>
            <w:tcW w:w="2800" w:type="dxa"/>
            <w:shd w:val="clear" w:color="auto" w:fill="2E75B6"/>
            <w:tcMar>
              <w:top w:w="80" w:type="dxa"/>
              <w:left w:w="120" w:type="dxa"/>
              <w:bottom w:w="80" w:type="dxa"/>
              <w:right w:w="120" w:type="dxa"/>
            </w:tcMar>
          </w:tcPr>
          <w:p w14:paraId="697067FA" w14:textId="77777777" w:rsidR="00F3057D" w:rsidRDefault="00DE1720">
            <w:pPr>
              <w:keepNext/>
            </w:pPr>
            <w:r>
              <w:rPr>
                <w:b/>
                <w:bCs/>
                <w:color w:val="FFFFFF"/>
                <w:sz w:val="20"/>
                <w:szCs w:val="20"/>
              </w:rPr>
              <w:lastRenderedPageBreak/>
              <w:t>Privacy Control</w:t>
            </w:r>
          </w:p>
        </w:tc>
        <w:tc>
          <w:tcPr>
            <w:tcW w:w="6560" w:type="dxa"/>
            <w:shd w:val="clear" w:color="auto" w:fill="2E75B6"/>
            <w:tcMar>
              <w:top w:w="80" w:type="dxa"/>
              <w:left w:w="120" w:type="dxa"/>
              <w:bottom w:w="80" w:type="dxa"/>
              <w:right w:w="120" w:type="dxa"/>
            </w:tcMar>
          </w:tcPr>
          <w:p w14:paraId="1CB9EE18" w14:textId="77777777" w:rsidR="00F3057D" w:rsidRDefault="00DE1720">
            <w:pPr>
              <w:keepNext/>
            </w:pPr>
            <w:r>
              <w:rPr>
                <w:b/>
                <w:bCs/>
                <w:color w:val="FFFFFF"/>
                <w:sz w:val="20"/>
                <w:szCs w:val="20"/>
              </w:rPr>
              <w:t>Implementation</w:t>
            </w:r>
          </w:p>
        </w:tc>
      </w:tr>
      <w:tr w:rsidR="008062B0" w14:paraId="273BF064" w14:textId="77777777" w:rsidTr="7168F975">
        <w:tc>
          <w:tcPr>
            <w:tcW w:w="2800" w:type="dxa"/>
            <w:shd w:val="clear" w:color="auto" w:fill="FFFFFF"/>
            <w:tcMar>
              <w:top w:w="80" w:type="dxa"/>
              <w:left w:w="120" w:type="dxa"/>
              <w:bottom w:w="80" w:type="dxa"/>
              <w:right w:w="120" w:type="dxa"/>
            </w:tcMar>
          </w:tcPr>
          <w:p w14:paraId="7CC53393" w14:textId="77777777" w:rsidR="00F3057D" w:rsidRDefault="00DE1720">
            <w:pPr>
              <w:keepNext/>
            </w:pPr>
            <w:r>
              <w:rPr>
                <w:sz w:val="20"/>
                <w:szCs w:val="20"/>
              </w:rPr>
              <w:t>Data minimization</w:t>
            </w:r>
          </w:p>
        </w:tc>
        <w:tc>
          <w:tcPr>
            <w:tcW w:w="6560" w:type="dxa"/>
            <w:shd w:val="clear" w:color="auto" w:fill="FFFFFF"/>
            <w:tcMar>
              <w:top w:w="80" w:type="dxa"/>
              <w:left w:w="120" w:type="dxa"/>
              <w:bottom w:w="80" w:type="dxa"/>
              <w:right w:w="120" w:type="dxa"/>
            </w:tcMar>
          </w:tcPr>
          <w:p w14:paraId="7E3D8FA4" w14:textId="77777777" w:rsidR="00F3057D" w:rsidRDefault="7168F975">
            <w:pPr>
              <w:keepNext/>
            </w:pPr>
            <w:r w:rsidRPr="7168F975">
              <w:rPr>
                <w:sz w:val="20"/>
                <w:szCs w:val="20"/>
                <w:lang w:val="en-US"/>
              </w:rPr>
              <w:t xml:space="preserve">Only fields required for the approved OEA use case are extracted, stored and processed; patient demographic data not required for order processing is excluded from the </w:t>
            </w:r>
            <w:proofErr w:type="spellStart"/>
            <w:r w:rsidRPr="7168F975">
              <w:rPr>
                <w:sz w:val="20"/>
                <w:szCs w:val="20"/>
                <w:lang w:val="en-US"/>
              </w:rPr>
              <w:t>CanonicalOrder</w:t>
            </w:r>
            <w:proofErr w:type="spellEnd"/>
            <w:r w:rsidRPr="7168F975">
              <w:rPr>
                <w:sz w:val="20"/>
                <w:szCs w:val="20"/>
                <w:lang w:val="en-US"/>
              </w:rPr>
              <w:t>.</w:t>
            </w:r>
          </w:p>
        </w:tc>
      </w:tr>
      <w:tr w:rsidR="008062B0" w14:paraId="2F70A821" w14:textId="77777777" w:rsidTr="7168F975">
        <w:tc>
          <w:tcPr>
            <w:tcW w:w="2800" w:type="dxa"/>
            <w:shd w:val="clear" w:color="auto" w:fill="F5F5F5"/>
            <w:tcMar>
              <w:top w:w="80" w:type="dxa"/>
              <w:left w:w="120" w:type="dxa"/>
              <w:bottom w:w="80" w:type="dxa"/>
              <w:right w:w="120" w:type="dxa"/>
            </w:tcMar>
          </w:tcPr>
          <w:p w14:paraId="15F7B813" w14:textId="77777777" w:rsidR="00F3057D" w:rsidRDefault="00DE1720">
            <w:pPr>
              <w:keepNext/>
            </w:pPr>
            <w:r>
              <w:rPr>
                <w:sz w:val="20"/>
                <w:szCs w:val="20"/>
              </w:rPr>
              <w:t>Field-level classification</w:t>
            </w:r>
          </w:p>
        </w:tc>
        <w:tc>
          <w:tcPr>
            <w:tcW w:w="6560" w:type="dxa"/>
            <w:shd w:val="clear" w:color="auto" w:fill="F5F5F5"/>
            <w:tcMar>
              <w:top w:w="80" w:type="dxa"/>
              <w:left w:w="120" w:type="dxa"/>
              <w:bottom w:w="80" w:type="dxa"/>
              <w:right w:w="120" w:type="dxa"/>
            </w:tcMar>
          </w:tcPr>
          <w:p w14:paraId="75DA650D" w14:textId="77777777" w:rsidR="00F3057D" w:rsidRDefault="7168F975">
            <w:pPr>
              <w:keepNext/>
            </w:pPr>
            <w:r w:rsidRPr="7168F975">
              <w:rPr>
                <w:sz w:val="20"/>
                <w:szCs w:val="20"/>
                <w:lang w:val="en-US"/>
              </w:rPr>
              <w:t xml:space="preserve">All </w:t>
            </w:r>
            <w:proofErr w:type="spellStart"/>
            <w:r w:rsidRPr="7168F975">
              <w:rPr>
                <w:sz w:val="20"/>
                <w:szCs w:val="20"/>
                <w:lang w:val="en-US"/>
              </w:rPr>
              <w:t>CanonicalOrder</w:t>
            </w:r>
            <w:proofErr w:type="spellEnd"/>
            <w:r w:rsidRPr="7168F975">
              <w:rPr>
                <w:sz w:val="20"/>
                <w:szCs w:val="20"/>
                <w:lang w:val="en-US"/>
              </w:rPr>
              <w:t xml:space="preserve"> fields are classified (e.g., PII, PHI-adjacent, commercial-in-confidence, non-sensitive) during schema design; classification drives masking, access and retention policies.</w:t>
            </w:r>
          </w:p>
        </w:tc>
      </w:tr>
      <w:tr w:rsidR="008062B0" w14:paraId="55951C77" w14:textId="77777777" w:rsidTr="7168F975">
        <w:tc>
          <w:tcPr>
            <w:tcW w:w="2800" w:type="dxa"/>
            <w:shd w:val="clear" w:color="auto" w:fill="FFFFFF"/>
            <w:tcMar>
              <w:top w:w="80" w:type="dxa"/>
              <w:left w:w="120" w:type="dxa"/>
              <w:bottom w:w="80" w:type="dxa"/>
              <w:right w:w="120" w:type="dxa"/>
            </w:tcMar>
          </w:tcPr>
          <w:p w14:paraId="61BDF27A" w14:textId="77777777" w:rsidR="00F3057D" w:rsidRDefault="00DE1720">
            <w:pPr>
              <w:keepNext/>
            </w:pPr>
            <w:r>
              <w:rPr>
                <w:sz w:val="20"/>
                <w:szCs w:val="20"/>
              </w:rPr>
              <w:t>Data masking</w:t>
            </w:r>
          </w:p>
        </w:tc>
        <w:tc>
          <w:tcPr>
            <w:tcW w:w="6560" w:type="dxa"/>
            <w:shd w:val="clear" w:color="auto" w:fill="FFFFFF"/>
            <w:tcMar>
              <w:top w:w="80" w:type="dxa"/>
              <w:left w:w="120" w:type="dxa"/>
              <w:bottom w:w="80" w:type="dxa"/>
              <w:right w:w="120" w:type="dxa"/>
            </w:tcMar>
          </w:tcPr>
          <w:p w14:paraId="3E28EA31" w14:textId="77777777" w:rsidR="00F3057D" w:rsidRDefault="00DE1720">
            <w:pPr>
              <w:keepNext/>
            </w:pPr>
            <w:r>
              <w:rPr>
                <w:sz w:val="20"/>
                <w:szCs w:val="20"/>
              </w:rPr>
              <w:t>PII fields (patient name, contact details) are masked in lower environments (DEV/TEST); production access to unmasked PII is restricted to authorized roles via Entra ID RBAC.</w:t>
            </w:r>
          </w:p>
        </w:tc>
      </w:tr>
      <w:tr w:rsidR="008062B0" w14:paraId="321E6E7C" w14:textId="77777777" w:rsidTr="7168F975">
        <w:tc>
          <w:tcPr>
            <w:tcW w:w="2800" w:type="dxa"/>
            <w:shd w:val="clear" w:color="auto" w:fill="F5F5F5"/>
            <w:tcMar>
              <w:top w:w="80" w:type="dxa"/>
              <w:left w:w="120" w:type="dxa"/>
              <w:bottom w:w="80" w:type="dxa"/>
              <w:right w:w="120" w:type="dxa"/>
            </w:tcMar>
          </w:tcPr>
          <w:p w14:paraId="36A40BE2" w14:textId="77777777" w:rsidR="00F3057D" w:rsidRDefault="00DE1720">
            <w:pPr>
              <w:keepNext/>
            </w:pPr>
            <w:r>
              <w:rPr>
                <w:sz w:val="20"/>
                <w:szCs w:val="20"/>
              </w:rPr>
              <w:t>Data residency</w:t>
            </w:r>
          </w:p>
        </w:tc>
        <w:tc>
          <w:tcPr>
            <w:tcW w:w="6560" w:type="dxa"/>
            <w:shd w:val="clear" w:color="auto" w:fill="F5F5F5"/>
            <w:tcMar>
              <w:top w:w="80" w:type="dxa"/>
              <w:left w:w="120" w:type="dxa"/>
              <w:bottom w:w="80" w:type="dxa"/>
              <w:right w:w="120" w:type="dxa"/>
            </w:tcMar>
          </w:tcPr>
          <w:p w14:paraId="58D1B96D" w14:textId="77777777" w:rsidR="00F3057D" w:rsidRDefault="7168F975">
            <w:pPr>
              <w:keepNext/>
            </w:pPr>
            <w:r w:rsidRPr="7168F975">
              <w:rPr>
                <w:sz w:val="20"/>
                <w:szCs w:val="20"/>
                <w:lang w:val="en-US"/>
              </w:rPr>
              <w:t xml:space="preserve">All processing and storage </w:t>
            </w:r>
            <w:proofErr w:type="gramStart"/>
            <w:r w:rsidRPr="7168F975">
              <w:rPr>
                <w:sz w:val="20"/>
                <w:szCs w:val="20"/>
                <w:lang w:val="en-US"/>
              </w:rPr>
              <w:t>occurs</w:t>
            </w:r>
            <w:proofErr w:type="gramEnd"/>
            <w:r w:rsidRPr="7168F975">
              <w:rPr>
                <w:sz w:val="20"/>
                <w:szCs w:val="20"/>
                <w:lang w:val="en-US"/>
              </w:rPr>
              <w:t xml:space="preserve"> within Sonova-approved Azure regions; no cross-border transfer of patient or customer data without Sonova confirmation.</w:t>
            </w:r>
          </w:p>
        </w:tc>
      </w:tr>
      <w:tr w:rsidR="008062B0" w14:paraId="000B8C8B" w14:textId="77777777" w:rsidTr="7168F975">
        <w:tc>
          <w:tcPr>
            <w:tcW w:w="2800" w:type="dxa"/>
            <w:shd w:val="clear" w:color="auto" w:fill="FFFFFF"/>
            <w:tcMar>
              <w:top w:w="80" w:type="dxa"/>
              <w:left w:w="120" w:type="dxa"/>
              <w:bottom w:w="80" w:type="dxa"/>
              <w:right w:w="120" w:type="dxa"/>
            </w:tcMar>
          </w:tcPr>
          <w:p w14:paraId="5EEE0E89" w14:textId="77777777" w:rsidR="00F3057D" w:rsidRDefault="00DE1720">
            <w:pPr>
              <w:keepNext/>
            </w:pPr>
            <w:r>
              <w:rPr>
                <w:sz w:val="20"/>
                <w:szCs w:val="20"/>
              </w:rPr>
              <w:t>Retention and deletion</w:t>
            </w:r>
          </w:p>
        </w:tc>
        <w:tc>
          <w:tcPr>
            <w:tcW w:w="6560" w:type="dxa"/>
            <w:shd w:val="clear" w:color="auto" w:fill="FFFFFF"/>
            <w:tcMar>
              <w:top w:w="80" w:type="dxa"/>
              <w:left w:w="120" w:type="dxa"/>
              <w:bottom w:w="80" w:type="dxa"/>
              <w:right w:w="120" w:type="dxa"/>
            </w:tcMar>
          </w:tcPr>
          <w:p w14:paraId="4E0D2369" w14:textId="77777777" w:rsidR="00F3057D" w:rsidRDefault="7168F975">
            <w:pPr>
              <w:keepNext/>
            </w:pPr>
            <w:r w:rsidRPr="7168F975">
              <w:rPr>
                <w:sz w:val="20"/>
                <w:szCs w:val="20"/>
                <w:lang w:val="en-US"/>
              </w:rPr>
              <w:t>Data retention periods for all artefact types (</w:t>
            </w:r>
            <w:proofErr w:type="spellStart"/>
            <w:r w:rsidRPr="7168F975">
              <w:rPr>
                <w:sz w:val="20"/>
                <w:szCs w:val="20"/>
                <w:lang w:val="en-US"/>
              </w:rPr>
              <w:t>SourceEnvelope</w:t>
            </w:r>
            <w:proofErr w:type="spellEnd"/>
            <w:r w:rsidRPr="7168F975">
              <w:rPr>
                <w:sz w:val="20"/>
                <w:szCs w:val="20"/>
                <w:lang w:val="en-US"/>
              </w:rPr>
              <w:t xml:space="preserve">, </w:t>
            </w:r>
            <w:proofErr w:type="spellStart"/>
            <w:r w:rsidRPr="7168F975">
              <w:rPr>
                <w:sz w:val="20"/>
                <w:szCs w:val="20"/>
                <w:lang w:val="en-US"/>
              </w:rPr>
              <w:t>CanonicalOrder</w:t>
            </w:r>
            <w:proofErr w:type="spellEnd"/>
            <w:r w:rsidRPr="7168F975">
              <w:rPr>
                <w:sz w:val="20"/>
                <w:szCs w:val="20"/>
                <w:lang w:val="en-US"/>
              </w:rPr>
              <w:t>, Evidence Bundle, Audit Record) are defined by Sonova data governance; automated deletion pipelines are configured to enforce retention limits.</w:t>
            </w:r>
          </w:p>
        </w:tc>
      </w:tr>
      <w:tr w:rsidR="008062B0" w14:paraId="71533619" w14:textId="77777777" w:rsidTr="7168F975">
        <w:tc>
          <w:tcPr>
            <w:tcW w:w="2800" w:type="dxa"/>
            <w:shd w:val="clear" w:color="auto" w:fill="F5F5F5"/>
            <w:tcMar>
              <w:top w:w="80" w:type="dxa"/>
              <w:left w:w="120" w:type="dxa"/>
              <w:bottom w:w="80" w:type="dxa"/>
              <w:right w:w="120" w:type="dxa"/>
            </w:tcMar>
          </w:tcPr>
          <w:p w14:paraId="3D9D9113" w14:textId="77777777" w:rsidR="00F3057D" w:rsidRDefault="00DE1720">
            <w:pPr>
              <w:keepNext/>
            </w:pPr>
            <w:r>
              <w:rPr>
                <w:sz w:val="20"/>
                <w:szCs w:val="20"/>
              </w:rPr>
              <w:t>Access logging</w:t>
            </w:r>
          </w:p>
        </w:tc>
        <w:tc>
          <w:tcPr>
            <w:tcW w:w="6560" w:type="dxa"/>
            <w:shd w:val="clear" w:color="auto" w:fill="F5F5F5"/>
            <w:tcMar>
              <w:top w:w="80" w:type="dxa"/>
              <w:left w:w="120" w:type="dxa"/>
              <w:bottom w:w="80" w:type="dxa"/>
              <w:right w:w="120" w:type="dxa"/>
            </w:tcMar>
          </w:tcPr>
          <w:p w14:paraId="223B80EA" w14:textId="77777777" w:rsidR="00F3057D" w:rsidRDefault="7168F975">
            <w:pPr>
              <w:keepNext/>
            </w:pPr>
            <w:r w:rsidRPr="7168F975">
              <w:rPr>
                <w:sz w:val="20"/>
                <w:szCs w:val="20"/>
                <w:lang w:val="en-US"/>
              </w:rPr>
              <w:t xml:space="preserve">All access to PII and PHI-adjacent fields is logged in Azure Monitor with actor, timestamp and purpose; logs are retained </w:t>
            </w:r>
            <w:proofErr w:type="gramStart"/>
            <w:r w:rsidRPr="7168F975">
              <w:rPr>
                <w:sz w:val="20"/>
                <w:szCs w:val="20"/>
                <w:lang w:val="en-US"/>
              </w:rPr>
              <w:t>per</w:t>
            </w:r>
            <w:proofErr w:type="gramEnd"/>
            <w:r w:rsidRPr="7168F975">
              <w:rPr>
                <w:sz w:val="20"/>
                <w:szCs w:val="20"/>
                <w:lang w:val="en-US"/>
              </w:rPr>
              <w:t xml:space="preserve"> Sonova policy.</w:t>
            </w:r>
          </w:p>
        </w:tc>
      </w:tr>
      <w:tr w:rsidR="008062B0" w14:paraId="1C50B295" w14:textId="77777777" w:rsidTr="7168F975">
        <w:tc>
          <w:tcPr>
            <w:tcW w:w="2800" w:type="dxa"/>
            <w:shd w:val="clear" w:color="auto" w:fill="FFFFFF"/>
            <w:tcMar>
              <w:top w:w="80" w:type="dxa"/>
              <w:left w:w="120" w:type="dxa"/>
              <w:bottom w:w="80" w:type="dxa"/>
              <w:right w:w="120" w:type="dxa"/>
            </w:tcMar>
          </w:tcPr>
          <w:p w14:paraId="00CDFE60" w14:textId="77777777" w:rsidR="00F3057D" w:rsidRDefault="00DE1720">
            <w:r>
              <w:rPr>
                <w:sz w:val="20"/>
                <w:szCs w:val="20"/>
              </w:rPr>
              <w:t>Vendor data protection</w:t>
            </w:r>
          </w:p>
        </w:tc>
        <w:tc>
          <w:tcPr>
            <w:tcW w:w="6560" w:type="dxa"/>
            <w:shd w:val="clear" w:color="auto" w:fill="FFFFFF"/>
            <w:tcMar>
              <w:top w:w="80" w:type="dxa"/>
              <w:left w:w="120" w:type="dxa"/>
              <w:bottom w:w="80" w:type="dxa"/>
              <w:right w:w="120" w:type="dxa"/>
            </w:tcMar>
          </w:tcPr>
          <w:p w14:paraId="4F933397" w14:textId="77777777" w:rsidR="00F3057D" w:rsidRDefault="7168F975">
            <w:r w:rsidRPr="7168F975">
              <w:rPr>
                <w:sz w:val="20"/>
                <w:szCs w:val="20"/>
                <w:lang w:val="en-US"/>
              </w:rPr>
              <w:t>LTM operates under the applicable framework agreement data processing terms; no Sonova customer or patient data is used to train or fine-tune models outside the approved OEA scope.</w:t>
            </w:r>
          </w:p>
        </w:tc>
      </w:tr>
    </w:tbl>
    <w:p w14:paraId="62EBF3C5" w14:textId="77777777" w:rsidR="00F3057D" w:rsidRDefault="00F305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62B0" w14:paraId="4B6D4246" w14:textId="77777777">
        <w:tc>
          <w:tcPr>
            <w:tcW w:w="9360" w:type="dxa"/>
            <w:shd w:val="clear" w:color="auto" w:fill="E8F5E9"/>
            <w:tcMar>
              <w:top w:w="100" w:type="dxa"/>
              <w:left w:w="160" w:type="dxa"/>
              <w:bottom w:w="100" w:type="dxa"/>
              <w:right w:w="160" w:type="dxa"/>
            </w:tcMar>
          </w:tcPr>
          <w:p w14:paraId="0B29A764" w14:textId="77777777" w:rsidR="00F3057D" w:rsidRDefault="00DE1720">
            <w:r>
              <w:rPr>
                <w:b/>
                <w:bCs/>
                <w:color w:val="C62828"/>
                <w:sz w:val="20"/>
                <w:szCs w:val="20"/>
              </w:rPr>
              <w:t>RISK</w:t>
            </w:r>
          </w:p>
          <w:p w14:paraId="0C378C09" w14:textId="77777777" w:rsidR="00F3057D" w:rsidRDefault="00DE1720">
            <w:r>
              <w:rPr>
                <w:sz w:val="20"/>
                <w:szCs w:val="20"/>
              </w:rPr>
              <w:t>Processing healthcare-adjacent patient/device information without confirmed data classification, residency and retention controls could block security and production sign-off. Sonova must confirm these requirements before production approval.</w:t>
            </w:r>
          </w:p>
        </w:tc>
      </w:tr>
    </w:tbl>
    <w:p w14:paraId="6D98A12B" w14:textId="77777777" w:rsidR="00F3057D" w:rsidRDefault="00F3057D">
      <w:pPr>
        <w:spacing w:after="120"/>
      </w:pPr>
    </w:p>
    <w:p w14:paraId="7D73B4C9" w14:textId="77777777" w:rsidR="00F3057D" w:rsidRDefault="00DE1720">
      <w:pPr>
        <w:pStyle w:val="Heading1"/>
      </w:pPr>
      <w:bookmarkStart w:id="29" w:name="sec13"/>
      <w:r>
        <w:t>13. Monitoring and Alarms</w:t>
      </w:r>
      <w:bookmarkEnd w:id="29"/>
    </w:p>
    <w:p w14:paraId="06C1FA3A" w14:textId="77777777" w:rsidR="00F3057D" w:rsidRDefault="00DE1720">
      <w:pPr>
        <w:spacing w:after="120"/>
      </w:pPr>
      <w:r>
        <w:t>All telemetry is captured in Azure Monitor / Application Insights using a single correlation model that links every event across the full workflow:</w:t>
      </w:r>
    </w:p>
    <w:p w14:paraId="40610384" w14:textId="77777777" w:rsidR="00F3057D" w:rsidRDefault="7168F975">
      <w:pPr>
        <w:spacing w:after="120"/>
      </w:pPr>
      <w:r w:rsidRPr="7168F975">
        <w:rPr>
          <w:b/>
          <w:bCs/>
          <w:color w:val="2E75B6"/>
          <w:lang w:val="en-US"/>
        </w:rPr>
        <w:t xml:space="preserve">Correlation chain: </w:t>
      </w:r>
      <w:proofErr w:type="spellStart"/>
      <w:r w:rsidRPr="7168F975">
        <w:rPr>
          <w:b/>
          <w:bCs/>
          <w:color w:val="2E75B6"/>
          <w:lang w:val="en-US"/>
        </w:rPr>
        <w:t>correlationId</w:t>
      </w:r>
      <w:proofErr w:type="spellEnd"/>
      <w:r w:rsidRPr="7168F975">
        <w:rPr>
          <w:b/>
          <w:bCs/>
          <w:color w:val="2E75B6"/>
          <w:lang w:val="en-US"/>
        </w:rPr>
        <w:t xml:space="preserve"> → </w:t>
      </w:r>
      <w:proofErr w:type="spellStart"/>
      <w:r w:rsidRPr="7168F975">
        <w:rPr>
          <w:b/>
          <w:bCs/>
          <w:color w:val="2E75B6"/>
          <w:lang w:val="en-US"/>
        </w:rPr>
        <w:t>sourceId</w:t>
      </w:r>
      <w:proofErr w:type="spellEnd"/>
      <w:r w:rsidRPr="7168F975">
        <w:rPr>
          <w:b/>
          <w:bCs/>
          <w:color w:val="2E75B6"/>
          <w:lang w:val="en-US"/>
        </w:rPr>
        <w:t>/</w:t>
      </w:r>
      <w:proofErr w:type="spellStart"/>
      <w:r w:rsidRPr="7168F975">
        <w:rPr>
          <w:b/>
          <w:bCs/>
          <w:color w:val="2E75B6"/>
          <w:lang w:val="en-US"/>
        </w:rPr>
        <w:t>caseId</w:t>
      </w:r>
      <w:proofErr w:type="spellEnd"/>
      <w:r w:rsidRPr="7168F975">
        <w:rPr>
          <w:b/>
          <w:bCs/>
          <w:color w:val="2E75B6"/>
          <w:lang w:val="en-US"/>
        </w:rPr>
        <w:t xml:space="preserve"> → </w:t>
      </w:r>
      <w:proofErr w:type="spellStart"/>
      <w:r w:rsidRPr="7168F975">
        <w:rPr>
          <w:b/>
          <w:bCs/>
          <w:color w:val="2E75B6"/>
          <w:lang w:val="en-US"/>
        </w:rPr>
        <w:t>canonicalOrderId</w:t>
      </w:r>
      <w:proofErr w:type="spellEnd"/>
      <w:r w:rsidRPr="7168F975">
        <w:rPr>
          <w:b/>
          <w:bCs/>
          <w:color w:val="2E75B6"/>
          <w:lang w:val="en-US"/>
        </w:rPr>
        <w:t xml:space="preserve">/version → </w:t>
      </w:r>
      <w:proofErr w:type="spellStart"/>
      <w:r w:rsidRPr="7168F975">
        <w:rPr>
          <w:b/>
          <w:bCs/>
          <w:color w:val="2E75B6"/>
          <w:lang w:val="en-US"/>
        </w:rPr>
        <w:t>workflowRunId</w:t>
      </w:r>
      <w:proofErr w:type="spellEnd"/>
      <w:r w:rsidRPr="7168F975">
        <w:rPr>
          <w:b/>
          <w:bCs/>
          <w:color w:val="2E75B6"/>
          <w:lang w:val="en-US"/>
        </w:rPr>
        <w:t xml:space="preserve"> → </w:t>
      </w:r>
      <w:proofErr w:type="spellStart"/>
      <w:r w:rsidRPr="7168F975">
        <w:rPr>
          <w:b/>
          <w:bCs/>
          <w:color w:val="2E75B6"/>
          <w:lang w:val="en-US"/>
        </w:rPr>
        <w:t>agentRunId</w:t>
      </w:r>
      <w:proofErr w:type="spellEnd"/>
      <w:r w:rsidRPr="7168F975">
        <w:rPr>
          <w:b/>
          <w:bCs/>
          <w:color w:val="2E75B6"/>
          <w:lang w:val="en-US"/>
        </w:rPr>
        <w:t xml:space="preserve"> → </w:t>
      </w:r>
      <w:proofErr w:type="spellStart"/>
      <w:r w:rsidRPr="7168F975">
        <w:rPr>
          <w:b/>
          <w:bCs/>
          <w:color w:val="2E75B6"/>
          <w:lang w:val="en-US"/>
        </w:rPr>
        <w:t>toolCallId</w:t>
      </w:r>
      <w:proofErr w:type="spellEnd"/>
      <w:r w:rsidRPr="7168F975">
        <w:rPr>
          <w:b/>
          <w:bCs/>
          <w:color w:val="2E75B6"/>
          <w:lang w:val="en-US"/>
        </w:rPr>
        <w:t xml:space="preserve"> → </w:t>
      </w:r>
      <w:proofErr w:type="spellStart"/>
      <w:r w:rsidRPr="7168F975">
        <w:rPr>
          <w:b/>
          <w:bCs/>
          <w:color w:val="2E75B6"/>
          <w:lang w:val="en-US"/>
        </w:rPr>
        <w:t>validationRunId</w:t>
      </w:r>
      <w:proofErr w:type="spellEnd"/>
      <w:r w:rsidRPr="7168F975">
        <w:rPr>
          <w:b/>
          <w:bCs/>
          <w:color w:val="2E75B6"/>
          <w:lang w:val="en-US"/>
        </w:rPr>
        <w:t xml:space="preserve"> → </w:t>
      </w:r>
      <w:proofErr w:type="spellStart"/>
      <w:r w:rsidRPr="7168F975">
        <w:rPr>
          <w:b/>
          <w:bCs/>
          <w:color w:val="2E75B6"/>
          <w:lang w:val="en-US"/>
        </w:rPr>
        <w:t>externalTransactionId</w:t>
      </w:r>
      <w:proofErr w:type="spellEnd"/>
    </w:p>
    <w:p w14:paraId="2946DB82" w14:textId="77777777" w:rsidR="00F3057D" w:rsidRDefault="00F3057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062B0" w14:paraId="0D265167" w14:textId="77777777" w:rsidTr="7168F975">
        <w:tc>
          <w:tcPr>
            <w:tcW w:w="2200" w:type="dxa"/>
            <w:shd w:val="clear" w:color="auto" w:fill="2E75B6"/>
            <w:tcMar>
              <w:top w:w="80" w:type="dxa"/>
              <w:left w:w="120" w:type="dxa"/>
              <w:bottom w:w="80" w:type="dxa"/>
              <w:right w:w="120" w:type="dxa"/>
            </w:tcMar>
          </w:tcPr>
          <w:p w14:paraId="6C6B6D6D" w14:textId="77777777" w:rsidR="00F3057D" w:rsidRDefault="00DE1720">
            <w:pPr>
              <w:keepNext/>
            </w:pPr>
            <w:r>
              <w:rPr>
                <w:b/>
                <w:bCs/>
                <w:color w:val="FFFFFF"/>
                <w:sz w:val="20"/>
                <w:szCs w:val="20"/>
              </w:rPr>
              <w:lastRenderedPageBreak/>
              <w:t>Metric Category</w:t>
            </w:r>
          </w:p>
        </w:tc>
        <w:tc>
          <w:tcPr>
            <w:tcW w:w="7160" w:type="dxa"/>
            <w:shd w:val="clear" w:color="auto" w:fill="2E75B6"/>
            <w:tcMar>
              <w:top w:w="80" w:type="dxa"/>
              <w:left w:w="120" w:type="dxa"/>
              <w:bottom w:w="80" w:type="dxa"/>
              <w:right w:w="120" w:type="dxa"/>
            </w:tcMar>
          </w:tcPr>
          <w:p w14:paraId="7B9F2768" w14:textId="77777777" w:rsidR="00F3057D" w:rsidRDefault="00DE1720">
            <w:pPr>
              <w:keepNext/>
            </w:pPr>
            <w:r>
              <w:rPr>
                <w:b/>
                <w:bCs/>
                <w:color w:val="FFFFFF"/>
                <w:sz w:val="20"/>
                <w:szCs w:val="20"/>
              </w:rPr>
              <w:t>Key Metrics</w:t>
            </w:r>
          </w:p>
        </w:tc>
      </w:tr>
      <w:tr w:rsidR="008062B0" w14:paraId="2C33C2ED" w14:textId="77777777" w:rsidTr="7168F975">
        <w:tc>
          <w:tcPr>
            <w:tcW w:w="2200" w:type="dxa"/>
            <w:shd w:val="clear" w:color="auto" w:fill="FFFFFF"/>
            <w:tcMar>
              <w:top w:w="80" w:type="dxa"/>
              <w:left w:w="120" w:type="dxa"/>
              <w:bottom w:w="80" w:type="dxa"/>
              <w:right w:w="120" w:type="dxa"/>
            </w:tcMar>
          </w:tcPr>
          <w:p w14:paraId="7286BE7B" w14:textId="77777777" w:rsidR="00F3057D" w:rsidRDefault="00DE1720">
            <w:pPr>
              <w:keepNext/>
            </w:pPr>
            <w:r>
              <w:rPr>
                <w:sz w:val="20"/>
                <w:szCs w:val="20"/>
              </w:rPr>
              <w:t>Business</w:t>
            </w:r>
          </w:p>
        </w:tc>
        <w:tc>
          <w:tcPr>
            <w:tcW w:w="7160" w:type="dxa"/>
            <w:shd w:val="clear" w:color="auto" w:fill="FFFFFF"/>
            <w:tcMar>
              <w:top w:w="80" w:type="dxa"/>
              <w:left w:w="120" w:type="dxa"/>
              <w:bottom w:w="80" w:type="dxa"/>
              <w:right w:w="120" w:type="dxa"/>
            </w:tcMar>
          </w:tcPr>
          <w:p w14:paraId="650C6B76" w14:textId="77777777" w:rsidR="00F3057D" w:rsidRDefault="00DE1720">
            <w:pPr>
              <w:keepNext/>
            </w:pPr>
            <w:r>
              <w:rPr>
                <w:sz w:val="20"/>
                <w:szCs w:val="20"/>
              </w:rPr>
              <w:t>Orders received/completed by channel and order type; STP rate; exception rate; rejection reason distribution; HITL review queue aging.</w:t>
            </w:r>
          </w:p>
        </w:tc>
      </w:tr>
      <w:tr w:rsidR="008062B0" w14:paraId="517F4E98" w14:textId="77777777" w:rsidTr="7168F975">
        <w:tc>
          <w:tcPr>
            <w:tcW w:w="2200" w:type="dxa"/>
            <w:shd w:val="clear" w:color="auto" w:fill="F5F5F5"/>
            <w:tcMar>
              <w:top w:w="80" w:type="dxa"/>
              <w:left w:w="120" w:type="dxa"/>
              <w:bottom w:w="80" w:type="dxa"/>
              <w:right w:w="120" w:type="dxa"/>
            </w:tcMar>
          </w:tcPr>
          <w:p w14:paraId="7B074D86" w14:textId="77777777" w:rsidR="00F3057D" w:rsidRDefault="00DE1720">
            <w:pPr>
              <w:keepNext/>
            </w:pPr>
            <w:r>
              <w:rPr>
                <w:sz w:val="20"/>
                <w:szCs w:val="20"/>
              </w:rPr>
              <w:t>Extraction Quality</w:t>
            </w:r>
          </w:p>
        </w:tc>
        <w:tc>
          <w:tcPr>
            <w:tcW w:w="7160" w:type="dxa"/>
            <w:shd w:val="clear" w:color="auto" w:fill="F5F5F5"/>
            <w:tcMar>
              <w:top w:w="80" w:type="dxa"/>
              <w:left w:w="120" w:type="dxa"/>
              <w:bottom w:w="80" w:type="dxa"/>
              <w:right w:w="120" w:type="dxa"/>
            </w:tcMar>
          </w:tcPr>
          <w:p w14:paraId="04EF4B81" w14:textId="77777777" w:rsidR="00F3057D" w:rsidRDefault="00DE1720">
            <w:pPr>
              <w:keepNext/>
            </w:pPr>
            <w:r>
              <w:rPr>
                <w:sz w:val="20"/>
                <w:szCs w:val="20"/>
              </w:rPr>
              <w:t>Per-field confidence distribution; correction rate by field and document class; IDP/OCR failure rate; document classification accuracy.</w:t>
            </w:r>
          </w:p>
        </w:tc>
      </w:tr>
      <w:tr w:rsidR="008062B0" w14:paraId="6BE3F275" w14:textId="77777777" w:rsidTr="7168F975">
        <w:tc>
          <w:tcPr>
            <w:tcW w:w="2200" w:type="dxa"/>
            <w:shd w:val="clear" w:color="auto" w:fill="FFFFFF"/>
            <w:tcMar>
              <w:top w:w="80" w:type="dxa"/>
              <w:left w:w="120" w:type="dxa"/>
              <w:bottom w:w="80" w:type="dxa"/>
              <w:right w:w="120" w:type="dxa"/>
            </w:tcMar>
          </w:tcPr>
          <w:p w14:paraId="7F1966BB" w14:textId="77777777" w:rsidR="00F3057D" w:rsidRDefault="00DE1720">
            <w:pPr>
              <w:keepNext/>
            </w:pPr>
            <w:r>
              <w:rPr>
                <w:sz w:val="20"/>
                <w:szCs w:val="20"/>
              </w:rPr>
              <w:t>Knowledge Retrieval</w:t>
            </w:r>
          </w:p>
        </w:tc>
        <w:tc>
          <w:tcPr>
            <w:tcW w:w="7160" w:type="dxa"/>
            <w:shd w:val="clear" w:color="auto" w:fill="FFFFFF"/>
            <w:tcMar>
              <w:top w:w="80" w:type="dxa"/>
              <w:left w:w="120" w:type="dxa"/>
              <w:bottom w:w="80" w:type="dxa"/>
              <w:right w:w="120" w:type="dxa"/>
            </w:tcMar>
          </w:tcPr>
          <w:p w14:paraId="1BBB5BB3" w14:textId="77777777" w:rsidR="00F3057D" w:rsidRDefault="00DE1720">
            <w:pPr>
              <w:keepNext/>
            </w:pPr>
            <w:r>
              <w:rPr>
                <w:sz w:val="20"/>
                <w:szCs w:val="20"/>
              </w:rPr>
              <w:t>Recall/evidence hit rate; vector and graph retrieval latency; stale source detection; missing graph path rate; source coverage by knowledge domain.</w:t>
            </w:r>
          </w:p>
        </w:tc>
      </w:tr>
      <w:tr w:rsidR="008062B0" w14:paraId="06C56CF6" w14:textId="77777777" w:rsidTr="7168F975">
        <w:tc>
          <w:tcPr>
            <w:tcW w:w="2200" w:type="dxa"/>
            <w:shd w:val="clear" w:color="auto" w:fill="F5F5F5"/>
            <w:tcMar>
              <w:top w:w="80" w:type="dxa"/>
              <w:left w:w="120" w:type="dxa"/>
              <w:bottom w:w="80" w:type="dxa"/>
              <w:right w:w="120" w:type="dxa"/>
            </w:tcMar>
          </w:tcPr>
          <w:p w14:paraId="3DC09820" w14:textId="77777777" w:rsidR="00F3057D" w:rsidRDefault="00DE1720">
            <w:pPr>
              <w:keepNext/>
            </w:pPr>
            <w:r>
              <w:rPr>
                <w:sz w:val="20"/>
                <w:szCs w:val="20"/>
              </w:rPr>
              <w:t>Validation &amp; Rules</w:t>
            </w:r>
          </w:p>
        </w:tc>
        <w:tc>
          <w:tcPr>
            <w:tcW w:w="7160" w:type="dxa"/>
            <w:shd w:val="clear" w:color="auto" w:fill="F5F5F5"/>
            <w:tcMar>
              <w:top w:w="80" w:type="dxa"/>
              <w:left w:w="120" w:type="dxa"/>
              <w:bottom w:w="80" w:type="dxa"/>
              <w:right w:w="120" w:type="dxa"/>
            </w:tcMar>
          </w:tcPr>
          <w:p w14:paraId="60D17E7B" w14:textId="77777777" w:rsidR="00F3057D" w:rsidRDefault="00DE1720">
            <w:pPr>
              <w:keepNext/>
            </w:pPr>
            <w:r>
              <w:rPr>
                <w:sz w:val="20"/>
                <w:szCs w:val="20"/>
              </w:rPr>
              <w:t>Pass/fail rate by rule ID; warning versus error distribution; rule override usage; rule version distribution across active workflows.</w:t>
            </w:r>
          </w:p>
        </w:tc>
      </w:tr>
      <w:tr w:rsidR="008062B0" w14:paraId="7E0CE379" w14:textId="77777777" w:rsidTr="7168F975">
        <w:tc>
          <w:tcPr>
            <w:tcW w:w="2200" w:type="dxa"/>
            <w:shd w:val="clear" w:color="auto" w:fill="FFFFFF"/>
            <w:tcMar>
              <w:top w:w="80" w:type="dxa"/>
              <w:left w:w="120" w:type="dxa"/>
              <w:bottom w:w="80" w:type="dxa"/>
              <w:right w:w="120" w:type="dxa"/>
            </w:tcMar>
          </w:tcPr>
          <w:p w14:paraId="2673DCE2" w14:textId="77777777" w:rsidR="00F3057D" w:rsidRDefault="00DE1720">
            <w:pPr>
              <w:keepNext/>
            </w:pPr>
            <w:r>
              <w:rPr>
                <w:sz w:val="20"/>
                <w:szCs w:val="20"/>
              </w:rPr>
              <w:t>Agents &amp; Models</w:t>
            </w:r>
          </w:p>
        </w:tc>
        <w:tc>
          <w:tcPr>
            <w:tcW w:w="7160" w:type="dxa"/>
            <w:shd w:val="clear" w:color="auto" w:fill="FFFFFF"/>
            <w:tcMar>
              <w:top w:w="80" w:type="dxa"/>
              <w:left w:w="120" w:type="dxa"/>
              <w:bottom w:w="80" w:type="dxa"/>
              <w:right w:w="120" w:type="dxa"/>
            </w:tcMar>
          </w:tcPr>
          <w:p w14:paraId="015DD28C" w14:textId="77777777" w:rsidR="00F3057D" w:rsidRDefault="00DE1720">
            <w:pPr>
              <w:keepNext/>
            </w:pPr>
            <w:r>
              <w:rPr>
                <w:sz w:val="20"/>
                <w:szCs w:val="20"/>
              </w:rPr>
              <w:t>Per-agent latency P50/P95/P99; token consumption by agent and task; schema validation failure rate; fallback and retry rate; model/version distribution.</w:t>
            </w:r>
          </w:p>
        </w:tc>
      </w:tr>
      <w:tr w:rsidR="008062B0" w14:paraId="6BEFF967" w14:textId="77777777" w:rsidTr="7168F975">
        <w:tc>
          <w:tcPr>
            <w:tcW w:w="2200" w:type="dxa"/>
            <w:shd w:val="clear" w:color="auto" w:fill="F5F5F5"/>
            <w:tcMar>
              <w:top w:w="80" w:type="dxa"/>
              <w:left w:w="120" w:type="dxa"/>
              <w:bottom w:w="80" w:type="dxa"/>
              <w:right w:w="120" w:type="dxa"/>
            </w:tcMar>
          </w:tcPr>
          <w:p w14:paraId="3BF99566" w14:textId="77777777" w:rsidR="00F3057D" w:rsidRDefault="00DE1720">
            <w:pPr>
              <w:keepNext/>
            </w:pPr>
            <w:r>
              <w:rPr>
                <w:sz w:val="20"/>
                <w:szCs w:val="20"/>
              </w:rPr>
              <w:t>Integration</w:t>
            </w:r>
          </w:p>
        </w:tc>
        <w:tc>
          <w:tcPr>
            <w:tcW w:w="7160" w:type="dxa"/>
            <w:shd w:val="clear" w:color="auto" w:fill="F5F5F5"/>
            <w:tcMar>
              <w:top w:w="80" w:type="dxa"/>
              <w:left w:w="120" w:type="dxa"/>
              <w:bottom w:w="80" w:type="dxa"/>
              <w:right w:w="120" w:type="dxa"/>
            </w:tcMar>
          </w:tcPr>
          <w:p w14:paraId="7F497C24" w14:textId="77777777" w:rsidR="00F3057D" w:rsidRDefault="00DE1720">
            <w:pPr>
              <w:keepNext/>
            </w:pPr>
            <w:r>
              <w:rPr>
                <w:sz w:val="20"/>
                <w:szCs w:val="20"/>
              </w:rPr>
              <w:t>SAP/Hybris and Salesforce API latency, success, error, retry and unknown-outcome rates; reconciliation backlog depth; DLQ message count.</w:t>
            </w:r>
          </w:p>
        </w:tc>
      </w:tr>
      <w:tr w:rsidR="008062B0" w14:paraId="5B38BBDA" w14:textId="77777777" w:rsidTr="7168F975">
        <w:tc>
          <w:tcPr>
            <w:tcW w:w="2200" w:type="dxa"/>
            <w:shd w:val="clear" w:color="auto" w:fill="FFFFFF"/>
            <w:tcMar>
              <w:top w:w="80" w:type="dxa"/>
              <w:left w:w="120" w:type="dxa"/>
              <w:bottom w:w="80" w:type="dxa"/>
              <w:right w:w="120" w:type="dxa"/>
            </w:tcMar>
          </w:tcPr>
          <w:p w14:paraId="67FE4400" w14:textId="77777777" w:rsidR="00F3057D" w:rsidRDefault="00DE1720">
            <w:r>
              <w:rPr>
                <w:sz w:val="20"/>
                <w:szCs w:val="20"/>
              </w:rPr>
              <w:t>Platform</w:t>
            </w:r>
          </w:p>
        </w:tc>
        <w:tc>
          <w:tcPr>
            <w:tcW w:w="7160" w:type="dxa"/>
            <w:shd w:val="clear" w:color="auto" w:fill="FFFFFF"/>
            <w:tcMar>
              <w:top w:w="80" w:type="dxa"/>
              <w:left w:w="120" w:type="dxa"/>
              <w:bottom w:w="80" w:type="dxa"/>
              <w:right w:w="120" w:type="dxa"/>
            </w:tcMar>
          </w:tcPr>
          <w:p w14:paraId="1B1B3318" w14:textId="77777777" w:rsidR="00F3057D" w:rsidRDefault="7168F975">
            <w:r w:rsidRPr="7168F975">
              <w:rPr>
                <w:sz w:val="20"/>
                <w:szCs w:val="20"/>
                <w:lang w:val="en-US"/>
              </w:rPr>
              <w:t>Service Bus queue depth; Container Apps worker utilization; dependency health (Cosmos DB, AI Search, Key Vault, OpenAI); monthly cost by channel and order type.</w:t>
            </w:r>
          </w:p>
        </w:tc>
      </w:tr>
    </w:tbl>
    <w:p w14:paraId="5997CC1D" w14:textId="77777777" w:rsidR="00F3057D" w:rsidRDefault="00F3057D">
      <w:pPr>
        <w:spacing w:after="120"/>
      </w:pPr>
    </w:p>
    <w:p w14:paraId="024DFA88" w14:textId="77777777" w:rsidR="00F3057D" w:rsidRDefault="00DE1720">
      <w:pPr>
        <w:spacing w:after="120"/>
      </w:pPr>
      <w:r>
        <w:t>Alerting thresholds — human intervention is triggered by:</w:t>
      </w:r>
    </w:p>
    <w:p w14:paraId="6B151424" w14:textId="77777777" w:rsidR="00F3057D" w:rsidRDefault="00DE1720">
      <w:pPr>
        <w:pStyle w:val="ListParagraph"/>
        <w:numPr>
          <w:ilvl w:val="0"/>
          <w:numId w:val="2"/>
        </w:numPr>
        <w:spacing w:after="80"/>
      </w:pPr>
      <w:r>
        <w:t>Sustained source intake failure or queue backlog exceeding configured threshold.</w:t>
      </w:r>
    </w:p>
    <w:p w14:paraId="0E856553" w14:textId="77777777" w:rsidR="00F3057D" w:rsidRDefault="7168F975">
      <w:pPr>
        <w:pStyle w:val="ListParagraph"/>
        <w:numPr>
          <w:ilvl w:val="0"/>
          <w:numId w:val="2"/>
        </w:numPr>
        <w:spacing w:after="80"/>
      </w:pPr>
      <w:r w:rsidRPr="7168F975">
        <w:rPr>
          <w:lang w:val="en-US"/>
        </w:rPr>
        <w:t xml:space="preserve">Critical dependency </w:t>
      </w:r>
      <w:proofErr w:type="gramStart"/>
      <w:r w:rsidRPr="7168F975">
        <w:rPr>
          <w:lang w:val="en-US"/>
        </w:rPr>
        <w:t>unavailable</w:t>
      </w:r>
      <w:proofErr w:type="gramEnd"/>
      <w:r w:rsidRPr="7168F975">
        <w:rPr>
          <w:lang w:val="en-US"/>
        </w:rPr>
        <w:t xml:space="preserve"> or circuit </w:t>
      </w:r>
      <w:proofErr w:type="gramStart"/>
      <w:r w:rsidRPr="7168F975">
        <w:rPr>
          <w:lang w:val="en-US"/>
        </w:rPr>
        <w:t>breaker</w:t>
      </w:r>
      <w:proofErr w:type="gramEnd"/>
      <w:r w:rsidRPr="7168F975">
        <w:rPr>
          <w:lang w:val="en-US"/>
        </w:rPr>
        <w:t xml:space="preserve"> open for more than the configured duration.</w:t>
      </w:r>
    </w:p>
    <w:p w14:paraId="03F90059" w14:textId="77777777" w:rsidR="00F3057D" w:rsidRDefault="00DE1720">
      <w:pPr>
        <w:pStyle w:val="ListParagraph"/>
        <w:numPr>
          <w:ilvl w:val="0"/>
          <w:numId w:val="2"/>
        </w:numPr>
        <w:spacing w:after="80"/>
      </w:pPr>
      <w:r>
        <w:t>Unknown external write outcome or reconciliation aging beyond the approved window.</w:t>
      </w:r>
    </w:p>
    <w:p w14:paraId="30D8E52A" w14:textId="77777777" w:rsidR="00F3057D" w:rsidRDefault="00DE1720">
      <w:pPr>
        <w:pStyle w:val="ListParagraph"/>
        <w:numPr>
          <w:ilvl w:val="0"/>
          <w:numId w:val="2"/>
        </w:numPr>
        <w:spacing w:after="80"/>
      </w:pPr>
      <w:r>
        <w:t>Increase in low-confidence or invalid order rate beyond agreed threshold.</w:t>
      </w:r>
    </w:p>
    <w:p w14:paraId="4E0D7B46" w14:textId="77777777" w:rsidR="00F3057D" w:rsidRDefault="7168F975">
      <w:pPr>
        <w:pStyle w:val="ListParagraph"/>
        <w:numPr>
          <w:ilvl w:val="0"/>
          <w:numId w:val="2"/>
        </w:numPr>
        <w:spacing w:after="80"/>
      </w:pPr>
      <w:r w:rsidRPr="7168F975">
        <w:rPr>
          <w:lang w:val="en-US"/>
        </w:rPr>
        <w:t>Knowledge freshness SLA breach or ingestion pipeline failure.</w:t>
      </w:r>
    </w:p>
    <w:p w14:paraId="1BCE6A61" w14:textId="77777777" w:rsidR="00F3057D" w:rsidRDefault="7168F975">
      <w:pPr>
        <w:pStyle w:val="ListParagraph"/>
        <w:numPr>
          <w:ilvl w:val="0"/>
          <w:numId w:val="2"/>
        </w:numPr>
        <w:spacing w:after="80"/>
      </w:pPr>
      <w:r w:rsidRPr="7168F975">
        <w:rPr>
          <w:lang w:val="en-US"/>
        </w:rPr>
        <w:t>Security authorization failures, anomalous tool use or sensitive-data leakage indicator.</w:t>
      </w:r>
    </w:p>
    <w:p w14:paraId="6EAD0748" w14:textId="77777777" w:rsidR="00F3057D" w:rsidRDefault="00DE1720">
      <w:pPr>
        <w:pStyle w:val="ListParagraph"/>
        <w:numPr>
          <w:ilvl w:val="0"/>
          <w:numId w:val="2"/>
        </w:numPr>
        <w:spacing w:after="80"/>
      </w:pPr>
      <w:r>
        <w:t>HITL exception queue SLA breach or unassigned exception beyond the approved aging limit.</w:t>
      </w:r>
    </w:p>
    <w:p w14:paraId="110FFD37" w14:textId="77777777" w:rsidR="00F3057D" w:rsidRDefault="00F3057D">
      <w:pPr>
        <w:spacing w:after="120"/>
      </w:pPr>
    </w:p>
    <w:p w14:paraId="271ACB68" w14:textId="77777777" w:rsidR="00F3057D" w:rsidRDefault="00DE1720">
      <w:pPr>
        <w:pStyle w:val="Heading1"/>
      </w:pPr>
      <w:bookmarkStart w:id="30" w:name="sec14"/>
      <w:r>
        <w:t>14. Integration Points</w:t>
      </w:r>
      <w:bookmarkEnd w:id="30"/>
    </w:p>
    <w:p w14:paraId="391CBCFF" w14:textId="77777777" w:rsidR="00F3057D" w:rsidRDefault="00DE1720">
      <w:pPr>
        <w:spacing w:after="120"/>
      </w:pPr>
      <w:r>
        <w:t>The OEA platform integrates with three primary enterprise systems and a set of Azure AI services:</w:t>
      </w:r>
    </w:p>
    <w:p w14:paraId="5EE45997" w14:textId="77777777" w:rsidR="00F3057D" w:rsidRDefault="00DE1720">
      <w:pPr>
        <w:pStyle w:val="Heading3"/>
      </w:pPr>
      <w:r>
        <w:t>14.1 Salesforce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660"/>
      </w:tblGrid>
      <w:tr w:rsidR="008062B0" w14:paraId="47A698A0" w14:textId="77777777" w:rsidTr="7168F975">
        <w:tc>
          <w:tcPr>
            <w:tcW w:w="2000" w:type="dxa"/>
            <w:shd w:val="clear" w:color="auto" w:fill="2E75B6"/>
            <w:tcMar>
              <w:top w:w="80" w:type="dxa"/>
              <w:left w:w="120" w:type="dxa"/>
              <w:bottom w:w="80" w:type="dxa"/>
              <w:right w:w="120" w:type="dxa"/>
            </w:tcMar>
          </w:tcPr>
          <w:p w14:paraId="10DD5E0D" w14:textId="77777777" w:rsidR="00F3057D" w:rsidRDefault="00DE1720">
            <w:pPr>
              <w:keepNext/>
            </w:pPr>
            <w:r>
              <w:rPr>
                <w:b/>
                <w:bCs/>
                <w:color w:val="FFFFFF"/>
                <w:sz w:val="20"/>
                <w:szCs w:val="20"/>
              </w:rPr>
              <w:lastRenderedPageBreak/>
              <w:t>Operation</w:t>
            </w:r>
          </w:p>
        </w:tc>
        <w:tc>
          <w:tcPr>
            <w:tcW w:w="3700" w:type="dxa"/>
            <w:shd w:val="clear" w:color="auto" w:fill="2E75B6"/>
            <w:tcMar>
              <w:top w:w="80" w:type="dxa"/>
              <w:left w:w="120" w:type="dxa"/>
              <w:bottom w:w="80" w:type="dxa"/>
              <w:right w:w="120" w:type="dxa"/>
            </w:tcMar>
          </w:tcPr>
          <w:p w14:paraId="5BD3CA6F" w14:textId="77777777" w:rsidR="00F3057D" w:rsidRDefault="00DE1720">
            <w:pPr>
              <w:keepNext/>
            </w:pPr>
            <w:r>
              <w:rPr>
                <w:b/>
                <w:bCs/>
                <w:color w:val="FFFFFF"/>
                <w:sz w:val="20"/>
                <w:szCs w:val="20"/>
              </w:rPr>
              <w:t>Request</w:t>
            </w:r>
          </w:p>
        </w:tc>
        <w:tc>
          <w:tcPr>
            <w:tcW w:w="3660" w:type="dxa"/>
            <w:shd w:val="clear" w:color="auto" w:fill="2E75B6"/>
            <w:tcMar>
              <w:top w:w="80" w:type="dxa"/>
              <w:left w:w="120" w:type="dxa"/>
              <w:bottom w:w="80" w:type="dxa"/>
              <w:right w:w="120" w:type="dxa"/>
            </w:tcMar>
          </w:tcPr>
          <w:p w14:paraId="3C1187B3" w14:textId="77777777" w:rsidR="00F3057D" w:rsidRDefault="00DE1720">
            <w:pPr>
              <w:keepNext/>
            </w:pPr>
            <w:r>
              <w:rPr>
                <w:b/>
                <w:bCs/>
                <w:color w:val="FFFFFF"/>
                <w:sz w:val="20"/>
                <w:szCs w:val="20"/>
              </w:rPr>
              <w:t>Response / Control</w:t>
            </w:r>
          </w:p>
        </w:tc>
      </w:tr>
      <w:tr w:rsidR="008062B0" w14:paraId="162C1CF1" w14:textId="77777777" w:rsidTr="7168F975">
        <w:tc>
          <w:tcPr>
            <w:tcW w:w="2000" w:type="dxa"/>
            <w:shd w:val="clear" w:color="auto" w:fill="FFFFFF"/>
            <w:tcMar>
              <w:top w:w="80" w:type="dxa"/>
              <w:left w:w="120" w:type="dxa"/>
              <w:bottom w:w="80" w:type="dxa"/>
              <w:right w:w="120" w:type="dxa"/>
            </w:tcMar>
          </w:tcPr>
          <w:p w14:paraId="6830CCC3" w14:textId="77777777" w:rsidR="00F3057D" w:rsidRDefault="00DE1720">
            <w:pPr>
              <w:keepNext/>
            </w:pPr>
            <w:r>
              <w:rPr>
                <w:sz w:val="20"/>
                <w:szCs w:val="20"/>
              </w:rPr>
              <w:t>Receive case</w:t>
            </w:r>
          </w:p>
        </w:tc>
        <w:tc>
          <w:tcPr>
            <w:tcW w:w="3700" w:type="dxa"/>
            <w:shd w:val="clear" w:color="auto" w:fill="FFFFFF"/>
            <w:tcMar>
              <w:top w:w="80" w:type="dxa"/>
              <w:left w:w="120" w:type="dxa"/>
              <w:bottom w:w="80" w:type="dxa"/>
              <w:right w:w="120" w:type="dxa"/>
            </w:tcMar>
          </w:tcPr>
          <w:p w14:paraId="10F2E952" w14:textId="77777777" w:rsidR="00F3057D" w:rsidRDefault="00DE1720">
            <w:pPr>
              <w:keepNext/>
            </w:pPr>
            <w:r>
              <w:rPr>
                <w:sz w:val="20"/>
                <w:szCs w:val="20"/>
              </w:rPr>
              <w:t>Case ID, queue, account/customer hints, attachment references.</w:t>
            </w:r>
          </w:p>
        </w:tc>
        <w:tc>
          <w:tcPr>
            <w:tcW w:w="3660" w:type="dxa"/>
            <w:shd w:val="clear" w:color="auto" w:fill="FFFFFF"/>
            <w:tcMar>
              <w:top w:w="80" w:type="dxa"/>
              <w:left w:w="120" w:type="dxa"/>
              <w:bottom w:w="80" w:type="dxa"/>
              <w:right w:w="120" w:type="dxa"/>
            </w:tcMar>
          </w:tcPr>
          <w:p w14:paraId="238D89CB" w14:textId="77777777" w:rsidR="00F3057D" w:rsidRDefault="7168F975">
            <w:pPr>
              <w:keepNext/>
            </w:pPr>
            <w:proofErr w:type="spellStart"/>
            <w:r w:rsidRPr="7168F975">
              <w:rPr>
                <w:sz w:val="20"/>
                <w:szCs w:val="20"/>
                <w:lang w:val="en-US"/>
              </w:rPr>
              <w:t>SourceEnvelope</w:t>
            </w:r>
            <w:proofErr w:type="spellEnd"/>
            <w:r w:rsidRPr="7168F975">
              <w:rPr>
                <w:sz w:val="20"/>
                <w:szCs w:val="20"/>
                <w:lang w:val="en-US"/>
              </w:rPr>
              <w:t xml:space="preserve"> with correlation and attachment lineage.</w:t>
            </w:r>
          </w:p>
        </w:tc>
      </w:tr>
      <w:tr w:rsidR="008062B0" w14:paraId="1890C20B" w14:textId="77777777" w:rsidTr="7168F975">
        <w:tc>
          <w:tcPr>
            <w:tcW w:w="2000" w:type="dxa"/>
            <w:shd w:val="clear" w:color="auto" w:fill="F5F5F5"/>
            <w:tcMar>
              <w:top w:w="80" w:type="dxa"/>
              <w:left w:w="120" w:type="dxa"/>
              <w:bottom w:w="80" w:type="dxa"/>
              <w:right w:w="120" w:type="dxa"/>
            </w:tcMar>
          </w:tcPr>
          <w:p w14:paraId="63BCC4B8" w14:textId="77777777" w:rsidR="00F3057D" w:rsidRDefault="00DE1720">
            <w:pPr>
              <w:keepNext/>
            </w:pPr>
            <w:r>
              <w:rPr>
                <w:sz w:val="20"/>
                <w:szCs w:val="20"/>
              </w:rPr>
              <w:t>Update processing state</w:t>
            </w:r>
          </w:p>
        </w:tc>
        <w:tc>
          <w:tcPr>
            <w:tcW w:w="3700" w:type="dxa"/>
            <w:shd w:val="clear" w:color="auto" w:fill="F5F5F5"/>
            <w:tcMar>
              <w:top w:w="80" w:type="dxa"/>
              <w:left w:w="120" w:type="dxa"/>
              <w:bottom w:w="80" w:type="dxa"/>
              <w:right w:w="120" w:type="dxa"/>
            </w:tcMar>
          </w:tcPr>
          <w:p w14:paraId="4CF2B57F" w14:textId="77777777" w:rsidR="00F3057D" w:rsidRDefault="00DE1720">
            <w:pPr>
              <w:keepNext/>
            </w:pPr>
            <w:r>
              <w:rPr>
                <w:sz w:val="20"/>
                <w:szCs w:val="20"/>
              </w:rPr>
              <w:t>Case ID, OEA status, details, SAP/PO references.</w:t>
            </w:r>
          </w:p>
        </w:tc>
        <w:tc>
          <w:tcPr>
            <w:tcW w:w="3660" w:type="dxa"/>
            <w:shd w:val="clear" w:color="auto" w:fill="F5F5F5"/>
            <w:tcMar>
              <w:top w:w="80" w:type="dxa"/>
              <w:left w:w="120" w:type="dxa"/>
              <w:bottom w:w="80" w:type="dxa"/>
              <w:right w:w="120" w:type="dxa"/>
            </w:tcMar>
          </w:tcPr>
          <w:p w14:paraId="3F1BC641" w14:textId="77777777" w:rsidR="00F3057D" w:rsidRDefault="00DE1720">
            <w:pPr>
              <w:keepNext/>
            </w:pPr>
            <w:r>
              <w:rPr>
                <w:sz w:val="20"/>
                <w:szCs w:val="20"/>
              </w:rPr>
              <w:t>Idempotent update receipt.</w:t>
            </w:r>
          </w:p>
        </w:tc>
      </w:tr>
      <w:tr w:rsidR="008062B0" w14:paraId="7B672CD8" w14:textId="77777777" w:rsidTr="7168F975">
        <w:tc>
          <w:tcPr>
            <w:tcW w:w="2000" w:type="dxa"/>
            <w:shd w:val="clear" w:color="auto" w:fill="FFFFFF"/>
            <w:tcMar>
              <w:top w:w="80" w:type="dxa"/>
              <w:left w:w="120" w:type="dxa"/>
              <w:bottom w:w="80" w:type="dxa"/>
              <w:right w:w="120" w:type="dxa"/>
            </w:tcMar>
          </w:tcPr>
          <w:p w14:paraId="0FA3DB7D" w14:textId="77777777" w:rsidR="00F3057D" w:rsidRDefault="00DE1720">
            <w:pPr>
              <w:keepNext/>
            </w:pPr>
            <w:r>
              <w:rPr>
                <w:sz w:val="20"/>
                <w:szCs w:val="20"/>
              </w:rPr>
              <w:t>Create review package</w:t>
            </w:r>
          </w:p>
        </w:tc>
        <w:tc>
          <w:tcPr>
            <w:tcW w:w="3700" w:type="dxa"/>
            <w:shd w:val="clear" w:color="auto" w:fill="FFFFFF"/>
            <w:tcMar>
              <w:top w:w="80" w:type="dxa"/>
              <w:left w:w="120" w:type="dxa"/>
              <w:bottom w:w="80" w:type="dxa"/>
              <w:right w:w="120" w:type="dxa"/>
            </w:tcMar>
          </w:tcPr>
          <w:p w14:paraId="4D5C7AFE" w14:textId="77777777" w:rsidR="00F3057D" w:rsidRDefault="00DE1720">
            <w:pPr>
              <w:keepNext/>
            </w:pPr>
            <w:r>
              <w:rPr>
                <w:sz w:val="20"/>
                <w:szCs w:val="20"/>
              </w:rPr>
              <w:t>Canonical reference, failed rules, evidence, recommended fields.</w:t>
            </w:r>
          </w:p>
        </w:tc>
        <w:tc>
          <w:tcPr>
            <w:tcW w:w="3660" w:type="dxa"/>
            <w:shd w:val="clear" w:color="auto" w:fill="FFFFFF"/>
            <w:tcMar>
              <w:top w:w="80" w:type="dxa"/>
              <w:left w:w="120" w:type="dxa"/>
              <w:bottom w:w="80" w:type="dxa"/>
              <w:right w:w="120" w:type="dxa"/>
            </w:tcMar>
          </w:tcPr>
          <w:p w14:paraId="6B068361" w14:textId="77777777" w:rsidR="00F3057D" w:rsidRDefault="7168F975">
            <w:pPr>
              <w:keepNext/>
            </w:pPr>
            <w:r w:rsidRPr="7168F975">
              <w:rPr>
                <w:sz w:val="20"/>
                <w:szCs w:val="20"/>
                <w:lang w:val="en-US"/>
              </w:rPr>
              <w:t>Case/task ID, queue and state.</w:t>
            </w:r>
          </w:p>
        </w:tc>
      </w:tr>
      <w:tr w:rsidR="008062B0" w14:paraId="19D9CCD2" w14:textId="77777777" w:rsidTr="7168F975">
        <w:tc>
          <w:tcPr>
            <w:tcW w:w="2000" w:type="dxa"/>
            <w:shd w:val="clear" w:color="auto" w:fill="F5F5F5"/>
            <w:tcMar>
              <w:top w:w="80" w:type="dxa"/>
              <w:left w:w="120" w:type="dxa"/>
              <w:bottom w:w="80" w:type="dxa"/>
              <w:right w:w="120" w:type="dxa"/>
            </w:tcMar>
          </w:tcPr>
          <w:p w14:paraId="248EAC74" w14:textId="77777777" w:rsidR="00F3057D" w:rsidRDefault="00DE1720">
            <w:pPr>
              <w:keepNext/>
            </w:pPr>
            <w:r>
              <w:rPr>
                <w:sz w:val="20"/>
                <w:szCs w:val="20"/>
              </w:rPr>
              <w:t>Resubmit correction</w:t>
            </w:r>
          </w:p>
        </w:tc>
        <w:tc>
          <w:tcPr>
            <w:tcW w:w="3700" w:type="dxa"/>
            <w:shd w:val="clear" w:color="auto" w:fill="F5F5F5"/>
            <w:tcMar>
              <w:top w:w="80" w:type="dxa"/>
              <w:left w:w="120" w:type="dxa"/>
              <w:bottom w:w="80" w:type="dxa"/>
              <w:right w:w="120" w:type="dxa"/>
            </w:tcMar>
          </w:tcPr>
          <w:p w14:paraId="5E7B7CC4" w14:textId="77777777" w:rsidR="00F3057D" w:rsidRDefault="7168F975">
            <w:pPr>
              <w:keepNext/>
            </w:pPr>
            <w:r w:rsidRPr="7168F975">
              <w:rPr>
                <w:sz w:val="20"/>
                <w:szCs w:val="20"/>
                <w:lang w:val="en-US"/>
              </w:rPr>
              <w:t>Prior version, corrected fields, reviewer action and reason.</w:t>
            </w:r>
          </w:p>
        </w:tc>
        <w:tc>
          <w:tcPr>
            <w:tcW w:w="3660" w:type="dxa"/>
            <w:shd w:val="clear" w:color="auto" w:fill="F5F5F5"/>
            <w:tcMar>
              <w:top w:w="80" w:type="dxa"/>
              <w:left w:w="120" w:type="dxa"/>
              <w:bottom w:w="80" w:type="dxa"/>
              <w:right w:w="120" w:type="dxa"/>
            </w:tcMar>
          </w:tcPr>
          <w:p w14:paraId="6C1AA610" w14:textId="77777777" w:rsidR="00F3057D" w:rsidRDefault="7168F975">
            <w:pPr>
              <w:keepNext/>
            </w:pPr>
            <w:r w:rsidRPr="7168F975">
              <w:rPr>
                <w:sz w:val="20"/>
                <w:szCs w:val="20"/>
                <w:lang w:val="en-US"/>
              </w:rPr>
              <w:t>New canonical version (</w:t>
            </w:r>
            <w:proofErr w:type="spellStart"/>
            <w:r w:rsidRPr="7168F975">
              <w:rPr>
                <w:sz w:val="20"/>
                <w:szCs w:val="20"/>
                <w:lang w:val="en-US"/>
              </w:rPr>
              <w:t>vNEXT</w:t>
            </w:r>
            <w:proofErr w:type="spellEnd"/>
            <w:r w:rsidRPr="7168F975">
              <w:rPr>
                <w:sz w:val="20"/>
                <w:szCs w:val="20"/>
                <w:lang w:val="en-US"/>
              </w:rPr>
              <w:t>) and workflow restart.</w:t>
            </w:r>
          </w:p>
        </w:tc>
      </w:tr>
      <w:tr w:rsidR="008062B0" w14:paraId="560986CB" w14:textId="77777777" w:rsidTr="7168F975">
        <w:tc>
          <w:tcPr>
            <w:tcW w:w="2000" w:type="dxa"/>
            <w:shd w:val="clear" w:color="auto" w:fill="FFFFFF"/>
            <w:tcMar>
              <w:top w:w="80" w:type="dxa"/>
              <w:left w:w="120" w:type="dxa"/>
              <w:bottom w:w="80" w:type="dxa"/>
              <w:right w:w="120" w:type="dxa"/>
            </w:tcMar>
          </w:tcPr>
          <w:p w14:paraId="31B09AFF" w14:textId="77777777" w:rsidR="00F3057D" w:rsidRDefault="00DE1720">
            <w:r>
              <w:rPr>
                <w:sz w:val="20"/>
                <w:szCs w:val="20"/>
              </w:rPr>
              <w:t>Close/synchronize</w:t>
            </w:r>
          </w:p>
        </w:tc>
        <w:tc>
          <w:tcPr>
            <w:tcW w:w="3700" w:type="dxa"/>
            <w:shd w:val="clear" w:color="auto" w:fill="FFFFFF"/>
            <w:tcMar>
              <w:top w:w="80" w:type="dxa"/>
              <w:left w:w="120" w:type="dxa"/>
              <w:bottom w:w="80" w:type="dxa"/>
              <w:right w:w="120" w:type="dxa"/>
            </w:tcMar>
          </w:tcPr>
          <w:p w14:paraId="06510F3B" w14:textId="77777777" w:rsidR="00F3057D" w:rsidRDefault="7168F975">
            <w:r w:rsidRPr="7168F975">
              <w:rPr>
                <w:sz w:val="20"/>
                <w:szCs w:val="20"/>
                <w:lang w:val="en-US"/>
              </w:rPr>
              <w:t>Final SAP order IDs, status, timestamps.</w:t>
            </w:r>
          </w:p>
        </w:tc>
        <w:tc>
          <w:tcPr>
            <w:tcW w:w="3660" w:type="dxa"/>
            <w:shd w:val="clear" w:color="auto" w:fill="FFFFFF"/>
            <w:tcMar>
              <w:top w:w="80" w:type="dxa"/>
              <w:left w:w="120" w:type="dxa"/>
              <w:bottom w:w="80" w:type="dxa"/>
              <w:right w:w="120" w:type="dxa"/>
            </w:tcMar>
          </w:tcPr>
          <w:p w14:paraId="70B11330" w14:textId="77777777" w:rsidR="00F3057D" w:rsidRDefault="00DE1720">
            <w:r>
              <w:rPr>
                <w:sz w:val="20"/>
                <w:szCs w:val="20"/>
              </w:rPr>
              <w:t>Confirmed closure/update receipt.</w:t>
            </w:r>
          </w:p>
        </w:tc>
      </w:tr>
    </w:tbl>
    <w:p w14:paraId="6B699379" w14:textId="77777777" w:rsidR="00F3057D" w:rsidRDefault="00F3057D">
      <w:pPr>
        <w:spacing w:after="120"/>
      </w:pPr>
    </w:p>
    <w:p w14:paraId="3FA85CA2" w14:textId="77777777" w:rsidR="00F3057D" w:rsidRDefault="00DE1720">
      <w:pPr>
        <w:pStyle w:val="Heading3"/>
      </w:pPr>
      <w:r>
        <w:t>14.2 SAP/Hybris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660"/>
      </w:tblGrid>
      <w:tr w:rsidR="008062B0" w14:paraId="7841D37A" w14:textId="77777777" w:rsidTr="7168F975">
        <w:tc>
          <w:tcPr>
            <w:tcW w:w="2000" w:type="dxa"/>
            <w:shd w:val="clear" w:color="auto" w:fill="2E75B6"/>
            <w:tcMar>
              <w:top w:w="80" w:type="dxa"/>
              <w:left w:w="120" w:type="dxa"/>
              <w:bottom w:w="80" w:type="dxa"/>
              <w:right w:w="120" w:type="dxa"/>
            </w:tcMar>
          </w:tcPr>
          <w:p w14:paraId="7CBE010F" w14:textId="77777777" w:rsidR="00F3057D" w:rsidRDefault="00DE1720">
            <w:pPr>
              <w:keepNext/>
            </w:pPr>
            <w:r>
              <w:rPr>
                <w:b/>
                <w:bCs/>
                <w:color w:val="FFFFFF"/>
                <w:sz w:val="20"/>
                <w:szCs w:val="20"/>
              </w:rPr>
              <w:t>Contract Area</w:t>
            </w:r>
          </w:p>
        </w:tc>
        <w:tc>
          <w:tcPr>
            <w:tcW w:w="3700" w:type="dxa"/>
            <w:shd w:val="clear" w:color="auto" w:fill="2E75B6"/>
            <w:tcMar>
              <w:top w:w="80" w:type="dxa"/>
              <w:left w:w="120" w:type="dxa"/>
              <w:bottom w:w="80" w:type="dxa"/>
              <w:right w:w="120" w:type="dxa"/>
            </w:tcMar>
          </w:tcPr>
          <w:p w14:paraId="0CD0ABA0" w14:textId="77777777" w:rsidR="00F3057D" w:rsidRDefault="00DE1720">
            <w:pPr>
              <w:keepNext/>
            </w:pPr>
            <w:r>
              <w:rPr>
                <w:b/>
                <w:bCs/>
                <w:color w:val="FFFFFF"/>
                <w:sz w:val="20"/>
                <w:szCs w:val="20"/>
              </w:rPr>
              <w:t>Design</w:t>
            </w:r>
          </w:p>
        </w:tc>
        <w:tc>
          <w:tcPr>
            <w:tcW w:w="3660" w:type="dxa"/>
            <w:shd w:val="clear" w:color="auto" w:fill="2E75B6"/>
            <w:tcMar>
              <w:top w:w="80" w:type="dxa"/>
              <w:left w:w="120" w:type="dxa"/>
              <w:bottom w:w="80" w:type="dxa"/>
              <w:right w:w="120" w:type="dxa"/>
            </w:tcMar>
          </w:tcPr>
          <w:p w14:paraId="071CB50A" w14:textId="77777777" w:rsidR="00F3057D" w:rsidRDefault="00DE1720">
            <w:pPr>
              <w:keepNext/>
            </w:pPr>
            <w:r>
              <w:rPr>
                <w:b/>
                <w:bCs/>
                <w:color w:val="FFFFFF"/>
                <w:sz w:val="20"/>
                <w:szCs w:val="20"/>
              </w:rPr>
              <w:t>Confirmation Required</w:t>
            </w:r>
          </w:p>
        </w:tc>
      </w:tr>
      <w:tr w:rsidR="008062B0" w14:paraId="09BDEF5C" w14:textId="77777777" w:rsidTr="7168F975">
        <w:tc>
          <w:tcPr>
            <w:tcW w:w="2000" w:type="dxa"/>
            <w:shd w:val="clear" w:color="auto" w:fill="FFFFFF"/>
            <w:tcMar>
              <w:top w:w="80" w:type="dxa"/>
              <w:left w:w="120" w:type="dxa"/>
              <w:bottom w:w="80" w:type="dxa"/>
              <w:right w:w="120" w:type="dxa"/>
            </w:tcMar>
          </w:tcPr>
          <w:p w14:paraId="687BC520" w14:textId="77777777" w:rsidR="00F3057D" w:rsidRDefault="00DE1720">
            <w:pPr>
              <w:keepNext/>
            </w:pPr>
            <w:r>
              <w:rPr>
                <w:sz w:val="20"/>
                <w:szCs w:val="20"/>
              </w:rPr>
              <w:t>Endpoint</w:t>
            </w:r>
          </w:p>
        </w:tc>
        <w:tc>
          <w:tcPr>
            <w:tcW w:w="3700" w:type="dxa"/>
            <w:shd w:val="clear" w:color="auto" w:fill="FFFFFF"/>
            <w:tcMar>
              <w:top w:w="80" w:type="dxa"/>
              <w:left w:w="120" w:type="dxa"/>
              <w:bottom w:w="80" w:type="dxa"/>
              <w:right w:w="120" w:type="dxa"/>
            </w:tcMar>
          </w:tcPr>
          <w:p w14:paraId="7138B953" w14:textId="77777777" w:rsidR="00F3057D" w:rsidRDefault="00DE1720">
            <w:pPr>
              <w:keepNext/>
            </w:pPr>
            <w:r>
              <w:rPr>
                <w:sz w:val="20"/>
                <w:szCs w:val="20"/>
              </w:rPr>
              <w:t>Approved adapter wraps OCC or Sonova custom order API.</w:t>
            </w:r>
          </w:p>
        </w:tc>
        <w:tc>
          <w:tcPr>
            <w:tcW w:w="3660" w:type="dxa"/>
            <w:shd w:val="clear" w:color="auto" w:fill="FFFFFF"/>
            <w:tcMar>
              <w:top w:w="80" w:type="dxa"/>
              <w:left w:w="120" w:type="dxa"/>
              <w:bottom w:w="80" w:type="dxa"/>
              <w:right w:w="120" w:type="dxa"/>
            </w:tcMar>
          </w:tcPr>
          <w:p w14:paraId="652DBD1D" w14:textId="77777777" w:rsidR="00F3057D" w:rsidRDefault="7168F975">
            <w:pPr>
              <w:keepNext/>
            </w:pPr>
            <w:r w:rsidRPr="7168F975">
              <w:rPr>
                <w:sz w:val="20"/>
                <w:szCs w:val="20"/>
                <w:lang w:val="en-US"/>
              </w:rPr>
              <w:t>Method/path, version, base site and account scope — to be confirmed by Sonova SAP/Hybris team.</w:t>
            </w:r>
          </w:p>
        </w:tc>
      </w:tr>
      <w:tr w:rsidR="008062B0" w14:paraId="15B27ABC" w14:textId="77777777" w:rsidTr="7168F975">
        <w:tc>
          <w:tcPr>
            <w:tcW w:w="2000" w:type="dxa"/>
            <w:shd w:val="clear" w:color="auto" w:fill="F5F5F5"/>
            <w:tcMar>
              <w:top w:w="80" w:type="dxa"/>
              <w:left w:w="120" w:type="dxa"/>
              <w:bottom w:w="80" w:type="dxa"/>
              <w:right w:w="120" w:type="dxa"/>
            </w:tcMar>
          </w:tcPr>
          <w:p w14:paraId="71BC43C5" w14:textId="77777777" w:rsidR="00F3057D" w:rsidRDefault="00DE1720">
            <w:pPr>
              <w:keepNext/>
            </w:pPr>
            <w:r>
              <w:rPr>
                <w:sz w:val="20"/>
                <w:szCs w:val="20"/>
              </w:rPr>
              <w:t>Authentication</w:t>
            </w:r>
          </w:p>
        </w:tc>
        <w:tc>
          <w:tcPr>
            <w:tcW w:w="3700" w:type="dxa"/>
            <w:shd w:val="clear" w:color="auto" w:fill="F5F5F5"/>
            <w:tcMar>
              <w:top w:w="80" w:type="dxa"/>
              <w:left w:w="120" w:type="dxa"/>
              <w:bottom w:w="80" w:type="dxa"/>
              <w:right w:w="120" w:type="dxa"/>
            </w:tcMar>
          </w:tcPr>
          <w:p w14:paraId="4EF44165" w14:textId="77777777" w:rsidR="00F3057D" w:rsidRDefault="7168F975">
            <w:pPr>
              <w:keepNext/>
            </w:pPr>
            <w:r w:rsidRPr="7168F975">
              <w:rPr>
                <w:sz w:val="20"/>
                <w:szCs w:val="20"/>
                <w:lang w:val="en-US"/>
              </w:rPr>
              <w:t>Workload managed identity to adapter; approved OAuth/certificate to target.</w:t>
            </w:r>
          </w:p>
        </w:tc>
        <w:tc>
          <w:tcPr>
            <w:tcW w:w="3660" w:type="dxa"/>
            <w:shd w:val="clear" w:color="auto" w:fill="F5F5F5"/>
            <w:tcMar>
              <w:top w:w="80" w:type="dxa"/>
              <w:left w:w="120" w:type="dxa"/>
              <w:bottom w:w="80" w:type="dxa"/>
              <w:right w:w="120" w:type="dxa"/>
            </w:tcMar>
          </w:tcPr>
          <w:p w14:paraId="2CDD9302" w14:textId="77777777" w:rsidR="00F3057D" w:rsidRDefault="7168F975">
            <w:pPr>
              <w:keepNext/>
            </w:pPr>
            <w:r w:rsidRPr="7168F975">
              <w:rPr>
                <w:sz w:val="20"/>
                <w:szCs w:val="20"/>
                <w:lang w:val="en-US"/>
              </w:rPr>
              <w:t>Audience, scopes/roles and rotation policy.</w:t>
            </w:r>
          </w:p>
        </w:tc>
      </w:tr>
      <w:tr w:rsidR="008062B0" w14:paraId="5E459F9B" w14:textId="77777777" w:rsidTr="7168F975">
        <w:tc>
          <w:tcPr>
            <w:tcW w:w="2000" w:type="dxa"/>
            <w:shd w:val="clear" w:color="auto" w:fill="FFFFFF"/>
            <w:tcMar>
              <w:top w:w="80" w:type="dxa"/>
              <w:left w:w="120" w:type="dxa"/>
              <w:bottom w:w="80" w:type="dxa"/>
              <w:right w:w="120" w:type="dxa"/>
            </w:tcMar>
          </w:tcPr>
          <w:p w14:paraId="6152D5A0" w14:textId="77777777" w:rsidR="00F3057D" w:rsidRDefault="00DE1720">
            <w:pPr>
              <w:keepNext/>
            </w:pPr>
            <w:r>
              <w:rPr>
                <w:sz w:val="20"/>
                <w:szCs w:val="20"/>
              </w:rPr>
              <w:t>Payload</w:t>
            </w:r>
          </w:p>
        </w:tc>
        <w:tc>
          <w:tcPr>
            <w:tcW w:w="3700" w:type="dxa"/>
            <w:shd w:val="clear" w:color="auto" w:fill="FFFFFF"/>
            <w:tcMar>
              <w:top w:w="80" w:type="dxa"/>
              <w:left w:w="120" w:type="dxa"/>
              <w:bottom w:w="80" w:type="dxa"/>
              <w:right w:w="120" w:type="dxa"/>
            </w:tcMar>
          </w:tcPr>
          <w:p w14:paraId="1525C582" w14:textId="77777777" w:rsidR="00F3057D" w:rsidRDefault="7168F975">
            <w:pPr>
              <w:keepNext/>
            </w:pPr>
            <w:r w:rsidRPr="7168F975">
              <w:rPr>
                <w:sz w:val="20"/>
                <w:szCs w:val="20"/>
                <w:lang w:val="en-US"/>
              </w:rPr>
              <w:t xml:space="preserve">Deterministic mapping from VALID </w:t>
            </w:r>
            <w:proofErr w:type="spellStart"/>
            <w:r w:rsidRPr="7168F975">
              <w:rPr>
                <w:sz w:val="20"/>
                <w:szCs w:val="20"/>
                <w:lang w:val="en-US"/>
              </w:rPr>
              <w:t>CanonicalOrder</w:t>
            </w:r>
            <w:proofErr w:type="spellEnd"/>
            <w:r w:rsidRPr="7168F975">
              <w:rPr>
                <w:sz w:val="20"/>
                <w:szCs w:val="20"/>
                <w:lang w:val="en-US"/>
              </w:rPr>
              <w:t xml:space="preserve"> only; no direct LLM-to-SAP write.</w:t>
            </w:r>
          </w:p>
        </w:tc>
        <w:tc>
          <w:tcPr>
            <w:tcW w:w="3660" w:type="dxa"/>
            <w:shd w:val="clear" w:color="auto" w:fill="FFFFFF"/>
            <w:tcMar>
              <w:top w:w="80" w:type="dxa"/>
              <w:left w:w="120" w:type="dxa"/>
              <w:bottom w:w="80" w:type="dxa"/>
              <w:right w:w="120" w:type="dxa"/>
            </w:tcMar>
          </w:tcPr>
          <w:p w14:paraId="67FB13EE" w14:textId="77777777" w:rsidR="00F3057D" w:rsidRDefault="7168F975">
            <w:pPr>
              <w:keepNext/>
            </w:pPr>
            <w:r w:rsidRPr="7168F975">
              <w:rPr>
                <w:sz w:val="20"/>
                <w:szCs w:val="20"/>
                <w:lang w:val="en-US"/>
              </w:rPr>
              <w:t>Required/optional fields, extensions and field-level mapping.</w:t>
            </w:r>
          </w:p>
        </w:tc>
      </w:tr>
      <w:tr w:rsidR="008062B0" w14:paraId="63236592" w14:textId="77777777" w:rsidTr="7168F975">
        <w:tc>
          <w:tcPr>
            <w:tcW w:w="2000" w:type="dxa"/>
            <w:shd w:val="clear" w:color="auto" w:fill="F5F5F5"/>
            <w:tcMar>
              <w:top w:w="80" w:type="dxa"/>
              <w:left w:w="120" w:type="dxa"/>
              <w:bottom w:w="80" w:type="dxa"/>
              <w:right w:w="120" w:type="dxa"/>
            </w:tcMar>
          </w:tcPr>
          <w:p w14:paraId="23B85CE3" w14:textId="77777777" w:rsidR="00F3057D" w:rsidRDefault="00DE1720">
            <w:pPr>
              <w:keepNext/>
            </w:pPr>
            <w:r>
              <w:rPr>
                <w:sz w:val="20"/>
                <w:szCs w:val="20"/>
              </w:rPr>
              <w:t>Idempotency</w:t>
            </w:r>
          </w:p>
        </w:tc>
        <w:tc>
          <w:tcPr>
            <w:tcW w:w="3700" w:type="dxa"/>
            <w:shd w:val="clear" w:color="auto" w:fill="F5F5F5"/>
            <w:tcMar>
              <w:top w:w="80" w:type="dxa"/>
              <w:left w:w="120" w:type="dxa"/>
              <w:bottom w:w="80" w:type="dxa"/>
              <w:right w:w="120" w:type="dxa"/>
            </w:tcMar>
          </w:tcPr>
          <w:p w14:paraId="62C3A79B" w14:textId="77777777" w:rsidR="00F3057D" w:rsidRDefault="7168F975">
            <w:pPr>
              <w:keepNext/>
            </w:pPr>
            <w:r w:rsidRPr="7168F975">
              <w:rPr>
                <w:sz w:val="20"/>
                <w:szCs w:val="20"/>
                <w:lang w:val="en-US"/>
              </w:rPr>
              <w:t xml:space="preserve">Stable idempotency key persisted before </w:t>
            </w:r>
            <w:proofErr w:type="gramStart"/>
            <w:r w:rsidRPr="7168F975">
              <w:rPr>
                <w:sz w:val="20"/>
                <w:szCs w:val="20"/>
                <w:lang w:val="en-US"/>
              </w:rPr>
              <w:t>write</w:t>
            </w:r>
            <w:proofErr w:type="gramEnd"/>
            <w:r w:rsidRPr="7168F975">
              <w:rPr>
                <w:sz w:val="20"/>
                <w:szCs w:val="20"/>
                <w:lang w:val="en-US"/>
              </w:rPr>
              <w:t xml:space="preserve">; </w:t>
            </w:r>
            <w:proofErr w:type="gramStart"/>
            <w:r w:rsidRPr="7168F975">
              <w:rPr>
                <w:sz w:val="20"/>
                <w:szCs w:val="20"/>
                <w:lang w:val="en-US"/>
              </w:rPr>
              <w:t>lookup</w:t>
            </w:r>
            <w:proofErr w:type="gramEnd"/>
            <w:r w:rsidRPr="7168F975">
              <w:rPr>
                <w:sz w:val="20"/>
                <w:szCs w:val="20"/>
                <w:lang w:val="en-US"/>
              </w:rPr>
              <w:t xml:space="preserve"> before any retry attempt.</w:t>
            </w:r>
          </w:p>
        </w:tc>
        <w:tc>
          <w:tcPr>
            <w:tcW w:w="3660" w:type="dxa"/>
            <w:shd w:val="clear" w:color="auto" w:fill="F5F5F5"/>
            <w:tcMar>
              <w:top w:w="80" w:type="dxa"/>
              <w:left w:w="120" w:type="dxa"/>
              <w:bottom w:w="80" w:type="dxa"/>
              <w:right w:w="120" w:type="dxa"/>
            </w:tcMar>
          </w:tcPr>
          <w:p w14:paraId="7C1C6406" w14:textId="77777777" w:rsidR="00F3057D" w:rsidRDefault="00DE1720">
            <w:pPr>
              <w:keepNext/>
            </w:pPr>
            <w:r>
              <w:rPr>
                <w:sz w:val="20"/>
                <w:szCs w:val="20"/>
              </w:rPr>
              <w:t>Header/custom field name and reconciliation endpoint.</w:t>
            </w:r>
          </w:p>
        </w:tc>
      </w:tr>
      <w:tr w:rsidR="008062B0" w14:paraId="75EAF88E" w14:textId="77777777" w:rsidTr="7168F975">
        <w:tc>
          <w:tcPr>
            <w:tcW w:w="2000" w:type="dxa"/>
            <w:shd w:val="clear" w:color="auto" w:fill="FFFFFF"/>
            <w:tcMar>
              <w:top w:w="80" w:type="dxa"/>
              <w:left w:w="120" w:type="dxa"/>
              <w:bottom w:w="80" w:type="dxa"/>
              <w:right w:w="120" w:type="dxa"/>
            </w:tcMar>
          </w:tcPr>
          <w:p w14:paraId="0BEC4E7A" w14:textId="77777777" w:rsidR="00F3057D" w:rsidRDefault="00DE1720">
            <w:r>
              <w:rPr>
                <w:sz w:val="20"/>
                <w:szCs w:val="20"/>
              </w:rPr>
              <w:t>Response handling</w:t>
            </w:r>
          </w:p>
        </w:tc>
        <w:tc>
          <w:tcPr>
            <w:tcW w:w="3700" w:type="dxa"/>
            <w:shd w:val="clear" w:color="auto" w:fill="FFFFFF"/>
            <w:tcMar>
              <w:top w:w="80" w:type="dxa"/>
              <w:left w:w="120" w:type="dxa"/>
              <w:bottom w:w="80" w:type="dxa"/>
              <w:right w:w="120" w:type="dxa"/>
            </w:tcMar>
          </w:tcPr>
          <w:p w14:paraId="3047E1F8" w14:textId="77777777" w:rsidR="00F3057D" w:rsidRDefault="7168F975">
            <w:r w:rsidRPr="7168F975">
              <w:rPr>
                <w:sz w:val="20"/>
                <w:szCs w:val="20"/>
                <w:lang w:val="en-US"/>
              </w:rPr>
              <w:t>Normalize success, business error, technical error and unknown outcome into OEA error classification.</w:t>
            </w:r>
          </w:p>
        </w:tc>
        <w:tc>
          <w:tcPr>
            <w:tcW w:w="3660" w:type="dxa"/>
            <w:shd w:val="clear" w:color="auto" w:fill="FFFFFF"/>
            <w:tcMar>
              <w:top w:w="80" w:type="dxa"/>
              <w:left w:w="120" w:type="dxa"/>
              <w:bottom w:w="80" w:type="dxa"/>
              <w:right w:w="120" w:type="dxa"/>
            </w:tcMar>
          </w:tcPr>
          <w:p w14:paraId="5263DA02" w14:textId="77777777" w:rsidR="00F3057D" w:rsidRDefault="00DE1720">
            <w:r>
              <w:rPr>
                <w:sz w:val="20"/>
                <w:szCs w:val="20"/>
              </w:rPr>
              <w:t>Actual SAP error model and status codes.</w:t>
            </w:r>
          </w:p>
        </w:tc>
      </w:tr>
    </w:tbl>
    <w:p w14:paraId="3FE9F23F" w14:textId="77777777" w:rsidR="00F3057D" w:rsidRDefault="00F3057D">
      <w:pPr>
        <w:spacing w:after="120"/>
      </w:pPr>
    </w:p>
    <w:p w14:paraId="1B5CA87C" w14:textId="77777777" w:rsidR="00F3057D" w:rsidRDefault="00DE1720">
      <w:pPr>
        <w:pStyle w:val="Heading3"/>
      </w:pPr>
      <w:r>
        <w:t>14.3 Azure AI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62B0" w14:paraId="25220A18" w14:textId="77777777" w:rsidTr="7168F975">
        <w:tc>
          <w:tcPr>
            <w:tcW w:w="2600" w:type="dxa"/>
            <w:shd w:val="clear" w:color="auto" w:fill="2E75B6"/>
            <w:tcMar>
              <w:top w:w="80" w:type="dxa"/>
              <w:left w:w="120" w:type="dxa"/>
              <w:bottom w:w="80" w:type="dxa"/>
              <w:right w:w="120" w:type="dxa"/>
            </w:tcMar>
          </w:tcPr>
          <w:p w14:paraId="08D49549" w14:textId="77777777" w:rsidR="00F3057D" w:rsidRDefault="00DE1720">
            <w:pPr>
              <w:keepNext/>
            </w:pPr>
            <w:r>
              <w:rPr>
                <w:b/>
                <w:bCs/>
                <w:color w:val="FFFFFF"/>
                <w:sz w:val="20"/>
                <w:szCs w:val="20"/>
              </w:rPr>
              <w:t>Service</w:t>
            </w:r>
          </w:p>
        </w:tc>
        <w:tc>
          <w:tcPr>
            <w:tcW w:w="6760" w:type="dxa"/>
            <w:shd w:val="clear" w:color="auto" w:fill="2E75B6"/>
            <w:tcMar>
              <w:top w:w="80" w:type="dxa"/>
              <w:left w:w="120" w:type="dxa"/>
              <w:bottom w:w="80" w:type="dxa"/>
              <w:right w:w="120" w:type="dxa"/>
            </w:tcMar>
          </w:tcPr>
          <w:p w14:paraId="3AD5B173" w14:textId="77777777" w:rsidR="00F3057D" w:rsidRDefault="00DE1720">
            <w:pPr>
              <w:keepNext/>
            </w:pPr>
            <w:r>
              <w:rPr>
                <w:b/>
                <w:bCs/>
                <w:color w:val="FFFFFF"/>
                <w:sz w:val="20"/>
                <w:szCs w:val="20"/>
              </w:rPr>
              <w:t>Integration Details</w:t>
            </w:r>
          </w:p>
        </w:tc>
      </w:tr>
      <w:tr w:rsidR="008062B0" w14:paraId="1F462D95" w14:textId="77777777" w:rsidTr="7168F975">
        <w:tc>
          <w:tcPr>
            <w:tcW w:w="2600" w:type="dxa"/>
            <w:shd w:val="clear" w:color="auto" w:fill="FFFFFF"/>
            <w:tcMar>
              <w:top w:w="80" w:type="dxa"/>
              <w:left w:w="120" w:type="dxa"/>
              <w:bottom w:w="80" w:type="dxa"/>
              <w:right w:w="120" w:type="dxa"/>
            </w:tcMar>
          </w:tcPr>
          <w:p w14:paraId="0B838350" w14:textId="77777777" w:rsidR="00F3057D" w:rsidRDefault="00DE1720">
            <w:pPr>
              <w:keepNext/>
            </w:pPr>
            <w:r>
              <w:rPr>
                <w:sz w:val="20"/>
                <w:szCs w:val="20"/>
              </w:rPr>
              <w:t>Azure OpenAI</w:t>
            </w:r>
          </w:p>
        </w:tc>
        <w:tc>
          <w:tcPr>
            <w:tcW w:w="6760" w:type="dxa"/>
            <w:shd w:val="clear" w:color="auto" w:fill="FFFFFF"/>
            <w:tcMar>
              <w:top w:w="80" w:type="dxa"/>
              <w:left w:w="120" w:type="dxa"/>
              <w:bottom w:w="80" w:type="dxa"/>
              <w:right w:w="120" w:type="dxa"/>
            </w:tcMar>
          </w:tcPr>
          <w:p w14:paraId="7EB0F9D0" w14:textId="77777777" w:rsidR="00F3057D" w:rsidRDefault="00DE1720">
            <w:pPr>
              <w:keepNext/>
            </w:pPr>
            <w:r>
              <w:rPr>
                <w:sz w:val="20"/>
                <w:szCs w:val="20"/>
              </w:rPr>
              <w:t>Accessed via Azure AI Foundry with managed identity; private endpoint; deployment-level rate limits and token budgets enforced per agent.</w:t>
            </w:r>
          </w:p>
        </w:tc>
      </w:tr>
      <w:tr w:rsidR="008062B0" w14:paraId="1BB83AC8" w14:textId="77777777" w:rsidTr="7168F975">
        <w:tc>
          <w:tcPr>
            <w:tcW w:w="2600" w:type="dxa"/>
            <w:shd w:val="clear" w:color="auto" w:fill="F5F5F5"/>
            <w:tcMar>
              <w:top w:w="80" w:type="dxa"/>
              <w:left w:w="120" w:type="dxa"/>
              <w:bottom w:w="80" w:type="dxa"/>
              <w:right w:w="120" w:type="dxa"/>
            </w:tcMar>
          </w:tcPr>
          <w:p w14:paraId="4B4FC126" w14:textId="77777777" w:rsidR="00F3057D" w:rsidRDefault="00DE1720">
            <w:pPr>
              <w:keepNext/>
            </w:pPr>
            <w:r>
              <w:rPr>
                <w:sz w:val="20"/>
                <w:szCs w:val="20"/>
              </w:rPr>
              <w:t>Azure AI Document Intelligence</w:t>
            </w:r>
          </w:p>
        </w:tc>
        <w:tc>
          <w:tcPr>
            <w:tcW w:w="6760" w:type="dxa"/>
            <w:shd w:val="clear" w:color="auto" w:fill="F5F5F5"/>
            <w:tcMar>
              <w:top w:w="80" w:type="dxa"/>
              <w:left w:w="120" w:type="dxa"/>
              <w:bottom w:w="80" w:type="dxa"/>
              <w:right w:w="120" w:type="dxa"/>
            </w:tcMar>
          </w:tcPr>
          <w:p w14:paraId="18507668" w14:textId="77777777" w:rsidR="00F3057D" w:rsidRDefault="7168F975">
            <w:pPr>
              <w:keepNext/>
            </w:pPr>
            <w:r w:rsidRPr="7168F975">
              <w:rPr>
                <w:sz w:val="20"/>
                <w:szCs w:val="20"/>
                <w:lang w:val="en-US"/>
              </w:rPr>
              <w:t xml:space="preserve">Existing Sonova models reused </w:t>
            </w:r>
            <w:proofErr w:type="gramStart"/>
            <w:r w:rsidRPr="7168F975">
              <w:rPr>
                <w:sz w:val="20"/>
                <w:szCs w:val="20"/>
                <w:lang w:val="en-US"/>
              </w:rPr>
              <w:t>where</w:t>
            </w:r>
            <w:proofErr w:type="gramEnd"/>
            <w:r w:rsidRPr="7168F975">
              <w:rPr>
                <w:sz w:val="20"/>
                <w:szCs w:val="20"/>
                <w:lang w:val="en-US"/>
              </w:rPr>
              <w:t xml:space="preserve"> feasible; custom model configurations for Sonova-specific templates developed in parallel to sprint delivery.</w:t>
            </w:r>
          </w:p>
        </w:tc>
      </w:tr>
      <w:tr w:rsidR="008062B0" w14:paraId="5F99E198" w14:textId="77777777" w:rsidTr="7168F975">
        <w:tc>
          <w:tcPr>
            <w:tcW w:w="2600" w:type="dxa"/>
            <w:shd w:val="clear" w:color="auto" w:fill="FFFFFF"/>
            <w:tcMar>
              <w:top w:w="80" w:type="dxa"/>
              <w:left w:w="120" w:type="dxa"/>
              <w:bottom w:w="80" w:type="dxa"/>
              <w:right w:w="120" w:type="dxa"/>
            </w:tcMar>
          </w:tcPr>
          <w:p w14:paraId="30ED09F7" w14:textId="77777777" w:rsidR="00F3057D" w:rsidRDefault="00DE1720">
            <w:r>
              <w:rPr>
                <w:sz w:val="20"/>
                <w:szCs w:val="20"/>
              </w:rPr>
              <w:t>Azure AI Search</w:t>
            </w:r>
          </w:p>
        </w:tc>
        <w:tc>
          <w:tcPr>
            <w:tcW w:w="6760" w:type="dxa"/>
            <w:shd w:val="clear" w:color="auto" w:fill="FFFFFF"/>
            <w:tcMar>
              <w:top w:w="80" w:type="dxa"/>
              <w:left w:w="120" w:type="dxa"/>
              <w:bottom w:w="80" w:type="dxa"/>
              <w:right w:w="120" w:type="dxa"/>
            </w:tcMar>
          </w:tcPr>
          <w:p w14:paraId="214E8C7A" w14:textId="77777777" w:rsidR="00F3057D" w:rsidRDefault="00DE1720">
            <w:r>
              <w:rPr>
                <w:sz w:val="20"/>
                <w:szCs w:val="20"/>
              </w:rPr>
              <w:t>Vector and hybrid search index partitioned by knowledge domain; managed identity access; content classified before indexing.</w:t>
            </w:r>
          </w:p>
        </w:tc>
      </w:tr>
    </w:tbl>
    <w:p w14:paraId="1F72F646" w14:textId="77777777" w:rsidR="00F3057D" w:rsidRDefault="00F3057D">
      <w:pPr>
        <w:spacing w:after="120"/>
      </w:pPr>
    </w:p>
    <w:p w14:paraId="64BB5068" w14:textId="77777777" w:rsidR="00F3057D" w:rsidRDefault="00DE1720">
      <w:pPr>
        <w:pStyle w:val="Heading1"/>
      </w:pPr>
      <w:bookmarkStart w:id="31" w:name="sec15"/>
      <w:r>
        <w:t>15. Error Handling</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400"/>
        <w:gridCol w:w="3360"/>
      </w:tblGrid>
      <w:tr w:rsidR="008062B0" w14:paraId="4D44FB0F" w14:textId="77777777" w:rsidTr="7168F975">
        <w:tc>
          <w:tcPr>
            <w:tcW w:w="1600" w:type="dxa"/>
            <w:shd w:val="clear" w:color="auto" w:fill="2E75B6"/>
            <w:tcMar>
              <w:top w:w="80" w:type="dxa"/>
              <w:left w:w="120" w:type="dxa"/>
              <w:bottom w:w="80" w:type="dxa"/>
              <w:right w:w="120" w:type="dxa"/>
            </w:tcMar>
          </w:tcPr>
          <w:p w14:paraId="46506E41" w14:textId="77777777" w:rsidR="00F3057D" w:rsidRDefault="00DE1720">
            <w:pPr>
              <w:keepNext/>
            </w:pPr>
            <w:r>
              <w:rPr>
                <w:b/>
                <w:bCs/>
                <w:color w:val="FFFFFF"/>
                <w:sz w:val="20"/>
                <w:szCs w:val="20"/>
              </w:rPr>
              <w:lastRenderedPageBreak/>
              <w:t>Error Class</w:t>
            </w:r>
          </w:p>
        </w:tc>
        <w:tc>
          <w:tcPr>
            <w:tcW w:w="2000" w:type="dxa"/>
            <w:shd w:val="clear" w:color="auto" w:fill="2E75B6"/>
            <w:tcMar>
              <w:top w:w="80" w:type="dxa"/>
              <w:left w:w="120" w:type="dxa"/>
              <w:bottom w:w="80" w:type="dxa"/>
              <w:right w:w="120" w:type="dxa"/>
            </w:tcMar>
          </w:tcPr>
          <w:p w14:paraId="4412BE45" w14:textId="77777777" w:rsidR="00F3057D" w:rsidRDefault="00DE1720">
            <w:pPr>
              <w:keepNext/>
            </w:pPr>
            <w:r>
              <w:rPr>
                <w:b/>
                <w:bCs/>
                <w:color w:val="FFFFFF"/>
                <w:sz w:val="20"/>
                <w:szCs w:val="20"/>
              </w:rPr>
              <w:t>Example</w:t>
            </w:r>
          </w:p>
        </w:tc>
        <w:tc>
          <w:tcPr>
            <w:tcW w:w="2400" w:type="dxa"/>
            <w:shd w:val="clear" w:color="auto" w:fill="2E75B6"/>
            <w:tcMar>
              <w:top w:w="80" w:type="dxa"/>
              <w:left w:w="120" w:type="dxa"/>
              <w:bottom w:w="80" w:type="dxa"/>
              <w:right w:w="120" w:type="dxa"/>
            </w:tcMar>
          </w:tcPr>
          <w:p w14:paraId="78EFE06C" w14:textId="77777777" w:rsidR="00F3057D" w:rsidRDefault="00DE1720">
            <w:pPr>
              <w:keepNext/>
            </w:pPr>
            <w:r>
              <w:rPr>
                <w:b/>
                <w:bCs/>
                <w:color w:val="FFFFFF"/>
                <w:sz w:val="20"/>
                <w:szCs w:val="20"/>
              </w:rPr>
              <w:t>Detection</w:t>
            </w:r>
          </w:p>
        </w:tc>
        <w:tc>
          <w:tcPr>
            <w:tcW w:w="3360" w:type="dxa"/>
            <w:shd w:val="clear" w:color="auto" w:fill="2E75B6"/>
            <w:tcMar>
              <w:top w:w="80" w:type="dxa"/>
              <w:left w:w="120" w:type="dxa"/>
              <w:bottom w:w="80" w:type="dxa"/>
              <w:right w:w="120" w:type="dxa"/>
            </w:tcMar>
          </w:tcPr>
          <w:p w14:paraId="62C0A31C" w14:textId="77777777" w:rsidR="00F3057D" w:rsidRDefault="00DE1720">
            <w:pPr>
              <w:keepNext/>
            </w:pPr>
            <w:proofErr w:type="spellStart"/>
            <w:r>
              <w:rPr>
                <w:b/>
                <w:bCs/>
                <w:color w:val="FFFFFF"/>
                <w:sz w:val="20"/>
                <w:szCs w:val="20"/>
              </w:rPr>
              <w:t>Behavior</w:t>
            </w:r>
            <w:proofErr w:type="spellEnd"/>
          </w:p>
        </w:tc>
      </w:tr>
      <w:tr w:rsidR="008062B0" w14:paraId="08E7C5E6" w14:textId="77777777" w:rsidTr="7168F975">
        <w:tc>
          <w:tcPr>
            <w:tcW w:w="1600" w:type="dxa"/>
            <w:shd w:val="clear" w:color="auto" w:fill="FFFFFF"/>
            <w:tcMar>
              <w:top w:w="80" w:type="dxa"/>
              <w:left w:w="120" w:type="dxa"/>
              <w:bottom w:w="80" w:type="dxa"/>
              <w:right w:w="120" w:type="dxa"/>
            </w:tcMar>
          </w:tcPr>
          <w:p w14:paraId="0F5C5C4F" w14:textId="77777777" w:rsidR="00F3057D" w:rsidRDefault="00DE1720">
            <w:pPr>
              <w:keepNext/>
            </w:pPr>
            <w:r>
              <w:rPr>
                <w:sz w:val="20"/>
                <w:szCs w:val="20"/>
              </w:rPr>
              <w:t>Business Error</w:t>
            </w:r>
          </w:p>
        </w:tc>
        <w:tc>
          <w:tcPr>
            <w:tcW w:w="2000" w:type="dxa"/>
            <w:shd w:val="clear" w:color="auto" w:fill="FFFFFF"/>
            <w:tcMar>
              <w:top w:w="80" w:type="dxa"/>
              <w:left w:w="120" w:type="dxa"/>
              <w:bottom w:w="80" w:type="dxa"/>
              <w:right w:w="120" w:type="dxa"/>
            </w:tcMar>
          </w:tcPr>
          <w:p w14:paraId="47468166" w14:textId="77777777" w:rsidR="00F3057D" w:rsidRDefault="00DE1720">
            <w:pPr>
              <w:keepNext/>
            </w:pPr>
            <w:r>
              <w:rPr>
                <w:sz w:val="20"/>
                <w:szCs w:val="20"/>
              </w:rPr>
              <w:t>Blocked customer, ineligible product, missing mandatory field, price tolerance exceeded.</w:t>
            </w:r>
          </w:p>
        </w:tc>
        <w:tc>
          <w:tcPr>
            <w:tcW w:w="2400" w:type="dxa"/>
            <w:shd w:val="clear" w:color="auto" w:fill="FFFFFF"/>
            <w:tcMar>
              <w:top w:w="80" w:type="dxa"/>
              <w:left w:w="120" w:type="dxa"/>
              <w:bottom w:w="80" w:type="dxa"/>
              <w:right w:w="120" w:type="dxa"/>
            </w:tcMar>
          </w:tcPr>
          <w:p w14:paraId="2AC5D721" w14:textId="77777777" w:rsidR="00F3057D" w:rsidRDefault="7168F975">
            <w:pPr>
              <w:keepNext/>
            </w:pPr>
            <w:r w:rsidRPr="7168F975">
              <w:rPr>
                <w:sz w:val="20"/>
                <w:szCs w:val="20"/>
                <w:lang w:val="en-US"/>
              </w:rPr>
              <w:t xml:space="preserve">Rule Validation Agent produces INVALID </w:t>
            </w:r>
            <w:proofErr w:type="spellStart"/>
            <w:r w:rsidRPr="7168F975">
              <w:rPr>
                <w:sz w:val="20"/>
                <w:szCs w:val="20"/>
                <w:lang w:val="en-US"/>
              </w:rPr>
              <w:t>ValidationResult</w:t>
            </w:r>
            <w:proofErr w:type="spellEnd"/>
            <w:r w:rsidRPr="7168F975">
              <w:rPr>
                <w:sz w:val="20"/>
                <w:szCs w:val="20"/>
                <w:lang w:val="en-US"/>
              </w:rPr>
              <w:t>.</w:t>
            </w:r>
          </w:p>
        </w:tc>
        <w:tc>
          <w:tcPr>
            <w:tcW w:w="3360" w:type="dxa"/>
            <w:shd w:val="clear" w:color="auto" w:fill="FFFFFF"/>
            <w:tcMar>
              <w:top w:w="80" w:type="dxa"/>
              <w:left w:w="120" w:type="dxa"/>
              <w:bottom w:w="80" w:type="dxa"/>
              <w:right w:w="120" w:type="dxa"/>
            </w:tcMar>
          </w:tcPr>
          <w:p w14:paraId="66A87B6F" w14:textId="77777777" w:rsidR="00F3057D" w:rsidRDefault="00DE1720">
            <w:pPr>
              <w:keepNext/>
            </w:pPr>
            <w:r>
              <w:rPr>
                <w:sz w:val="20"/>
                <w:szCs w:val="20"/>
              </w:rPr>
              <w:t>No technical retry; route to Salesforce HITL with failed rule details and evidence.</w:t>
            </w:r>
          </w:p>
        </w:tc>
      </w:tr>
      <w:tr w:rsidR="008062B0" w14:paraId="0F56C398" w14:textId="77777777" w:rsidTr="7168F975">
        <w:tc>
          <w:tcPr>
            <w:tcW w:w="1600" w:type="dxa"/>
            <w:shd w:val="clear" w:color="auto" w:fill="F5F5F5"/>
            <w:tcMar>
              <w:top w:w="80" w:type="dxa"/>
              <w:left w:w="120" w:type="dxa"/>
              <w:bottom w:w="80" w:type="dxa"/>
              <w:right w:w="120" w:type="dxa"/>
            </w:tcMar>
          </w:tcPr>
          <w:p w14:paraId="2C3867C9" w14:textId="77777777" w:rsidR="00F3057D" w:rsidRDefault="7168F975">
            <w:pPr>
              <w:keepNext/>
            </w:pPr>
            <w:proofErr w:type="spellStart"/>
            <w:r w:rsidRPr="7168F975">
              <w:rPr>
                <w:sz w:val="20"/>
                <w:szCs w:val="20"/>
                <w:lang w:val="en-US"/>
              </w:rPr>
              <w:t>Retryable</w:t>
            </w:r>
            <w:proofErr w:type="spellEnd"/>
            <w:r w:rsidRPr="7168F975">
              <w:rPr>
                <w:sz w:val="20"/>
                <w:szCs w:val="20"/>
                <w:lang w:val="en-US"/>
              </w:rPr>
              <w:t xml:space="preserve"> Technical Error</w:t>
            </w:r>
          </w:p>
        </w:tc>
        <w:tc>
          <w:tcPr>
            <w:tcW w:w="2000" w:type="dxa"/>
            <w:shd w:val="clear" w:color="auto" w:fill="F5F5F5"/>
            <w:tcMar>
              <w:top w:w="80" w:type="dxa"/>
              <w:left w:w="120" w:type="dxa"/>
              <w:bottom w:w="80" w:type="dxa"/>
              <w:right w:w="120" w:type="dxa"/>
            </w:tcMar>
          </w:tcPr>
          <w:p w14:paraId="3C26E7B6" w14:textId="77777777" w:rsidR="00F3057D" w:rsidRDefault="00DE1720">
            <w:pPr>
              <w:keepNext/>
            </w:pPr>
            <w:r>
              <w:rPr>
                <w:sz w:val="20"/>
                <w:szCs w:val="20"/>
              </w:rPr>
              <w:t>Temporary API timeout, throttling, transient dependency failure.</w:t>
            </w:r>
          </w:p>
        </w:tc>
        <w:tc>
          <w:tcPr>
            <w:tcW w:w="2400" w:type="dxa"/>
            <w:shd w:val="clear" w:color="auto" w:fill="F5F5F5"/>
            <w:tcMar>
              <w:top w:w="80" w:type="dxa"/>
              <w:left w:w="120" w:type="dxa"/>
              <w:bottom w:w="80" w:type="dxa"/>
              <w:right w:w="120" w:type="dxa"/>
            </w:tcMar>
          </w:tcPr>
          <w:p w14:paraId="2AEA46F5" w14:textId="77777777" w:rsidR="00F3057D" w:rsidRDefault="7168F975">
            <w:pPr>
              <w:keepNext/>
            </w:pPr>
            <w:r w:rsidRPr="7168F975">
              <w:rPr>
                <w:sz w:val="20"/>
                <w:szCs w:val="20"/>
                <w:lang w:val="en-US"/>
              </w:rPr>
              <w:t>HTTP 429/503 or timeout within SLA window.</w:t>
            </w:r>
          </w:p>
        </w:tc>
        <w:tc>
          <w:tcPr>
            <w:tcW w:w="3360" w:type="dxa"/>
            <w:shd w:val="clear" w:color="auto" w:fill="F5F5F5"/>
            <w:tcMar>
              <w:top w:w="80" w:type="dxa"/>
              <w:left w:w="120" w:type="dxa"/>
              <w:bottom w:w="80" w:type="dxa"/>
              <w:right w:w="120" w:type="dxa"/>
            </w:tcMar>
          </w:tcPr>
          <w:p w14:paraId="6A733C2F" w14:textId="77777777" w:rsidR="00F3057D" w:rsidRDefault="00DE1720">
            <w:pPr>
              <w:keepNext/>
            </w:pPr>
            <w:r>
              <w:rPr>
                <w:sz w:val="20"/>
                <w:szCs w:val="20"/>
              </w:rPr>
              <w:t>Bounded exponential backoff with jitter; circuit breaker opens after threshold; DLQ on exhaustion.</w:t>
            </w:r>
          </w:p>
        </w:tc>
      </w:tr>
      <w:tr w:rsidR="008062B0" w14:paraId="4FF819F3" w14:textId="77777777" w:rsidTr="7168F975">
        <w:tc>
          <w:tcPr>
            <w:tcW w:w="1600" w:type="dxa"/>
            <w:shd w:val="clear" w:color="auto" w:fill="FFFFFF"/>
            <w:tcMar>
              <w:top w:w="80" w:type="dxa"/>
              <w:left w:w="120" w:type="dxa"/>
              <w:bottom w:w="80" w:type="dxa"/>
              <w:right w:w="120" w:type="dxa"/>
            </w:tcMar>
          </w:tcPr>
          <w:p w14:paraId="2C2502D3" w14:textId="77777777" w:rsidR="00F3057D" w:rsidRDefault="7168F975">
            <w:pPr>
              <w:keepNext/>
            </w:pPr>
            <w:r w:rsidRPr="7168F975">
              <w:rPr>
                <w:sz w:val="20"/>
                <w:szCs w:val="20"/>
                <w:lang w:val="en-US"/>
              </w:rPr>
              <w:t>Non-</w:t>
            </w:r>
            <w:proofErr w:type="spellStart"/>
            <w:r w:rsidRPr="7168F975">
              <w:rPr>
                <w:sz w:val="20"/>
                <w:szCs w:val="20"/>
                <w:lang w:val="en-US"/>
              </w:rPr>
              <w:t>Retryable</w:t>
            </w:r>
            <w:proofErr w:type="spellEnd"/>
            <w:r w:rsidRPr="7168F975">
              <w:rPr>
                <w:sz w:val="20"/>
                <w:szCs w:val="20"/>
                <w:lang w:val="en-US"/>
              </w:rPr>
              <w:t xml:space="preserve"> Technical Error</w:t>
            </w:r>
          </w:p>
        </w:tc>
        <w:tc>
          <w:tcPr>
            <w:tcW w:w="2000" w:type="dxa"/>
            <w:shd w:val="clear" w:color="auto" w:fill="FFFFFF"/>
            <w:tcMar>
              <w:top w:w="80" w:type="dxa"/>
              <w:left w:w="120" w:type="dxa"/>
              <w:bottom w:w="80" w:type="dxa"/>
              <w:right w:w="120" w:type="dxa"/>
            </w:tcMar>
          </w:tcPr>
          <w:p w14:paraId="70A7C7BB" w14:textId="77777777" w:rsidR="00F3057D" w:rsidRDefault="00DE1720">
            <w:pPr>
              <w:keepNext/>
            </w:pPr>
            <w:r>
              <w:rPr>
                <w:sz w:val="20"/>
                <w:szCs w:val="20"/>
              </w:rPr>
              <w:t>Schema mismatch, unauthorized operation, unsupported API version.</w:t>
            </w:r>
          </w:p>
        </w:tc>
        <w:tc>
          <w:tcPr>
            <w:tcW w:w="2400" w:type="dxa"/>
            <w:shd w:val="clear" w:color="auto" w:fill="FFFFFF"/>
            <w:tcMar>
              <w:top w:w="80" w:type="dxa"/>
              <w:left w:w="120" w:type="dxa"/>
              <w:bottom w:w="80" w:type="dxa"/>
              <w:right w:w="120" w:type="dxa"/>
            </w:tcMar>
          </w:tcPr>
          <w:p w14:paraId="6BB97461" w14:textId="77777777" w:rsidR="00F3057D" w:rsidRDefault="00DE1720">
            <w:pPr>
              <w:keepNext/>
            </w:pPr>
            <w:r>
              <w:rPr>
                <w:sz w:val="20"/>
                <w:szCs w:val="20"/>
              </w:rPr>
              <w:t>HTTP 4xx (non-429) or schema validation failure.</w:t>
            </w:r>
          </w:p>
        </w:tc>
        <w:tc>
          <w:tcPr>
            <w:tcW w:w="3360" w:type="dxa"/>
            <w:shd w:val="clear" w:color="auto" w:fill="FFFFFF"/>
            <w:tcMar>
              <w:top w:w="80" w:type="dxa"/>
              <w:left w:w="120" w:type="dxa"/>
              <w:bottom w:w="80" w:type="dxa"/>
              <w:right w:w="120" w:type="dxa"/>
            </w:tcMar>
          </w:tcPr>
          <w:p w14:paraId="5B593B62" w14:textId="77777777" w:rsidR="00F3057D" w:rsidRDefault="00DE1720">
            <w:pPr>
              <w:keepNext/>
            </w:pPr>
            <w:r>
              <w:rPr>
                <w:sz w:val="20"/>
                <w:szCs w:val="20"/>
              </w:rPr>
              <w:t>Stop processing, alert operations team, route to support runbook.</w:t>
            </w:r>
          </w:p>
        </w:tc>
      </w:tr>
      <w:tr w:rsidR="008062B0" w14:paraId="680A7D29" w14:textId="77777777" w:rsidTr="7168F975">
        <w:tc>
          <w:tcPr>
            <w:tcW w:w="1600" w:type="dxa"/>
            <w:shd w:val="clear" w:color="auto" w:fill="F5F5F5"/>
            <w:tcMar>
              <w:top w:w="80" w:type="dxa"/>
              <w:left w:w="120" w:type="dxa"/>
              <w:bottom w:w="80" w:type="dxa"/>
              <w:right w:w="120" w:type="dxa"/>
            </w:tcMar>
          </w:tcPr>
          <w:p w14:paraId="47CDC885" w14:textId="77777777" w:rsidR="00F3057D" w:rsidRDefault="00DE1720">
            <w:pPr>
              <w:keepNext/>
            </w:pPr>
            <w:r>
              <w:rPr>
                <w:sz w:val="20"/>
                <w:szCs w:val="20"/>
              </w:rPr>
              <w:t>Unknown Write Outcome</w:t>
            </w:r>
          </w:p>
        </w:tc>
        <w:tc>
          <w:tcPr>
            <w:tcW w:w="2000" w:type="dxa"/>
            <w:shd w:val="clear" w:color="auto" w:fill="F5F5F5"/>
            <w:tcMar>
              <w:top w:w="80" w:type="dxa"/>
              <w:left w:w="120" w:type="dxa"/>
              <w:bottom w:w="80" w:type="dxa"/>
              <w:right w:w="120" w:type="dxa"/>
            </w:tcMar>
          </w:tcPr>
          <w:p w14:paraId="03784696" w14:textId="77777777" w:rsidR="00F3057D" w:rsidRDefault="00DE1720">
            <w:pPr>
              <w:keepNext/>
            </w:pPr>
            <w:r>
              <w:rPr>
                <w:sz w:val="20"/>
                <w:szCs w:val="20"/>
              </w:rPr>
              <w:t>Timeout after SAP/Hybris may have already committed the transaction.</w:t>
            </w:r>
          </w:p>
        </w:tc>
        <w:tc>
          <w:tcPr>
            <w:tcW w:w="2400" w:type="dxa"/>
            <w:shd w:val="clear" w:color="auto" w:fill="F5F5F5"/>
            <w:tcMar>
              <w:top w:w="80" w:type="dxa"/>
              <w:left w:w="120" w:type="dxa"/>
              <w:bottom w:w="80" w:type="dxa"/>
              <w:right w:w="120" w:type="dxa"/>
            </w:tcMar>
          </w:tcPr>
          <w:p w14:paraId="09882150" w14:textId="77777777" w:rsidR="00F3057D" w:rsidRDefault="7168F975">
            <w:pPr>
              <w:keepNext/>
            </w:pPr>
            <w:r w:rsidRPr="7168F975">
              <w:rPr>
                <w:sz w:val="20"/>
                <w:szCs w:val="20"/>
                <w:lang w:val="en-US"/>
              </w:rPr>
              <w:t xml:space="preserve">No response received within timeout window after </w:t>
            </w:r>
            <w:proofErr w:type="gramStart"/>
            <w:r w:rsidRPr="7168F975">
              <w:rPr>
                <w:sz w:val="20"/>
                <w:szCs w:val="20"/>
                <w:lang w:val="en-US"/>
              </w:rPr>
              <w:t>write</w:t>
            </w:r>
            <w:proofErr w:type="gramEnd"/>
            <w:r w:rsidRPr="7168F975">
              <w:rPr>
                <w:sz w:val="20"/>
                <w:szCs w:val="20"/>
                <w:lang w:val="en-US"/>
              </w:rPr>
              <w:t xml:space="preserve"> attempt.</w:t>
            </w:r>
          </w:p>
        </w:tc>
        <w:tc>
          <w:tcPr>
            <w:tcW w:w="3360" w:type="dxa"/>
            <w:shd w:val="clear" w:color="auto" w:fill="F5F5F5"/>
            <w:tcMar>
              <w:top w:w="80" w:type="dxa"/>
              <w:left w:w="120" w:type="dxa"/>
              <w:bottom w:w="80" w:type="dxa"/>
              <w:right w:w="120" w:type="dxa"/>
            </w:tcMar>
          </w:tcPr>
          <w:p w14:paraId="5D573DB1" w14:textId="77777777" w:rsidR="00F3057D" w:rsidRDefault="00DE1720">
            <w:pPr>
              <w:keepNext/>
            </w:pPr>
            <w:r>
              <w:rPr>
                <w:sz w:val="20"/>
                <w:szCs w:val="20"/>
              </w:rPr>
              <w:t>Reconcile by idempotency key before any repeat write; never retry blindly.</w:t>
            </w:r>
          </w:p>
        </w:tc>
      </w:tr>
      <w:tr w:rsidR="008062B0" w14:paraId="7A13A63C" w14:textId="77777777" w:rsidTr="7168F975">
        <w:tc>
          <w:tcPr>
            <w:tcW w:w="1600" w:type="dxa"/>
            <w:shd w:val="clear" w:color="auto" w:fill="FFFFFF"/>
            <w:tcMar>
              <w:top w:w="80" w:type="dxa"/>
              <w:left w:w="120" w:type="dxa"/>
              <w:bottom w:w="80" w:type="dxa"/>
              <w:right w:w="120" w:type="dxa"/>
            </w:tcMar>
          </w:tcPr>
          <w:p w14:paraId="7EF0431C" w14:textId="77777777" w:rsidR="00F3057D" w:rsidRDefault="00DE1720">
            <w:r>
              <w:rPr>
                <w:sz w:val="20"/>
                <w:szCs w:val="20"/>
              </w:rPr>
              <w:t>AI Output Error</w:t>
            </w:r>
          </w:p>
        </w:tc>
        <w:tc>
          <w:tcPr>
            <w:tcW w:w="2000" w:type="dxa"/>
            <w:shd w:val="clear" w:color="auto" w:fill="FFFFFF"/>
            <w:tcMar>
              <w:top w:w="80" w:type="dxa"/>
              <w:left w:w="120" w:type="dxa"/>
              <w:bottom w:w="80" w:type="dxa"/>
              <w:right w:w="120" w:type="dxa"/>
            </w:tcMar>
          </w:tcPr>
          <w:p w14:paraId="5AC39479" w14:textId="77777777" w:rsidR="00F3057D" w:rsidRDefault="00DE1720">
            <w:r>
              <w:rPr>
                <w:sz w:val="20"/>
                <w:szCs w:val="20"/>
              </w:rPr>
              <w:t>Malformed structured output, unsupported field value, schema non-conformance.</w:t>
            </w:r>
          </w:p>
        </w:tc>
        <w:tc>
          <w:tcPr>
            <w:tcW w:w="2400" w:type="dxa"/>
            <w:shd w:val="clear" w:color="auto" w:fill="FFFFFF"/>
            <w:tcMar>
              <w:top w:w="80" w:type="dxa"/>
              <w:left w:w="120" w:type="dxa"/>
              <w:bottom w:w="80" w:type="dxa"/>
              <w:right w:w="120" w:type="dxa"/>
            </w:tcMar>
          </w:tcPr>
          <w:p w14:paraId="680C6715" w14:textId="77777777" w:rsidR="00F3057D" w:rsidRDefault="00DE1720">
            <w:r>
              <w:rPr>
                <w:sz w:val="20"/>
                <w:szCs w:val="20"/>
              </w:rPr>
              <w:t>JSON schema validation failure on model output.</w:t>
            </w:r>
          </w:p>
        </w:tc>
        <w:tc>
          <w:tcPr>
            <w:tcW w:w="3360" w:type="dxa"/>
            <w:shd w:val="clear" w:color="auto" w:fill="FFFFFF"/>
            <w:tcMar>
              <w:top w:w="80" w:type="dxa"/>
              <w:left w:w="120" w:type="dxa"/>
              <w:bottom w:w="80" w:type="dxa"/>
              <w:right w:w="120" w:type="dxa"/>
            </w:tcMar>
          </w:tcPr>
          <w:p w14:paraId="7C6A35C8" w14:textId="77777777" w:rsidR="00F3057D" w:rsidRDefault="00DE1720">
            <w:r>
              <w:rPr>
                <w:sz w:val="20"/>
                <w:szCs w:val="20"/>
              </w:rPr>
              <w:t>Reject output; retry within prompt budget; then route to review or technical error path.</w:t>
            </w:r>
          </w:p>
        </w:tc>
      </w:tr>
    </w:tbl>
    <w:p w14:paraId="08CE6F91" w14:textId="77777777" w:rsidR="00F3057D" w:rsidRDefault="00F3057D">
      <w:pPr>
        <w:spacing w:after="120"/>
      </w:pPr>
    </w:p>
    <w:p w14:paraId="36664251" w14:textId="77777777" w:rsidR="00F3057D" w:rsidRDefault="7168F975">
      <w:pPr>
        <w:spacing w:after="120"/>
      </w:pPr>
      <w:r w:rsidRPr="7168F975">
        <w:rPr>
          <w:lang w:val="en-US"/>
        </w:rPr>
        <w:t xml:space="preserve">All errors are classified at detection time and routed to the appropriate handling path. Business errors and technical errors are never mixed; HITL routing is only triggered </w:t>
      </w:r>
      <w:proofErr w:type="gramStart"/>
      <w:r w:rsidRPr="7168F975">
        <w:rPr>
          <w:lang w:val="en-US"/>
        </w:rPr>
        <w:t>for</w:t>
      </w:r>
      <w:proofErr w:type="gramEnd"/>
      <w:r w:rsidRPr="7168F975">
        <w:rPr>
          <w:lang w:val="en-US"/>
        </w:rPr>
        <w:t xml:space="preserve"> business-rule failures and low-confidence outcomes. Technical failures are resolved by the operations support model.</w:t>
      </w:r>
    </w:p>
    <w:p w14:paraId="61CDCEAD" w14:textId="77777777" w:rsidR="00F3057D" w:rsidRDefault="00F3057D">
      <w:pPr>
        <w:spacing w:after="120"/>
      </w:pPr>
    </w:p>
    <w:p w14:paraId="6B106CF9" w14:textId="77777777" w:rsidR="00F3057D" w:rsidRDefault="00DE1720">
      <w:pPr>
        <w:pStyle w:val="Heading1"/>
      </w:pPr>
      <w:bookmarkStart w:id="32" w:name="sec16"/>
      <w:r>
        <w:t>16. Rollback Plan</w:t>
      </w:r>
      <w:bookmarkEnd w:id="32"/>
    </w:p>
    <w:p w14:paraId="3AD84FDD" w14:textId="77777777" w:rsidR="00F3057D" w:rsidRDefault="7168F975">
      <w:pPr>
        <w:spacing w:after="120"/>
      </w:pPr>
      <w:r w:rsidRPr="7168F975">
        <w:rPr>
          <w:lang w:val="en-US"/>
        </w:rPr>
        <w:t>Independent rollback capability is provided for each versioned component to minimize rollback blast radius: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62B0" w14:paraId="68358AB7" w14:textId="77777777" w:rsidTr="7168F975">
        <w:tc>
          <w:tcPr>
            <w:tcW w:w="2600" w:type="dxa"/>
            <w:shd w:val="clear" w:color="auto" w:fill="2E75B6"/>
            <w:tcMar>
              <w:top w:w="80" w:type="dxa"/>
              <w:left w:w="120" w:type="dxa"/>
              <w:bottom w:w="80" w:type="dxa"/>
              <w:right w:w="120" w:type="dxa"/>
            </w:tcMar>
          </w:tcPr>
          <w:p w14:paraId="18089E2F" w14:textId="77777777" w:rsidR="00F3057D" w:rsidRDefault="7168F975">
            <w:pPr>
              <w:keepNext/>
            </w:pPr>
            <w:r w:rsidRPr="7168F975">
              <w:rPr>
                <w:b/>
                <w:bCs/>
                <w:color w:val="FFFFFF"/>
                <w:sz w:val="20"/>
                <w:szCs w:val="20"/>
                <w:lang w:val="en-US"/>
              </w:rPr>
              <w:lastRenderedPageBreak/>
              <w:t>Component</w:t>
            </w:r>
          </w:p>
        </w:tc>
        <w:tc>
          <w:tcPr>
            <w:tcW w:w="6760" w:type="dxa"/>
            <w:shd w:val="clear" w:color="auto" w:fill="2E75B6"/>
            <w:tcMar>
              <w:top w:w="80" w:type="dxa"/>
              <w:left w:w="120" w:type="dxa"/>
              <w:bottom w:w="80" w:type="dxa"/>
              <w:right w:w="120" w:type="dxa"/>
            </w:tcMar>
          </w:tcPr>
          <w:p w14:paraId="3BE2C389" w14:textId="77777777" w:rsidR="00F3057D" w:rsidRDefault="00DE1720">
            <w:pPr>
              <w:keepNext/>
            </w:pPr>
            <w:r>
              <w:rPr>
                <w:b/>
                <w:bCs/>
                <w:color w:val="FFFFFF"/>
                <w:sz w:val="20"/>
                <w:szCs w:val="20"/>
              </w:rPr>
              <w:t>Rollback Approach</w:t>
            </w:r>
          </w:p>
        </w:tc>
      </w:tr>
      <w:tr w:rsidR="008062B0" w14:paraId="435FF412" w14:textId="77777777" w:rsidTr="7168F975">
        <w:tc>
          <w:tcPr>
            <w:tcW w:w="2600" w:type="dxa"/>
            <w:shd w:val="clear" w:color="auto" w:fill="FFFFFF"/>
            <w:tcMar>
              <w:top w:w="80" w:type="dxa"/>
              <w:left w:w="120" w:type="dxa"/>
              <w:bottom w:w="80" w:type="dxa"/>
              <w:right w:w="120" w:type="dxa"/>
            </w:tcMar>
          </w:tcPr>
          <w:p w14:paraId="128C1D6F" w14:textId="77777777" w:rsidR="00F3057D" w:rsidRDefault="00DE1720">
            <w:pPr>
              <w:keepNext/>
            </w:pPr>
            <w:r>
              <w:rPr>
                <w:sz w:val="20"/>
                <w:szCs w:val="20"/>
              </w:rPr>
              <w:t>Application / Container</w:t>
            </w:r>
          </w:p>
        </w:tc>
        <w:tc>
          <w:tcPr>
            <w:tcW w:w="6760" w:type="dxa"/>
            <w:shd w:val="clear" w:color="auto" w:fill="FFFFFF"/>
            <w:tcMar>
              <w:top w:w="80" w:type="dxa"/>
              <w:left w:w="120" w:type="dxa"/>
              <w:bottom w:w="80" w:type="dxa"/>
              <w:right w:w="120" w:type="dxa"/>
            </w:tcMar>
          </w:tcPr>
          <w:p w14:paraId="417AFC20" w14:textId="77777777" w:rsidR="00F3057D" w:rsidRDefault="00DE1720">
            <w:pPr>
              <w:keepNext/>
            </w:pPr>
            <w:r>
              <w:rPr>
                <w:sz w:val="20"/>
                <w:szCs w:val="20"/>
              </w:rPr>
              <w:t>Rollback to prior approved container image via CI/CD pipeline; Container Apps revision management supports instant reversion.</w:t>
            </w:r>
          </w:p>
        </w:tc>
      </w:tr>
      <w:tr w:rsidR="008062B0" w14:paraId="09319D56" w14:textId="77777777" w:rsidTr="7168F975">
        <w:tc>
          <w:tcPr>
            <w:tcW w:w="2600" w:type="dxa"/>
            <w:shd w:val="clear" w:color="auto" w:fill="F5F5F5"/>
            <w:tcMar>
              <w:top w:w="80" w:type="dxa"/>
              <w:left w:w="120" w:type="dxa"/>
              <w:bottom w:w="80" w:type="dxa"/>
              <w:right w:w="120" w:type="dxa"/>
            </w:tcMar>
          </w:tcPr>
          <w:p w14:paraId="4D8B3A84" w14:textId="77777777" w:rsidR="00F3057D" w:rsidRDefault="00DE1720">
            <w:pPr>
              <w:keepNext/>
            </w:pPr>
            <w:r>
              <w:rPr>
                <w:sz w:val="20"/>
                <w:szCs w:val="20"/>
              </w:rPr>
              <w:t>Agent Prompts</w:t>
            </w:r>
          </w:p>
        </w:tc>
        <w:tc>
          <w:tcPr>
            <w:tcW w:w="6760" w:type="dxa"/>
            <w:shd w:val="clear" w:color="auto" w:fill="F5F5F5"/>
            <w:tcMar>
              <w:top w:w="80" w:type="dxa"/>
              <w:left w:w="120" w:type="dxa"/>
              <w:bottom w:w="80" w:type="dxa"/>
              <w:right w:w="120" w:type="dxa"/>
            </w:tcMar>
          </w:tcPr>
          <w:p w14:paraId="5914890E" w14:textId="77777777" w:rsidR="00F3057D" w:rsidRDefault="00DE1720">
            <w:pPr>
              <w:keepNext/>
            </w:pPr>
            <w:r>
              <w:rPr>
                <w:sz w:val="20"/>
                <w:szCs w:val="20"/>
              </w:rPr>
              <w:t>Source-controlled prompt versions; pipeline gate deploys only approved versions; rollback to prior prompt version without application restart.</w:t>
            </w:r>
          </w:p>
        </w:tc>
      </w:tr>
      <w:tr w:rsidR="008062B0" w14:paraId="39E8DAC9" w14:textId="77777777" w:rsidTr="7168F975">
        <w:tc>
          <w:tcPr>
            <w:tcW w:w="2600" w:type="dxa"/>
            <w:shd w:val="clear" w:color="auto" w:fill="FFFFFF"/>
            <w:tcMar>
              <w:top w:w="80" w:type="dxa"/>
              <w:left w:w="120" w:type="dxa"/>
              <w:bottom w:w="80" w:type="dxa"/>
              <w:right w:w="120" w:type="dxa"/>
            </w:tcMar>
          </w:tcPr>
          <w:p w14:paraId="6642D0D2" w14:textId="77777777" w:rsidR="00F3057D" w:rsidRDefault="00DE1720">
            <w:pPr>
              <w:keepNext/>
            </w:pPr>
            <w:r>
              <w:rPr>
                <w:sz w:val="20"/>
                <w:szCs w:val="20"/>
              </w:rPr>
              <w:t>Model Routing</w:t>
            </w:r>
          </w:p>
        </w:tc>
        <w:tc>
          <w:tcPr>
            <w:tcW w:w="6760" w:type="dxa"/>
            <w:shd w:val="clear" w:color="auto" w:fill="FFFFFF"/>
            <w:tcMar>
              <w:top w:w="80" w:type="dxa"/>
              <w:left w:w="120" w:type="dxa"/>
              <w:bottom w:w="80" w:type="dxa"/>
              <w:right w:w="120" w:type="dxa"/>
            </w:tcMar>
          </w:tcPr>
          <w:p w14:paraId="04718DE6" w14:textId="77777777" w:rsidR="00F3057D" w:rsidRDefault="00DE1720">
            <w:pPr>
              <w:keepNext/>
            </w:pPr>
            <w:r>
              <w:rPr>
                <w:sz w:val="20"/>
                <w:szCs w:val="20"/>
              </w:rPr>
              <w:t>Deployment configuration rollback to restore prior model/deployment binding; no data loss.</w:t>
            </w:r>
          </w:p>
        </w:tc>
      </w:tr>
      <w:tr w:rsidR="008062B0" w14:paraId="61566BFB" w14:textId="77777777" w:rsidTr="7168F975">
        <w:tc>
          <w:tcPr>
            <w:tcW w:w="2600" w:type="dxa"/>
            <w:shd w:val="clear" w:color="auto" w:fill="F5F5F5"/>
            <w:tcMar>
              <w:top w:w="80" w:type="dxa"/>
              <w:left w:w="120" w:type="dxa"/>
              <w:bottom w:w="80" w:type="dxa"/>
              <w:right w:w="120" w:type="dxa"/>
            </w:tcMar>
          </w:tcPr>
          <w:p w14:paraId="7AB937B3" w14:textId="77777777" w:rsidR="00F3057D" w:rsidRDefault="00DE1720">
            <w:pPr>
              <w:keepNext/>
            </w:pPr>
            <w:r>
              <w:rPr>
                <w:sz w:val="20"/>
                <w:szCs w:val="20"/>
              </w:rPr>
              <w:t>Rule Set</w:t>
            </w:r>
          </w:p>
        </w:tc>
        <w:tc>
          <w:tcPr>
            <w:tcW w:w="6760" w:type="dxa"/>
            <w:shd w:val="clear" w:color="auto" w:fill="F5F5F5"/>
            <w:tcMar>
              <w:top w:w="80" w:type="dxa"/>
              <w:left w:w="120" w:type="dxa"/>
              <w:bottom w:w="80" w:type="dxa"/>
              <w:right w:w="120" w:type="dxa"/>
            </w:tcMar>
          </w:tcPr>
          <w:p w14:paraId="3263A3AE" w14:textId="77777777" w:rsidR="00F3057D" w:rsidRDefault="7168F975">
            <w:pPr>
              <w:keepNext/>
            </w:pPr>
            <w:r w:rsidRPr="7168F975">
              <w:rPr>
                <w:sz w:val="20"/>
                <w:szCs w:val="20"/>
                <w:lang w:val="en-US"/>
              </w:rPr>
              <w:t>Immutable rule-set versions; active rule version rolled back by configuration change; no reprocessing of completed orders required.</w:t>
            </w:r>
          </w:p>
        </w:tc>
      </w:tr>
      <w:tr w:rsidR="008062B0" w14:paraId="0AAF014B" w14:textId="77777777" w:rsidTr="7168F975">
        <w:tc>
          <w:tcPr>
            <w:tcW w:w="2600" w:type="dxa"/>
            <w:shd w:val="clear" w:color="auto" w:fill="FFFFFF"/>
            <w:tcMar>
              <w:top w:w="80" w:type="dxa"/>
              <w:left w:w="120" w:type="dxa"/>
              <w:bottom w:w="80" w:type="dxa"/>
              <w:right w:w="120" w:type="dxa"/>
            </w:tcMar>
          </w:tcPr>
          <w:p w14:paraId="563B4D2E" w14:textId="77777777" w:rsidR="00F3057D" w:rsidRDefault="00DE1720">
            <w:pPr>
              <w:keepNext/>
            </w:pPr>
            <w:r>
              <w:rPr>
                <w:sz w:val="20"/>
                <w:szCs w:val="20"/>
              </w:rPr>
              <w:t>JSON Schema / Canonical Model</w:t>
            </w:r>
          </w:p>
        </w:tc>
        <w:tc>
          <w:tcPr>
            <w:tcW w:w="6760" w:type="dxa"/>
            <w:shd w:val="clear" w:color="auto" w:fill="FFFFFF"/>
            <w:tcMar>
              <w:top w:w="80" w:type="dxa"/>
              <w:left w:w="120" w:type="dxa"/>
              <w:bottom w:w="80" w:type="dxa"/>
              <w:right w:w="120" w:type="dxa"/>
            </w:tcMar>
          </w:tcPr>
          <w:p w14:paraId="29B2B674" w14:textId="77777777" w:rsidR="00F3057D" w:rsidRDefault="7168F975">
            <w:pPr>
              <w:keepNext/>
            </w:pPr>
            <w:r w:rsidRPr="7168F975">
              <w:rPr>
                <w:sz w:val="20"/>
                <w:szCs w:val="20"/>
                <w:lang w:val="en-US"/>
              </w:rPr>
              <w:t>Schema versions are immutable; existing canonical order objects remain valid under their original schema version; new intakes use the restored schema version.</w:t>
            </w:r>
          </w:p>
        </w:tc>
      </w:tr>
      <w:tr w:rsidR="008062B0" w14:paraId="561869F5" w14:textId="77777777" w:rsidTr="7168F975">
        <w:tc>
          <w:tcPr>
            <w:tcW w:w="2600" w:type="dxa"/>
            <w:shd w:val="clear" w:color="auto" w:fill="F5F5F5"/>
            <w:tcMar>
              <w:top w:w="80" w:type="dxa"/>
              <w:left w:w="120" w:type="dxa"/>
              <w:bottom w:w="80" w:type="dxa"/>
              <w:right w:w="120" w:type="dxa"/>
            </w:tcMar>
          </w:tcPr>
          <w:p w14:paraId="7CCED08F" w14:textId="77777777" w:rsidR="00F3057D" w:rsidRDefault="00DE1720">
            <w:pPr>
              <w:keepNext/>
            </w:pPr>
            <w:r>
              <w:rPr>
                <w:sz w:val="20"/>
                <w:szCs w:val="20"/>
              </w:rPr>
              <w:t>Knowledge Graph Ontology</w:t>
            </w:r>
          </w:p>
        </w:tc>
        <w:tc>
          <w:tcPr>
            <w:tcW w:w="6760" w:type="dxa"/>
            <w:shd w:val="clear" w:color="auto" w:fill="F5F5F5"/>
            <w:tcMar>
              <w:top w:w="80" w:type="dxa"/>
              <w:left w:w="120" w:type="dxa"/>
              <w:bottom w:w="80" w:type="dxa"/>
              <w:right w:w="120" w:type="dxa"/>
            </w:tcMar>
          </w:tcPr>
          <w:p w14:paraId="3C63A6CD" w14:textId="77777777" w:rsidR="00F3057D" w:rsidRDefault="00DE1720">
            <w:pPr>
              <w:keepNext/>
            </w:pPr>
            <w:r>
              <w:rPr>
                <w:sz w:val="20"/>
                <w:szCs w:val="20"/>
              </w:rPr>
              <w:t>Ontology changes are version-controlled; prior graph state can be restored from source-controlled definitions and data backups.</w:t>
            </w:r>
          </w:p>
        </w:tc>
      </w:tr>
      <w:tr w:rsidR="008062B0" w14:paraId="4D776E8E" w14:textId="77777777" w:rsidTr="7168F975">
        <w:tc>
          <w:tcPr>
            <w:tcW w:w="2600" w:type="dxa"/>
            <w:shd w:val="clear" w:color="auto" w:fill="FFFFFF"/>
            <w:tcMar>
              <w:top w:w="80" w:type="dxa"/>
              <w:left w:w="120" w:type="dxa"/>
              <w:bottom w:w="80" w:type="dxa"/>
              <w:right w:w="120" w:type="dxa"/>
            </w:tcMar>
          </w:tcPr>
          <w:p w14:paraId="08E7CB28" w14:textId="77777777" w:rsidR="00F3057D" w:rsidRDefault="00DE1720">
            <w:r>
              <w:rPr>
                <w:sz w:val="20"/>
                <w:szCs w:val="20"/>
              </w:rPr>
              <w:t>Infrastructure</w:t>
            </w:r>
          </w:p>
        </w:tc>
        <w:tc>
          <w:tcPr>
            <w:tcW w:w="6760" w:type="dxa"/>
            <w:shd w:val="clear" w:color="auto" w:fill="FFFFFF"/>
            <w:tcMar>
              <w:top w:w="80" w:type="dxa"/>
              <w:left w:w="120" w:type="dxa"/>
              <w:bottom w:w="80" w:type="dxa"/>
              <w:right w:w="120" w:type="dxa"/>
            </w:tcMar>
          </w:tcPr>
          <w:p w14:paraId="6C37E5B3" w14:textId="77777777" w:rsidR="00F3057D" w:rsidRDefault="7168F975">
            <w:proofErr w:type="spellStart"/>
            <w:r w:rsidRPr="7168F975">
              <w:rPr>
                <w:sz w:val="20"/>
                <w:szCs w:val="20"/>
                <w:lang w:val="en-US"/>
              </w:rPr>
              <w:t>IaC</w:t>
            </w:r>
            <w:proofErr w:type="spellEnd"/>
            <w:r w:rsidRPr="7168F975">
              <w:rPr>
                <w:sz w:val="20"/>
                <w:szCs w:val="20"/>
                <w:lang w:val="en-US"/>
              </w:rPr>
              <w:t xml:space="preserve"> (Infrastructure as Code) enables full environment </w:t>
            </w:r>
            <w:proofErr w:type="gramStart"/>
            <w:r w:rsidRPr="7168F975">
              <w:rPr>
                <w:sz w:val="20"/>
                <w:szCs w:val="20"/>
                <w:lang w:val="en-US"/>
              </w:rPr>
              <w:t>rebuild</w:t>
            </w:r>
            <w:proofErr w:type="gramEnd"/>
            <w:r w:rsidRPr="7168F975">
              <w:rPr>
                <w:sz w:val="20"/>
                <w:szCs w:val="20"/>
                <w:lang w:val="en-US"/>
              </w:rPr>
              <w:t xml:space="preserve"> or component rollback from version-controlled Bicep/Terraform definitions.</w:t>
            </w:r>
          </w:p>
        </w:tc>
      </w:tr>
    </w:tbl>
    <w:p w14:paraId="6BB9E253" w14:textId="77777777" w:rsidR="00F3057D" w:rsidRDefault="00F305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62B0" w14:paraId="1778D857" w14:textId="77777777" w:rsidTr="7168F975">
        <w:tc>
          <w:tcPr>
            <w:tcW w:w="9360" w:type="dxa"/>
            <w:shd w:val="clear" w:color="auto" w:fill="E8F5E9"/>
            <w:tcMar>
              <w:top w:w="100" w:type="dxa"/>
              <w:left w:w="160" w:type="dxa"/>
              <w:bottom w:w="100" w:type="dxa"/>
              <w:right w:w="160" w:type="dxa"/>
            </w:tcMar>
          </w:tcPr>
          <w:p w14:paraId="5139F3D4" w14:textId="77777777" w:rsidR="00F3057D" w:rsidRDefault="00DE1720">
            <w:r>
              <w:rPr>
                <w:b/>
                <w:bCs/>
                <w:color w:val="1565C0"/>
                <w:sz w:val="20"/>
                <w:szCs w:val="20"/>
              </w:rPr>
              <w:t>IMPORTANT</w:t>
            </w:r>
          </w:p>
          <w:p w14:paraId="0862DCA5" w14:textId="77777777" w:rsidR="00F3057D" w:rsidRDefault="7168F975">
            <w:r w:rsidRPr="7168F975">
              <w:rPr>
                <w:sz w:val="20"/>
                <w:szCs w:val="20"/>
                <w:lang w:val="en-US"/>
              </w:rPr>
              <w:t>A successfully committed SAP/Hybris business transaction cannot be reversed through a technical rollback. If a transaction must be reversed due to a business error discovered post-creation, the approved SAP/Hybris business reversal or credit process must be followed. LTM will document and test this path during delivery.</w:t>
            </w:r>
          </w:p>
        </w:tc>
      </w:tr>
    </w:tbl>
    <w:p w14:paraId="23DE523C" w14:textId="77777777" w:rsidR="00F3057D" w:rsidRDefault="00F3057D">
      <w:pPr>
        <w:spacing w:after="120"/>
      </w:pPr>
    </w:p>
    <w:p w14:paraId="4624F8F3" w14:textId="77777777" w:rsidR="00F3057D" w:rsidRDefault="00DE1720">
      <w:pPr>
        <w:spacing w:after="120"/>
      </w:pPr>
      <w:r>
        <w:t>Rollback procedure:</w:t>
      </w:r>
    </w:p>
    <w:p w14:paraId="4EC7D231" w14:textId="77777777" w:rsidR="00F3057D" w:rsidRDefault="7168F975">
      <w:pPr>
        <w:pStyle w:val="ListParagraph"/>
        <w:numPr>
          <w:ilvl w:val="0"/>
          <w:numId w:val="2"/>
        </w:numPr>
        <w:spacing w:after="80"/>
      </w:pPr>
      <w:r w:rsidRPr="7168F975">
        <w:rPr>
          <w:lang w:val="en-US"/>
        </w:rPr>
        <w:t xml:space="preserve">Pause the affected channel or order type through feature flags — in-flight orders </w:t>
      </w:r>
      <w:proofErr w:type="gramStart"/>
      <w:r w:rsidRPr="7168F975">
        <w:rPr>
          <w:lang w:val="en-US"/>
        </w:rPr>
        <w:t>continue on</w:t>
      </w:r>
      <w:proofErr w:type="gramEnd"/>
      <w:r w:rsidRPr="7168F975">
        <w:rPr>
          <w:lang w:val="en-US"/>
        </w:rPr>
        <w:t xml:space="preserve"> the current path; new orders are held in the intake queue.</w:t>
      </w:r>
    </w:p>
    <w:p w14:paraId="11CE3DB4" w14:textId="77777777" w:rsidR="00F3057D" w:rsidRDefault="00DE1720">
      <w:pPr>
        <w:pStyle w:val="ListParagraph"/>
        <w:numPr>
          <w:ilvl w:val="0"/>
          <w:numId w:val="2"/>
        </w:numPr>
        <w:spacing w:after="80"/>
      </w:pPr>
      <w:r>
        <w:t>Drain or quarantine the Service Bus queue to prevent new work from being processed on the defective version.</w:t>
      </w:r>
    </w:p>
    <w:p w14:paraId="023FBA50" w14:textId="77777777" w:rsidR="00F3057D" w:rsidRDefault="00DE1720">
      <w:pPr>
        <w:pStyle w:val="ListParagraph"/>
        <w:numPr>
          <w:ilvl w:val="0"/>
          <w:numId w:val="2"/>
        </w:numPr>
        <w:spacing w:after="80"/>
      </w:pPr>
      <w:r>
        <w:t>Deploy the rollback version through the CI/CD pipeline with standard approval gates.</w:t>
      </w:r>
    </w:p>
    <w:p w14:paraId="3FC0ECA9" w14:textId="77777777" w:rsidR="00F3057D" w:rsidRDefault="7168F975">
      <w:pPr>
        <w:pStyle w:val="ListParagraph"/>
        <w:numPr>
          <w:ilvl w:val="0"/>
          <w:numId w:val="2"/>
        </w:numPr>
        <w:spacing w:after="80"/>
      </w:pPr>
      <w:r w:rsidRPr="7168F975">
        <w:rPr>
          <w:lang w:val="en-US"/>
        </w:rPr>
        <w:t>Re-enable the channel/order type after smoke-test validation in the target environment.</w:t>
      </w:r>
    </w:p>
    <w:p w14:paraId="7723D0BA" w14:textId="77777777" w:rsidR="00F3057D" w:rsidRDefault="00DE1720">
      <w:pPr>
        <w:pStyle w:val="ListParagraph"/>
        <w:numPr>
          <w:ilvl w:val="0"/>
          <w:numId w:val="2"/>
        </w:numPr>
        <w:spacing w:after="80"/>
      </w:pPr>
      <w:r>
        <w:t>Replay held queue messages from the idempotency-checked checkpoint after reconciliation confirms no duplicates.</w:t>
      </w:r>
    </w:p>
    <w:p w14:paraId="52E56223" w14:textId="77777777" w:rsidR="00F3057D" w:rsidRDefault="00F3057D">
      <w:pPr>
        <w:spacing w:after="120"/>
      </w:pPr>
    </w:p>
    <w:p w14:paraId="0F718105" w14:textId="77777777" w:rsidR="00F3057D" w:rsidRDefault="00DE1720">
      <w:pPr>
        <w:pStyle w:val="Heading1"/>
      </w:pPr>
      <w:bookmarkStart w:id="33" w:name="sec17"/>
      <w:r>
        <w:t>17. Backup &amp; Recovery</w:t>
      </w:r>
      <w:bookmarkEnd w:id="33"/>
    </w:p>
    <w:p w14:paraId="681D94CB" w14:textId="77777777" w:rsidR="00F3057D" w:rsidRDefault="7168F975">
      <w:pPr>
        <w:spacing w:after="120"/>
      </w:pPr>
      <w:r w:rsidRPr="7168F975">
        <w:rPr>
          <w:lang w:val="en-US"/>
        </w:rPr>
        <w:t>Backup and recovery procedures are designed to meet Sonova's approved RTO and RPO targets (to be confirmed during discovery) and to maintain the integrity of the immutable lineage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062B0" w14:paraId="1635513F" w14:textId="77777777" w:rsidTr="7168F975">
        <w:tc>
          <w:tcPr>
            <w:tcW w:w="2800" w:type="dxa"/>
            <w:shd w:val="clear" w:color="auto" w:fill="2E75B6"/>
            <w:tcMar>
              <w:top w:w="80" w:type="dxa"/>
              <w:left w:w="120" w:type="dxa"/>
              <w:bottom w:w="80" w:type="dxa"/>
              <w:right w:w="120" w:type="dxa"/>
            </w:tcMar>
          </w:tcPr>
          <w:p w14:paraId="7CD147D1" w14:textId="77777777" w:rsidR="00F3057D" w:rsidRDefault="00DE1720">
            <w:pPr>
              <w:keepNext/>
            </w:pPr>
            <w:r>
              <w:rPr>
                <w:b/>
                <w:bCs/>
                <w:color w:val="FFFFFF"/>
                <w:sz w:val="20"/>
                <w:szCs w:val="20"/>
              </w:rPr>
              <w:lastRenderedPageBreak/>
              <w:t>Artefact / Store</w:t>
            </w:r>
          </w:p>
        </w:tc>
        <w:tc>
          <w:tcPr>
            <w:tcW w:w="6560" w:type="dxa"/>
            <w:shd w:val="clear" w:color="auto" w:fill="2E75B6"/>
            <w:tcMar>
              <w:top w:w="80" w:type="dxa"/>
              <w:left w:w="120" w:type="dxa"/>
              <w:bottom w:w="80" w:type="dxa"/>
              <w:right w:w="120" w:type="dxa"/>
            </w:tcMar>
          </w:tcPr>
          <w:p w14:paraId="3DDFAEBD" w14:textId="77777777" w:rsidR="00F3057D" w:rsidRDefault="00DE1720">
            <w:pPr>
              <w:keepNext/>
            </w:pPr>
            <w:r>
              <w:rPr>
                <w:b/>
                <w:bCs/>
                <w:color w:val="FFFFFF"/>
                <w:sz w:val="20"/>
                <w:szCs w:val="20"/>
              </w:rPr>
              <w:t>Backup &amp; Recovery Strategy</w:t>
            </w:r>
          </w:p>
        </w:tc>
      </w:tr>
      <w:tr w:rsidR="008062B0" w14:paraId="7A4C4A3E" w14:textId="77777777" w:rsidTr="7168F975">
        <w:tc>
          <w:tcPr>
            <w:tcW w:w="2800" w:type="dxa"/>
            <w:shd w:val="clear" w:color="auto" w:fill="FFFFFF"/>
            <w:tcMar>
              <w:top w:w="80" w:type="dxa"/>
              <w:left w:w="120" w:type="dxa"/>
              <w:bottom w:w="80" w:type="dxa"/>
              <w:right w:w="120" w:type="dxa"/>
            </w:tcMar>
          </w:tcPr>
          <w:p w14:paraId="7EDBAFC6" w14:textId="77777777" w:rsidR="00F3057D" w:rsidRDefault="00DE1720">
            <w:pPr>
              <w:keepNext/>
            </w:pPr>
            <w:r>
              <w:rPr>
                <w:sz w:val="20"/>
                <w:szCs w:val="20"/>
              </w:rPr>
              <w:t>Workflow state (Durable Functions / Service Bus)</w:t>
            </w:r>
          </w:p>
        </w:tc>
        <w:tc>
          <w:tcPr>
            <w:tcW w:w="6560" w:type="dxa"/>
            <w:shd w:val="clear" w:color="auto" w:fill="FFFFFF"/>
            <w:tcMar>
              <w:top w:w="80" w:type="dxa"/>
              <w:left w:w="120" w:type="dxa"/>
              <w:bottom w:w="80" w:type="dxa"/>
              <w:right w:w="120" w:type="dxa"/>
            </w:tcMar>
          </w:tcPr>
          <w:p w14:paraId="271A7C93" w14:textId="77777777" w:rsidR="00F3057D" w:rsidRDefault="00DE1720">
            <w:pPr>
              <w:keepNext/>
            </w:pPr>
            <w:r>
              <w:rPr>
                <w:sz w:val="20"/>
                <w:szCs w:val="20"/>
              </w:rPr>
              <w:t>Azure-native geo-redundant storage for workflow state; Service Bus Premium tier with geo-disaster recovery; replay from DLQ or resubmit from idempotency checkpoint.</w:t>
            </w:r>
          </w:p>
        </w:tc>
      </w:tr>
      <w:tr w:rsidR="008062B0" w14:paraId="4F417344" w14:textId="77777777" w:rsidTr="7168F975">
        <w:tc>
          <w:tcPr>
            <w:tcW w:w="2800" w:type="dxa"/>
            <w:shd w:val="clear" w:color="auto" w:fill="F5F5F5"/>
            <w:tcMar>
              <w:top w:w="80" w:type="dxa"/>
              <w:left w:w="120" w:type="dxa"/>
              <w:bottom w:w="80" w:type="dxa"/>
              <w:right w:w="120" w:type="dxa"/>
            </w:tcMar>
          </w:tcPr>
          <w:p w14:paraId="32C8F7C7" w14:textId="77777777" w:rsidR="00F3057D" w:rsidRDefault="7168F975">
            <w:pPr>
              <w:keepNext/>
            </w:pPr>
            <w:proofErr w:type="spellStart"/>
            <w:r w:rsidRPr="7168F975">
              <w:rPr>
                <w:sz w:val="20"/>
                <w:szCs w:val="20"/>
                <w:lang w:val="en-US"/>
              </w:rPr>
              <w:t>CanonicalOrder</w:t>
            </w:r>
            <w:proofErr w:type="spellEnd"/>
            <w:r w:rsidRPr="7168F975">
              <w:rPr>
                <w:sz w:val="20"/>
                <w:szCs w:val="20"/>
                <w:lang w:val="en-US"/>
              </w:rPr>
              <w:t xml:space="preserve"> versions (Cosmos DB)</w:t>
            </w:r>
          </w:p>
        </w:tc>
        <w:tc>
          <w:tcPr>
            <w:tcW w:w="6560" w:type="dxa"/>
            <w:shd w:val="clear" w:color="auto" w:fill="F5F5F5"/>
            <w:tcMar>
              <w:top w:w="80" w:type="dxa"/>
              <w:left w:w="120" w:type="dxa"/>
              <w:bottom w:w="80" w:type="dxa"/>
              <w:right w:w="120" w:type="dxa"/>
            </w:tcMar>
          </w:tcPr>
          <w:p w14:paraId="3DF5BBFF" w14:textId="77777777" w:rsidR="00F3057D" w:rsidRDefault="00DE1720">
            <w:pPr>
              <w:keepNext/>
            </w:pPr>
            <w:r>
              <w:rPr>
                <w:sz w:val="20"/>
                <w:szCs w:val="20"/>
              </w:rPr>
              <w:t>Cosmos DB continuous backup enabled; point-in-time restore to any second within the retention window; immutable version history preserved on restore.</w:t>
            </w:r>
          </w:p>
        </w:tc>
      </w:tr>
      <w:tr w:rsidR="008062B0" w14:paraId="37EA6BCC" w14:textId="77777777" w:rsidTr="7168F975">
        <w:tc>
          <w:tcPr>
            <w:tcW w:w="2800" w:type="dxa"/>
            <w:shd w:val="clear" w:color="auto" w:fill="FFFFFF"/>
            <w:tcMar>
              <w:top w:w="80" w:type="dxa"/>
              <w:left w:w="120" w:type="dxa"/>
              <w:bottom w:w="80" w:type="dxa"/>
              <w:right w:w="120" w:type="dxa"/>
            </w:tcMar>
          </w:tcPr>
          <w:p w14:paraId="4A030FFA" w14:textId="77777777" w:rsidR="00F3057D" w:rsidRDefault="00DE1720">
            <w:pPr>
              <w:keepNext/>
            </w:pPr>
            <w:r>
              <w:rPr>
                <w:sz w:val="20"/>
                <w:szCs w:val="20"/>
              </w:rPr>
              <w:t>Knowledge graph (Cosmos DB Gremlin)</w:t>
            </w:r>
          </w:p>
        </w:tc>
        <w:tc>
          <w:tcPr>
            <w:tcW w:w="6560" w:type="dxa"/>
            <w:shd w:val="clear" w:color="auto" w:fill="FFFFFF"/>
            <w:tcMar>
              <w:top w:w="80" w:type="dxa"/>
              <w:left w:w="120" w:type="dxa"/>
              <w:bottom w:w="80" w:type="dxa"/>
              <w:right w:w="120" w:type="dxa"/>
            </w:tcMar>
          </w:tcPr>
          <w:p w14:paraId="4E06A7B6" w14:textId="77777777" w:rsidR="00F3057D" w:rsidRDefault="7168F975">
            <w:pPr>
              <w:keepNext/>
            </w:pPr>
            <w:r w:rsidRPr="7168F975">
              <w:rPr>
                <w:sz w:val="20"/>
                <w:szCs w:val="20"/>
                <w:lang w:val="en-US"/>
              </w:rPr>
              <w:t xml:space="preserve">Same Cosmos DB backup policy; graph consistency validated after </w:t>
            </w:r>
            <w:proofErr w:type="gramStart"/>
            <w:r w:rsidRPr="7168F975">
              <w:rPr>
                <w:sz w:val="20"/>
                <w:szCs w:val="20"/>
                <w:lang w:val="en-US"/>
              </w:rPr>
              <w:t>restore</w:t>
            </w:r>
            <w:proofErr w:type="gramEnd"/>
            <w:r w:rsidRPr="7168F975">
              <w:rPr>
                <w:sz w:val="20"/>
                <w:szCs w:val="20"/>
                <w:lang w:val="en-US"/>
              </w:rPr>
              <w:t xml:space="preserve"> via automated ontology integrity checks.</w:t>
            </w:r>
          </w:p>
        </w:tc>
      </w:tr>
      <w:tr w:rsidR="008062B0" w14:paraId="381FC6E0" w14:textId="77777777" w:rsidTr="7168F975">
        <w:tc>
          <w:tcPr>
            <w:tcW w:w="2800" w:type="dxa"/>
            <w:shd w:val="clear" w:color="auto" w:fill="F5F5F5"/>
            <w:tcMar>
              <w:top w:w="80" w:type="dxa"/>
              <w:left w:w="120" w:type="dxa"/>
              <w:bottom w:w="80" w:type="dxa"/>
              <w:right w:w="120" w:type="dxa"/>
            </w:tcMar>
          </w:tcPr>
          <w:p w14:paraId="3DD83492" w14:textId="77777777" w:rsidR="00F3057D" w:rsidRDefault="00DE1720">
            <w:pPr>
              <w:keepNext/>
            </w:pPr>
            <w:r>
              <w:rPr>
                <w:sz w:val="20"/>
                <w:szCs w:val="20"/>
              </w:rPr>
              <w:t>Vector index (Azure AI Search)</w:t>
            </w:r>
          </w:p>
        </w:tc>
        <w:tc>
          <w:tcPr>
            <w:tcW w:w="6560" w:type="dxa"/>
            <w:shd w:val="clear" w:color="auto" w:fill="F5F5F5"/>
            <w:tcMar>
              <w:top w:w="80" w:type="dxa"/>
              <w:left w:w="120" w:type="dxa"/>
              <w:bottom w:w="80" w:type="dxa"/>
              <w:right w:w="120" w:type="dxa"/>
            </w:tcMar>
          </w:tcPr>
          <w:p w14:paraId="3B9DF918" w14:textId="77777777" w:rsidR="00F3057D" w:rsidRDefault="7168F975">
            <w:pPr>
              <w:keepNext/>
            </w:pPr>
            <w:r w:rsidRPr="7168F975">
              <w:rPr>
                <w:sz w:val="20"/>
                <w:szCs w:val="20"/>
                <w:lang w:val="en-US"/>
              </w:rPr>
              <w:t xml:space="preserve">Knowledge documents are the source of truth; AI Search index is rebuilt from governed source content after </w:t>
            </w:r>
            <w:proofErr w:type="gramStart"/>
            <w:r w:rsidRPr="7168F975">
              <w:rPr>
                <w:sz w:val="20"/>
                <w:szCs w:val="20"/>
                <w:lang w:val="en-US"/>
              </w:rPr>
              <w:t>restore</w:t>
            </w:r>
            <w:proofErr w:type="gramEnd"/>
            <w:r w:rsidRPr="7168F975">
              <w:rPr>
                <w:sz w:val="20"/>
                <w:szCs w:val="20"/>
                <w:lang w:val="en-US"/>
              </w:rPr>
              <w:t>; rebuild pipeline automated via Knowledge Curation Agent.</w:t>
            </w:r>
          </w:p>
        </w:tc>
      </w:tr>
      <w:tr w:rsidR="008062B0" w14:paraId="1B81EC5C" w14:textId="77777777" w:rsidTr="7168F975">
        <w:tc>
          <w:tcPr>
            <w:tcW w:w="2800" w:type="dxa"/>
            <w:shd w:val="clear" w:color="auto" w:fill="FFFFFF"/>
            <w:tcMar>
              <w:top w:w="80" w:type="dxa"/>
              <w:left w:w="120" w:type="dxa"/>
              <w:bottom w:w="80" w:type="dxa"/>
              <w:right w:w="120" w:type="dxa"/>
            </w:tcMar>
          </w:tcPr>
          <w:p w14:paraId="5CB341E2" w14:textId="77777777" w:rsidR="00F3057D" w:rsidRDefault="00DE1720">
            <w:pPr>
              <w:keepNext/>
            </w:pPr>
            <w:r>
              <w:rPr>
                <w:sz w:val="20"/>
                <w:szCs w:val="20"/>
              </w:rPr>
              <w:t>Rule/config repositories (Git)</w:t>
            </w:r>
          </w:p>
        </w:tc>
        <w:tc>
          <w:tcPr>
            <w:tcW w:w="6560" w:type="dxa"/>
            <w:shd w:val="clear" w:color="auto" w:fill="FFFFFF"/>
            <w:tcMar>
              <w:top w:w="80" w:type="dxa"/>
              <w:left w:w="120" w:type="dxa"/>
              <w:bottom w:w="80" w:type="dxa"/>
              <w:right w:w="120" w:type="dxa"/>
            </w:tcMar>
          </w:tcPr>
          <w:p w14:paraId="5A8A9731" w14:textId="77777777" w:rsidR="00F3057D" w:rsidRDefault="7168F975">
            <w:pPr>
              <w:keepNext/>
            </w:pPr>
            <w:r w:rsidRPr="7168F975">
              <w:rPr>
                <w:sz w:val="20"/>
                <w:szCs w:val="20"/>
                <w:lang w:val="en-US"/>
              </w:rPr>
              <w:t xml:space="preserve">Source code and configuration versioned in Sonova-approved Git repository; </w:t>
            </w:r>
            <w:proofErr w:type="spellStart"/>
            <w:r w:rsidRPr="7168F975">
              <w:rPr>
                <w:sz w:val="20"/>
                <w:szCs w:val="20"/>
                <w:lang w:val="en-US"/>
              </w:rPr>
              <w:t>IaC</w:t>
            </w:r>
            <w:proofErr w:type="spellEnd"/>
            <w:r w:rsidRPr="7168F975">
              <w:rPr>
                <w:sz w:val="20"/>
                <w:szCs w:val="20"/>
                <w:lang w:val="en-US"/>
              </w:rPr>
              <w:t xml:space="preserve">-based environment </w:t>
            </w:r>
            <w:proofErr w:type="gramStart"/>
            <w:r w:rsidRPr="7168F975">
              <w:rPr>
                <w:sz w:val="20"/>
                <w:szCs w:val="20"/>
                <w:lang w:val="en-US"/>
              </w:rPr>
              <w:t>rebuild</w:t>
            </w:r>
            <w:proofErr w:type="gramEnd"/>
            <w:r w:rsidRPr="7168F975">
              <w:rPr>
                <w:sz w:val="20"/>
                <w:szCs w:val="20"/>
                <w:lang w:val="en-US"/>
              </w:rPr>
              <w:t xml:space="preserve"> from repository state.</w:t>
            </w:r>
          </w:p>
        </w:tc>
      </w:tr>
      <w:tr w:rsidR="008062B0" w14:paraId="7A43C36C" w14:textId="77777777" w:rsidTr="7168F975">
        <w:tc>
          <w:tcPr>
            <w:tcW w:w="2800" w:type="dxa"/>
            <w:shd w:val="clear" w:color="auto" w:fill="F5F5F5"/>
            <w:tcMar>
              <w:top w:w="80" w:type="dxa"/>
              <w:left w:w="120" w:type="dxa"/>
              <w:bottom w:w="80" w:type="dxa"/>
              <w:right w:w="120" w:type="dxa"/>
            </w:tcMar>
          </w:tcPr>
          <w:p w14:paraId="24742556" w14:textId="77777777" w:rsidR="00F3057D" w:rsidRDefault="00DE1720">
            <w:pPr>
              <w:keepNext/>
            </w:pPr>
            <w:r>
              <w:rPr>
                <w:sz w:val="20"/>
                <w:szCs w:val="20"/>
              </w:rPr>
              <w:t>Audit records (Azure Monitor / App Insights)</w:t>
            </w:r>
          </w:p>
        </w:tc>
        <w:tc>
          <w:tcPr>
            <w:tcW w:w="6560" w:type="dxa"/>
            <w:shd w:val="clear" w:color="auto" w:fill="F5F5F5"/>
            <w:tcMar>
              <w:top w:w="80" w:type="dxa"/>
              <w:left w:w="120" w:type="dxa"/>
              <w:bottom w:w="80" w:type="dxa"/>
              <w:right w:w="120" w:type="dxa"/>
            </w:tcMar>
          </w:tcPr>
          <w:p w14:paraId="70E22D29" w14:textId="77777777" w:rsidR="00F3057D" w:rsidRDefault="00DE1720">
            <w:pPr>
              <w:keepNext/>
            </w:pPr>
            <w:r>
              <w:rPr>
                <w:sz w:val="20"/>
                <w:szCs w:val="20"/>
              </w:rPr>
              <w:t>Audit data exported to long-term storage (Azure Storage / Log Analytics Workspace) per Sonova retention policy; immutable storage tier applied.</w:t>
            </w:r>
          </w:p>
        </w:tc>
      </w:tr>
      <w:tr w:rsidR="008062B0" w14:paraId="4BCBB4A5" w14:textId="77777777" w:rsidTr="7168F975">
        <w:tc>
          <w:tcPr>
            <w:tcW w:w="2800" w:type="dxa"/>
            <w:shd w:val="clear" w:color="auto" w:fill="FFFFFF"/>
            <w:tcMar>
              <w:top w:w="80" w:type="dxa"/>
              <w:left w:w="120" w:type="dxa"/>
              <w:bottom w:w="80" w:type="dxa"/>
              <w:right w:w="120" w:type="dxa"/>
            </w:tcMar>
          </w:tcPr>
          <w:p w14:paraId="7EE4E35B" w14:textId="77777777" w:rsidR="00F3057D" w:rsidRDefault="00DE1720">
            <w:r>
              <w:rPr>
                <w:sz w:val="20"/>
                <w:szCs w:val="20"/>
              </w:rPr>
              <w:t>Secrets (Azure Key Vault)</w:t>
            </w:r>
          </w:p>
        </w:tc>
        <w:tc>
          <w:tcPr>
            <w:tcW w:w="6560" w:type="dxa"/>
            <w:shd w:val="clear" w:color="auto" w:fill="FFFFFF"/>
            <w:tcMar>
              <w:top w:w="80" w:type="dxa"/>
              <w:left w:w="120" w:type="dxa"/>
              <w:bottom w:w="80" w:type="dxa"/>
              <w:right w:w="120" w:type="dxa"/>
            </w:tcMar>
          </w:tcPr>
          <w:p w14:paraId="09E13B63" w14:textId="77777777" w:rsidR="00F3057D" w:rsidRDefault="00DE1720">
            <w:r>
              <w:rPr>
                <w:sz w:val="20"/>
                <w:szCs w:val="20"/>
              </w:rPr>
              <w:t>Key Vault soft-delete and purge protection enabled; secrets recovered via managed recovery process; no secrets stored in backup files.</w:t>
            </w:r>
          </w:p>
        </w:tc>
      </w:tr>
    </w:tbl>
    <w:p w14:paraId="07547A01" w14:textId="77777777" w:rsidR="00F3057D" w:rsidRDefault="00F3057D">
      <w:pPr>
        <w:spacing w:after="120"/>
      </w:pPr>
    </w:p>
    <w:p w14:paraId="79B62510" w14:textId="77777777" w:rsidR="00F3057D" w:rsidRDefault="00DE1720">
      <w:pPr>
        <w:spacing w:after="120"/>
      </w:pPr>
      <w:r>
        <w:t>Recovery process:</w:t>
      </w:r>
    </w:p>
    <w:p w14:paraId="449D4BF7" w14:textId="77777777" w:rsidR="00F3057D" w:rsidRDefault="7168F975">
      <w:pPr>
        <w:pStyle w:val="ListParagraph"/>
        <w:numPr>
          <w:ilvl w:val="0"/>
          <w:numId w:val="2"/>
        </w:numPr>
        <w:spacing w:after="80"/>
      </w:pPr>
      <w:r w:rsidRPr="7168F975">
        <w:rPr>
          <w:lang w:val="en-US"/>
        </w:rPr>
        <w:t>Restore workflow state and canonical order data to the most recent consistent checkpoint before the failure event.</w:t>
      </w:r>
    </w:p>
    <w:p w14:paraId="581AB415" w14:textId="77777777" w:rsidR="00F3057D" w:rsidRDefault="7168F975">
      <w:pPr>
        <w:pStyle w:val="ListParagraph"/>
        <w:numPr>
          <w:ilvl w:val="0"/>
          <w:numId w:val="2"/>
        </w:numPr>
        <w:spacing w:after="80"/>
      </w:pPr>
      <w:r w:rsidRPr="7168F975">
        <w:rPr>
          <w:lang w:val="en-US"/>
        </w:rPr>
        <w:t>Validate idempotency keys against SAP/Hybris to identify any orders that were committed during the incident window.</w:t>
      </w:r>
    </w:p>
    <w:p w14:paraId="53A99B26" w14:textId="77777777" w:rsidR="00F3057D" w:rsidRDefault="00DE1720">
      <w:pPr>
        <w:pStyle w:val="ListParagraph"/>
        <w:numPr>
          <w:ilvl w:val="0"/>
          <w:numId w:val="2"/>
        </w:numPr>
        <w:spacing w:after="80"/>
      </w:pPr>
      <w:r>
        <w:t>Replay orders that were not committed, skipping those already confirmed in SAP/Hybris, using idempotency-safe resubmission.</w:t>
      </w:r>
    </w:p>
    <w:p w14:paraId="716A9B14" w14:textId="77777777" w:rsidR="00F3057D" w:rsidRDefault="7168F975">
      <w:pPr>
        <w:pStyle w:val="ListParagraph"/>
        <w:numPr>
          <w:ilvl w:val="0"/>
          <w:numId w:val="2"/>
        </w:numPr>
        <w:spacing w:after="80"/>
      </w:pPr>
      <w:r w:rsidRPr="7168F975">
        <w:rPr>
          <w:lang w:val="en-US"/>
        </w:rPr>
        <w:t>Rebuild knowledge graph and vector indexes from source-controlled content if required; validate retrieval quality before reopening channels.</w:t>
      </w:r>
    </w:p>
    <w:p w14:paraId="123CC0CA" w14:textId="77777777" w:rsidR="00F3057D" w:rsidRDefault="7168F975">
      <w:pPr>
        <w:pStyle w:val="ListParagraph"/>
        <w:numPr>
          <w:ilvl w:val="0"/>
          <w:numId w:val="2"/>
        </w:numPr>
        <w:spacing w:after="80"/>
      </w:pPr>
      <w:r w:rsidRPr="7168F975">
        <w:rPr>
          <w:lang w:val="en-US"/>
        </w:rPr>
        <w:t>Conduct a post-incident review to identify root cause and update runbooks accordingly.</w:t>
      </w:r>
    </w:p>
    <w:p w14:paraId="5043CB0F" w14:textId="77777777" w:rsidR="00F3057D" w:rsidRDefault="00F3057D">
      <w:pPr>
        <w:spacing w:after="120"/>
      </w:pPr>
    </w:p>
    <w:p w14:paraId="495ABC26" w14:textId="77777777" w:rsidR="00F3057D" w:rsidRDefault="00DE1720">
      <w:pPr>
        <w:pStyle w:val="Heading1"/>
      </w:pPr>
      <w:bookmarkStart w:id="34" w:name="sec18"/>
      <w:r>
        <w:t>18. Risks and Uncertainties</w:t>
      </w:r>
      <w:bookmarkEnd w:id="34"/>
    </w:p>
    <w:p w14:paraId="39735A71" w14:textId="77777777" w:rsidR="00F3057D" w:rsidRDefault="7168F975">
      <w:pPr>
        <w:spacing w:after="120"/>
      </w:pPr>
      <w:r w:rsidRPr="7168F975">
        <w:rPr>
          <w:lang w:val="en-US"/>
        </w:rPr>
        <w:t>Known risks (known unknowns) and uncertainties (unknown unknowns) are documented below. All items in the RAID register are actively tracked and assigned to named owners: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3600"/>
        <w:gridCol w:w="3360"/>
      </w:tblGrid>
      <w:tr w:rsidR="008062B0" w14:paraId="3F941886" w14:textId="77777777" w:rsidTr="7168F975">
        <w:tc>
          <w:tcPr>
            <w:tcW w:w="1000" w:type="dxa"/>
            <w:shd w:val="clear" w:color="auto" w:fill="2E75B6"/>
            <w:tcMar>
              <w:top w:w="80" w:type="dxa"/>
              <w:left w:w="120" w:type="dxa"/>
              <w:bottom w:w="80" w:type="dxa"/>
              <w:right w:w="120" w:type="dxa"/>
            </w:tcMar>
          </w:tcPr>
          <w:p w14:paraId="5F31422F" w14:textId="77777777" w:rsidR="00F3057D" w:rsidRDefault="00DE1720">
            <w:pPr>
              <w:keepNext/>
            </w:pPr>
            <w:r>
              <w:rPr>
                <w:b/>
                <w:bCs/>
                <w:color w:val="FFFFFF"/>
                <w:sz w:val="20"/>
                <w:szCs w:val="20"/>
              </w:rPr>
              <w:lastRenderedPageBreak/>
              <w:t>ID</w:t>
            </w:r>
          </w:p>
        </w:tc>
        <w:tc>
          <w:tcPr>
            <w:tcW w:w="1400" w:type="dxa"/>
            <w:shd w:val="clear" w:color="auto" w:fill="2E75B6"/>
            <w:tcMar>
              <w:top w:w="80" w:type="dxa"/>
              <w:left w:w="120" w:type="dxa"/>
              <w:bottom w:w="80" w:type="dxa"/>
              <w:right w:w="120" w:type="dxa"/>
            </w:tcMar>
          </w:tcPr>
          <w:p w14:paraId="3AB3EEAD" w14:textId="77777777" w:rsidR="00F3057D" w:rsidRDefault="00DE1720">
            <w:pPr>
              <w:keepNext/>
            </w:pPr>
            <w:r>
              <w:rPr>
                <w:b/>
                <w:bCs/>
                <w:color w:val="FFFFFF"/>
                <w:sz w:val="20"/>
                <w:szCs w:val="20"/>
              </w:rPr>
              <w:t>Type</w:t>
            </w:r>
          </w:p>
        </w:tc>
        <w:tc>
          <w:tcPr>
            <w:tcW w:w="3600" w:type="dxa"/>
            <w:shd w:val="clear" w:color="auto" w:fill="2E75B6"/>
            <w:tcMar>
              <w:top w:w="80" w:type="dxa"/>
              <w:left w:w="120" w:type="dxa"/>
              <w:bottom w:w="80" w:type="dxa"/>
              <w:right w:w="120" w:type="dxa"/>
            </w:tcMar>
          </w:tcPr>
          <w:p w14:paraId="769726BA" w14:textId="77777777" w:rsidR="00F3057D" w:rsidRDefault="00DE1720">
            <w:pPr>
              <w:keepNext/>
            </w:pPr>
            <w:r>
              <w:rPr>
                <w:b/>
                <w:bCs/>
                <w:color w:val="FFFFFF"/>
                <w:sz w:val="20"/>
                <w:szCs w:val="20"/>
              </w:rPr>
              <w:t>Item</w:t>
            </w:r>
          </w:p>
        </w:tc>
        <w:tc>
          <w:tcPr>
            <w:tcW w:w="3360" w:type="dxa"/>
            <w:shd w:val="clear" w:color="auto" w:fill="2E75B6"/>
            <w:tcMar>
              <w:top w:w="80" w:type="dxa"/>
              <w:left w:w="120" w:type="dxa"/>
              <w:bottom w:w="80" w:type="dxa"/>
              <w:right w:w="120" w:type="dxa"/>
            </w:tcMar>
          </w:tcPr>
          <w:p w14:paraId="62786163" w14:textId="77777777" w:rsidR="00F3057D" w:rsidRDefault="00DE1720">
            <w:pPr>
              <w:keepNext/>
            </w:pPr>
            <w:r>
              <w:rPr>
                <w:b/>
                <w:bCs/>
                <w:color w:val="FFFFFF"/>
                <w:sz w:val="20"/>
                <w:szCs w:val="20"/>
              </w:rPr>
              <w:t>Mitigation</w:t>
            </w:r>
          </w:p>
        </w:tc>
      </w:tr>
      <w:tr w:rsidR="008062B0" w14:paraId="04725696" w14:textId="77777777" w:rsidTr="7168F975">
        <w:tc>
          <w:tcPr>
            <w:tcW w:w="1000" w:type="dxa"/>
            <w:shd w:val="clear" w:color="auto" w:fill="FFFFFF"/>
            <w:tcMar>
              <w:top w:w="80" w:type="dxa"/>
              <w:left w:w="120" w:type="dxa"/>
              <w:bottom w:w="80" w:type="dxa"/>
              <w:right w:w="120" w:type="dxa"/>
            </w:tcMar>
          </w:tcPr>
          <w:p w14:paraId="52963EFF" w14:textId="77777777" w:rsidR="00F3057D" w:rsidRDefault="00DE1720">
            <w:pPr>
              <w:keepNext/>
            </w:pPr>
            <w:r>
              <w:rPr>
                <w:sz w:val="20"/>
                <w:szCs w:val="20"/>
              </w:rPr>
              <w:t>R-01</w:t>
            </w:r>
          </w:p>
        </w:tc>
        <w:tc>
          <w:tcPr>
            <w:tcW w:w="1400" w:type="dxa"/>
            <w:shd w:val="clear" w:color="auto" w:fill="FFFFFF"/>
            <w:tcMar>
              <w:top w:w="80" w:type="dxa"/>
              <w:left w:w="120" w:type="dxa"/>
              <w:bottom w:w="80" w:type="dxa"/>
              <w:right w:w="120" w:type="dxa"/>
            </w:tcMar>
          </w:tcPr>
          <w:p w14:paraId="0B436CD8" w14:textId="77777777" w:rsidR="00F3057D" w:rsidRDefault="00DE1720">
            <w:pPr>
              <w:keepNext/>
            </w:pPr>
            <w:r>
              <w:rPr>
                <w:sz w:val="20"/>
                <w:szCs w:val="20"/>
              </w:rPr>
              <w:t>Risk</w:t>
            </w:r>
          </w:p>
        </w:tc>
        <w:tc>
          <w:tcPr>
            <w:tcW w:w="3600" w:type="dxa"/>
            <w:shd w:val="clear" w:color="auto" w:fill="FFFFFF"/>
            <w:tcMar>
              <w:top w:w="80" w:type="dxa"/>
              <w:left w:w="120" w:type="dxa"/>
              <w:bottom w:w="80" w:type="dxa"/>
              <w:right w:w="120" w:type="dxa"/>
            </w:tcMar>
          </w:tcPr>
          <w:p w14:paraId="66EB811A" w14:textId="77777777" w:rsidR="00F3057D" w:rsidRDefault="7168F975">
            <w:pPr>
              <w:keepNext/>
            </w:pPr>
            <w:r w:rsidRPr="7168F975">
              <w:rPr>
                <w:sz w:val="20"/>
                <w:szCs w:val="20"/>
                <w:lang w:val="en-US"/>
              </w:rPr>
              <w:t>Late Azure environment provisioning, access or network connectivity.</w:t>
            </w:r>
          </w:p>
        </w:tc>
        <w:tc>
          <w:tcPr>
            <w:tcW w:w="3360" w:type="dxa"/>
            <w:shd w:val="clear" w:color="auto" w:fill="FFFFFF"/>
            <w:tcMar>
              <w:top w:w="80" w:type="dxa"/>
              <w:left w:w="120" w:type="dxa"/>
              <w:bottom w:w="80" w:type="dxa"/>
              <w:right w:w="120" w:type="dxa"/>
            </w:tcMar>
          </w:tcPr>
          <w:p w14:paraId="71D0E5A8" w14:textId="77777777" w:rsidR="00F3057D" w:rsidRDefault="7168F975">
            <w:pPr>
              <w:keepNext/>
            </w:pPr>
            <w:r w:rsidRPr="7168F975">
              <w:rPr>
                <w:sz w:val="20"/>
                <w:szCs w:val="20"/>
                <w:lang w:val="en-US"/>
              </w:rPr>
              <w:t>Early readiness gate; named Sonova SPOC; mock API contracts developed in parallel to integration work.</w:t>
            </w:r>
          </w:p>
        </w:tc>
      </w:tr>
      <w:tr w:rsidR="008062B0" w14:paraId="3E4D18E6" w14:textId="77777777" w:rsidTr="7168F975">
        <w:tc>
          <w:tcPr>
            <w:tcW w:w="1000" w:type="dxa"/>
            <w:shd w:val="clear" w:color="auto" w:fill="F5F5F5"/>
            <w:tcMar>
              <w:top w:w="80" w:type="dxa"/>
              <w:left w:w="120" w:type="dxa"/>
              <w:bottom w:w="80" w:type="dxa"/>
              <w:right w:w="120" w:type="dxa"/>
            </w:tcMar>
          </w:tcPr>
          <w:p w14:paraId="690DAB48" w14:textId="77777777" w:rsidR="00F3057D" w:rsidRDefault="00DE1720">
            <w:pPr>
              <w:keepNext/>
            </w:pPr>
            <w:r>
              <w:rPr>
                <w:sz w:val="20"/>
                <w:szCs w:val="20"/>
              </w:rPr>
              <w:t>R-02</w:t>
            </w:r>
          </w:p>
        </w:tc>
        <w:tc>
          <w:tcPr>
            <w:tcW w:w="1400" w:type="dxa"/>
            <w:shd w:val="clear" w:color="auto" w:fill="F5F5F5"/>
            <w:tcMar>
              <w:top w:w="80" w:type="dxa"/>
              <w:left w:w="120" w:type="dxa"/>
              <w:bottom w:w="80" w:type="dxa"/>
              <w:right w:w="120" w:type="dxa"/>
            </w:tcMar>
          </w:tcPr>
          <w:p w14:paraId="4E4F8214" w14:textId="77777777" w:rsidR="00F3057D" w:rsidRDefault="00DE1720">
            <w:pPr>
              <w:keepNext/>
            </w:pPr>
            <w:r>
              <w:rPr>
                <w:sz w:val="20"/>
                <w:szCs w:val="20"/>
              </w:rPr>
              <w:t>Risk</w:t>
            </w:r>
          </w:p>
        </w:tc>
        <w:tc>
          <w:tcPr>
            <w:tcW w:w="3600" w:type="dxa"/>
            <w:shd w:val="clear" w:color="auto" w:fill="F5F5F5"/>
            <w:tcMar>
              <w:top w:w="80" w:type="dxa"/>
              <w:left w:w="120" w:type="dxa"/>
              <w:bottom w:w="80" w:type="dxa"/>
              <w:right w:w="120" w:type="dxa"/>
            </w:tcMar>
          </w:tcPr>
          <w:p w14:paraId="0399987D" w14:textId="77777777" w:rsidR="00F3057D" w:rsidRDefault="00DE1720">
            <w:pPr>
              <w:keepNext/>
            </w:pPr>
            <w:r>
              <w:rPr>
                <w:sz w:val="20"/>
                <w:szCs w:val="20"/>
              </w:rPr>
              <w:t>Incomplete business rules or limited SME availability during discovery.</w:t>
            </w:r>
          </w:p>
        </w:tc>
        <w:tc>
          <w:tcPr>
            <w:tcW w:w="3360" w:type="dxa"/>
            <w:shd w:val="clear" w:color="auto" w:fill="F5F5F5"/>
            <w:tcMar>
              <w:top w:w="80" w:type="dxa"/>
              <w:left w:w="120" w:type="dxa"/>
              <w:bottom w:w="80" w:type="dxa"/>
              <w:right w:w="120" w:type="dxa"/>
            </w:tcMar>
          </w:tcPr>
          <w:p w14:paraId="0752F358" w14:textId="77777777" w:rsidR="00F3057D" w:rsidRDefault="00DE1720">
            <w:pPr>
              <w:keepNext/>
            </w:pPr>
            <w:r>
              <w:rPr>
                <w:sz w:val="20"/>
                <w:szCs w:val="20"/>
              </w:rPr>
              <w:t>Rule catalogue workshops with assigned owners and target dates; change control process for rule additions post-discovery.</w:t>
            </w:r>
          </w:p>
        </w:tc>
      </w:tr>
      <w:tr w:rsidR="008062B0" w14:paraId="3EAC1833" w14:textId="77777777" w:rsidTr="7168F975">
        <w:tc>
          <w:tcPr>
            <w:tcW w:w="1000" w:type="dxa"/>
            <w:shd w:val="clear" w:color="auto" w:fill="FFFFFF"/>
            <w:tcMar>
              <w:top w:w="80" w:type="dxa"/>
              <w:left w:w="120" w:type="dxa"/>
              <w:bottom w:w="80" w:type="dxa"/>
              <w:right w:w="120" w:type="dxa"/>
            </w:tcMar>
          </w:tcPr>
          <w:p w14:paraId="12E03D5C" w14:textId="77777777" w:rsidR="00F3057D" w:rsidRDefault="00DE1720">
            <w:pPr>
              <w:keepNext/>
            </w:pPr>
            <w:r>
              <w:rPr>
                <w:sz w:val="20"/>
                <w:szCs w:val="20"/>
              </w:rPr>
              <w:t>R-03</w:t>
            </w:r>
          </w:p>
        </w:tc>
        <w:tc>
          <w:tcPr>
            <w:tcW w:w="1400" w:type="dxa"/>
            <w:shd w:val="clear" w:color="auto" w:fill="FFFFFF"/>
            <w:tcMar>
              <w:top w:w="80" w:type="dxa"/>
              <w:left w:w="120" w:type="dxa"/>
              <w:bottom w:w="80" w:type="dxa"/>
              <w:right w:w="120" w:type="dxa"/>
            </w:tcMar>
          </w:tcPr>
          <w:p w14:paraId="660E2929" w14:textId="77777777" w:rsidR="00F3057D" w:rsidRDefault="00DE1720">
            <w:pPr>
              <w:keepNext/>
            </w:pPr>
            <w:r>
              <w:rPr>
                <w:sz w:val="20"/>
                <w:szCs w:val="20"/>
              </w:rPr>
              <w:t>Risk</w:t>
            </w:r>
          </w:p>
        </w:tc>
        <w:tc>
          <w:tcPr>
            <w:tcW w:w="3600" w:type="dxa"/>
            <w:shd w:val="clear" w:color="auto" w:fill="FFFFFF"/>
            <w:tcMar>
              <w:top w:w="80" w:type="dxa"/>
              <w:left w:w="120" w:type="dxa"/>
              <w:bottom w:w="80" w:type="dxa"/>
              <w:right w:w="120" w:type="dxa"/>
            </w:tcMar>
          </w:tcPr>
          <w:p w14:paraId="49C719DB" w14:textId="77777777" w:rsidR="00F3057D" w:rsidRDefault="7168F975">
            <w:pPr>
              <w:keepNext/>
            </w:pPr>
            <w:r w:rsidRPr="7168F975">
              <w:rPr>
                <w:sz w:val="20"/>
                <w:szCs w:val="20"/>
                <w:lang w:val="en-US"/>
              </w:rPr>
              <w:t>Source/master data quality gaps (SAP, Hybris, Salesforce) causing false validation failures.</w:t>
            </w:r>
          </w:p>
        </w:tc>
        <w:tc>
          <w:tcPr>
            <w:tcW w:w="3360" w:type="dxa"/>
            <w:shd w:val="clear" w:color="auto" w:fill="FFFFFF"/>
            <w:tcMar>
              <w:top w:w="80" w:type="dxa"/>
              <w:left w:w="120" w:type="dxa"/>
              <w:bottom w:w="80" w:type="dxa"/>
              <w:right w:w="120" w:type="dxa"/>
            </w:tcMar>
          </w:tcPr>
          <w:p w14:paraId="44C48A11" w14:textId="77777777" w:rsidR="00F3057D" w:rsidRDefault="00DE1720">
            <w:pPr>
              <w:keepNext/>
            </w:pPr>
            <w:r>
              <w:rPr>
                <w:sz w:val="20"/>
                <w:szCs w:val="20"/>
              </w:rPr>
              <w:t>Data quality checks at intake; exception path for data-quality-driven failures; Sonova responsible for source system remediation.</w:t>
            </w:r>
          </w:p>
        </w:tc>
      </w:tr>
      <w:tr w:rsidR="008062B0" w14:paraId="27372466" w14:textId="77777777" w:rsidTr="7168F975">
        <w:tc>
          <w:tcPr>
            <w:tcW w:w="1000" w:type="dxa"/>
            <w:shd w:val="clear" w:color="auto" w:fill="F5F5F5"/>
            <w:tcMar>
              <w:top w:w="80" w:type="dxa"/>
              <w:left w:w="120" w:type="dxa"/>
              <w:bottom w:w="80" w:type="dxa"/>
              <w:right w:w="120" w:type="dxa"/>
            </w:tcMar>
          </w:tcPr>
          <w:p w14:paraId="0A5643F6" w14:textId="77777777" w:rsidR="00F3057D" w:rsidRDefault="00DE1720">
            <w:pPr>
              <w:keepNext/>
            </w:pPr>
            <w:r>
              <w:rPr>
                <w:sz w:val="20"/>
                <w:szCs w:val="20"/>
              </w:rPr>
              <w:t>R-04</w:t>
            </w:r>
          </w:p>
        </w:tc>
        <w:tc>
          <w:tcPr>
            <w:tcW w:w="1400" w:type="dxa"/>
            <w:shd w:val="clear" w:color="auto" w:fill="F5F5F5"/>
            <w:tcMar>
              <w:top w:w="80" w:type="dxa"/>
              <w:left w:w="120" w:type="dxa"/>
              <w:bottom w:w="80" w:type="dxa"/>
              <w:right w:w="120" w:type="dxa"/>
            </w:tcMar>
          </w:tcPr>
          <w:p w14:paraId="6D820742" w14:textId="77777777" w:rsidR="00F3057D" w:rsidRDefault="00DE1720">
            <w:pPr>
              <w:keepNext/>
            </w:pPr>
            <w:r>
              <w:rPr>
                <w:sz w:val="20"/>
                <w:szCs w:val="20"/>
              </w:rPr>
              <w:t>Risk</w:t>
            </w:r>
          </w:p>
        </w:tc>
        <w:tc>
          <w:tcPr>
            <w:tcW w:w="3600" w:type="dxa"/>
            <w:shd w:val="clear" w:color="auto" w:fill="F5F5F5"/>
            <w:tcMar>
              <w:top w:w="80" w:type="dxa"/>
              <w:left w:w="120" w:type="dxa"/>
              <w:bottom w:w="80" w:type="dxa"/>
              <w:right w:w="120" w:type="dxa"/>
            </w:tcMar>
          </w:tcPr>
          <w:p w14:paraId="755B4BCA" w14:textId="77777777" w:rsidR="00F3057D" w:rsidRDefault="00DE1720">
            <w:pPr>
              <w:keepNext/>
            </w:pPr>
            <w:r>
              <w:rPr>
                <w:sz w:val="20"/>
                <w:szCs w:val="20"/>
              </w:rPr>
              <w:t xml:space="preserve">Unconfirmed SAP/Hybris and Salesforce API contracts causing rework and unknown retry </w:t>
            </w:r>
            <w:proofErr w:type="spellStart"/>
            <w:r>
              <w:rPr>
                <w:sz w:val="20"/>
                <w:szCs w:val="20"/>
              </w:rPr>
              <w:t>behavior</w:t>
            </w:r>
            <w:proofErr w:type="spellEnd"/>
            <w:r>
              <w:rPr>
                <w:sz w:val="20"/>
                <w:szCs w:val="20"/>
              </w:rPr>
              <w:t>.</w:t>
            </w:r>
          </w:p>
        </w:tc>
        <w:tc>
          <w:tcPr>
            <w:tcW w:w="3360" w:type="dxa"/>
            <w:shd w:val="clear" w:color="auto" w:fill="F5F5F5"/>
            <w:tcMar>
              <w:top w:w="80" w:type="dxa"/>
              <w:left w:w="120" w:type="dxa"/>
              <w:bottom w:w="80" w:type="dxa"/>
              <w:right w:w="120" w:type="dxa"/>
            </w:tcMar>
          </w:tcPr>
          <w:p w14:paraId="603B6F0E" w14:textId="77777777" w:rsidR="00F3057D" w:rsidRDefault="00DE1720">
            <w:pPr>
              <w:keepNext/>
            </w:pPr>
            <w:r>
              <w:rPr>
                <w:sz w:val="20"/>
                <w:szCs w:val="20"/>
              </w:rPr>
              <w:t>Contract-first API specification workshop; sandbox testing of all integration interfaces before Sprint 3.</w:t>
            </w:r>
          </w:p>
        </w:tc>
      </w:tr>
      <w:tr w:rsidR="008062B0" w14:paraId="7C390D89" w14:textId="77777777" w:rsidTr="7168F975">
        <w:tc>
          <w:tcPr>
            <w:tcW w:w="1000" w:type="dxa"/>
            <w:shd w:val="clear" w:color="auto" w:fill="FFFFFF"/>
            <w:tcMar>
              <w:top w:w="80" w:type="dxa"/>
              <w:left w:w="120" w:type="dxa"/>
              <w:bottom w:w="80" w:type="dxa"/>
              <w:right w:w="120" w:type="dxa"/>
            </w:tcMar>
          </w:tcPr>
          <w:p w14:paraId="610435B8" w14:textId="77777777" w:rsidR="00F3057D" w:rsidRDefault="00DE1720">
            <w:pPr>
              <w:keepNext/>
            </w:pPr>
            <w:r>
              <w:rPr>
                <w:sz w:val="20"/>
                <w:szCs w:val="20"/>
              </w:rPr>
              <w:t>R-05</w:t>
            </w:r>
          </w:p>
        </w:tc>
        <w:tc>
          <w:tcPr>
            <w:tcW w:w="1400" w:type="dxa"/>
            <w:shd w:val="clear" w:color="auto" w:fill="FFFFFF"/>
            <w:tcMar>
              <w:top w:w="80" w:type="dxa"/>
              <w:left w:w="120" w:type="dxa"/>
              <w:bottom w:w="80" w:type="dxa"/>
              <w:right w:w="120" w:type="dxa"/>
            </w:tcMar>
          </w:tcPr>
          <w:p w14:paraId="1871E1F7" w14:textId="77777777" w:rsidR="00F3057D" w:rsidRDefault="00DE1720">
            <w:pPr>
              <w:keepNext/>
            </w:pPr>
            <w:r>
              <w:rPr>
                <w:sz w:val="20"/>
                <w:szCs w:val="20"/>
              </w:rPr>
              <w:t>Risk</w:t>
            </w:r>
          </w:p>
        </w:tc>
        <w:tc>
          <w:tcPr>
            <w:tcW w:w="3600" w:type="dxa"/>
            <w:shd w:val="clear" w:color="auto" w:fill="FFFFFF"/>
            <w:tcMar>
              <w:top w:w="80" w:type="dxa"/>
              <w:left w:w="120" w:type="dxa"/>
              <w:bottom w:w="80" w:type="dxa"/>
              <w:right w:w="120" w:type="dxa"/>
            </w:tcMar>
          </w:tcPr>
          <w:p w14:paraId="7C386C77" w14:textId="77777777" w:rsidR="00F3057D" w:rsidRDefault="00DE1720">
            <w:pPr>
              <w:keepNext/>
            </w:pPr>
            <w:r>
              <w:rPr>
                <w:sz w:val="20"/>
                <w:szCs w:val="20"/>
              </w:rPr>
              <w:t>Knowledge graph and vector index staleness due to unclear source ownership and refresh cadence.</w:t>
            </w:r>
          </w:p>
        </w:tc>
        <w:tc>
          <w:tcPr>
            <w:tcW w:w="3360" w:type="dxa"/>
            <w:shd w:val="clear" w:color="auto" w:fill="FFFFFF"/>
            <w:tcMar>
              <w:top w:w="80" w:type="dxa"/>
              <w:left w:w="120" w:type="dxa"/>
              <w:bottom w:w="80" w:type="dxa"/>
              <w:right w:w="120" w:type="dxa"/>
            </w:tcMar>
          </w:tcPr>
          <w:p w14:paraId="7F50E769" w14:textId="77777777" w:rsidR="00F3057D" w:rsidRDefault="7168F975">
            <w:pPr>
              <w:keepNext/>
            </w:pPr>
            <w:r w:rsidRPr="7168F975">
              <w:rPr>
                <w:sz w:val="20"/>
                <w:szCs w:val="20"/>
                <w:lang w:val="en-US"/>
              </w:rPr>
              <w:t xml:space="preserve">Knowledge ownership matrix; effective-date tagging; freshness monitoring alerts; Knowledge Curation Agent enforces approval before </w:t>
            </w:r>
            <w:proofErr w:type="gramStart"/>
            <w:r w:rsidRPr="7168F975">
              <w:rPr>
                <w:sz w:val="20"/>
                <w:szCs w:val="20"/>
                <w:lang w:val="en-US"/>
              </w:rPr>
              <w:t>publish</w:t>
            </w:r>
            <w:proofErr w:type="gramEnd"/>
            <w:r w:rsidRPr="7168F975">
              <w:rPr>
                <w:sz w:val="20"/>
                <w:szCs w:val="20"/>
                <w:lang w:val="en-US"/>
              </w:rPr>
              <w:t>.</w:t>
            </w:r>
          </w:p>
        </w:tc>
      </w:tr>
      <w:tr w:rsidR="008062B0" w14:paraId="48058247" w14:textId="77777777" w:rsidTr="7168F975">
        <w:tc>
          <w:tcPr>
            <w:tcW w:w="1000" w:type="dxa"/>
            <w:shd w:val="clear" w:color="auto" w:fill="F5F5F5"/>
            <w:tcMar>
              <w:top w:w="80" w:type="dxa"/>
              <w:left w:w="120" w:type="dxa"/>
              <w:bottom w:w="80" w:type="dxa"/>
              <w:right w:w="120" w:type="dxa"/>
            </w:tcMar>
          </w:tcPr>
          <w:p w14:paraId="01C06803" w14:textId="77777777" w:rsidR="00F3057D" w:rsidRDefault="00DE1720">
            <w:pPr>
              <w:keepNext/>
            </w:pPr>
            <w:r>
              <w:rPr>
                <w:sz w:val="20"/>
                <w:szCs w:val="20"/>
              </w:rPr>
              <w:t>R-06</w:t>
            </w:r>
          </w:p>
        </w:tc>
        <w:tc>
          <w:tcPr>
            <w:tcW w:w="1400" w:type="dxa"/>
            <w:shd w:val="clear" w:color="auto" w:fill="F5F5F5"/>
            <w:tcMar>
              <w:top w:w="80" w:type="dxa"/>
              <w:left w:w="120" w:type="dxa"/>
              <w:bottom w:w="80" w:type="dxa"/>
              <w:right w:w="120" w:type="dxa"/>
            </w:tcMar>
          </w:tcPr>
          <w:p w14:paraId="489BC407" w14:textId="77777777" w:rsidR="00F3057D" w:rsidRDefault="00DE1720">
            <w:pPr>
              <w:keepNext/>
            </w:pPr>
            <w:r>
              <w:rPr>
                <w:sz w:val="20"/>
                <w:szCs w:val="20"/>
              </w:rPr>
              <w:t>Risk</w:t>
            </w:r>
          </w:p>
        </w:tc>
        <w:tc>
          <w:tcPr>
            <w:tcW w:w="3600" w:type="dxa"/>
            <w:shd w:val="clear" w:color="auto" w:fill="F5F5F5"/>
            <w:tcMar>
              <w:top w:w="80" w:type="dxa"/>
              <w:left w:w="120" w:type="dxa"/>
              <w:bottom w:w="80" w:type="dxa"/>
              <w:right w:w="120" w:type="dxa"/>
            </w:tcMar>
          </w:tcPr>
          <w:p w14:paraId="694ABEFD" w14:textId="77777777" w:rsidR="00F3057D" w:rsidRDefault="00DE1720">
            <w:pPr>
              <w:keepNext/>
            </w:pPr>
            <w:r>
              <w:rPr>
                <w:sz w:val="20"/>
                <w:szCs w:val="20"/>
              </w:rPr>
              <w:t>Prompt injection or unsafe tool use via malicious customer document content.</w:t>
            </w:r>
          </w:p>
        </w:tc>
        <w:tc>
          <w:tcPr>
            <w:tcW w:w="3360" w:type="dxa"/>
            <w:shd w:val="clear" w:color="auto" w:fill="F5F5F5"/>
            <w:tcMar>
              <w:top w:w="80" w:type="dxa"/>
              <w:left w:w="120" w:type="dxa"/>
              <w:bottom w:w="80" w:type="dxa"/>
              <w:right w:w="120" w:type="dxa"/>
            </w:tcMar>
          </w:tcPr>
          <w:p w14:paraId="34AD568F" w14:textId="77777777" w:rsidR="00F3057D" w:rsidRDefault="7168F975">
            <w:pPr>
              <w:keepNext/>
            </w:pPr>
            <w:proofErr w:type="gramStart"/>
            <w:r w:rsidRPr="7168F975">
              <w:rPr>
                <w:sz w:val="20"/>
                <w:szCs w:val="20"/>
                <w:lang w:val="en-US"/>
              </w:rPr>
              <w:t>Untrusted-data</w:t>
            </w:r>
            <w:proofErr w:type="gramEnd"/>
            <w:r w:rsidRPr="7168F975">
              <w:rPr>
                <w:sz w:val="20"/>
                <w:szCs w:val="20"/>
                <w:lang w:val="en-US"/>
              </w:rPr>
              <w:t xml:space="preserve"> isolation in prompt sections; allow-listed tool operations; typed parameter binding; RBAC per tool.</w:t>
            </w:r>
          </w:p>
        </w:tc>
      </w:tr>
      <w:tr w:rsidR="008062B0" w14:paraId="0971C012" w14:textId="77777777" w:rsidTr="7168F975">
        <w:tc>
          <w:tcPr>
            <w:tcW w:w="1000" w:type="dxa"/>
            <w:shd w:val="clear" w:color="auto" w:fill="FFFFFF"/>
            <w:tcMar>
              <w:top w:w="80" w:type="dxa"/>
              <w:left w:w="120" w:type="dxa"/>
              <w:bottom w:w="80" w:type="dxa"/>
              <w:right w:w="120" w:type="dxa"/>
            </w:tcMar>
          </w:tcPr>
          <w:p w14:paraId="211AA381" w14:textId="77777777" w:rsidR="00F3057D" w:rsidRDefault="00DE1720">
            <w:pPr>
              <w:keepNext/>
            </w:pPr>
            <w:r>
              <w:rPr>
                <w:sz w:val="20"/>
                <w:szCs w:val="20"/>
              </w:rPr>
              <w:t>R-07</w:t>
            </w:r>
          </w:p>
        </w:tc>
        <w:tc>
          <w:tcPr>
            <w:tcW w:w="1400" w:type="dxa"/>
            <w:shd w:val="clear" w:color="auto" w:fill="FFFFFF"/>
            <w:tcMar>
              <w:top w:w="80" w:type="dxa"/>
              <w:left w:w="120" w:type="dxa"/>
              <w:bottom w:w="80" w:type="dxa"/>
              <w:right w:w="120" w:type="dxa"/>
            </w:tcMar>
          </w:tcPr>
          <w:p w14:paraId="0F15FD4A" w14:textId="77777777" w:rsidR="00F3057D" w:rsidRDefault="00DE1720">
            <w:pPr>
              <w:keepNext/>
            </w:pPr>
            <w:r>
              <w:rPr>
                <w:sz w:val="20"/>
                <w:szCs w:val="20"/>
              </w:rPr>
              <w:t>Risk</w:t>
            </w:r>
          </w:p>
        </w:tc>
        <w:tc>
          <w:tcPr>
            <w:tcW w:w="3600" w:type="dxa"/>
            <w:shd w:val="clear" w:color="auto" w:fill="FFFFFF"/>
            <w:tcMar>
              <w:top w:w="80" w:type="dxa"/>
              <w:left w:w="120" w:type="dxa"/>
              <w:bottom w:w="80" w:type="dxa"/>
              <w:right w:w="120" w:type="dxa"/>
            </w:tcMar>
          </w:tcPr>
          <w:p w14:paraId="1772E52C" w14:textId="77777777" w:rsidR="00F3057D" w:rsidRDefault="7168F975">
            <w:pPr>
              <w:keepNext/>
            </w:pPr>
            <w:r w:rsidRPr="7168F975">
              <w:rPr>
                <w:sz w:val="20"/>
                <w:szCs w:val="20"/>
                <w:lang w:val="en-US"/>
              </w:rPr>
              <w:t>Healthcare-adjacent patient/device data classification not confirmed before production.</w:t>
            </w:r>
          </w:p>
        </w:tc>
        <w:tc>
          <w:tcPr>
            <w:tcW w:w="3360" w:type="dxa"/>
            <w:shd w:val="clear" w:color="auto" w:fill="FFFFFF"/>
            <w:tcMar>
              <w:top w:w="80" w:type="dxa"/>
              <w:left w:w="120" w:type="dxa"/>
              <w:bottom w:w="80" w:type="dxa"/>
              <w:right w:w="120" w:type="dxa"/>
            </w:tcMar>
          </w:tcPr>
          <w:p w14:paraId="48B7790B" w14:textId="77777777" w:rsidR="00F3057D" w:rsidRDefault="00DE1720">
            <w:pPr>
              <w:keepNext/>
            </w:pPr>
            <w:r>
              <w:rPr>
                <w:sz w:val="20"/>
                <w:szCs w:val="20"/>
              </w:rPr>
              <w:t>Parallel data classification workshop with Sonova privacy/security team; production approval blocked until classification is confirmed.</w:t>
            </w:r>
          </w:p>
        </w:tc>
      </w:tr>
      <w:tr w:rsidR="008062B0" w14:paraId="6031FE18" w14:textId="77777777" w:rsidTr="7168F975">
        <w:tc>
          <w:tcPr>
            <w:tcW w:w="1000" w:type="dxa"/>
            <w:shd w:val="clear" w:color="auto" w:fill="F5F5F5"/>
            <w:tcMar>
              <w:top w:w="80" w:type="dxa"/>
              <w:left w:w="120" w:type="dxa"/>
              <w:bottom w:w="80" w:type="dxa"/>
              <w:right w:w="120" w:type="dxa"/>
            </w:tcMar>
          </w:tcPr>
          <w:p w14:paraId="19FE20A1" w14:textId="77777777" w:rsidR="00F3057D" w:rsidRDefault="00DE1720">
            <w:pPr>
              <w:keepNext/>
            </w:pPr>
            <w:r>
              <w:rPr>
                <w:sz w:val="20"/>
                <w:szCs w:val="20"/>
              </w:rPr>
              <w:t>A-01</w:t>
            </w:r>
          </w:p>
        </w:tc>
        <w:tc>
          <w:tcPr>
            <w:tcW w:w="1400" w:type="dxa"/>
            <w:shd w:val="clear" w:color="auto" w:fill="F5F5F5"/>
            <w:tcMar>
              <w:top w:w="80" w:type="dxa"/>
              <w:left w:w="120" w:type="dxa"/>
              <w:bottom w:w="80" w:type="dxa"/>
              <w:right w:w="120" w:type="dxa"/>
            </w:tcMar>
          </w:tcPr>
          <w:p w14:paraId="09E653FB" w14:textId="77777777" w:rsidR="00F3057D" w:rsidRDefault="00DE1720">
            <w:pPr>
              <w:keepNext/>
            </w:pPr>
            <w:r>
              <w:rPr>
                <w:sz w:val="20"/>
                <w:szCs w:val="20"/>
              </w:rPr>
              <w:t>Assumption</w:t>
            </w:r>
          </w:p>
        </w:tc>
        <w:tc>
          <w:tcPr>
            <w:tcW w:w="3600" w:type="dxa"/>
            <w:shd w:val="clear" w:color="auto" w:fill="F5F5F5"/>
            <w:tcMar>
              <w:top w:w="80" w:type="dxa"/>
              <w:left w:w="120" w:type="dxa"/>
              <w:bottom w:w="80" w:type="dxa"/>
              <w:right w:w="120" w:type="dxa"/>
            </w:tcMar>
          </w:tcPr>
          <w:p w14:paraId="2865C2D9" w14:textId="77777777" w:rsidR="00F3057D" w:rsidRDefault="7168F975">
            <w:pPr>
              <w:keepNext/>
            </w:pPr>
            <w:r w:rsidRPr="7168F975">
              <w:rPr>
                <w:sz w:val="20"/>
                <w:szCs w:val="20"/>
                <w:lang w:val="en-US"/>
              </w:rPr>
              <w:t>Existing Sonova OCR/IDP and integration components can be reused where feasible.</w:t>
            </w:r>
          </w:p>
        </w:tc>
        <w:tc>
          <w:tcPr>
            <w:tcW w:w="3360" w:type="dxa"/>
            <w:shd w:val="clear" w:color="auto" w:fill="F5F5F5"/>
            <w:tcMar>
              <w:top w:w="80" w:type="dxa"/>
              <w:left w:w="120" w:type="dxa"/>
              <w:bottom w:w="80" w:type="dxa"/>
              <w:right w:w="120" w:type="dxa"/>
            </w:tcMar>
          </w:tcPr>
          <w:p w14:paraId="4ED0EC90" w14:textId="77777777" w:rsidR="00F3057D" w:rsidRDefault="00DE1720">
            <w:pPr>
              <w:keepNext/>
            </w:pPr>
            <w:r>
              <w:rPr>
                <w:sz w:val="20"/>
                <w:szCs w:val="20"/>
              </w:rPr>
              <w:t>Validated during discovery; rebuild effort assessed if components are incompatible.</w:t>
            </w:r>
          </w:p>
        </w:tc>
      </w:tr>
      <w:tr w:rsidR="008062B0" w14:paraId="55E773ED" w14:textId="77777777" w:rsidTr="7168F975">
        <w:tc>
          <w:tcPr>
            <w:tcW w:w="1000" w:type="dxa"/>
            <w:shd w:val="clear" w:color="auto" w:fill="FFFFFF"/>
            <w:tcMar>
              <w:top w:w="80" w:type="dxa"/>
              <w:left w:w="120" w:type="dxa"/>
              <w:bottom w:w="80" w:type="dxa"/>
              <w:right w:w="120" w:type="dxa"/>
            </w:tcMar>
          </w:tcPr>
          <w:p w14:paraId="539BC49F" w14:textId="77777777" w:rsidR="00F3057D" w:rsidRDefault="00DE1720">
            <w:pPr>
              <w:keepNext/>
            </w:pPr>
            <w:r>
              <w:rPr>
                <w:sz w:val="20"/>
                <w:szCs w:val="20"/>
              </w:rPr>
              <w:t>A-02</w:t>
            </w:r>
          </w:p>
        </w:tc>
        <w:tc>
          <w:tcPr>
            <w:tcW w:w="1400" w:type="dxa"/>
            <w:shd w:val="clear" w:color="auto" w:fill="FFFFFF"/>
            <w:tcMar>
              <w:top w:w="80" w:type="dxa"/>
              <w:left w:w="120" w:type="dxa"/>
              <w:bottom w:w="80" w:type="dxa"/>
              <w:right w:w="120" w:type="dxa"/>
            </w:tcMar>
          </w:tcPr>
          <w:p w14:paraId="397DD337" w14:textId="77777777" w:rsidR="00F3057D" w:rsidRDefault="00DE1720">
            <w:pPr>
              <w:keepNext/>
            </w:pPr>
            <w:r>
              <w:rPr>
                <w:sz w:val="20"/>
                <w:szCs w:val="20"/>
              </w:rPr>
              <w:t>Assumption</w:t>
            </w:r>
          </w:p>
        </w:tc>
        <w:tc>
          <w:tcPr>
            <w:tcW w:w="3600" w:type="dxa"/>
            <w:shd w:val="clear" w:color="auto" w:fill="FFFFFF"/>
            <w:tcMar>
              <w:top w:w="80" w:type="dxa"/>
              <w:left w:w="120" w:type="dxa"/>
              <w:bottom w:w="80" w:type="dxa"/>
              <w:right w:w="120" w:type="dxa"/>
            </w:tcMar>
          </w:tcPr>
          <w:p w14:paraId="584E178C" w14:textId="77777777" w:rsidR="00F3057D" w:rsidRDefault="7168F975">
            <w:pPr>
              <w:keepNext/>
            </w:pPr>
            <w:r w:rsidRPr="7168F975">
              <w:rPr>
                <w:sz w:val="20"/>
                <w:szCs w:val="20"/>
                <w:lang w:val="en-US"/>
              </w:rPr>
              <w:t>Sonova provides business rules, representative test data and SME participation as required.</w:t>
            </w:r>
          </w:p>
        </w:tc>
        <w:tc>
          <w:tcPr>
            <w:tcW w:w="3360" w:type="dxa"/>
            <w:shd w:val="clear" w:color="auto" w:fill="FFFFFF"/>
            <w:tcMar>
              <w:top w:w="80" w:type="dxa"/>
              <w:left w:w="120" w:type="dxa"/>
              <w:bottom w:w="80" w:type="dxa"/>
              <w:right w:w="120" w:type="dxa"/>
            </w:tcMar>
          </w:tcPr>
          <w:p w14:paraId="5502ECFC" w14:textId="77777777" w:rsidR="00F3057D" w:rsidRDefault="00DE1720">
            <w:pPr>
              <w:keepNext/>
            </w:pPr>
            <w:r>
              <w:rPr>
                <w:sz w:val="20"/>
                <w:szCs w:val="20"/>
              </w:rPr>
              <w:t>Workshop schedule agreed at kick-off; delays tracked as risk with escalation path.</w:t>
            </w:r>
          </w:p>
        </w:tc>
      </w:tr>
      <w:tr w:rsidR="008062B0" w14:paraId="4B2AC619" w14:textId="77777777" w:rsidTr="7168F975">
        <w:tc>
          <w:tcPr>
            <w:tcW w:w="1000" w:type="dxa"/>
            <w:shd w:val="clear" w:color="auto" w:fill="F5F5F5"/>
            <w:tcMar>
              <w:top w:w="80" w:type="dxa"/>
              <w:left w:w="120" w:type="dxa"/>
              <w:bottom w:w="80" w:type="dxa"/>
              <w:right w:w="120" w:type="dxa"/>
            </w:tcMar>
          </w:tcPr>
          <w:p w14:paraId="6B07D4D1" w14:textId="77777777" w:rsidR="00F3057D" w:rsidRDefault="00DE1720">
            <w:pPr>
              <w:keepNext/>
            </w:pPr>
            <w:r>
              <w:rPr>
                <w:sz w:val="20"/>
                <w:szCs w:val="20"/>
              </w:rPr>
              <w:t>D-01</w:t>
            </w:r>
          </w:p>
        </w:tc>
        <w:tc>
          <w:tcPr>
            <w:tcW w:w="1400" w:type="dxa"/>
            <w:shd w:val="clear" w:color="auto" w:fill="F5F5F5"/>
            <w:tcMar>
              <w:top w:w="80" w:type="dxa"/>
              <w:left w:w="120" w:type="dxa"/>
              <w:bottom w:w="80" w:type="dxa"/>
              <w:right w:w="120" w:type="dxa"/>
            </w:tcMar>
          </w:tcPr>
          <w:p w14:paraId="34260F9F" w14:textId="77777777" w:rsidR="00F3057D" w:rsidRDefault="00DE1720">
            <w:pPr>
              <w:keepNext/>
            </w:pPr>
            <w:r>
              <w:rPr>
                <w:sz w:val="20"/>
                <w:szCs w:val="20"/>
              </w:rPr>
              <w:t>Dependency</w:t>
            </w:r>
          </w:p>
        </w:tc>
        <w:tc>
          <w:tcPr>
            <w:tcW w:w="3600" w:type="dxa"/>
            <w:shd w:val="clear" w:color="auto" w:fill="F5F5F5"/>
            <w:tcMar>
              <w:top w:w="80" w:type="dxa"/>
              <w:left w:w="120" w:type="dxa"/>
              <w:bottom w:w="80" w:type="dxa"/>
              <w:right w:w="120" w:type="dxa"/>
            </w:tcMar>
          </w:tcPr>
          <w:p w14:paraId="7000586A" w14:textId="77777777" w:rsidR="00F3057D" w:rsidRDefault="7168F975">
            <w:pPr>
              <w:keepNext/>
            </w:pPr>
            <w:r w:rsidRPr="7168F975">
              <w:rPr>
                <w:sz w:val="20"/>
                <w:szCs w:val="20"/>
                <w:lang w:val="en-US"/>
              </w:rPr>
              <w:t xml:space="preserve">DEV/TEST/UAT Azure subscriptions, </w:t>
            </w:r>
            <w:proofErr w:type="spellStart"/>
            <w:r w:rsidRPr="7168F975">
              <w:rPr>
                <w:sz w:val="20"/>
                <w:szCs w:val="20"/>
                <w:lang w:val="en-US"/>
              </w:rPr>
              <w:t>VNet</w:t>
            </w:r>
            <w:proofErr w:type="spellEnd"/>
            <w:r w:rsidRPr="7168F975">
              <w:rPr>
                <w:sz w:val="20"/>
                <w:szCs w:val="20"/>
                <w:lang w:val="en-US"/>
              </w:rPr>
              <w:t>, managed identities and AI service deployments.</w:t>
            </w:r>
          </w:p>
        </w:tc>
        <w:tc>
          <w:tcPr>
            <w:tcW w:w="3360" w:type="dxa"/>
            <w:shd w:val="clear" w:color="auto" w:fill="F5F5F5"/>
            <w:tcMar>
              <w:top w:w="80" w:type="dxa"/>
              <w:left w:w="120" w:type="dxa"/>
              <w:bottom w:w="80" w:type="dxa"/>
              <w:right w:w="120" w:type="dxa"/>
            </w:tcMar>
          </w:tcPr>
          <w:p w14:paraId="454AB2E7" w14:textId="77777777" w:rsidR="00F3057D" w:rsidRDefault="00DE1720">
            <w:pPr>
              <w:keepNext/>
            </w:pPr>
            <w:r>
              <w:rPr>
                <w:sz w:val="20"/>
                <w:szCs w:val="20"/>
              </w:rPr>
              <w:t>Required before Sprint 1; named Sonova infrastructure SPOC responsible for provisioning.</w:t>
            </w:r>
          </w:p>
        </w:tc>
      </w:tr>
      <w:tr w:rsidR="008062B0" w14:paraId="3A0397FA" w14:textId="77777777" w:rsidTr="7168F975">
        <w:tc>
          <w:tcPr>
            <w:tcW w:w="1000" w:type="dxa"/>
            <w:shd w:val="clear" w:color="auto" w:fill="FFFFFF"/>
            <w:tcMar>
              <w:top w:w="80" w:type="dxa"/>
              <w:left w:w="120" w:type="dxa"/>
              <w:bottom w:w="80" w:type="dxa"/>
              <w:right w:w="120" w:type="dxa"/>
            </w:tcMar>
          </w:tcPr>
          <w:p w14:paraId="2F0B67A0" w14:textId="77777777" w:rsidR="00F3057D" w:rsidRDefault="00DE1720">
            <w:pPr>
              <w:keepNext/>
            </w:pPr>
            <w:r>
              <w:rPr>
                <w:sz w:val="20"/>
                <w:szCs w:val="20"/>
              </w:rPr>
              <w:t>D-02</w:t>
            </w:r>
          </w:p>
        </w:tc>
        <w:tc>
          <w:tcPr>
            <w:tcW w:w="1400" w:type="dxa"/>
            <w:shd w:val="clear" w:color="auto" w:fill="FFFFFF"/>
            <w:tcMar>
              <w:top w:w="80" w:type="dxa"/>
              <w:left w:w="120" w:type="dxa"/>
              <w:bottom w:w="80" w:type="dxa"/>
              <w:right w:w="120" w:type="dxa"/>
            </w:tcMar>
          </w:tcPr>
          <w:p w14:paraId="11AA7A54" w14:textId="77777777" w:rsidR="00F3057D" w:rsidRDefault="00DE1720">
            <w:pPr>
              <w:keepNext/>
            </w:pPr>
            <w:r>
              <w:rPr>
                <w:sz w:val="20"/>
                <w:szCs w:val="20"/>
              </w:rPr>
              <w:t>Dependency</w:t>
            </w:r>
          </w:p>
        </w:tc>
        <w:tc>
          <w:tcPr>
            <w:tcW w:w="3600" w:type="dxa"/>
            <w:shd w:val="clear" w:color="auto" w:fill="FFFFFF"/>
            <w:tcMar>
              <w:top w:w="80" w:type="dxa"/>
              <w:left w:w="120" w:type="dxa"/>
              <w:bottom w:w="80" w:type="dxa"/>
              <w:right w:w="120" w:type="dxa"/>
            </w:tcMar>
          </w:tcPr>
          <w:p w14:paraId="77E031C1" w14:textId="77777777" w:rsidR="00F3057D" w:rsidRDefault="00DE1720">
            <w:pPr>
              <w:keepNext/>
            </w:pPr>
            <w:r>
              <w:rPr>
                <w:sz w:val="20"/>
                <w:szCs w:val="20"/>
              </w:rPr>
              <w:t>Salesforce, SAP/Hybris and knowledge repository access and network connectivity.</w:t>
            </w:r>
          </w:p>
        </w:tc>
        <w:tc>
          <w:tcPr>
            <w:tcW w:w="3360" w:type="dxa"/>
            <w:shd w:val="clear" w:color="auto" w:fill="FFFFFF"/>
            <w:tcMar>
              <w:top w:w="80" w:type="dxa"/>
              <w:left w:w="120" w:type="dxa"/>
              <w:bottom w:w="80" w:type="dxa"/>
              <w:right w:w="120" w:type="dxa"/>
            </w:tcMar>
          </w:tcPr>
          <w:p w14:paraId="5A21BDE7" w14:textId="77777777" w:rsidR="00F3057D" w:rsidRDefault="7168F975">
            <w:pPr>
              <w:keepNext/>
            </w:pPr>
            <w:r w:rsidRPr="7168F975">
              <w:rPr>
                <w:sz w:val="20"/>
                <w:szCs w:val="20"/>
                <w:lang w:val="en-US"/>
              </w:rPr>
              <w:t xml:space="preserve">Connectivity and security approvals </w:t>
            </w:r>
            <w:proofErr w:type="gramStart"/>
            <w:r w:rsidRPr="7168F975">
              <w:rPr>
                <w:sz w:val="20"/>
                <w:szCs w:val="20"/>
                <w:lang w:val="en-US"/>
              </w:rPr>
              <w:t>tracked</w:t>
            </w:r>
            <w:proofErr w:type="gramEnd"/>
            <w:r w:rsidRPr="7168F975">
              <w:rPr>
                <w:sz w:val="20"/>
                <w:szCs w:val="20"/>
                <w:lang w:val="en-US"/>
              </w:rPr>
              <w:t xml:space="preserve"> as separate workstream with weekly status.</w:t>
            </w:r>
          </w:p>
        </w:tc>
      </w:tr>
      <w:tr w:rsidR="008062B0" w14:paraId="4D9766BA" w14:textId="77777777" w:rsidTr="7168F975">
        <w:tc>
          <w:tcPr>
            <w:tcW w:w="1000" w:type="dxa"/>
            <w:shd w:val="clear" w:color="auto" w:fill="F5F5F5"/>
            <w:tcMar>
              <w:top w:w="80" w:type="dxa"/>
              <w:left w:w="120" w:type="dxa"/>
              <w:bottom w:w="80" w:type="dxa"/>
              <w:right w:w="120" w:type="dxa"/>
            </w:tcMar>
          </w:tcPr>
          <w:p w14:paraId="5DCAB8AC" w14:textId="77777777" w:rsidR="00F3057D" w:rsidRDefault="00DE1720">
            <w:pPr>
              <w:keepNext/>
            </w:pPr>
            <w:r>
              <w:rPr>
                <w:sz w:val="20"/>
                <w:szCs w:val="20"/>
              </w:rPr>
              <w:t>OQ-01</w:t>
            </w:r>
          </w:p>
        </w:tc>
        <w:tc>
          <w:tcPr>
            <w:tcW w:w="1400" w:type="dxa"/>
            <w:shd w:val="clear" w:color="auto" w:fill="F5F5F5"/>
            <w:tcMar>
              <w:top w:w="80" w:type="dxa"/>
              <w:left w:w="120" w:type="dxa"/>
              <w:bottom w:w="80" w:type="dxa"/>
              <w:right w:w="120" w:type="dxa"/>
            </w:tcMar>
          </w:tcPr>
          <w:p w14:paraId="42EDA55C" w14:textId="77777777" w:rsidR="00F3057D" w:rsidRDefault="00DE1720">
            <w:pPr>
              <w:keepNext/>
            </w:pPr>
            <w:r>
              <w:rPr>
                <w:sz w:val="20"/>
                <w:szCs w:val="20"/>
              </w:rPr>
              <w:t>Open Question</w:t>
            </w:r>
          </w:p>
        </w:tc>
        <w:tc>
          <w:tcPr>
            <w:tcW w:w="3600" w:type="dxa"/>
            <w:shd w:val="clear" w:color="auto" w:fill="F5F5F5"/>
            <w:tcMar>
              <w:top w:w="80" w:type="dxa"/>
              <w:left w:w="120" w:type="dxa"/>
              <w:bottom w:w="80" w:type="dxa"/>
              <w:right w:w="120" w:type="dxa"/>
            </w:tcMar>
          </w:tcPr>
          <w:p w14:paraId="4EE2C6A1" w14:textId="77777777" w:rsidR="00F3057D" w:rsidRDefault="7168F975">
            <w:pPr>
              <w:keepNext/>
            </w:pPr>
            <w:r w:rsidRPr="7168F975">
              <w:rPr>
                <w:sz w:val="20"/>
                <w:szCs w:val="20"/>
                <w:lang w:val="en-US"/>
              </w:rPr>
              <w:t>Exact boundary between digital return-order entry automation and excluded reverse logistics physical execution.</w:t>
            </w:r>
          </w:p>
        </w:tc>
        <w:tc>
          <w:tcPr>
            <w:tcW w:w="3360" w:type="dxa"/>
            <w:shd w:val="clear" w:color="auto" w:fill="F5F5F5"/>
            <w:tcMar>
              <w:top w:w="80" w:type="dxa"/>
              <w:left w:w="120" w:type="dxa"/>
              <w:bottom w:w="80" w:type="dxa"/>
              <w:right w:w="120" w:type="dxa"/>
            </w:tcMar>
          </w:tcPr>
          <w:p w14:paraId="21AAA95A" w14:textId="77777777" w:rsidR="00F3057D" w:rsidRDefault="00DE1720">
            <w:pPr>
              <w:keepNext/>
            </w:pPr>
            <w:r>
              <w:rPr>
                <w:sz w:val="20"/>
                <w:szCs w:val="20"/>
              </w:rPr>
              <w:t>Requires business sign-off at Switzerland workshop: which return scenarios are in scope for digital automation?</w:t>
            </w:r>
          </w:p>
        </w:tc>
      </w:tr>
      <w:tr w:rsidR="008062B0" w14:paraId="4F43278F" w14:textId="77777777" w:rsidTr="7168F975">
        <w:tc>
          <w:tcPr>
            <w:tcW w:w="1000" w:type="dxa"/>
            <w:shd w:val="clear" w:color="auto" w:fill="FFFFFF"/>
            <w:tcMar>
              <w:top w:w="80" w:type="dxa"/>
              <w:left w:w="120" w:type="dxa"/>
              <w:bottom w:w="80" w:type="dxa"/>
              <w:right w:w="120" w:type="dxa"/>
            </w:tcMar>
          </w:tcPr>
          <w:p w14:paraId="3E11F65F" w14:textId="77777777" w:rsidR="00F3057D" w:rsidRDefault="00DE1720">
            <w:r>
              <w:rPr>
                <w:sz w:val="20"/>
                <w:szCs w:val="20"/>
              </w:rPr>
              <w:t>OQ-02</w:t>
            </w:r>
          </w:p>
        </w:tc>
        <w:tc>
          <w:tcPr>
            <w:tcW w:w="1400" w:type="dxa"/>
            <w:shd w:val="clear" w:color="auto" w:fill="FFFFFF"/>
            <w:tcMar>
              <w:top w:w="80" w:type="dxa"/>
              <w:left w:w="120" w:type="dxa"/>
              <w:bottom w:w="80" w:type="dxa"/>
              <w:right w:w="120" w:type="dxa"/>
            </w:tcMar>
          </w:tcPr>
          <w:p w14:paraId="49A2BA00" w14:textId="77777777" w:rsidR="00F3057D" w:rsidRDefault="00DE1720">
            <w:r>
              <w:rPr>
                <w:sz w:val="20"/>
                <w:szCs w:val="20"/>
              </w:rPr>
              <w:t>Open Question</w:t>
            </w:r>
          </w:p>
        </w:tc>
        <w:tc>
          <w:tcPr>
            <w:tcW w:w="3600" w:type="dxa"/>
            <w:shd w:val="clear" w:color="auto" w:fill="FFFFFF"/>
            <w:tcMar>
              <w:top w:w="80" w:type="dxa"/>
              <w:left w:w="120" w:type="dxa"/>
              <w:bottom w:w="80" w:type="dxa"/>
              <w:right w:w="120" w:type="dxa"/>
            </w:tcMar>
          </w:tcPr>
          <w:p w14:paraId="1598F24B" w14:textId="77777777" w:rsidR="00F3057D" w:rsidRDefault="00DE1720">
            <w:r>
              <w:rPr>
                <w:sz w:val="20"/>
                <w:szCs w:val="20"/>
              </w:rPr>
              <w:t xml:space="preserve">Target Azure runtime: Container Apps vs. Nephele/AKS vs. Durable </w:t>
            </w:r>
            <w:r>
              <w:rPr>
                <w:sz w:val="20"/>
                <w:szCs w:val="20"/>
              </w:rPr>
              <w:lastRenderedPageBreak/>
              <w:t>Functions vs. AI Foundry Agent Service.</w:t>
            </w:r>
          </w:p>
        </w:tc>
        <w:tc>
          <w:tcPr>
            <w:tcW w:w="3360" w:type="dxa"/>
            <w:shd w:val="clear" w:color="auto" w:fill="FFFFFF"/>
            <w:tcMar>
              <w:top w:w="80" w:type="dxa"/>
              <w:left w:w="120" w:type="dxa"/>
              <w:bottom w:w="80" w:type="dxa"/>
              <w:right w:w="120" w:type="dxa"/>
            </w:tcMar>
          </w:tcPr>
          <w:p w14:paraId="325791C4" w14:textId="77777777" w:rsidR="00F3057D" w:rsidRDefault="00DE1720">
            <w:r>
              <w:rPr>
                <w:sz w:val="20"/>
                <w:szCs w:val="20"/>
              </w:rPr>
              <w:lastRenderedPageBreak/>
              <w:t xml:space="preserve">Architecture decision to be resolved at Switzerland workshop </w:t>
            </w:r>
            <w:r>
              <w:rPr>
                <w:sz w:val="20"/>
                <w:szCs w:val="20"/>
              </w:rPr>
              <w:lastRenderedPageBreak/>
              <w:t>based on Sonova enterprise standards.</w:t>
            </w:r>
          </w:p>
        </w:tc>
      </w:tr>
    </w:tbl>
    <w:p w14:paraId="07459315" w14:textId="77777777" w:rsidR="00F3057D" w:rsidRDefault="00F3057D">
      <w:pPr>
        <w:spacing w:after="120"/>
      </w:pPr>
    </w:p>
    <w:p w14:paraId="6537F28F" w14:textId="77777777" w:rsidR="00F3057D" w:rsidRDefault="00F3057D">
      <w:pPr>
        <w:spacing w:after="240"/>
      </w:pPr>
    </w:p>
    <w:p w14:paraId="1E7A2C08" w14:textId="77777777" w:rsidR="00F3057D" w:rsidRDefault="7168F975">
      <w:pPr>
        <w:spacing w:after="60"/>
        <w:jc w:val="center"/>
      </w:pPr>
      <w:r w:rsidRPr="7168F975">
        <w:rPr>
          <w:b/>
          <w:bCs/>
          <w:color w:val="FA1400"/>
          <w:sz w:val="24"/>
          <w:szCs w:val="24"/>
          <w:lang w:val="en-US"/>
        </w:rPr>
        <w:t xml:space="preserve">It's time to </w:t>
      </w:r>
      <w:proofErr w:type="spellStart"/>
      <w:r w:rsidRPr="7168F975">
        <w:rPr>
          <w:b/>
          <w:bCs/>
          <w:color w:val="FA1400"/>
          <w:sz w:val="24"/>
          <w:szCs w:val="24"/>
          <w:lang w:val="en-US"/>
        </w:rPr>
        <w:t>Outcreate</w:t>
      </w:r>
      <w:proofErr w:type="spellEnd"/>
    </w:p>
    <w:p w14:paraId="080BBE23" w14:textId="77777777" w:rsidR="00F3057D" w:rsidRDefault="00DE1720">
      <w:pPr>
        <w:jc w:val="center"/>
      </w:pPr>
      <w:r>
        <w:rPr>
          <w:color w:val="8C8C8C"/>
          <w:sz w:val="18"/>
          <w:szCs w:val="18"/>
        </w:rPr>
        <w:t>LTM | Internal</w:t>
      </w:r>
    </w:p>
    <w:sectPr w:rsidR="00F3057D">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45AE5" w14:textId="77777777" w:rsidR="00AB4D32" w:rsidRDefault="00AB4D32">
      <w:r>
        <w:separator/>
      </w:r>
    </w:p>
  </w:endnote>
  <w:endnote w:type="continuationSeparator" w:id="0">
    <w:p w14:paraId="43506BC5" w14:textId="77777777" w:rsidR="00AB4D32" w:rsidRDefault="00AB4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52D0" w14:textId="38116A65" w:rsidR="00F3057D" w:rsidRDefault="7168F975" w:rsidP="7168F975">
    <w:pPr>
      <w:pBdr>
        <w:top w:val="single" w:sz="6" w:space="1" w:color="2E75B6"/>
      </w:pBdr>
      <w:tabs>
        <w:tab w:val="right" w:pos="9026"/>
      </w:tabs>
      <w:rPr>
        <w:lang w:val="en-US"/>
      </w:rPr>
    </w:pPr>
    <w:r w:rsidRPr="7168F975">
      <w:rPr>
        <w:color w:val="8C8C8C"/>
        <w:sz w:val="18"/>
        <w:szCs w:val="18"/>
        <w:lang w:val="en-US"/>
      </w:rPr>
      <w:t>LTM | Internal</w:t>
    </w:r>
    <w:r>
      <w:tab/>
    </w:r>
    <w:r w:rsidRPr="7168F975">
      <w:rPr>
        <w:color w:val="8C8C8C"/>
        <w:sz w:val="18"/>
        <w:szCs w:val="18"/>
        <w:lang w:val="en-US"/>
      </w:rPr>
      <w:t xml:space="preserve">Page </w:t>
    </w:r>
    <w:r w:rsidRPr="7168F975">
      <w:rPr>
        <w:color w:val="8C8C8C"/>
        <w:sz w:val="18"/>
        <w:szCs w:val="18"/>
        <w:lang w:val="en-US"/>
      </w:rPr>
      <w:fldChar w:fldCharType="begin"/>
    </w:r>
    <w:r w:rsidRPr="7168F975">
      <w:rPr>
        <w:color w:val="8C8C8C"/>
        <w:sz w:val="18"/>
        <w:szCs w:val="18"/>
      </w:rPr>
      <w:instrText>PAGE</w:instrText>
    </w:r>
    <w:r w:rsidRPr="7168F975">
      <w:rPr>
        <w:color w:val="8C8C8C"/>
        <w:sz w:val="18"/>
        <w:szCs w:val="18"/>
      </w:rPr>
      <w:fldChar w:fldCharType="separate"/>
    </w:r>
    <w:r w:rsidR="00354744">
      <w:rPr>
        <w:noProof/>
        <w:color w:val="8C8C8C"/>
        <w:sz w:val="18"/>
        <w:szCs w:val="18"/>
      </w:rPr>
      <w:t>1</w:t>
    </w:r>
    <w:r w:rsidRPr="7168F975">
      <w:rPr>
        <w:color w:val="8C8C8C"/>
        <w:sz w:val="18"/>
        <w:szCs w:val="18"/>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68CF4" w14:textId="77777777" w:rsidR="00AB4D32" w:rsidRDefault="00AB4D32">
      <w:r>
        <w:separator/>
      </w:r>
    </w:p>
  </w:footnote>
  <w:footnote w:type="continuationSeparator" w:id="0">
    <w:p w14:paraId="4E2069F5" w14:textId="77777777" w:rsidR="00AB4D32" w:rsidRDefault="00AB4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3AA76" w14:textId="77777777" w:rsidR="00F3057D" w:rsidRDefault="7168F975" w:rsidP="7168F975">
    <w:pPr>
      <w:pBdr>
        <w:bottom w:val="single" w:sz="6" w:space="1" w:color="2E75B6"/>
      </w:pBdr>
      <w:tabs>
        <w:tab w:val="right" w:pos="9026"/>
      </w:tabs>
    </w:pPr>
    <w:r w:rsidRPr="7168F975">
      <w:rPr>
        <w:color w:val="8C8C8C"/>
        <w:sz w:val="18"/>
        <w:szCs w:val="18"/>
        <w:lang w:val="en-US"/>
      </w:rPr>
      <w:t>SONOVA Order Entry Automation — Design Document</w:t>
    </w:r>
    <w:r>
      <w:tab/>
    </w:r>
    <w:r w:rsidRPr="7168F975">
      <w:rPr>
        <w:color w:val="8C8C8C"/>
        <w:sz w:val="18"/>
        <w:szCs w:val="18"/>
        <w:lang w:val="en-US"/>
      </w:rPr>
      <w:t>Ver. 1.0 | 05-Oct-2026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20BDB"/>
    <w:multiLevelType w:val="multilevel"/>
    <w:tmpl w:val="FC084C1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AC37722"/>
    <w:multiLevelType w:val="hybridMultilevel"/>
    <w:tmpl w:val="63EE2D9E"/>
    <w:lvl w:ilvl="0" w:tplc="8CAE8C8C">
      <w:start w:val="1"/>
      <w:numFmt w:val="bullet"/>
      <w:lvlText w:val="●"/>
      <w:lvlJc w:val="left"/>
      <w:pPr>
        <w:ind w:left="720" w:hanging="360"/>
      </w:pPr>
    </w:lvl>
    <w:lvl w:ilvl="1" w:tplc="520C1018">
      <w:start w:val="1"/>
      <w:numFmt w:val="bullet"/>
      <w:lvlText w:val="○"/>
      <w:lvlJc w:val="left"/>
      <w:pPr>
        <w:ind w:left="1440" w:hanging="360"/>
      </w:pPr>
    </w:lvl>
    <w:lvl w:ilvl="2" w:tplc="BACEED44">
      <w:start w:val="1"/>
      <w:numFmt w:val="bullet"/>
      <w:lvlText w:val="■"/>
      <w:lvlJc w:val="left"/>
      <w:pPr>
        <w:ind w:left="2160" w:hanging="360"/>
      </w:pPr>
    </w:lvl>
    <w:lvl w:ilvl="3" w:tplc="F4109CF2">
      <w:start w:val="1"/>
      <w:numFmt w:val="bullet"/>
      <w:lvlText w:val="●"/>
      <w:lvlJc w:val="left"/>
      <w:pPr>
        <w:ind w:left="2880" w:hanging="360"/>
      </w:pPr>
    </w:lvl>
    <w:lvl w:ilvl="4" w:tplc="5E5414B0">
      <w:start w:val="1"/>
      <w:numFmt w:val="bullet"/>
      <w:lvlText w:val="○"/>
      <w:lvlJc w:val="left"/>
      <w:pPr>
        <w:ind w:left="3600" w:hanging="360"/>
      </w:pPr>
    </w:lvl>
    <w:lvl w:ilvl="5" w:tplc="09C41B68">
      <w:start w:val="1"/>
      <w:numFmt w:val="bullet"/>
      <w:lvlText w:val="■"/>
      <w:lvlJc w:val="left"/>
      <w:pPr>
        <w:ind w:left="4320" w:hanging="360"/>
      </w:pPr>
    </w:lvl>
    <w:lvl w:ilvl="6" w:tplc="C4881E82">
      <w:start w:val="1"/>
      <w:numFmt w:val="bullet"/>
      <w:lvlText w:val="●"/>
      <w:lvlJc w:val="left"/>
      <w:pPr>
        <w:ind w:left="5040" w:hanging="360"/>
      </w:pPr>
    </w:lvl>
    <w:lvl w:ilvl="7" w:tplc="CE262020">
      <w:start w:val="1"/>
      <w:numFmt w:val="bullet"/>
      <w:lvlText w:val="●"/>
      <w:lvlJc w:val="left"/>
      <w:pPr>
        <w:ind w:left="5760" w:hanging="360"/>
      </w:pPr>
    </w:lvl>
    <w:lvl w:ilvl="8" w:tplc="F5AA080C">
      <w:start w:val="1"/>
      <w:numFmt w:val="bullet"/>
      <w:lvlText w:val="●"/>
      <w:lvlJc w:val="left"/>
      <w:pPr>
        <w:ind w:left="6480" w:hanging="360"/>
      </w:pPr>
    </w:lvl>
  </w:abstractNum>
  <w:abstractNum w:abstractNumId="2" w15:restartNumberingAfterBreak="0">
    <w:nsid w:val="4C202581"/>
    <w:multiLevelType w:val="hybridMultilevel"/>
    <w:tmpl w:val="20DC0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5FCE17"/>
    <w:multiLevelType w:val="hybridMultilevel"/>
    <w:tmpl w:val="E32A80AA"/>
    <w:lvl w:ilvl="0" w:tplc="6A20C672">
      <w:start w:val="1"/>
      <w:numFmt w:val="bullet"/>
      <w:lvlText w:val="•"/>
      <w:lvlJc w:val="left"/>
      <w:pPr>
        <w:ind w:left="720" w:hanging="360"/>
      </w:pPr>
    </w:lvl>
    <w:lvl w:ilvl="1" w:tplc="7DB4E1AA">
      <w:start w:val="1"/>
      <w:numFmt w:val="bullet"/>
      <w:lvlText w:val="◦"/>
      <w:lvlJc w:val="left"/>
      <w:pPr>
        <w:ind w:left="1080" w:hanging="360"/>
      </w:pPr>
    </w:lvl>
    <w:lvl w:ilvl="2" w:tplc="DE5E3FE8">
      <w:start w:val="1"/>
      <w:numFmt w:val="decimal"/>
      <w:lvlText w:val="%3."/>
      <w:lvlJc w:val="left"/>
      <w:pPr>
        <w:ind w:left="2160" w:hanging="360"/>
      </w:pPr>
    </w:lvl>
    <w:lvl w:ilvl="3" w:tplc="0DBC38B4">
      <w:start w:val="1"/>
      <w:numFmt w:val="decimal"/>
      <w:lvlText w:val="%4."/>
      <w:lvlJc w:val="left"/>
      <w:pPr>
        <w:ind w:left="2880" w:hanging="360"/>
      </w:pPr>
    </w:lvl>
    <w:lvl w:ilvl="4" w:tplc="AF468A62">
      <w:start w:val="1"/>
      <w:numFmt w:val="decimal"/>
      <w:lvlText w:val="%5."/>
      <w:lvlJc w:val="left"/>
      <w:pPr>
        <w:ind w:left="3600" w:hanging="360"/>
      </w:pPr>
    </w:lvl>
    <w:lvl w:ilvl="5" w:tplc="467A3D76">
      <w:start w:val="1"/>
      <w:numFmt w:val="decimal"/>
      <w:lvlText w:val="%6."/>
      <w:lvlJc w:val="left"/>
      <w:pPr>
        <w:ind w:left="4320" w:hanging="360"/>
      </w:pPr>
    </w:lvl>
    <w:lvl w:ilvl="6" w:tplc="412C9814">
      <w:start w:val="1"/>
      <w:numFmt w:val="decimal"/>
      <w:lvlText w:val="%7."/>
      <w:lvlJc w:val="left"/>
      <w:pPr>
        <w:ind w:left="5040" w:hanging="360"/>
      </w:pPr>
    </w:lvl>
    <w:lvl w:ilvl="7" w:tplc="DADCE7A0">
      <w:start w:val="1"/>
      <w:numFmt w:val="decimal"/>
      <w:lvlText w:val="%8."/>
      <w:lvlJc w:val="left"/>
      <w:pPr>
        <w:ind w:left="5760" w:hanging="360"/>
      </w:pPr>
    </w:lvl>
    <w:lvl w:ilvl="8" w:tplc="8D603730">
      <w:start w:val="1"/>
      <w:numFmt w:val="decimal"/>
      <w:lvlText w:val="%9."/>
      <w:lvlJc w:val="left"/>
      <w:pPr>
        <w:ind w:left="6480" w:hanging="360"/>
      </w:pPr>
    </w:lvl>
  </w:abstractNum>
  <w:num w:numId="1" w16cid:durableId="69081115">
    <w:abstractNumId w:val="1"/>
    <w:lvlOverride w:ilvl="0">
      <w:startOverride w:val="1"/>
    </w:lvlOverride>
  </w:num>
  <w:num w:numId="2" w16cid:durableId="804474034">
    <w:abstractNumId w:val="3"/>
    <w:lvlOverride w:ilvl="0">
      <w:startOverride w:val="1"/>
    </w:lvlOverride>
  </w:num>
  <w:num w:numId="3" w16cid:durableId="910625405">
    <w:abstractNumId w:val="0"/>
  </w:num>
  <w:num w:numId="4" w16cid:durableId="1445690197">
    <w:abstractNumId w:val="0"/>
  </w:num>
  <w:num w:numId="5" w16cid:durableId="864906368">
    <w:abstractNumId w:val="2"/>
  </w:num>
  <w:num w:numId="6" w16cid:durableId="1790202963">
    <w:abstractNumId w:val="0"/>
  </w:num>
  <w:num w:numId="7" w16cid:durableId="1971201486">
    <w:abstractNumId w:val="0"/>
  </w:num>
  <w:num w:numId="8" w16cid:durableId="1090003808">
    <w:abstractNumId w:val="0"/>
  </w:num>
  <w:num w:numId="9" w16cid:durableId="353658098">
    <w:abstractNumId w:val="0"/>
  </w:num>
  <w:num w:numId="10" w16cid:durableId="1345088030">
    <w:abstractNumId w:val="0"/>
  </w:num>
  <w:num w:numId="11" w16cid:durableId="1452942394">
    <w:abstractNumId w:val="0"/>
  </w:num>
  <w:num w:numId="12" w16cid:durableId="1187140086">
    <w:abstractNumId w:val="0"/>
  </w:num>
  <w:num w:numId="13" w16cid:durableId="928004365">
    <w:abstractNumId w:val="0"/>
  </w:num>
  <w:num w:numId="14" w16cid:durableId="1344891958">
    <w:abstractNumId w:val="0"/>
  </w:num>
  <w:num w:numId="15" w16cid:durableId="306669084">
    <w:abstractNumId w:val="0"/>
  </w:num>
  <w:num w:numId="16" w16cid:durableId="1866089637">
    <w:abstractNumId w:val="0"/>
  </w:num>
  <w:num w:numId="17" w16cid:durableId="595137628">
    <w:abstractNumId w:val="0"/>
  </w:num>
  <w:num w:numId="18" w16cid:durableId="1503620707">
    <w:abstractNumId w:val="0"/>
  </w:num>
  <w:num w:numId="19" w16cid:durableId="1270627464">
    <w:abstractNumId w:val="0"/>
  </w:num>
  <w:num w:numId="20" w16cid:durableId="723529284">
    <w:abstractNumId w:val="0"/>
  </w:num>
  <w:num w:numId="21" w16cid:durableId="1987199626">
    <w:abstractNumId w:val="0"/>
  </w:num>
  <w:num w:numId="22" w16cid:durableId="777795750">
    <w:abstractNumId w:val="0"/>
  </w:num>
  <w:num w:numId="23" w16cid:durableId="1925531015">
    <w:abstractNumId w:val="0"/>
  </w:num>
  <w:num w:numId="24" w16cid:durableId="1759136619">
    <w:abstractNumId w:val="0"/>
  </w:num>
  <w:num w:numId="25" w16cid:durableId="804856220">
    <w:abstractNumId w:val="0"/>
  </w:num>
  <w:num w:numId="26" w16cid:durableId="1820801648">
    <w:abstractNumId w:val="0"/>
  </w:num>
  <w:num w:numId="27" w16cid:durableId="1818493159">
    <w:abstractNumId w:val="0"/>
  </w:num>
  <w:num w:numId="28" w16cid:durableId="545609615">
    <w:abstractNumId w:val="0"/>
  </w:num>
  <w:num w:numId="29" w16cid:durableId="29310230">
    <w:abstractNumId w:val="0"/>
  </w:num>
  <w:num w:numId="30" w16cid:durableId="1454783530">
    <w:abstractNumId w:val="0"/>
  </w:num>
  <w:num w:numId="31" w16cid:durableId="246617675">
    <w:abstractNumId w:val="0"/>
  </w:num>
  <w:num w:numId="32" w16cid:durableId="1611813980">
    <w:abstractNumId w:val="0"/>
  </w:num>
  <w:num w:numId="33" w16cid:durableId="333608452">
    <w:abstractNumId w:val="0"/>
  </w:num>
  <w:num w:numId="34" w16cid:durableId="26875413">
    <w:abstractNumId w:val="0"/>
  </w:num>
  <w:num w:numId="35" w16cid:durableId="1273394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68F975"/>
    <w:rsid w:val="00047855"/>
    <w:rsid w:val="000A24BD"/>
    <w:rsid w:val="001B199A"/>
    <w:rsid w:val="001C3DCA"/>
    <w:rsid w:val="0023025A"/>
    <w:rsid w:val="0025729D"/>
    <w:rsid w:val="00264967"/>
    <w:rsid w:val="00314B65"/>
    <w:rsid w:val="00354744"/>
    <w:rsid w:val="0036146F"/>
    <w:rsid w:val="003651FC"/>
    <w:rsid w:val="00383EE0"/>
    <w:rsid w:val="003B775D"/>
    <w:rsid w:val="004805B5"/>
    <w:rsid w:val="004D0B53"/>
    <w:rsid w:val="004F01F4"/>
    <w:rsid w:val="00573DA7"/>
    <w:rsid w:val="00614BBE"/>
    <w:rsid w:val="00686B5F"/>
    <w:rsid w:val="006A5C8D"/>
    <w:rsid w:val="006E142B"/>
    <w:rsid w:val="00723905"/>
    <w:rsid w:val="00804867"/>
    <w:rsid w:val="008062B0"/>
    <w:rsid w:val="00825A6C"/>
    <w:rsid w:val="008A3113"/>
    <w:rsid w:val="00902CD4"/>
    <w:rsid w:val="00A556BF"/>
    <w:rsid w:val="00A93966"/>
    <w:rsid w:val="00AB4D32"/>
    <w:rsid w:val="00CD1551"/>
    <w:rsid w:val="00CE46F6"/>
    <w:rsid w:val="00D1249A"/>
    <w:rsid w:val="00D17056"/>
    <w:rsid w:val="00D45B5F"/>
    <w:rsid w:val="00DD1325"/>
    <w:rsid w:val="00DE1720"/>
    <w:rsid w:val="00E023A0"/>
    <w:rsid w:val="00E11974"/>
    <w:rsid w:val="00EF151F"/>
    <w:rsid w:val="00F1600F"/>
    <w:rsid w:val="00F3057D"/>
    <w:rsid w:val="00F925CB"/>
    <w:rsid w:val="7168F9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0716B"/>
  <w15:docId w15:val="{437C0EA2-AB2E-4A31-A852-9D344862F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FA1400"/>
      <w:sz w:val="32"/>
      <w:szCs w:val="32"/>
    </w:rPr>
  </w:style>
  <w:style w:type="paragraph" w:styleId="Heading2">
    <w:name w:val="heading 2"/>
    <w:uiPriority w:val="9"/>
    <w:unhideWhenUsed/>
    <w:qFormat/>
    <w:pPr>
      <w:spacing w:before="240" w:after="160"/>
      <w:outlineLvl w:val="1"/>
    </w:pPr>
    <w:rPr>
      <w:b/>
      <w:bCs/>
      <w:color w:val="FA1400"/>
      <w:sz w:val="26"/>
      <w:szCs w:val="26"/>
    </w:rPr>
  </w:style>
  <w:style w:type="paragraph" w:styleId="Heading3">
    <w:name w:val="heading 3"/>
    <w:uiPriority w:val="9"/>
    <w:unhideWhenUsed/>
    <w:qFormat/>
    <w:pPr>
      <w:spacing w:before="18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E11974"/>
    <w:pPr>
      <w:numPr>
        <w:numId w:val="3"/>
      </w:numPr>
      <w:suppressAutoHyphens/>
      <w:spacing w:after="100" w:line="276" w:lineRule="auto"/>
      <w:contextualSpacing/>
    </w:pPr>
    <w:rPr>
      <w:rFonts w:ascii="Aptos" w:eastAsia="MS Mincho" w:hAnsi="Aptos" w:cstheme="minorBidi"/>
      <w:color w:val="425466"/>
      <w:sz w:val="19"/>
      <w:lang w:val="en-US" w:eastAsia="en-US"/>
    </w:rPr>
  </w:style>
  <w:style w:type="table" w:styleId="TableGrid">
    <w:name w:val="Table Grid"/>
    <w:basedOn w:val="TableNormal"/>
    <w:uiPriority w:val="59"/>
    <w:rsid w:val="008A3113"/>
    <w:rPr>
      <w:rFonts w:asciiTheme="minorHAnsi" w:eastAsiaTheme="minorEastAsia" w:hAnsiTheme="minorHAnsi" w:cstheme="minorBidi"/>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23025A"/>
    <w:pPr>
      <w:numPr>
        <w:ilvl w:val="1"/>
      </w:numPr>
      <w:spacing w:after="200" w:line="276" w:lineRule="auto"/>
    </w:pPr>
    <w:rPr>
      <w:rFonts w:asciiTheme="majorHAnsi" w:eastAsiaTheme="majorEastAsia" w:hAnsiTheme="majorHAnsi" w:cstheme="majorBidi"/>
      <w:i/>
      <w:iCs/>
      <w:color w:val="156082" w:themeColor="accent1"/>
      <w:spacing w:val="15"/>
      <w:sz w:val="24"/>
      <w:szCs w:val="24"/>
      <w:lang w:val="en-US" w:eastAsia="en-US"/>
    </w:rPr>
  </w:style>
  <w:style w:type="character" w:customStyle="1" w:styleId="SubtitleChar">
    <w:name w:val="Subtitle Char"/>
    <w:basedOn w:val="DefaultParagraphFont"/>
    <w:link w:val="Subtitle"/>
    <w:uiPriority w:val="11"/>
    <w:rsid w:val="0023025A"/>
    <w:rPr>
      <w:rFonts w:asciiTheme="majorHAnsi" w:eastAsiaTheme="majorEastAsia" w:hAnsiTheme="majorHAnsi" w:cstheme="majorBidi"/>
      <w:i/>
      <w:iCs/>
      <w:color w:val="156082" w:themeColor="accent1"/>
      <w:spacing w:val="15"/>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2AEEC769C6964DAD967F77799DF6A8" ma:contentTypeVersion="7" ma:contentTypeDescription="Create a new document." ma:contentTypeScope="" ma:versionID="58c28acd506f26de80bfbf0fa85e83c9">
  <xsd:schema xmlns:xsd="http://www.w3.org/2001/XMLSchema" xmlns:xs="http://www.w3.org/2001/XMLSchema" xmlns:p="http://schemas.microsoft.com/office/2006/metadata/properties" xmlns:ns2="2554e5e7-972d-41a4-9ceb-bbb2631158cd" targetNamespace="http://schemas.microsoft.com/office/2006/metadata/properties" ma:root="true" ma:fieldsID="e75ca0d26e3e53d72cb4d736c2606de5" ns2:_="">
    <xsd:import namespace="2554e5e7-972d-41a4-9ceb-bbb2631158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54e5e7-972d-41a4-9ceb-bbb2631158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7BE392-EE97-427C-AD28-0ACCCBF9E56B}">
  <ds:schemaRefs>
    <ds:schemaRef ds:uri="http://schemas.microsoft.com/sharepoint/v3/contenttype/forms"/>
  </ds:schemaRefs>
</ds:datastoreItem>
</file>

<file path=customXml/itemProps2.xml><?xml version="1.0" encoding="utf-8"?>
<ds:datastoreItem xmlns:ds="http://schemas.openxmlformats.org/officeDocument/2006/customXml" ds:itemID="{24BB9836-8801-4486-A1A0-302141B3F5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EC0B0F-DC3F-4215-9BCD-B214CEA797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54e5e7-972d-41a4-9ceb-bbb2631158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48</Pages>
  <Words>15980</Words>
  <Characters>91090</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Sathya B(IN6209)</cp:lastModifiedBy>
  <cp:revision>6</cp:revision>
  <dcterms:created xsi:type="dcterms:W3CDTF">2026-10-05T15:35:00Z</dcterms:created>
  <dcterms:modified xsi:type="dcterms:W3CDTF">2026-10-09T11:59:00Z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0x010100B82AEEC769C6964DAD967F77799DF6A8</vt:lpwstr>
  </property>
  <property fmtid="{D5CDD505-2E9C-101B-9397-08002B2CF9AE}" pid="3" name="docLang">
    <vt:lpwstr>en</vt:lpwstr>
  </property>
</Properties>
</file>