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0A6A6"/>
          <w:sz w:val="36"/>
        </w:rPr>
        <w:t>LTM</w:t>
      </w:r>
    </w:p>
    <w:p>
      <w:pPr>
        <w:jc w:val="center"/>
      </w:pPr>
      <w:r>
        <w:rPr>
          <w:b/>
          <w:color w:val="17365D"/>
          <w:sz w:val="50"/>
        </w:rPr>
        <w:t>SONOVA ORDER ENTRY AUTOMATION</w:t>
      </w:r>
    </w:p>
    <w:p>
      <w:pPr>
        <w:jc w:val="center"/>
      </w:pPr>
      <w:r>
        <w:rPr>
          <w:b/>
          <w:color w:val="1F4E79"/>
          <w:sz w:val="36"/>
        </w:rPr>
        <w:t>Technical Design Document</w:t>
      </w:r>
    </w:p>
    <w:p>
      <w:pPr>
        <w:jc w:val="center"/>
      </w:pPr>
      <w:r>
        <w:rPr>
          <w:color w:val="5B6573"/>
          <w:sz w:val="20"/>
        </w:rPr>
        <w:t>Azure-native Agentic AI • GraphRAG • Knowledge Graph • SAP/Hybris • Salesforce HITL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Document control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Client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Sonova AG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Solution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Order Entry Automation (OEA)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Owner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LTM Solution Architecture Team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Version/date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2.0 | 09 October 2026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Workshop review draft — for technical validation and sign-off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LTM | Internal / Client Confidential</w:t>
            </w:r>
          </w:p>
        </w:tc>
      </w:tr>
    </w:tbl>
    <w:p>
      <w:pPr>
        <w:spacing w:after="0"/>
      </w:pPr>
    </w:p>
    <w:p>
      <w:r>
        <w:t>This document is a proposed design baseline. Items marked TBC require confirmation by Sonova business, platform, security or integration owners before production approval.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1. Introduction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1.1 Purpose and audience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1.2 Objectives and design principles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1.3 Expected benefits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1.4 Success criteria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2. Requirements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2.1 Functional requirements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2.2 Non-functional requirements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3. Scope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3.1 In scope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3.2 Out of scope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4. Data Management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4.1 End-to-end data flow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4.2 Intake, extraction and collection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4.3 Ingestion and integration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4.4 Data tagging and lineage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4.5 Canonical Order Model and transformation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4.6 Knowledge enrichment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5. Agentic AI Solution Engineering &amp; Development Approach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5.1 Agent roles and responsibilities</w:t>
      </w:r>
    </w:p>
    <w:p>
      <w:pPr>
        <w:spacing w:after="20"/>
      </w:pPr>
      <w:r>
        <w:rPr>
          <w:rFonts w:ascii="Arial" w:hAnsi="Arial"/>
          <w:sz w:val="17"/>
        </w:rPr>
        <w:t>5.1.1 Intelligent Document Processing Agent</w:t>
      </w:r>
    </w:p>
    <w:p>
      <w:pPr>
        <w:spacing w:after="20"/>
      </w:pPr>
      <w:r>
        <w:rPr>
          <w:rFonts w:ascii="Arial" w:hAnsi="Arial"/>
          <w:sz w:val="17"/>
        </w:rPr>
        <w:t>5.1.2 Supervisor / Decision Agent</w:t>
      </w:r>
    </w:p>
    <w:p>
      <w:pPr>
        <w:spacing w:after="20"/>
      </w:pPr>
      <w:r>
        <w:rPr>
          <w:rFonts w:ascii="Arial" w:hAnsi="Arial"/>
          <w:sz w:val="17"/>
        </w:rPr>
        <w:t>5.1.3 GraphRAG Agent</w:t>
      </w:r>
    </w:p>
    <w:p>
      <w:pPr>
        <w:spacing w:after="20"/>
      </w:pPr>
      <w:r>
        <w:rPr>
          <w:rFonts w:ascii="Arial" w:hAnsi="Arial"/>
          <w:sz w:val="17"/>
        </w:rPr>
        <w:t>5.1.4 NLP-to-SQL Agent</w:t>
      </w:r>
    </w:p>
    <w:p>
      <w:pPr>
        <w:spacing w:after="20"/>
      </w:pPr>
      <w:r>
        <w:rPr>
          <w:rFonts w:ascii="Arial" w:hAnsi="Arial"/>
          <w:sz w:val="17"/>
        </w:rPr>
        <w:t>5.1.5 Knowledge Curation Agent</w:t>
      </w:r>
    </w:p>
    <w:p>
      <w:pPr>
        <w:spacing w:after="20"/>
      </w:pPr>
      <w:r>
        <w:rPr>
          <w:rFonts w:ascii="Arial" w:hAnsi="Arial"/>
          <w:sz w:val="17"/>
        </w:rPr>
        <w:t>5.1.6 Rule Validation Agent</w:t>
      </w:r>
    </w:p>
    <w:p>
      <w:pPr>
        <w:spacing w:after="20"/>
      </w:pPr>
      <w:r>
        <w:rPr>
          <w:rFonts w:ascii="Arial" w:hAnsi="Arial"/>
          <w:sz w:val="17"/>
        </w:rPr>
        <w:t>5.1.7 SAP/Hybris Order Creation Agent</w:t>
      </w:r>
    </w:p>
    <w:p>
      <w:pPr>
        <w:spacing w:after="20"/>
      </w:pPr>
      <w:r>
        <w:rPr>
          <w:rFonts w:ascii="Arial" w:hAnsi="Arial"/>
          <w:sz w:val="17"/>
        </w:rPr>
        <w:t>5.1.8 Exception Resolution Agent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5.2 Canonical-first design and contracts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5.3 Orchestration and decision logic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5.4 Knowledge retrieval and grounding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5.5 Graph model and GraphRAG query approach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5.6 Prompt, model and tool governance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5.7 Error handling, idempotency and recovery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5.8 Development, testing and release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6. Machine Learning &amp; AI Techniques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6.1 Extraction and confidence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6.2 Hybrid retrieval and entity resolution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6.3 LLM usage boundaries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7. Validation &amp; Experimentation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7.1 Test strategy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7.2 Validation matrix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8. Human-in-the-Loop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8.1 Design objectives and boundaries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8.2 HITL trigger catalogue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8.3 Salesforce exception workflow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9. Infrastructure and Scalability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10. Performance, Throughput and Latency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11. Security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12. Data Privacy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13. Monitoring and Alerts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14. Integration Points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15. Error Handling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16. Rollback Plan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17. Backup and Recovery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18. Risks, Assumptions and Open Decisions</w:t>
      </w:r>
    </w:p>
    <w:p>
      <w:pPr>
        <w:spacing w:after="20"/>
      </w:pPr>
      <w:r>
        <w:rPr>
          <w:rFonts w:ascii="Arial" w:hAnsi="Arial"/>
          <w:b/>
          <w:color w:val="1F4E79"/>
          <w:sz w:val="17"/>
        </w:rPr>
        <w:t>19. Architecture Decisions and Sign-off</w:t>
      </w:r>
    </w:p>
    <w:p>
      <w:pPr>
        <w:spacing w:after="20"/>
      </w:pPr>
      <w:r>
        <w:rPr>
          <w:rFonts w:ascii="Arial" w:hAnsi="Arial"/>
          <w:sz w:val="17"/>
        </w:rPr>
        <w:t>Appendix A. Key data contracts</w:t>
      </w:r>
    </w:p>
    <w:p>
      <w:pPr>
        <w:spacing w:after="20"/>
      </w:pPr>
      <w:r>
        <w:rPr>
          <w:rFonts w:ascii="Arial" w:hAnsi="Arial"/>
          <w:sz w:val="17"/>
        </w:rPr>
        <w:t>Appendix B. Glossary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 and audience</w:t>
      </w:r>
    </w:p>
    <w:p>
      <w:r>
        <w:t>Defines the proposed functional, AI, data, integration, security and operational design for Sonova OEA. It supports Sonova business/technology review, resolution of open decisions and approval of an implementation baseline.</w:t>
      </w:r>
    </w:p>
    <w:p>
      <w:pPr>
        <w:pStyle w:val="Heading2"/>
      </w:pPr>
      <w:r>
        <w:t>1.2 Objectives and design principles</w:t>
      </w:r>
    </w:p>
    <w:p>
      <w:pPr>
        <w:pStyle w:val="ListBullet"/>
      </w:pPr>
      <w:r>
        <w:t>Automate supported US-market orders from approved intake channels through validation and SAP/Hybris creation.</w:t>
      </w:r>
    </w:p>
    <w:p>
      <w:pPr>
        <w:pStyle w:val="ListBullet"/>
      </w:pPr>
      <w:r>
        <w:t>Use a versioned Canonical Order Model across channels and agents.</w:t>
      </w:r>
    </w:p>
    <w:p>
      <w:pPr>
        <w:pStyle w:val="ListBullet"/>
      </w:pPr>
      <w:r>
        <w:t>Ground AI outputs in approved documents, graph relationships and authoritative structured records.</w:t>
      </w:r>
    </w:p>
    <w:p>
      <w:pPr>
        <w:pStyle w:val="ListBullet"/>
      </w:pPr>
      <w:r>
        <w:t>Keep business rules, identity checks, write permissions and execution gates deterministic and externally enforced.</w:t>
      </w:r>
    </w:p>
    <w:p>
      <w:pPr>
        <w:pStyle w:val="ListBullet"/>
      </w:pPr>
      <w:r>
        <w:t>Route uncertainty and approval-required scenarios to Salesforce; preserve traceability, idempotency and immutable history.</w:t>
      </w:r>
    </w:p>
    <w:p>
      <w:pPr>
        <w:pStyle w:val="Heading2"/>
      </w:pPr>
      <w:r>
        <w:t>1.3 Expected 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Benefit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Expected outcome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Straight-through processing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Increase eligible high-confidence orders created without manual intervention.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Accuracy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Standardized extraction and consistent versioned rules.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Efficiency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Reduce repetitive lookups and focus reviewers on exceptions.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Traceability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Link source evidence, rule results, human decisions and target receipts.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Reusable knowledge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Governed vector and graph retrieval extensible by change control.</w:t>
            </w:r>
          </w:p>
        </w:tc>
      </w:tr>
    </w:tbl>
    <w:p>
      <w:pPr>
        <w:spacing w:after="0"/>
      </w:pPr>
    </w:p>
    <w:p>
      <w:pPr>
        <w:pStyle w:val="Heading2"/>
      </w:pPr>
      <w:r>
        <w:t>1.4 Success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approach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Critical-field quality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Precision, recall and correction rate on agreed UAT set; thresholds TBC.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STP rate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Baseline and target by channel/order type agreed with Operations.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Duplicate prevention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Idempotency and reconciliation tests pass.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HITL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Queue ownership, priority, ageing and SLA approved.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Audit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Trace from source to final disposition and target receipt.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Go-live readiness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Security, runbooks, alerting, recovery and sign-offs complete.</w:t>
            </w:r>
          </w:p>
        </w:tc>
      </w:tr>
    </w:tbl>
    <w:p>
      <w:pPr>
        <w:spacing w:after="0"/>
      </w:pPr>
    </w:p>
    <w:p>
      <w:pPr>
        <w:pStyle w:val="Heading1"/>
      </w:pPr>
      <w:r>
        <w:t>2. Requirements</w:t>
      </w:r>
    </w:p>
    <w:p>
      <w:pPr>
        <w:pStyle w:val="Heading2"/>
      </w:pPr>
      <w:r>
        <w:t>2.1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Acceptance evidence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FR-01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Accept approved Fax/Email, EDI, API and eStore orders.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SourceEnvelope with correlation and idempotency IDs.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FR-02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Classify and extract fields with confidence/evidence.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Critical fields trace to source evidence.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FR-03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Normalize to versioned Canonical Order Model.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Schema validation and lineage pass.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FR-04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Retrieve customer, product, price, contract, warranty and policy evidence.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source/freshness and trace present.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FR-05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Apply deterministic validation.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Repeatable ValidationResult with rule-set version.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FR-06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Route valid orders to SAP/Hybris; exceptions to Salesforce.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write before gate passes.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FR-07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Support correction, clarification, approval and rejection.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New canonical version and revalidation.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FR-08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Prevent duplicate writes; reconcile unknown outcomes.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Idempotency and timeout tests pass.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FR-09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Audit models, prompts, rules, tools, evidence and writes.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Traceable material decisions.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FR-10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Support bounded agents and governed tools.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Contracts and permissions tested.</w:t>
            </w:r>
          </w:p>
        </w:tc>
      </w:tr>
    </w:tbl>
    <w:p>
      <w:pPr>
        <w:spacing w:after="0"/>
      </w:pPr>
    </w:p>
    <w:p>
      <w:pPr>
        <w:pStyle w:val="Heading2"/>
      </w:pPr>
      <w:r>
        <w:t>2.2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Availability/recovery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Managed-service resilience and recovery.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RTO/RPO TBC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Performance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P50/P95/P99 by channel/order type.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Targets TBC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Scalability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Queue-driven processing and concurrency controls.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Volumes TBC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Reliability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Checkpoints, bounded retry, DLQ and reconciliation.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Baseline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Entra ID, RBAC, managed identity, Key Vault, private networking.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Approval required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Auditability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Correlation, provenance and immutable history.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Retention TBC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Responsible AI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Grounding, injection defense, structured output, HITL.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Test in UAT</w:t>
            </w:r>
          </w:p>
        </w:tc>
      </w:tr>
    </w:tbl>
    <w:p>
      <w:pPr>
        <w:spacing w:after="0"/>
      </w:pP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Scope baseline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Geography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US production rollout only.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Channels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Fax/Email, EDI, API and eStore; Portal subject to approved inventory.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Order classes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Off-the-shelf, custom and agreed after-sales/return scenarios.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IDP, supervisor, GraphRAG, NLP-to-SQL, curation, validation and exception resolution.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Systems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SAP/Hybris and Salesforce interfaces; Azure-native integration/monitoring.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Knowledge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Azure AI Search and Cosmos DB Gremlin production target; Neo4j/Cypher POC if approved.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Delivery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Design, build, test, readiness, knowledge transfer and agreed hypercare.</w:t>
            </w:r>
          </w:p>
        </w:tc>
      </w:tr>
    </w:tbl>
    <w:p>
      <w:pPr>
        <w:spacing w:after="0"/>
      </w:pPr>
    </w:p>
    <w:p>
      <w:pPr>
        <w:pStyle w:val="Heading2"/>
      </w:pPr>
      <w:r>
        <w:t>3.2 Out of scope</w:t>
      </w:r>
    </w:p>
    <w:p>
      <w:pPr>
        <w:pStyle w:val="ListBullet"/>
      </w:pPr>
      <w:r>
        <w:t>Geographic rollout beyond US; physical mailroom, warehouse/courier and voice automation.</w:t>
      </w:r>
    </w:p>
    <w:p>
      <w:pPr>
        <w:pStyle w:val="ListBullet"/>
      </w:pPr>
      <w:r>
        <w:t>Computer vision for device damage, 3D moulds or physical inspection.</w:t>
      </w:r>
    </w:p>
    <w:p>
      <w:pPr>
        <w:pStyle w:val="ListBullet"/>
      </w:pPr>
      <w:r>
        <w:t>Full reverse-logistics implementation beyond approved scope.</w:t>
      </w:r>
    </w:p>
    <w:p>
      <w:pPr>
        <w:pStyle w:val="ListBullet"/>
      </w:pPr>
      <w:r>
        <w:t>Custom foundation-model training, source-system modernization and enterprise master-data remediation.</w:t>
      </w:r>
    </w:p>
    <w:p>
      <w:pPr>
        <w:pStyle w:val="ListBullet"/>
      </w:pPr>
      <w:r>
        <w:t>Licensing costs and long-term 24×7 managed operations unless separately agreed.</w:t>
      </w:r>
    </w:p>
    <w:p>
      <w:pPr>
        <w:pStyle w:val="Heading1"/>
      </w:pPr>
      <w:r>
        <w:t>4. Data Management</w:t>
      </w:r>
    </w:p>
    <w:p>
      <w:pPr>
        <w:pStyle w:val="Heading2"/>
      </w:pPr>
      <w:r>
        <w:t>4.1 End-to-end data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Processing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Output/control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 Intake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Authenticate, correlate, deduplicate, preserve source.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SourceEnvelope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 Extract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Classify and extract fields with evidence/confidence.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 JSON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 Canonicalize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Normalize and validate schema.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CanonicalOrder vN + lineage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 Enrich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Resolve IDs; retrieve graph/document/structured facts.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Bundle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 Validate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Run deterministic rules and contextual checks.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ValidationResult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6 Decide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Apply approved thresholds/authorization.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AUTO_CREATE / HUMAN_REVIEW / REPROCESS / HOLD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7 Execute/review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SAP/Hybris write after gate or Salesforce Case.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Receipt or Case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8 Reconcile/audit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Verify status and record final trace.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Audit record</w:t>
            </w:r>
          </w:p>
        </w:tc>
      </w:tr>
    </w:tbl>
    <w:p>
      <w:pPr>
        <w:spacing w:after="0"/>
      </w:pPr>
    </w:p>
    <w:p>
      <w:pPr>
        <w:pStyle w:val="Heading2"/>
      </w:pPr>
      <w:r>
        <w:t>4.2 Intake, extraction and collection</w:t>
      </w:r>
    </w:p>
    <w:p>
      <w:pPr>
        <w:pStyle w:val="ListBullet"/>
      </w:pPr>
      <w:r>
        <w:t>Use Azure AI Document Intelligence and IDP for supported documents; validated adapters for EDI/API.</w:t>
      </w:r>
    </w:p>
    <w:p>
      <w:pPr>
        <w:pStyle w:val="ListBullet"/>
      </w:pPr>
      <w:r>
        <w:t>Preserve source/message/case references and page/field evidence; never infer critical values silently.</w:t>
      </w:r>
    </w:p>
    <w:p>
      <w:pPr>
        <w:pStyle w:val="ListBullet"/>
      </w:pPr>
      <w:r>
        <w:t>Detect duplicates, multi-order messages, corrupt/encrypted inputs and suspicious embedded instructions.</w:t>
      </w:r>
    </w:p>
    <w:p>
      <w:pPr>
        <w:pStyle w:val="ListBullet"/>
      </w:pPr>
      <w:r>
        <w:t>Approved knowledge may include SharePoint/QMS, product documents, contracts, warranties, pricing and SAP/Hybris reference data.</w:t>
      </w:r>
    </w:p>
    <w:p>
      <w:pPr>
        <w:pStyle w:val="Heading2"/>
      </w:pPr>
      <w:r>
        <w:t>4.3 Ingestion and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Mechanism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Fax/Email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Mailbox/Salesforce Email-to-Case event to Service Bus.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Preserve Case/attachment references.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EDI/eStore API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Channel adapter/API gateway and Service Bus.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Schema, auth, correlation, idempotency.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SharePoint/QMS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API ingestion.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Owner/version/effective date/classification.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SAP/Hybris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API or controlled read-only lookup.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System of record; least privilege/freshness.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Salesforce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Case create/update and event callback.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Idempotent updates and typed decisions.</w:t>
            </w:r>
          </w:p>
        </w:tc>
      </w:tr>
    </w:tbl>
    <w:p>
      <w:pPr>
        <w:spacing w:after="0"/>
      </w:pPr>
    </w:p>
    <w:p>
      <w:pPr>
        <w:pStyle w:val="Heading2"/>
      </w:pPr>
      <w:r>
        <w:t>4.4 Data tagging and lineage</w:t>
      </w:r>
    </w:p>
    <w:p>
      <w:pPr>
        <w:pStyle w:val="ListBullet"/>
      </w:pPr>
      <w:r>
        <w:t>Tag correlation, source, canonical/schema, model/prompt/tool/rule versions.</w:t>
      </w:r>
    </w:p>
    <w:p>
      <w:pPr>
        <w:pStyle w:val="ListBullet"/>
      </w:pPr>
      <w:r>
        <w:t>Record document spans, graph paths, query-template IDs or API operation IDs.</w:t>
      </w:r>
    </w:p>
    <w:p>
      <w:pPr>
        <w:pStyle w:val="ListBullet"/>
      </w:pPr>
      <w:r>
        <w:t>Apply sensitivity classification and masking per Sonova policy; track freshness, effective date and workflow state.</w:t>
      </w:r>
    </w:p>
    <w:p>
      <w:pPr>
        <w:pStyle w:val="Heading2"/>
      </w:pPr>
      <w:r>
        <w:t>4.5 Canonical Order Model and transformation</w:t>
      </w:r>
    </w:p>
    <w:p>
      <w:r>
        <w:t>The channel-neutral model covers order header/lines, customer and ship-to, product IDs, quantity/UOM, price/currency, requested date, order type, lineage, confidence, validation and workflow metadata. Exact fields/enums require Sonova approval.</w:t>
      </w:r>
    </w:p>
    <w:p>
      <w:pPr>
        <w:pStyle w:val="ListBullet"/>
      </w:pPr>
      <w:r>
        <w:t>Preserve source values alongside normalized values and mapping evidence.</w:t>
      </w:r>
    </w:p>
    <w:p>
      <w:pPr>
        <w:pStyle w:val="ListBullet"/>
      </w:pPr>
      <w:r>
        <w:t>Use authoritative lookups; fuzzy matches are candidates, not final identifiers.</w:t>
      </w:r>
    </w:p>
    <w:p>
      <w:pPr>
        <w:pStyle w:val="ListBullet"/>
      </w:pPr>
      <w:r>
        <w:t>Material corrections create vNEXT; prior versions remain immutable.</w:t>
      </w:r>
    </w:p>
    <w:p>
      <w:pPr>
        <w:pStyle w:val="ListBullet"/>
      </w:pPr>
      <w:r>
        <w:t>Block creation if mandatory fields are ambiguous or conversions unsupported.</w:t>
      </w:r>
    </w:p>
    <w:p>
      <w:pPr>
        <w:pStyle w:val="Heading2"/>
      </w:pPr>
      <w:r>
        <w:t>4.6 Knowledge enrichment</w:t>
      </w:r>
    </w:p>
    <w:p>
      <w:r>
        <w:t>Combine graph relationships, approved vector-search passages and current structured records. Each evidence item carries provenance, authority, version/freshness and status. Missing, stale or conflicting evidence is never treated as a pass.</w:t>
      </w:r>
    </w:p>
    <w:p>
      <w:pPr>
        <w:pStyle w:val="Heading1"/>
      </w:pPr>
      <w:r>
        <w:t>5. Agentic AI Solution Engineering &amp; Development Approach</w:t>
      </w:r>
    </w:p>
    <w:p>
      <w:r>
        <w:t>A supervisor-led, stateful workflow coordinates specialized agents and bounded tools. AI supports extraction, retrieval planning, candidate matching and explanations; deterministic rules and authorized interfaces control approval and execution. No agent may bypass the validation gate or perform unrestricted SAP/Hybris writes.</w:t>
      </w:r>
    </w:p>
    <w:p>
      <w:pPr>
        <w:pStyle w:val="Heading2"/>
      </w:pPr>
      <w:r>
        <w:t>5.1 Agent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Agent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Purpose and responsibilities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Output / boundary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5.1.1 IDP Agent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Classify input; OCR/layout; extract header/lines/address/price; attach confidence and evidence; detect duplicates/multi-order cases.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ExtractionResult; critical ambiguity routes to review. Canonical mapping is a controlled sub-step.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5.1.2 Supervisor / Decision Agent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Own workflow state, invoke agents, checkpoint, aggregate typed results, cap retries/loops and route outcomes.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Route decision; cannot override blocking rules.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5.1.3 GraphRAG Agent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Retrieve customer/order/product/contract/entitlement/warranty relationships and approved knowledge.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Cited paths/evidence status; explicit no-evidence result.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5.1.4 NLP-to-SQL Agent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Authorized read-only parameterized queries on approved schemas/templates; apply limits and masking.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Typed rows, source/freshness/query trace; unrestricted SQL prohibited.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5.1.5 Knowledge Curation Agent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Validate source/metadata; parse/chunk/embed; maintain graph entities/edges, versions and conflicts.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Publish approved version or quarantine/error status.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5.1.6 Rule Validation Agent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Apply structural, customer, product, compatibility, price, contract, warranty, shipping, credit and duplicate rules.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PASS / WARNING / REVIEW / FAIL / ERROR with evidence.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5.1.7 SAP/Hybris Order Creation Agent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Verify gate, map approved payload, submit idempotently, store receipts and reconcile uncertain/partial outcomes.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Order ID/status or explicit rejection/reconciliation.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5.1.8 Exception Resolution Agent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Classify data/business/technical/security failures; build Salesforce review package; recommend safe remediation.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Typed remediation; cannot silently bypass blockers.</w:t>
            </w:r>
          </w:p>
        </w:tc>
      </w:tr>
    </w:tbl>
    <w:p>
      <w:pPr>
        <w:spacing w:after="0"/>
      </w:pPr>
    </w:p>
    <w:p>
      <w:pPr>
        <w:pStyle w:val="Heading2"/>
      </w:pPr>
      <w:r>
        <w:t>5.2 Canonical-first design and contracts</w:t>
      </w:r>
    </w:p>
    <w:p>
      <w:r>
        <w:t>Every agent uses versioned structured requests/responses. Minimum metadata: correlationId, canonicalOrderId/version, status, reasonCodes, evidenceReferences, sourceFreshness, rule/prompt/tool versions, retryClass and recommendedNextAction. Original artefacts and prior canonical versions are immutable.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content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SourceEnvelope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Source/channel, receivedAt, correlationId, idempotencyKey, attachments, security status.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CanonicalOrder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Versioned header/lines, customer/product IDs, quantities/UOM, dates/prices, lineage, confidence, state.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EvidenceBundle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Facts/passages/graph paths, source IDs, versions, freshness, access scope and conflicts.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ValidationResult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Rule version, per-rule status, severity, expected/actual, evidence, blockers/warnings.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ReviewDecision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Case ID, reviewer/role, action, changed fields, reason, timestamp and version.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ExecutionReceipt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Idempotency key, target operation/order ID, status, response and reconciliation state.</w:t>
            </w:r>
          </w:p>
        </w:tc>
      </w:tr>
    </w:tbl>
    <w:p>
      <w:pPr>
        <w:spacing w:after="0"/>
      </w:pPr>
    </w:p>
    <w:p>
      <w:pPr>
        <w:pStyle w:val="Heading2"/>
      </w:pPr>
      <w:r>
        <w:t>5.3 Orchestration and decision logic</w:t>
      </w:r>
    </w:p>
    <w:p>
      <w:pPr>
        <w:pStyle w:val="ListNumber"/>
      </w:pPr>
      <w:r>
        <w:t>Register order; assign correlation and idempotency identifiers.</w:t>
      </w:r>
    </w:p>
    <w:p>
      <w:pPr>
        <w:pStyle w:val="ListNumber"/>
      </w:pPr>
      <w:r>
        <w:t>Extract source fields and map into a versioned Canonical Order.</w:t>
      </w:r>
    </w:p>
    <w:p>
      <w:pPr>
        <w:pStyle w:val="ListNumber"/>
      </w:pPr>
      <w:r>
        <w:t>Resolve authoritative customer/product IDs and plan targeted retrieval.</w:t>
      </w:r>
    </w:p>
    <w:p>
      <w:pPr>
        <w:pStyle w:val="ListNumber"/>
      </w:pPr>
      <w:r>
        <w:t>Retrieve graph, vector and structured evidence; preserve provenance/freshness.</w:t>
      </w:r>
    </w:p>
    <w:p>
      <w:pPr>
        <w:pStyle w:val="ListNumber"/>
      </w:pPr>
      <w:r>
        <w:t>Run deterministic validation and contextual anomaly/confidence checks.</w:t>
      </w:r>
    </w:p>
    <w:p>
      <w:pPr>
        <w:pStyle w:val="ListNumber"/>
      </w:pPr>
      <w:r>
        <w:t>Auto-create only when required data is complete, blocking rules pass, evidence is current and approved thresholds are met.</w:t>
      </w:r>
    </w:p>
    <w:p>
      <w:pPr>
        <w:pStyle w:val="ListNumber"/>
      </w:pPr>
      <w:r>
        <w:t>Route uncertainty/business exceptions to Salesforce; technical failures to retry/support/reconciliation.</w:t>
      </w:r>
    </w:p>
    <w:p>
      <w:pPr>
        <w:pStyle w:val="ListNumber"/>
      </w:pPr>
      <w:r>
        <w:t>After correction, create vNEXT and rerun required retrieval and blocking validation.</w:t>
      </w:r>
    </w:p>
    <w:p>
      <w:pPr>
        <w:pStyle w:val="ListNumber"/>
      </w:pPr>
      <w:r>
        <w:t>Reconcile target outcome, synchronize Salesforce status and write audit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Disposition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AUTO_CREATE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Mandatory checks pass; evidence/confidence meet approved policy; write authorized.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Idempotent SAP/Hybris creation and reconciliation.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HUMAN_REVIEW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Low confidence, ambiguity, approval, missing/conflicting evidence or business exception.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Salesforce Case with evidence and permitted actions.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REPROCESS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Correctable input issue or restored dependency can address cause.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Retry relevant stage within attempt limit.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TECHNICAL_HOLD / RECONCILE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Outage, timeout or unknown external-write result.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Durable hold; reconcile before resubmit.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SECURITY_STOP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Unauthorized action or injection/policy signal.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Deny, log sanitized evidence and escalate.</w:t>
            </w:r>
          </w:p>
        </w:tc>
      </w:tr>
    </w:tbl>
    <w:p>
      <w:pPr>
        <w:spacing w:after="0"/>
      </w:pPr>
    </w:p>
    <w:p>
      <w:pPr>
        <w:pStyle w:val="Heading2"/>
      </w:pPr>
      <w:r>
        <w:t>5.4 Knowledge retrieval and grounding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Use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Controls / output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Azure AI Search vector/hybrid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SOPs, policies, product docs, warranty/contract guidance.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Metadata/access filters, citations, versions/effective dates.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GraphRAG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Customer-order-product-contract-entitlement-warranty relationships.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ontology, parameterized traversals, canonical IDs and reproducible paths.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NLP-to-SQL / typed API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Current customer/product/price/order/stock/status facts.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Read-only templates/API tools, least privilege, limits, source/freshness.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composition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Cases needing multiple evidence types.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Deduplicate/rank; preserve conflicts; no unsupported inference.</w:t>
            </w:r>
          </w:p>
        </w:tc>
      </w:tr>
    </w:tbl>
    <w:p>
      <w:pPr>
        <w:spacing w:after="0"/>
      </w:pPr>
    </w:p>
    <w:p>
      <w:pPr>
        <w:pStyle w:val="Heading2"/>
      </w:pPr>
      <w:r>
        <w:t>5.5 Graph model and GraphRAG query approach</w:t>
      </w:r>
    </w:p>
    <w:p>
      <w:r>
        <w:t>Proposed ontology (validate against actual Sonova field dictionaries): Customer, CustomerSite, Order, OrderLine, Product, ProductFamily, Contract, Entitlement, Warranty, PriceRule, CompatibilityRule, BusinessRule, ServiceCase and Document. Example edges: PLACED, HAS_SITE, CONTAINS, ORDERS_PRODUCT, HAS_CONTRACT, COVERS, HAS_ENTITLEMENT, ALLOWS_PRODUCT, HAS_WARRANTY, COMPATIBLE_WITH and HAS_SERVICE_CASE.</w:t>
      </w:r>
    </w:p>
    <w:p>
      <w:pPr>
        <w:pStyle w:val="ListNumber"/>
      </w:pPr>
      <w:r>
        <w:t>Extract entities and intent from the canonical order/question.</w:t>
      </w:r>
    </w:p>
    <w:p>
      <w:pPr>
        <w:pStyle w:val="ListNumber"/>
      </w:pPr>
      <w:r>
        <w:t>Resolve entity IDs through approved lookups; name-only matches are insufficient for writes.</w:t>
      </w:r>
    </w:p>
    <w:p>
      <w:pPr>
        <w:pStyle w:val="ListNumber"/>
      </w:pPr>
      <w:r>
        <w:t>Select an approved template for eligibility, order status, compatibility, warranty, contract, pricing or service history.</w:t>
      </w:r>
    </w:p>
    <w:p>
      <w:pPr>
        <w:pStyle w:val="ListNumber"/>
      </w:pPr>
      <w:r>
        <w:t>Bind validated parameters and execute Cypher in Neo4j POC or approved Gremlin traversal in production.</w:t>
      </w:r>
    </w:p>
    <w:p>
      <w:pPr>
        <w:pStyle w:val="ListNumber"/>
      </w:pPr>
      <w:r>
        <w:t>Return facts with node/edge IDs, source lineage and graph version; combine with vector/SQL evidence when needed.</w:t>
      </w:r>
    </w:p>
    <w:p>
      <w:pPr>
        <w:pStyle w:val="ListNumber"/>
      </w:pPr>
      <w:r>
        <w:t>Pass the evidence bundle to deterministic rules and provide an explainable reviewer summary.</w:t>
      </w:r>
    </w:p>
    <w:p>
      <w:r>
        <w:t>POC-to-production: keep ontology, IDs and relationship semantics stable behind a GraphRepository abstraction; implement Cypher and Gremlin adapters separately and test query parity/performance before migration.</w:t>
      </w:r>
    </w:p>
    <w:p>
      <w:pPr>
        <w:pStyle w:val="Heading2"/>
      </w:pPr>
      <w:r>
        <w:t>5.6 Prompt, model and tool governance</w:t>
      </w:r>
    </w:p>
    <w:p>
      <w:pPr>
        <w:pStyle w:val="ListBullet"/>
      </w:pPr>
      <w:r>
        <w:t>Version prompts, deployments, schemas, retrieval templates, rules and tool contracts.</w:t>
      </w:r>
    </w:p>
    <w:p>
      <w:pPr>
        <w:pStyle w:val="ListBullet"/>
      </w:pPr>
      <w:r>
        <w:t>Validate structured outputs; reject malformed/out-of-schema results.</w:t>
      </w:r>
    </w:p>
    <w:p>
      <w:pPr>
        <w:pStyle w:val="ListBullet"/>
      </w:pPr>
      <w:r>
        <w:t>Treat documents and retrieved passages as untrusted data; retrieved content cannot change permissions.</w:t>
      </w:r>
    </w:p>
    <w:p>
      <w:pPr>
        <w:pStyle w:val="ListBullet"/>
      </w:pPr>
      <w:r>
        <w:t>Enforce authorization outside the model through managed identity, RBAC and allow-listed tools.</w:t>
      </w:r>
    </w:p>
    <w:p>
      <w:pPr>
        <w:pStyle w:val="ListBullet"/>
      </w:pPr>
      <w:r>
        <w:t>Log model/tool versions, latency, token use, errors and evidence references; changes require evaluation and release approval.</w:t>
      </w:r>
    </w:p>
    <w:p>
      <w:pPr>
        <w:pStyle w:val="Heading2"/>
      </w:pPr>
      <w:r>
        <w:t>5.7 Error handling, idempotency and recovery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Failure class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handling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Input/data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Preserve source; flag ambiguity; request information or route to HITL.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Business validation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Block writes; expose rule, reason and evidence.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Transient dependency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backoff, circuit breaker, durable queue/DLQ.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Unknown target write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Reconcile by idempotency/external reference before resubmission.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Duplicate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Hold and compare source/target references.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Deny action, stop retry and escalate.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Repeated failure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Enforce attempt/loop limit and route to support/review.</w:t>
            </w:r>
          </w:p>
        </w:tc>
      </w:tr>
    </w:tbl>
    <w:p>
      <w:pPr>
        <w:spacing w:after="0"/>
      </w:pPr>
    </w:p>
    <w:p>
      <w:pPr>
        <w:pStyle w:val="Heading2"/>
      </w:pPr>
      <w:r>
        <w:t>5.8 Development, testing and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Activities / exit criteria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 Confirm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 channels/order types, canonical schema, rule owners, authority, thresholds, classification and interfaces.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 POC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Use masked/synthetic data; validate ontology/query templates in Neo4j/Cypher.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 Azure target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Build agents, workflow, AI Search, Cosmos Gremlin and secured SAP/Salesforce adapters.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 Test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Unit/contract, extraction, retrieval, rules, HITL, integration, idempotency, resilience and security.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 UAT/sign-off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 outcomes, thresholds, evidence, performance and runbooks.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6 Release/hypercare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CI/CD + IaC, rollback checks, telemetry and agreed hypercare KPIs.</w:t>
            </w:r>
          </w:p>
        </w:tc>
      </w:tr>
    </w:tbl>
    <w:p>
      <w:pPr>
        <w:spacing w:after="0"/>
      </w:pPr>
    </w:p>
    <w:p>
      <w:pPr>
        <w:pStyle w:val="Heading1"/>
      </w:pPr>
      <w:r>
        <w:t>6. Machine Learning &amp; AI Techniques</w:t>
      </w:r>
    </w:p>
    <w:p>
      <w:pPr>
        <w:pStyle w:val="Heading2"/>
      </w:pPr>
      <w:r>
        <w:t>6.1 Extraction and confidence</w:t>
      </w:r>
    </w:p>
    <w:p>
      <w:r>
        <w:t>Azure AI Document Intelligence handles OCR/layout for supported documents; Azure OpenAI may assist classification/normalization under schema constraints. Track confidence per critical field. Ambiguity triggers lookup or human review.</w:t>
      </w:r>
    </w:p>
    <w:p>
      <w:pPr>
        <w:pStyle w:val="Heading2"/>
      </w:pPr>
      <w:r>
        <w:t>6.2 Hybrid retrieval and entity resolution</w:t>
      </w:r>
    </w:p>
    <w:p>
      <w:r>
        <w:t>Use semantic search for documents, graph traversal for relationships and approved SQL/API lookups for current facts. Prefer exact authoritative IDs; fuzzy matching only proposes candidates.</w:t>
      </w:r>
    </w:p>
    <w:p>
      <w:pPr>
        <w:pStyle w:val="Heading2"/>
      </w:pPr>
      <w:r>
        <w:t>6.3 LLM usage boundaries</w:t>
      </w:r>
    </w:p>
    <w:p>
      <w:pPr>
        <w:pStyle w:val="ListBullet"/>
      </w:pPr>
      <w:r>
        <w:t>LLMs may summarize evidence, identify anomalies and suggest corrections.</w:t>
      </w:r>
    </w:p>
    <w:p>
      <w:pPr>
        <w:pStyle w:val="ListBullet"/>
      </w:pPr>
      <w:r>
        <w:t>LLMs cannot pass blocking rules, grant permissions or directly commit an order.</w:t>
      </w:r>
    </w:p>
    <w:p>
      <w:pPr>
        <w:pStyle w:val="ListBullet"/>
      </w:pPr>
      <w:r>
        <w:t>Thresholds and risk policy require Sonova approval; no numeric production threshold is assumed.</w:t>
      </w:r>
    </w:p>
    <w:p>
      <w:pPr>
        <w:pStyle w:val="Heading1"/>
      </w:pPr>
      <w:r>
        <w:t>7. Validation &amp; Experimentation</w:t>
      </w:r>
    </w:p>
    <w:p>
      <w:pPr>
        <w:pStyle w:val="Heading2"/>
      </w:pPr>
      <w:r>
        <w:t>7.1 Test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Representative tests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Extraction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Field/line accuracy, confidence calibration, unreadable/multi-order documents.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thresholds; unsafe ambiguity routes to review.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Retrieval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Citation/path correctness, relevance, freshness/conflicts.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unsupported fact treated as authoritative.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Rules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Positive/negative boundaries, pricing, eligibility, compatibility, duplicate.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Deterministic outcomes against approved rule version.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Workflow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Timeouts, malformed outputs, retry, checkpoint recovery, loops.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gate bypass; safe recovery.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Integration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SAP/Salesforce outage, rejection, partial create, idempotency.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duplicate write; unknown outcomes reconciled.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Injection, unauthorized tools, leakage, SQL injection.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unresolved high-severity findings.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HITL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Case routing, correction versioning, revalidation, closure.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close/create with unresolved blockers.</w:t>
            </w:r>
          </w:p>
        </w:tc>
      </w:tr>
    </w:tbl>
    <w:p>
      <w:pPr>
        <w:spacing w:after="0"/>
      </w:pPr>
    </w:p>
    <w:p>
      <w:pPr>
        <w:pStyle w:val="Heading2"/>
      </w:pPr>
      <w:r>
        <w:t>7.2 Validation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252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252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52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Failure route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Structure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fields, IDs, quantity/UOM, attachments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Canonical/source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Reprocess or HITL</w:t>
            </w:r>
          </w:p>
        </w:tc>
      </w:tr>
      <w:tr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Customer/product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Active status, market, compatibility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Master/graph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Business review/block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Commercial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Price, currency, discount, contract, entitlement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Authoritative system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Review/approved exception</w:t>
            </w:r>
          </w:p>
        </w:tc>
      </w:tr>
      <w:tr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Warranty/return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Serial, dates, eligibility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source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HITL/out-of-scope workflow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Inventory/shipping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Availability, address, requested date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Backorder/review per policy</w:t>
            </w:r>
          </w:p>
        </w:tc>
      </w:tr>
      <w:tr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Duplicate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 ID, PO/customer, target reference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Order store/target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Duplicate hold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Evidence/confidence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Missing, stale, conflict, low critical-field confidence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manifest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Review or technical hold</w:t>
            </w:r>
          </w:p>
        </w:tc>
      </w:tr>
    </w:tbl>
    <w:p>
      <w:pPr>
        <w:spacing w:after="0"/>
      </w:pPr>
    </w:p>
    <w:p>
      <w:pPr>
        <w:pStyle w:val="Heading1"/>
      </w:pPr>
      <w:r>
        <w:t>8. Human-in-the-Loop</w:t>
      </w:r>
    </w:p>
    <w:p>
      <w:r>
        <w:t>HITL is a governed workflow for clarification, approval, correction, rejection or operational judgment. Salesforce manages cases; it does not replace deterministic validation.</w:t>
      </w:r>
    </w:p>
    <w:p>
      <w:pPr>
        <w:pStyle w:val="Heading2"/>
      </w:pPr>
      <w:r>
        <w:t>8.1 Design objectives and boundaries</w:t>
      </w:r>
    </w:p>
    <w:p>
      <w:pPr>
        <w:pStyle w:val="ListBullet"/>
      </w:pPr>
      <w:r>
        <w:t>Maximize safe STP while preserving human authority for ambiguity and approvals.</w:t>
      </w:r>
    </w:p>
    <w:p>
      <w:pPr>
        <w:pStyle w:val="ListBullet"/>
      </w:pPr>
      <w:r>
        <w:t>Maintain one trace across source, canonical versions, failed rules, Case, reviewer action and target result.</w:t>
      </w:r>
    </w:p>
    <w:p>
      <w:pPr>
        <w:pStyle w:val="ListBullet"/>
      </w:pPr>
      <w:r>
        <w:t>Separate business exception, low confidence, duplicate, technical uncertainty and security events.</w:t>
      </w:r>
    </w:p>
    <w:p>
      <w:pPr>
        <w:pStyle w:val="ListBullet"/>
      </w:pPr>
      <w:r>
        <w:t>Corrections create vNEXT and rerun validation; feedback does not automatically change production rules/prompts/models.</w:t>
      </w:r>
    </w:p>
    <w:p>
      <w:pPr>
        <w:pStyle w:val="Heading2"/>
      </w:pPr>
      <w:r>
        <w:t>8.2 HITL trigger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Trigger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Default route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Low confidence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Critical field/customer/product match below approved threshold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Verification queue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Missing data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 field, attachment, serial, configuration or address absent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Clarification queue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Business-rule failure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Customer block, incompatibility, pricing/contract/warranty issue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Business exception/rejection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Ambiguous match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Multiple customer/product/ship-to candidates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Identification queue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Conflicting/stale evidence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Sources disagree or evidence expired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Specialist/data owner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Duplicate risk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Source/PO/target reference suggests duplicate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Duplicate hold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Approval required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Price, credit, contract or restricted action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Role-specific queue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Technical uncertainty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Outage or unknown write after bounded retry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Support/reconciliation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Manual operation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Customer confirmation or physical inspection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Operational queue / scope check</w:t>
            </w:r>
          </w:p>
        </w:tc>
      </w:tr>
    </w:tbl>
    <w:p>
      <w:pPr>
        <w:spacing w:after="0"/>
      </w:pPr>
    </w:p>
    <w:p>
      <w:pPr>
        <w:pStyle w:val="Heading2"/>
      </w:pPr>
      <w:r>
        <w:t>8.3 Salesforce exception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52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252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Processing</w:t>
            </w:r>
          </w:p>
        </w:tc>
        <w:tc>
          <w:tcPr>
            <w:tcW w:type="dxa" w:w="252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Control / result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 Classify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Supervisor + Exception Agent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Set REVIEW_REQUIRED, INVALID, LOW_CONFIDENCE, DUPLICATE_HOLD, TECHNICAL_ERROR or RECONCILIATION_REQUIRED.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Typed reason codes.</w:t>
            </w:r>
          </w:p>
        </w:tc>
      </w:tr>
      <w:tr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2 Package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Exception Agent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Bundle canonical version, failed rules, evidence, confidence, attempts and permitted actions.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Versioned payload/correlation ID.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3 Case create/update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Salesforce integration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Idempotently create/update Case; use secure references for documents.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Case ID and receipt.</w:t>
            </w:r>
          </w:p>
        </w:tc>
      </w:tr>
      <w:tr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4 Route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Salesforce Flow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Assign reason, priority, queue and required skill.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Named ownership.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5 Review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Authorized reviewer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Inspect evidence; approve, correct, reject, request information or escalate.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Role-checked, reason-coded action.</w:t>
            </w:r>
          </w:p>
        </w:tc>
      </w:tr>
      <w:tr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6 Validate decision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Salesforce rules/approval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Block transitions while required fields or blockers remain.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Governed ReviewDecision.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7 Return decision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Salesforce → Supervisor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Send typed correction/final-action event.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Correlation/idempotency retained.</w:t>
            </w:r>
          </w:p>
        </w:tc>
      </w:tr>
      <w:tr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8 Version correction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Supervisor/mapping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Create immutable CanonicalOrder vNEXT; preserve old values and reviewer metadata.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New version.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9 Revalidate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Knowledge + Rule agents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Refresh affected evidence and rerun required blocking rules.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New ValidationResult.</w:t>
            </w:r>
          </w:p>
        </w:tc>
      </w:tr>
      <w:tr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10A Create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SAP/Hybris Agent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If valid, create idempotently and reconcile response.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Target order ID/status.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10B Continue review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Salesforce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Update same Case if unresolved; record rejection/cancellation if authorized.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No duplicate Case/order.</w:t>
            </w:r>
          </w:p>
        </w:tc>
      </w:tr>
      <w:tr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11 Close/audit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Salesforce sync + audit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Sync final status, timestamp, reason and trace links.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Close only on valid terminal outcome.</w:t>
            </w:r>
          </w:p>
        </w:tc>
      </w:tr>
    </w:tbl>
    <w:p>
      <w:pPr>
        <w:spacing w:after="0"/>
      </w:pPr>
    </w:p>
    <w:p>
      <w:r>
        <w:t>Control rule: approval cannot silently bypass a blocking rule. Any explicitly supported business override must record approver, role, reason, timestamp and evidence.</w:t>
      </w:r>
    </w:p>
    <w:p>
      <w:pPr>
        <w:pStyle w:val="Heading1"/>
      </w:pPr>
      <w:r>
        <w:t>9. Infrastructure and Scalability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Azure Container Apps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Host stateless agents/tools and adapters; scale on workload metrics.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Azure AI Foundry / OpenAI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model runtime for extraction assistance, retrieval planning and explanation.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Azure AI Document Intelligence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OCR/layout extraction.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Azure AI Search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Hybrid/vector retrieval over approved knowledge.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Azure Cosmos DB for Apache Gremlin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Production knowledge graph.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Azure Service Bus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Durable events, retry queues and DLQ.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Azure Functions / Durable Functions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Workflow sequencing, checkpoints, HITL pause/resume and recovery.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Entra ID / Managed Identity / Key Vault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Workload identity, authorization and secrets.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Azure Monitor / Application Insights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Tracing, alerts, dashboards and metrics.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SAP/Hybris + Salesforce adapters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Governed integrations; no direct LLM-to-system access.</w:t>
            </w:r>
          </w:p>
        </w:tc>
      </w:tr>
    </w:tbl>
    <w:p>
      <w:pPr>
        <w:spacing w:after="0"/>
      </w:pPr>
    </w:p>
    <w:p>
      <w:r>
        <w:t>Use queue-driven stateless workers, dependency-specific concurrency limits, backpressure and circuit breakers. Sizing requires Sonova-confirmed volumes, peak profile, quotas and downstream rate limits.</w:t>
      </w:r>
    </w:p>
    <w:p>
      <w:pPr>
        <w:pStyle w:val="Heading1"/>
      </w:pPr>
      <w:r>
        <w:t>10. Performance, Throughput and Latency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Measurement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Target/owner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Throughput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Orders/hour by channel/peak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TBC — Operations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Latency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P50/P95/P99 by order class/channel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TBC — Architecture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Availability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Monthly uptime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TBC — Sonova Architecture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Recovery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RTO/RPO/replay scope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TBC — Platform Ops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Extraction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Critical-field quality/correction rate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TBC — Business + AI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STP/HITL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STP rate and queue ageing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TBC — Operations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Integration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SAP/Salesforce success/retry/unknown writes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TBC — system owners</w:t>
            </w:r>
          </w:p>
        </w:tc>
      </w:tr>
    </w:tbl>
    <w:p>
      <w:pPr>
        <w:spacing w:after="0"/>
      </w:pPr>
    </w:p>
    <w:p>
      <w:r>
        <w:t>Optimize with parallel targeted retrieval, bounded context, asynchronous processing, rate limits and backpressure.</w:t>
      </w:r>
    </w:p>
    <w:p>
      <w:pPr>
        <w:pStyle w:val="Heading1"/>
      </w:pPr>
      <w:r>
        <w:t>11.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Design requirement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Identity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Entra ID managed identities; no credentials in prompts/payloads.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Least-privilege RBAC per tool/operation; separate read/write/reviewer/support roles.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Secrets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Key Vault; rotation; no secrets in code, logs, images or IaC state.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Network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private endpoints/VNet and controlled egress.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Data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Encryption in transit/at rest; classification and masking per policy.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API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Gateway, schema validation, throttling, allow-listed operations and versioned contracts.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Audit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Actor/action/tool/result/correlation/version; sanitize sensitive values.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 safety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Prompt-injection defense, content isolation, structured output and adversarial testing.</w:t>
            </w:r>
          </w:p>
        </w:tc>
      </w:tr>
    </w:tbl>
    <w:p>
      <w:pPr>
        <w:spacing w:after="0"/>
      </w:pPr>
    </w:p>
    <w:p>
      <w:pPr>
        <w:pStyle w:val="Heading1"/>
      </w:pPr>
      <w:r>
        <w:t>12. Data Privacy</w:t>
      </w:r>
    </w:p>
    <w:p>
      <w:pPr>
        <w:pStyle w:val="ListBullet"/>
      </w:pPr>
      <w:r>
        <w:t>Minimize personal/patient/device-adjacent data sent to models.</w:t>
      </w:r>
    </w:p>
    <w:p>
      <w:pPr>
        <w:pStyle w:val="ListBullet"/>
      </w:pPr>
      <w:r>
        <w:t>Apply access filters, masking, retention and deletion per Sonova policy and applicable law.</w:t>
      </w:r>
    </w:p>
    <w:p>
      <w:pPr>
        <w:pStyle w:val="ListBullet"/>
      </w:pPr>
      <w:r>
        <w:t>Use masked/synthetic data in lower environments wherever feasible.</w:t>
      </w:r>
    </w:p>
    <w:p>
      <w:pPr>
        <w:pStyle w:val="ListBullet"/>
      </w:pPr>
      <w:r>
        <w:t>Confirm data residency, cross-border access, model data handling and retention with Security/Privacy.</w:t>
      </w:r>
    </w:p>
    <w:p>
      <w:pPr>
        <w:pStyle w:val="Heading1"/>
      </w:pPr>
      <w:r>
        <w:t>13. Monitoring and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Business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Order counts, STP, exception mix, corrections, HITL age, cycle time.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Workflow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Latency, queue depth, retries, DLQ, stuck checkpoints, loop limits.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AI/retrieval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Model errors/latency, token use, evidence coverage, stale/conflicting data.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Integration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SAP/Salesforce errors, throttling, timeouts, duplicate and reconciliation backlog.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Denied tool calls, injection signals, auth failures, anomalous access.</w:t>
            </w:r>
          </w:p>
        </w:tc>
      </w:tr>
    </w:tbl>
    <w:p>
      <w:pPr>
        <w:spacing w:after="0"/>
      </w:pPr>
    </w:p>
    <w:p>
      <w:r>
        <w:t>Assign runbook owners, severity levels and alert thresholds before go-live.</w:t>
      </w:r>
    </w:p>
    <w:p>
      <w:pPr>
        <w:pStyle w:val="Heading1"/>
      </w:pPr>
      <w:r>
        <w:t>14. Integration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SAP/Hybris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Master/status lookups and order creation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APIs, mapping, idempotency, receipt and reconciliation.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Salesforce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Intake events, exception Cases, reviewer decisions/status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Idempotent Case updates, role controls, versioned contract.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SharePoint/QMS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business knowledge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Metadata, access, version/effective date and curation approval.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Azure AI Search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Document retrieval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Citations, metadata filters, index version.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Cosmos Gremlin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Production graph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Approved ontology, query/partition testing, lineage.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Neo4j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POC model/query validation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Keep semantics portable; production target subject to approval.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Service Bus/workflow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Asynchronous eventing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Correlation, DLQ, replay safety and bounded retries.</w:t>
            </w:r>
          </w:p>
        </w:tc>
      </w:tr>
    </w:tbl>
    <w:p>
      <w:pPr>
        <w:spacing w:after="0"/>
      </w:pPr>
    </w:p>
    <w:p>
      <w:pPr>
        <w:pStyle w:val="Heading1"/>
      </w:pPr>
      <w:r>
        <w:t>15.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Response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Business validation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Block write; expose rule/reason/evidence.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Data/extraction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Preserve source; request correction/review.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Transient failure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Bounded retry/backoff, circuit breaker and durable queue.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Unknown write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Reconcile before resubmission.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Duplicate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Hold and verify target state.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Security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Deny, stop retry and escalate.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Unrecoverable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Persist checkpoint and sanitized diagnostics; route to support.</w:t>
            </w:r>
          </w:p>
        </w:tc>
      </w:tr>
    </w:tbl>
    <w:p>
      <w:pPr>
        <w:spacing w:after="0"/>
      </w:pPr>
    </w:p>
    <w:p>
      <w:pPr>
        <w:pStyle w:val="Heading1"/>
      </w:pPr>
      <w:r>
        <w:t>16. Rollback Plan</w:t>
      </w:r>
    </w:p>
    <w:p>
      <w:pPr>
        <w:pStyle w:val="ListNumber"/>
      </w:pPr>
      <w:r>
        <w:t>Version applications, prompts, rules, schemas, ontology and infrastructure.</w:t>
      </w:r>
    </w:p>
    <w:p>
      <w:pPr>
        <w:pStyle w:val="ListNumber"/>
      </w:pPr>
      <w:r>
        <w:t>Pause new writes through a controlled gate/feature flag if unsafe behavior occurs.</w:t>
      </w:r>
    </w:p>
    <w:p>
      <w:pPr>
        <w:pStyle w:val="ListNumber"/>
      </w:pPr>
      <w:r>
        <w:t>Roll back affected component; preserve existing orders and receipts.</w:t>
      </w:r>
    </w:p>
    <w:p>
      <w:pPr>
        <w:pStyle w:val="ListNumber"/>
      </w:pPr>
      <w:r>
        <w:t>Reconcile in-flight/unknown outcomes before replay.</w:t>
      </w:r>
    </w:p>
    <w:p>
      <w:pPr>
        <w:pStyle w:val="ListNumber"/>
      </w:pPr>
      <w:r>
        <w:t>Restore prior index/graph publication where supported; retain audit history.</w:t>
      </w:r>
    </w:p>
    <w:p>
      <w:pPr>
        <w:pStyle w:val="ListNumber"/>
      </w:pPr>
      <w:r>
        <w:t>Require release-owner approval and smoke/regression tests before resuming.</w:t>
      </w:r>
    </w:p>
    <w:p>
      <w:pPr>
        <w:pStyle w:val="Heading1"/>
      </w:pPr>
      <w:r>
        <w:t>17. Backup and Recovery</w:t>
      </w:r>
    </w:p>
    <w:p>
      <w:pPr>
        <w:pStyle w:val="ListBullet"/>
      </w:pPr>
      <w:r>
        <w:t>Confirm backup/restore, retention, RTO/RPO per stateful service with platform owners.</w:t>
      </w:r>
    </w:p>
    <w:p>
      <w:pPr>
        <w:pStyle w:val="ListBullet"/>
      </w:pPr>
      <w:r>
        <w:t>Persist checkpoints, canonical versions, evidence manifests and external receipts per retention policy.</w:t>
      </w:r>
    </w:p>
    <w:p>
      <w:pPr>
        <w:pStyle w:val="ListBullet"/>
      </w:pPr>
      <w:r>
        <w:t>Test restore/replay outside production, including idempotency and reconciliation.</w:t>
      </w:r>
    </w:p>
    <w:p>
      <w:pPr>
        <w:pStyle w:val="ListBullet"/>
      </w:pPr>
      <w:r>
        <w:t>Document outage, DLQ review, replay authorization and ownership.</w:t>
      </w:r>
    </w:p>
    <w:p>
      <w:pPr>
        <w:pStyle w:val="Heading1"/>
      </w:pPr>
      <w:r>
        <w:t>18. Risks, Assumptions and Open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Open item / risk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Owner/status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R-01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Canonical fields and conditional requirements need approval.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Business + Architecture / Open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R-02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Numeric confidence thresholds, blocking rules and tolerances TBC.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Operations + Rule Owners / Open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R-03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 precedence and freshness SLAs by field/system TBC.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Data/System Owners / Open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R-04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Graph ontology requires actual master-field dictionary validation.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Data/Knowledge Owners / Open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R-05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SAP/Hybris/Salesforce APIs, limits and idempotency semantics TBC.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Integration Owners / Open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R-06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US privacy, residency, retention and model configuration need approval.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Security/Privacy / Open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R-07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Volumes, performance, availability, RTO/RPO and support model TBC.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Operations/Platform / Open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R-08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Neo4j-to-Cosmos Gremlin query parity/performance needs testing.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Architecture / Open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A-01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Services/data stores use Sonova-approved Azure subscriptions/regions/network.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Assumption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A-02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Existing enterprise APIs are exposed through approved patterns.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Assumption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A-03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Returns/repair/replacement stay within approved order scope.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Assumption</w:t>
            </w:r>
          </w:p>
        </w:tc>
      </w:tr>
    </w:tbl>
    <w:p>
      <w:pPr>
        <w:spacing w:after="0"/>
      </w:pPr>
    </w:p>
    <w:p>
      <w:pPr>
        <w:pStyle w:val="Heading1"/>
      </w:pPr>
      <w:r>
        <w:t>19. Architecture Decisions and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Decision baseline</w:t>
            </w:r>
          </w:p>
        </w:tc>
        <w:tc>
          <w:tcPr>
            <w:tcW w:type="dxa" w:w="336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ADR-01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Canonical-first versioned order model.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Proposed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ADR-02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Supervisor-led bounded agents and typed contracts.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Proposed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ADR-03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Deterministic rules and authorized systems control execution.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ADR-04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GraphRAG + vector retrieval + approved structured lookup.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Proposed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ADR-05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Neo4j/Cypher POC; Cosmos DB Gremlin production target.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Platform approval</w:t>
            </w:r>
          </w:p>
        </w:tc>
      </w:tr>
      <w:tr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ADR-06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Salesforce HITL; corrections trigger revalidation.</w:t>
            </w:r>
          </w:p>
        </w:tc>
        <w:tc>
          <w:tcPr>
            <w:tcW w:type="dxa" w:w="336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Proposed</w:t>
            </w:r>
          </w:p>
        </w:tc>
      </w:tr>
      <w:tr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ADR-07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Idempotency and reconciliation mandatory for external writes.</w:t>
            </w:r>
          </w:p>
        </w:tc>
        <w:tc>
          <w:tcPr>
            <w:tcW w:type="dxa" w:w="336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Required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Sign-off role</w:t>
            </w:r>
          </w:p>
        </w:tc>
        <w:tc>
          <w:tcPr>
            <w:tcW w:type="dxa" w:w="252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252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Decision/comments</w:t>
            </w:r>
          </w:p>
        </w:tc>
        <w:tc>
          <w:tcPr>
            <w:tcW w:type="dxa" w:w="252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Sonova Business Owner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Sonova Solution / Enterprise Architecture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Sonova Security / Privacy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Sonova SAP/Hybris Owner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Sonova Salesforce Owner</w:t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LTM Solution Architect</w:t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2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Appendix A. Key data contracts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Core fields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SourceEnvelope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source/channel, receivedAt, correlationId, idempotencyKey, attachments, security status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CanonicalOrder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version, order type, customer/ship-to, lines, quantity/UOM, price/currency, dates, lineage, confidence, state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EvidenceBundle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source, type, entity IDs, graph path/document span/query template, version, freshness, conflict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ValidationResult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rule version, outcome, per-rule results, blockers/warnings, evidence refs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ReviewDecision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Case ID, reviewer/role, action, changed fields, reason, timestamp, version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ExecutionReceipt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idempotency key, operation/order ID, status, response and reconciliation state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5040"/>
            <w:shd w:fill="1F4E79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Canonical Order Model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Versioned channel-neutral order contract.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GraphRAG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Graph relationship retrieval combined with semantic document retrieval.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HITL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Human-in-the-loop review via Salesforce.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IDP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Intelligent Document Processing.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STP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Straight-through processing for eligible orders.</w:t>
            </w:r>
          </w:p>
        </w:tc>
      </w:tr>
      <w:tr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DLQ</w:t>
            </w:r>
          </w:p>
        </w:tc>
        <w:tc>
          <w:tcPr>
            <w:tcW w:type="dxa" w:w="5040"/>
            <w:shd w:fill="F2F6FA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Dead-letter queue for messages that cannot be processed safely.</w:t>
            </w:r>
          </w:p>
        </w:tc>
      </w:tr>
      <w:tr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Evidence Bundle</w:t>
            </w:r>
          </w:p>
        </w:tc>
        <w:tc>
          <w:tcPr>
            <w:tcW w:type="dxa" w:w="5040"/>
          </w:tcPr>
          <w:p>
            <w:pPr>
              <w:spacing w:after="20"/>
            </w:pPr>
            <w:r>
              <w:rPr>
                <w:rFonts w:ascii="Arial" w:hAnsi="Arial"/>
                <w:sz w:val="16"/>
              </w:rPr>
              <w:t>Traceable facts/passages/relationships consumed by validation.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6"/>
      </w:rPr>
      <w:t>LTM | Internal / Client Confidential • Draft for Sonova Technical Workshop and Sign-off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F4E79"/>
        <w:sz w:val="16"/>
      </w:rPr>
      <w:t>LTM  |  SONOVA ORDER ENTRY AUTOMATION (OEA)  |  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02A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SONOVA Order Entry Automation — Technical Design Document</dc:title>
  <dc:subject>Technical workshop review and architecture sign-off</dc:subject>
  <dc:creator>LTM Solution Architecture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