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F07C"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b/>
          <w:sz w:val="56"/>
        </w:rPr>
        <w:t>BASIS</w:t>
      </w:r>
    </w:p>
    <w:p w14:paraId="4E6F6D22" w14:textId="77777777" w:rsidR="00FE0103" w:rsidRDefault="00000000" w:rsidP="007F656E">
      <w:pPr>
        <w:spacing w:line="240" w:lineRule="auto"/>
        <w:jc w:val="center"/>
        <w:rPr>
          <w:rFonts w:ascii="Times New Roman" w:hAnsi="Times New Roman" w:cs="Times New Roman"/>
          <w:b/>
          <w:sz w:val="32"/>
        </w:rPr>
      </w:pPr>
      <w:r w:rsidRPr="007F656E">
        <w:rPr>
          <w:rFonts w:ascii="Times New Roman" w:hAnsi="Times New Roman" w:cs="Times New Roman"/>
          <w:b/>
          <w:sz w:val="32"/>
        </w:rPr>
        <w:t>BigBasket Assortment &amp; Strategy Intelligence System</w:t>
      </w:r>
    </w:p>
    <w:p w14:paraId="33EBC9A1" w14:textId="6AD995DB" w:rsidR="00167F1C" w:rsidRPr="007F656E" w:rsidRDefault="00167F1C" w:rsidP="007F656E">
      <w:pPr>
        <w:spacing w:line="240" w:lineRule="auto"/>
        <w:jc w:val="center"/>
        <w:rPr>
          <w:rFonts w:ascii="Times New Roman" w:hAnsi="Times New Roman" w:cs="Times New Roman"/>
        </w:rPr>
      </w:pPr>
      <w:r>
        <w:rPr>
          <w:noProof/>
        </w:rPr>
        <w:drawing>
          <wp:inline distT="0" distB="0" distL="0" distR="0" wp14:anchorId="6698CE6C" wp14:editId="34DF56F4">
            <wp:extent cx="6492240" cy="3651885"/>
            <wp:effectExtent l="0" t="0" r="3810" b="5715"/>
            <wp:docPr id="712123886" name="Picture 2" descr="BigBasket shuts offline grocery stores to focus on quick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BigBasket shuts offline grocery stores to focus on quick commer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13328420" w14:textId="77777777" w:rsidR="007F656E" w:rsidRPr="00167F1C" w:rsidRDefault="007F656E" w:rsidP="00167F1C">
      <w:pPr>
        <w:pBdr>
          <w:top w:val="single" w:sz="4" w:space="1" w:color="auto"/>
          <w:left w:val="single" w:sz="4" w:space="4" w:color="auto"/>
          <w:bottom w:val="single" w:sz="4" w:space="1" w:color="auto"/>
          <w:right w:val="single" w:sz="4" w:space="4" w:color="auto"/>
        </w:pBdr>
        <w:shd w:val="clear" w:color="auto" w:fill="F2DBDB" w:themeFill="accent2" w:themeFillTint="33"/>
        <w:spacing w:line="240" w:lineRule="auto"/>
        <w:jc w:val="center"/>
        <w:rPr>
          <w:rFonts w:ascii="Times New Roman" w:hAnsi="Times New Roman" w:cs="Times New Roman"/>
          <w:b/>
          <w:bCs/>
          <w:i/>
          <w:iCs/>
          <w:sz w:val="36"/>
          <w:szCs w:val="36"/>
          <w:lang w:val="en-IN"/>
        </w:rPr>
      </w:pPr>
      <w:r w:rsidRPr="00167F1C">
        <w:rPr>
          <w:rFonts w:ascii="Times New Roman" w:hAnsi="Times New Roman" w:cs="Times New Roman"/>
          <w:b/>
          <w:bCs/>
          <w:i/>
          <w:iCs/>
          <w:sz w:val="36"/>
          <w:szCs w:val="36"/>
          <w:lang w:val="en-IN"/>
        </w:rPr>
        <w:t>Project Overview</w:t>
      </w:r>
    </w:p>
    <w:p w14:paraId="14037C18" w14:textId="77777777" w:rsidR="007F656E" w:rsidRPr="007F656E" w:rsidRDefault="007F656E" w:rsidP="007F656E">
      <w:pPr>
        <w:spacing w:line="240" w:lineRule="auto"/>
        <w:rPr>
          <w:rFonts w:ascii="Times New Roman" w:hAnsi="Times New Roman" w:cs="Times New Roman"/>
          <w:sz w:val="22"/>
          <w:szCs w:val="24"/>
          <w:lang w:val="en-IN"/>
        </w:rPr>
      </w:pPr>
      <w:r w:rsidRPr="00167F1C">
        <w:rPr>
          <w:rFonts w:ascii="Times New Roman" w:hAnsi="Times New Roman" w:cs="Times New Roman"/>
          <w:b/>
          <w:bCs/>
          <w:i/>
          <w:iCs/>
          <w:sz w:val="22"/>
          <w:szCs w:val="24"/>
          <w:lang w:val="en-IN"/>
        </w:rPr>
        <w:t>BASIS (</w:t>
      </w:r>
      <w:proofErr w:type="spellStart"/>
      <w:r w:rsidRPr="00167F1C">
        <w:rPr>
          <w:rFonts w:ascii="Times New Roman" w:hAnsi="Times New Roman" w:cs="Times New Roman"/>
          <w:b/>
          <w:bCs/>
          <w:i/>
          <w:iCs/>
          <w:sz w:val="22"/>
          <w:szCs w:val="24"/>
          <w:lang w:val="en-IN"/>
        </w:rPr>
        <w:t>BigBasket</w:t>
      </w:r>
      <w:proofErr w:type="spellEnd"/>
      <w:r w:rsidRPr="00167F1C">
        <w:rPr>
          <w:rFonts w:ascii="Times New Roman" w:hAnsi="Times New Roman" w:cs="Times New Roman"/>
          <w:b/>
          <w:bCs/>
          <w:i/>
          <w:iCs/>
          <w:sz w:val="22"/>
          <w:szCs w:val="24"/>
          <w:lang w:val="en-IN"/>
        </w:rPr>
        <w:t xml:space="preserve"> Assortment &amp; Strategy Intelligence System)</w:t>
      </w:r>
      <w:r w:rsidRPr="007F656E">
        <w:rPr>
          <w:rFonts w:ascii="Times New Roman" w:hAnsi="Times New Roman" w:cs="Times New Roman"/>
          <w:sz w:val="22"/>
          <w:szCs w:val="24"/>
          <w:lang w:val="en-IN"/>
        </w:rPr>
        <w:t xml:space="preserve"> is a Data Analytics project developed to analyse the </w:t>
      </w:r>
      <w:proofErr w:type="spellStart"/>
      <w:r w:rsidRPr="007F656E">
        <w:rPr>
          <w:rFonts w:ascii="Times New Roman" w:hAnsi="Times New Roman" w:cs="Times New Roman"/>
          <w:sz w:val="22"/>
          <w:szCs w:val="24"/>
          <w:lang w:val="en-IN"/>
        </w:rPr>
        <w:t>BigBasket</w:t>
      </w:r>
      <w:proofErr w:type="spellEnd"/>
      <w:r w:rsidRPr="007F656E">
        <w:rPr>
          <w:rFonts w:ascii="Times New Roman" w:hAnsi="Times New Roman" w:cs="Times New Roman"/>
          <w:sz w:val="22"/>
          <w:szCs w:val="24"/>
          <w:lang w:val="en-IN"/>
        </w:rPr>
        <w:t xml:space="preserve"> product catalogue using Python-based data preprocessing, exploratory data analysis, statistical aggregation, and data visualization.</w:t>
      </w:r>
    </w:p>
    <w:p w14:paraId="64BC6E99"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focuses on understanding product assortment, category and subcategory distribution, pricing patterns, discount structures, product ratings, brand representation, and category-level positioning.</w:t>
      </w:r>
    </w:p>
    <w:p w14:paraId="2BEBC12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objective is to convert raw product catalogue data into structured analytical insights that can support better understanding of e-commerce assortment and pricing strategies.</w:t>
      </w:r>
    </w:p>
    <w:p w14:paraId="0E5E6371"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has been developed as part of the:</w:t>
      </w:r>
    </w:p>
    <w:p w14:paraId="7FF0891E" w14:textId="2EE922F8" w:rsidR="007F656E" w:rsidRPr="00167F1C" w:rsidRDefault="007F656E" w:rsidP="007F656E">
      <w:pPr>
        <w:spacing w:line="240" w:lineRule="auto"/>
        <w:rPr>
          <w:rFonts w:ascii="Times New Roman" w:hAnsi="Times New Roman" w:cs="Times New Roman"/>
          <w:b/>
          <w:bCs/>
          <w:i/>
          <w:iCs/>
          <w:sz w:val="22"/>
          <w:szCs w:val="24"/>
          <w:lang w:val="en-IN"/>
        </w:rPr>
      </w:pPr>
      <w:proofErr w:type="spellStart"/>
      <w:r w:rsidRPr="00167F1C">
        <w:rPr>
          <w:rFonts w:ascii="Times New Roman" w:hAnsi="Times New Roman" w:cs="Times New Roman"/>
          <w:b/>
          <w:bCs/>
          <w:i/>
          <w:iCs/>
          <w:sz w:val="22"/>
          <w:szCs w:val="24"/>
          <w:lang w:val="en-IN"/>
        </w:rPr>
        <w:t>IBMSkillsBuild</w:t>
      </w:r>
      <w:proofErr w:type="spellEnd"/>
      <w:r w:rsidRPr="00167F1C">
        <w:rPr>
          <w:rFonts w:ascii="Times New Roman" w:hAnsi="Times New Roman" w:cs="Times New Roman"/>
          <w:b/>
          <w:bCs/>
          <w:i/>
          <w:iCs/>
          <w:sz w:val="22"/>
          <w:szCs w:val="24"/>
          <w:lang w:val="en-IN"/>
        </w:rPr>
        <w:t xml:space="preserve"> – AICTE – </w:t>
      </w:r>
      <w:proofErr w:type="spellStart"/>
      <w:r w:rsidRPr="00167F1C">
        <w:rPr>
          <w:rFonts w:ascii="Times New Roman" w:hAnsi="Times New Roman" w:cs="Times New Roman"/>
          <w:b/>
          <w:bCs/>
          <w:i/>
          <w:iCs/>
          <w:sz w:val="22"/>
          <w:szCs w:val="24"/>
          <w:lang w:val="en-IN"/>
        </w:rPr>
        <w:t>BharatCares</w:t>
      </w:r>
      <w:proofErr w:type="spellEnd"/>
      <w:r w:rsidRPr="00167F1C">
        <w:rPr>
          <w:rFonts w:ascii="Times New Roman" w:hAnsi="Times New Roman" w:cs="Times New Roman"/>
          <w:b/>
          <w:bCs/>
          <w:i/>
          <w:iCs/>
          <w:sz w:val="22"/>
          <w:szCs w:val="24"/>
          <w:lang w:val="en-IN"/>
        </w:rPr>
        <w:t xml:space="preserve"> | Data Analytics with AI Internship</w:t>
      </w:r>
    </w:p>
    <w:p w14:paraId="5EF28785" w14:textId="5FD7CBEC" w:rsidR="00167F1C" w:rsidRDefault="00167F1C" w:rsidP="00167F1C">
      <w:pPr>
        <w:spacing w:line="240" w:lineRule="auto"/>
        <w:jc w:val="center"/>
        <w:rPr>
          <w:rFonts w:ascii="Times New Roman" w:hAnsi="Times New Roman" w:cs="Times New Roman"/>
          <w:b/>
          <w:bCs/>
          <w:sz w:val="22"/>
          <w:szCs w:val="24"/>
          <w:lang w:val="en-IN"/>
        </w:rPr>
      </w:pPr>
      <w:r>
        <w:rPr>
          <w:noProof/>
        </w:rPr>
        <w:lastRenderedPageBreak/>
        <w:drawing>
          <wp:inline distT="0" distB="0" distL="0" distR="0" wp14:anchorId="49F20708" wp14:editId="5CEF352C">
            <wp:extent cx="4876800" cy="1835785"/>
            <wp:effectExtent l="0" t="0" r="0" b="0"/>
            <wp:docPr id="783452802" name="Picture 3" descr="BharatCares-India's Trusted CSR P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BharatCares-India's Trusted CSR Partn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183578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0440"/>
      </w:tblGrid>
      <w:tr w:rsidR="00C1236A" w:rsidRPr="00C1236A" w14:paraId="2547B696" w14:textId="77777777" w:rsidTr="00C1236A">
        <w:tc>
          <w:tcPr>
            <w:tcW w:w="10440" w:type="dxa"/>
          </w:tcPr>
          <w:p w14:paraId="3785DBA2"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Project Repository:</w:t>
            </w:r>
          </w:p>
        </w:tc>
      </w:tr>
      <w:tr w:rsidR="00C1236A" w:rsidRPr="00C1236A" w14:paraId="333039CA" w14:textId="77777777" w:rsidTr="00C1236A">
        <w:tc>
          <w:tcPr>
            <w:tcW w:w="10440" w:type="dxa"/>
          </w:tcPr>
          <w:p w14:paraId="4B345F13" w14:textId="77777777" w:rsidR="00C1236A" w:rsidRPr="00C1236A" w:rsidRDefault="00C1236A" w:rsidP="0062705F">
            <w:pPr>
              <w:rPr>
                <w:rFonts w:ascii="Times New Roman" w:hAnsi="Times New Roman" w:cs="Times New Roman"/>
                <w:sz w:val="22"/>
                <w:szCs w:val="24"/>
                <w:lang w:val="en-IN"/>
              </w:rPr>
            </w:pPr>
            <w:hyperlink r:id="rId8" w:history="1">
              <w:r w:rsidRPr="00C1236A">
                <w:rPr>
                  <w:rStyle w:val="Hyperlink"/>
                  <w:rFonts w:ascii="Times New Roman" w:hAnsi="Times New Roman" w:cs="Times New Roman"/>
                  <w:sz w:val="22"/>
                  <w:szCs w:val="24"/>
                  <w:lang w:val="en-IN"/>
                </w:rPr>
                <w:t xml:space="preserve">BASIS – </w:t>
              </w:r>
              <w:proofErr w:type="spellStart"/>
              <w:r w:rsidRPr="00C1236A">
                <w:rPr>
                  <w:rStyle w:val="Hyperlink"/>
                  <w:rFonts w:ascii="Times New Roman" w:hAnsi="Times New Roman" w:cs="Times New Roman"/>
                  <w:sz w:val="22"/>
                  <w:szCs w:val="24"/>
                  <w:lang w:val="en-IN"/>
                </w:rPr>
                <w:t>BigBasket</w:t>
              </w:r>
              <w:proofErr w:type="spellEnd"/>
              <w:r w:rsidRPr="00C1236A">
                <w:rPr>
                  <w:rStyle w:val="Hyperlink"/>
                  <w:rFonts w:ascii="Times New Roman" w:hAnsi="Times New Roman" w:cs="Times New Roman"/>
                  <w:sz w:val="22"/>
                  <w:szCs w:val="24"/>
                  <w:lang w:val="en-IN"/>
                </w:rPr>
                <w:t xml:space="preserve"> Assortment &amp; Strategy Intelligence System</w:t>
              </w:r>
            </w:hyperlink>
          </w:p>
        </w:tc>
      </w:tr>
      <w:tr w:rsidR="00C1236A" w:rsidRPr="00C1236A" w14:paraId="2FF85B27" w14:textId="77777777" w:rsidTr="00C1236A">
        <w:tc>
          <w:tcPr>
            <w:tcW w:w="10440" w:type="dxa"/>
          </w:tcPr>
          <w:p w14:paraId="5C25C4B6"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sz w:val="22"/>
                <w:szCs w:val="24"/>
                <w:lang w:val="en-IN"/>
              </w:rPr>
              <w:t>The repository can be used to access the source code, project files, documentation and implementation details.</w:t>
            </w:r>
          </w:p>
        </w:tc>
      </w:tr>
      <w:tr w:rsidR="00C1236A" w:rsidRPr="00C1236A" w14:paraId="1CFD0EBE" w14:textId="77777777" w:rsidTr="00C1236A">
        <w:tc>
          <w:tcPr>
            <w:tcW w:w="10440" w:type="dxa"/>
          </w:tcPr>
          <w:p w14:paraId="65CDA342" w14:textId="77777777" w:rsidR="00C1236A" w:rsidRPr="00C1236A" w:rsidRDefault="00C1236A" w:rsidP="0062705F">
            <w:pPr>
              <w:rPr>
                <w:rFonts w:ascii="Times New Roman" w:hAnsi="Times New Roman" w:cs="Times New Roman"/>
                <w:b/>
                <w:bCs/>
                <w:sz w:val="22"/>
                <w:szCs w:val="24"/>
                <w:lang w:val="en-IN"/>
              </w:rPr>
            </w:pPr>
            <w:r w:rsidRPr="00C1236A">
              <w:rPr>
                <w:rFonts w:ascii="Times New Roman" w:hAnsi="Times New Roman" w:cs="Times New Roman"/>
                <w:b/>
                <w:bCs/>
                <w:sz w:val="22"/>
                <w:szCs w:val="24"/>
                <w:lang w:val="en-IN"/>
              </w:rPr>
              <w:t>Project Information</w:t>
            </w:r>
          </w:p>
        </w:tc>
      </w:tr>
      <w:tr w:rsidR="00C1236A" w:rsidRPr="00C1236A" w14:paraId="21493025" w14:textId="77777777" w:rsidTr="00C1236A">
        <w:tc>
          <w:tcPr>
            <w:tcW w:w="10440" w:type="dxa"/>
          </w:tcPr>
          <w:p w14:paraId="332B5ADA"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Project Name:</w:t>
            </w:r>
            <w:r w:rsidRPr="00C1236A">
              <w:rPr>
                <w:rFonts w:ascii="Times New Roman" w:hAnsi="Times New Roman" w:cs="Times New Roman"/>
                <w:sz w:val="22"/>
                <w:szCs w:val="24"/>
                <w:lang w:val="en-IN"/>
              </w:rPr>
              <w:br/>
              <w:t xml:space="preserve">BASIS – </w:t>
            </w:r>
            <w:proofErr w:type="spellStart"/>
            <w:r w:rsidRPr="00C1236A">
              <w:rPr>
                <w:rFonts w:ascii="Times New Roman" w:hAnsi="Times New Roman" w:cs="Times New Roman"/>
                <w:sz w:val="22"/>
                <w:szCs w:val="24"/>
                <w:lang w:val="en-IN"/>
              </w:rPr>
              <w:t>BigBasket</w:t>
            </w:r>
            <w:proofErr w:type="spellEnd"/>
            <w:r w:rsidRPr="00C1236A">
              <w:rPr>
                <w:rFonts w:ascii="Times New Roman" w:hAnsi="Times New Roman" w:cs="Times New Roman"/>
                <w:sz w:val="22"/>
                <w:szCs w:val="24"/>
                <w:lang w:val="en-IN"/>
              </w:rPr>
              <w:t xml:space="preserve"> Assortment &amp; Strategy Intelligence System</w:t>
            </w:r>
          </w:p>
        </w:tc>
      </w:tr>
      <w:tr w:rsidR="00C1236A" w:rsidRPr="00C1236A" w14:paraId="215B5A00" w14:textId="77777777" w:rsidTr="00C1236A">
        <w:tc>
          <w:tcPr>
            <w:tcW w:w="10440" w:type="dxa"/>
          </w:tcPr>
          <w:p w14:paraId="0FC8B1D8"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Project Type:</w:t>
            </w:r>
            <w:r w:rsidRPr="00C1236A">
              <w:rPr>
                <w:rFonts w:ascii="Times New Roman" w:hAnsi="Times New Roman" w:cs="Times New Roman"/>
                <w:sz w:val="22"/>
                <w:szCs w:val="24"/>
                <w:lang w:val="en-IN"/>
              </w:rPr>
              <w:br/>
              <w:t>Data Analytics / Exploratory Data Analysis / E-commerce Analytics</w:t>
            </w:r>
          </w:p>
        </w:tc>
      </w:tr>
      <w:tr w:rsidR="00C1236A" w:rsidRPr="00C1236A" w14:paraId="1E11761A" w14:textId="77777777" w:rsidTr="00C1236A">
        <w:tc>
          <w:tcPr>
            <w:tcW w:w="10440" w:type="dxa"/>
          </w:tcPr>
          <w:p w14:paraId="4898841F"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Technology:</w:t>
            </w:r>
            <w:r w:rsidRPr="00C1236A">
              <w:rPr>
                <w:rFonts w:ascii="Times New Roman" w:hAnsi="Times New Roman" w:cs="Times New Roman"/>
                <w:sz w:val="22"/>
                <w:szCs w:val="24"/>
                <w:lang w:val="en-IN"/>
              </w:rPr>
              <w:br/>
              <w:t>Python</w:t>
            </w:r>
          </w:p>
        </w:tc>
      </w:tr>
      <w:tr w:rsidR="00C1236A" w:rsidRPr="00C1236A" w14:paraId="70E8A9E9" w14:textId="77777777" w:rsidTr="00C1236A">
        <w:tc>
          <w:tcPr>
            <w:tcW w:w="10440" w:type="dxa"/>
          </w:tcPr>
          <w:p w14:paraId="1EEC78F2"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Core Libraries:</w:t>
            </w:r>
            <w:r w:rsidRPr="00C1236A">
              <w:rPr>
                <w:rFonts w:ascii="Times New Roman" w:hAnsi="Times New Roman" w:cs="Times New Roman"/>
                <w:sz w:val="22"/>
                <w:szCs w:val="24"/>
                <w:lang w:val="en-IN"/>
              </w:rPr>
              <w:br/>
              <w:t xml:space="preserve">Pandas, NumPy, Matplotlib, Python-Docx, </w:t>
            </w:r>
            <w:proofErr w:type="spellStart"/>
            <w:r w:rsidRPr="00C1236A">
              <w:rPr>
                <w:rFonts w:ascii="Times New Roman" w:hAnsi="Times New Roman" w:cs="Times New Roman"/>
                <w:sz w:val="22"/>
                <w:szCs w:val="24"/>
                <w:lang w:val="en-IN"/>
              </w:rPr>
              <w:t>KaggleHub</w:t>
            </w:r>
            <w:proofErr w:type="spellEnd"/>
          </w:p>
        </w:tc>
      </w:tr>
      <w:tr w:rsidR="00C1236A" w:rsidRPr="00C1236A" w14:paraId="1B4463B0" w14:textId="77777777" w:rsidTr="00C1236A">
        <w:tc>
          <w:tcPr>
            <w:tcW w:w="10440" w:type="dxa"/>
          </w:tcPr>
          <w:p w14:paraId="28CB5338"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Dataset:</w:t>
            </w:r>
            <w:r w:rsidRPr="00C1236A">
              <w:rPr>
                <w:rFonts w:ascii="Times New Roman" w:hAnsi="Times New Roman" w:cs="Times New Roman"/>
                <w:sz w:val="22"/>
                <w:szCs w:val="24"/>
                <w:lang w:val="en-IN"/>
              </w:rPr>
              <w:br/>
            </w:r>
            <w:proofErr w:type="spellStart"/>
            <w:r w:rsidRPr="00C1236A">
              <w:rPr>
                <w:rFonts w:ascii="Times New Roman" w:hAnsi="Times New Roman" w:cs="Times New Roman"/>
                <w:sz w:val="22"/>
                <w:szCs w:val="24"/>
                <w:lang w:val="en-IN"/>
              </w:rPr>
              <w:t>BigBasket</w:t>
            </w:r>
            <w:proofErr w:type="spellEnd"/>
            <w:r w:rsidRPr="00C1236A">
              <w:rPr>
                <w:rFonts w:ascii="Times New Roman" w:hAnsi="Times New Roman" w:cs="Times New Roman"/>
                <w:sz w:val="22"/>
                <w:szCs w:val="24"/>
                <w:lang w:val="en-IN"/>
              </w:rPr>
              <w:t xml:space="preserve"> Entire Product List (~28K Datapoints)</w:t>
            </w:r>
          </w:p>
        </w:tc>
      </w:tr>
      <w:tr w:rsidR="00C1236A" w:rsidRPr="00C1236A" w14:paraId="08CC6BF7" w14:textId="77777777" w:rsidTr="00C1236A">
        <w:tc>
          <w:tcPr>
            <w:tcW w:w="10440" w:type="dxa"/>
          </w:tcPr>
          <w:p w14:paraId="29B11056"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Project By:</w:t>
            </w:r>
            <w:r w:rsidRPr="00C1236A">
              <w:rPr>
                <w:rFonts w:ascii="Times New Roman" w:hAnsi="Times New Roman" w:cs="Times New Roman"/>
                <w:sz w:val="22"/>
                <w:szCs w:val="24"/>
                <w:lang w:val="en-IN"/>
              </w:rPr>
              <w:br/>
              <w:t>Bharat Agrawal</w:t>
            </w:r>
          </w:p>
        </w:tc>
      </w:tr>
      <w:tr w:rsidR="00C1236A" w:rsidRPr="00C1236A" w14:paraId="08AFFFB1" w14:textId="77777777" w:rsidTr="00C1236A">
        <w:tc>
          <w:tcPr>
            <w:tcW w:w="10440" w:type="dxa"/>
          </w:tcPr>
          <w:p w14:paraId="2556A977"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Program:</w:t>
            </w:r>
            <w:r w:rsidRPr="00C1236A">
              <w:rPr>
                <w:rFonts w:ascii="Times New Roman" w:hAnsi="Times New Roman" w:cs="Times New Roman"/>
                <w:sz w:val="22"/>
                <w:szCs w:val="24"/>
                <w:lang w:val="en-IN"/>
              </w:rPr>
              <w:br/>
            </w:r>
            <w:proofErr w:type="spellStart"/>
            <w:r w:rsidRPr="00C1236A">
              <w:rPr>
                <w:rFonts w:ascii="Times New Roman" w:hAnsi="Times New Roman" w:cs="Times New Roman"/>
                <w:sz w:val="22"/>
                <w:szCs w:val="24"/>
                <w:lang w:val="en-IN"/>
              </w:rPr>
              <w:t>IBMSkillsBuild</w:t>
            </w:r>
            <w:proofErr w:type="spellEnd"/>
            <w:r w:rsidRPr="00C1236A">
              <w:rPr>
                <w:rFonts w:ascii="Times New Roman" w:hAnsi="Times New Roman" w:cs="Times New Roman"/>
                <w:sz w:val="22"/>
                <w:szCs w:val="24"/>
                <w:lang w:val="en-IN"/>
              </w:rPr>
              <w:t xml:space="preserve"> – AICTE – </w:t>
            </w:r>
            <w:proofErr w:type="spellStart"/>
            <w:r w:rsidRPr="00C1236A">
              <w:rPr>
                <w:rFonts w:ascii="Times New Roman" w:hAnsi="Times New Roman" w:cs="Times New Roman"/>
                <w:sz w:val="22"/>
                <w:szCs w:val="24"/>
                <w:lang w:val="en-IN"/>
              </w:rPr>
              <w:t>BharatCares</w:t>
            </w:r>
            <w:proofErr w:type="spellEnd"/>
            <w:r w:rsidRPr="00C1236A">
              <w:rPr>
                <w:rFonts w:ascii="Times New Roman" w:hAnsi="Times New Roman" w:cs="Times New Roman"/>
                <w:sz w:val="22"/>
                <w:szCs w:val="24"/>
                <w:lang w:val="en-IN"/>
              </w:rPr>
              <w:t xml:space="preserve"> | Data Analytics with AI Internship</w:t>
            </w:r>
          </w:p>
        </w:tc>
      </w:tr>
      <w:tr w:rsidR="00C1236A" w:rsidRPr="00C1236A" w14:paraId="4F8316BF" w14:textId="77777777" w:rsidTr="00C1236A">
        <w:tc>
          <w:tcPr>
            <w:tcW w:w="10440" w:type="dxa"/>
          </w:tcPr>
          <w:p w14:paraId="62F0EB63"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Role:</w:t>
            </w:r>
            <w:r w:rsidRPr="00C1236A">
              <w:rPr>
                <w:rFonts w:ascii="Times New Roman" w:hAnsi="Times New Roman" w:cs="Times New Roman"/>
                <w:sz w:val="22"/>
                <w:szCs w:val="24"/>
                <w:lang w:val="en-IN"/>
              </w:rPr>
              <w:br/>
              <w:t>Data Analyst</w:t>
            </w:r>
          </w:p>
        </w:tc>
      </w:tr>
      <w:tr w:rsidR="00C1236A" w:rsidRPr="00C1236A" w14:paraId="40831B07" w14:textId="77777777" w:rsidTr="00C1236A">
        <w:tc>
          <w:tcPr>
            <w:tcW w:w="10440" w:type="dxa"/>
          </w:tcPr>
          <w:p w14:paraId="730C78CC"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Location:</w:t>
            </w:r>
            <w:r w:rsidRPr="00C1236A">
              <w:rPr>
                <w:rFonts w:ascii="Times New Roman" w:hAnsi="Times New Roman" w:cs="Times New Roman"/>
                <w:sz w:val="22"/>
                <w:szCs w:val="24"/>
                <w:lang w:val="en-IN"/>
              </w:rPr>
              <w:br/>
              <w:t>Surat, India – 395007</w:t>
            </w:r>
          </w:p>
        </w:tc>
      </w:tr>
      <w:tr w:rsidR="00C1236A" w:rsidRPr="00C1236A" w14:paraId="14A453DD" w14:textId="77777777" w:rsidTr="00C1236A">
        <w:tc>
          <w:tcPr>
            <w:tcW w:w="10440" w:type="dxa"/>
          </w:tcPr>
          <w:p w14:paraId="00B0AB32"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Email:</w:t>
            </w:r>
            <w:r w:rsidRPr="00C1236A">
              <w:rPr>
                <w:rFonts w:ascii="Times New Roman" w:hAnsi="Times New Roman" w:cs="Times New Roman"/>
                <w:sz w:val="22"/>
                <w:szCs w:val="24"/>
                <w:lang w:val="en-IN"/>
              </w:rPr>
              <w:br/>
            </w:r>
            <w:hyperlink r:id="rId9" w:history="1">
              <w:r w:rsidRPr="00C1236A">
                <w:rPr>
                  <w:rStyle w:val="Hyperlink"/>
                  <w:rFonts w:ascii="Times New Roman" w:hAnsi="Times New Roman" w:cs="Times New Roman"/>
                  <w:sz w:val="22"/>
                  <w:szCs w:val="24"/>
                  <w:lang w:val="en-IN"/>
                </w:rPr>
                <w:t>BHARATAGRAWAL.NITSURAT@GMAIL.COM</w:t>
              </w:r>
            </w:hyperlink>
          </w:p>
        </w:tc>
      </w:tr>
      <w:tr w:rsidR="00C1236A" w:rsidRPr="00C1236A" w14:paraId="3E90C671" w14:textId="77777777" w:rsidTr="00C1236A">
        <w:tc>
          <w:tcPr>
            <w:tcW w:w="10440" w:type="dxa"/>
          </w:tcPr>
          <w:p w14:paraId="7F320FB0"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Mobile:</w:t>
            </w:r>
            <w:r w:rsidRPr="00C1236A">
              <w:rPr>
                <w:rFonts w:ascii="Times New Roman" w:hAnsi="Times New Roman" w:cs="Times New Roman"/>
                <w:sz w:val="22"/>
                <w:szCs w:val="24"/>
                <w:lang w:val="en-IN"/>
              </w:rPr>
              <w:br/>
              <w:t>+91 6394665541</w:t>
            </w:r>
          </w:p>
        </w:tc>
      </w:tr>
      <w:tr w:rsidR="00C1236A" w:rsidRPr="00C1236A" w14:paraId="19AA3B9C" w14:textId="77777777" w:rsidTr="00C1236A">
        <w:tc>
          <w:tcPr>
            <w:tcW w:w="10440" w:type="dxa"/>
          </w:tcPr>
          <w:p w14:paraId="5319A3B5"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LinkedIn:</w:t>
            </w:r>
            <w:r w:rsidRPr="00C1236A">
              <w:rPr>
                <w:rFonts w:ascii="Times New Roman" w:hAnsi="Times New Roman" w:cs="Times New Roman"/>
                <w:sz w:val="22"/>
                <w:szCs w:val="24"/>
                <w:lang w:val="en-IN"/>
              </w:rPr>
              <w:br/>
            </w:r>
            <w:hyperlink r:id="rId10" w:history="1">
              <w:r w:rsidRPr="00C1236A">
                <w:rPr>
                  <w:rStyle w:val="Hyperlink"/>
                  <w:rFonts w:ascii="Times New Roman" w:hAnsi="Times New Roman" w:cs="Times New Roman"/>
                  <w:sz w:val="22"/>
                  <w:szCs w:val="24"/>
                  <w:lang w:val="en-IN"/>
                </w:rPr>
                <w:t>linkedin.com/in/bharat-agarwal-03ba23348</w:t>
              </w:r>
            </w:hyperlink>
          </w:p>
        </w:tc>
      </w:tr>
      <w:tr w:rsidR="00C1236A" w:rsidRPr="00C1236A" w14:paraId="2E2BBA25" w14:textId="77777777" w:rsidTr="00C1236A">
        <w:tc>
          <w:tcPr>
            <w:tcW w:w="10440" w:type="dxa"/>
          </w:tcPr>
          <w:p w14:paraId="32BD95E1"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Website:</w:t>
            </w:r>
            <w:r w:rsidRPr="00C1236A">
              <w:rPr>
                <w:rFonts w:ascii="Times New Roman" w:hAnsi="Times New Roman" w:cs="Times New Roman"/>
                <w:sz w:val="22"/>
                <w:szCs w:val="24"/>
                <w:lang w:val="en-IN"/>
              </w:rPr>
              <w:br/>
            </w:r>
            <w:hyperlink r:id="rId11" w:history="1">
              <w:r w:rsidRPr="00C1236A">
                <w:rPr>
                  <w:rStyle w:val="Hyperlink"/>
                  <w:rFonts w:ascii="Times New Roman" w:hAnsi="Times New Roman" w:cs="Times New Roman"/>
                  <w:sz w:val="22"/>
                  <w:szCs w:val="24"/>
                  <w:lang w:val="en-IN"/>
                </w:rPr>
                <w:t>www.bharatagrawal.dev</w:t>
              </w:r>
            </w:hyperlink>
          </w:p>
        </w:tc>
      </w:tr>
      <w:tr w:rsidR="00C1236A" w:rsidRPr="00C1236A" w14:paraId="7B2ECE08" w14:textId="77777777" w:rsidTr="00C1236A">
        <w:tc>
          <w:tcPr>
            <w:tcW w:w="10440" w:type="dxa"/>
          </w:tcPr>
          <w:p w14:paraId="5E90FC60" w14:textId="77777777" w:rsidR="00C1236A" w:rsidRPr="00C1236A" w:rsidRDefault="00C1236A" w:rsidP="0062705F">
            <w:pPr>
              <w:rPr>
                <w:rFonts w:ascii="Times New Roman" w:hAnsi="Times New Roman" w:cs="Times New Roman"/>
                <w:sz w:val="22"/>
                <w:szCs w:val="24"/>
                <w:lang w:val="en-IN"/>
              </w:rPr>
            </w:pPr>
            <w:r w:rsidRPr="00C1236A">
              <w:rPr>
                <w:rFonts w:ascii="Times New Roman" w:hAnsi="Times New Roman" w:cs="Times New Roman"/>
                <w:b/>
                <w:bCs/>
                <w:sz w:val="22"/>
                <w:szCs w:val="24"/>
                <w:lang w:val="en-IN"/>
              </w:rPr>
              <w:t>GitHub:</w:t>
            </w:r>
            <w:r w:rsidRPr="00C1236A">
              <w:rPr>
                <w:rFonts w:ascii="Times New Roman" w:hAnsi="Times New Roman" w:cs="Times New Roman"/>
                <w:sz w:val="22"/>
                <w:szCs w:val="24"/>
                <w:lang w:val="en-IN"/>
              </w:rPr>
              <w:br/>
            </w:r>
            <w:hyperlink r:id="rId12" w:history="1">
              <w:r w:rsidRPr="00C1236A">
                <w:rPr>
                  <w:rStyle w:val="Hyperlink"/>
                  <w:rFonts w:ascii="Times New Roman" w:hAnsi="Times New Roman" w:cs="Times New Roman"/>
                  <w:sz w:val="22"/>
                  <w:szCs w:val="24"/>
                  <w:lang w:val="en-IN"/>
                </w:rPr>
                <w:t>github.com/</w:t>
              </w:r>
              <w:proofErr w:type="spellStart"/>
              <w:r w:rsidRPr="00C1236A">
                <w:rPr>
                  <w:rStyle w:val="Hyperlink"/>
                  <w:rFonts w:ascii="Times New Roman" w:hAnsi="Times New Roman" w:cs="Times New Roman"/>
                  <w:sz w:val="22"/>
                  <w:szCs w:val="24"/>
                  <w:lang w:val="en-IN"/>
                </w:rPr>
                <w:t>BharatAgrawal</w:t>
              </w:r>
              <w:proofErr w:type="spellEnd"/>
              <w:r w:rsidRPr="00C1236A">
                <w:rPr>
                  <w:rStyle w:val="Hyperlink"/>
                  <w:rFonts w:ascii="Times New Roman" w:hAnsi="Times New Roman" w:cs="Times New Roman"/>
                  <w:sz w:val="22"/>
                  <w:szCs w:val="24"/>
                  <w:lang w:val="en-IN"/>
                </w:rPr>
                <w:t>-freelancer</w:t>
              </w:r>
            </w:hyperlink>
          </w:p>
        </w:tc>
      </w:tr>
    </w:tbl>
    <w:p w14:paraId="463E4E1C" w14:textId="77777777" w:rsidR="007F656E" w:rsidRDefault="007F656E" w:rsidP="007F656E">
      <w:pPr>
        <w:spacing w:line="240" w:lineRule="auto"/>
        <w:rPr>
          <w:rFonts w:ascii="Times New Roman" w:hAnsi="Times New Roman" w:cs="Times New Roman"/>
          <w:sz w:val="22"/>
          <w:szCs w:val="24"/>
          <w:lang w:val="en-IN"/>
        </w:rPr>
      </w:pPr>
    </w:p>
    <w:p w14:paraId="43E1CA07" w14:textId="77777777" w:rsidR="00167F1C" w:rsidRPr="00167F1C" w:rsidRDefault="00167F1C" w:rsidP="00167F1C">
      <w:pPr>
        <w:pBdr>
          <w:top w:val="single" w:sz="4" w:space="1" w:color="auto"/>
          <w:left w:val="single" w:sz="4" w:space="4" w:color="auto"/>
          <w:bottom w:val="single" w:sz="4" w:space="1" w:color="auto"/>
          <w:right w:val="single" w:sz="4" w:space="4" w:color="auto"/>
        </w:pBdr>
        <w:shd w:val="clear" w:color="auto" w:fill="F2DBDB" w:themeFill="accent2" w:themeFillTint="33"/>
        <w:spacing w:line="240" w:lineRule="auto"/>
        <w:jc w:val="center"/>
        <w:rPr>
          <w:rFonts w:ascii="Times New Roman" w:hAnsi="Times New Roman" w:cs="Times New Roman"/>
          <w:b/>
          <w:bCs/>
          <w:i/>
          <w:iCs/>
          <w:sz w:val="36"/>
          <w:szCs w:val="40"/>
          <w:lang w:val="en-IN"/>
        </w:rPr>
      </w:pPr>
      <w:r w:rsidRPr="00167F1C">
        <w:rPr>
          <w:rFonts w:ascii="Times New Roman" w:hAnsi="Times New Roman" w:cs="Times New Roman"/>
          <w:b/>
          <w:bCs/>
          <w:i/>
          <w:iCs/>
          <w:sz w:val="36"/>
          <w:szCs w:val="40"/>
          <w:lang w:val="en-IN"/>
        </w:rPr>
        <w:t>How to Run the Project</w:t>
      </w:r>
    </w:p>
    <w:p w14:paraId="48103CB1" w14:textId="77777777" w:rsidR="00167F1C" w:rsidRPr="007F656E" w:rsidRDefault="00167F1C" w:rsidP="00167F1C">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Step 1: Clone the GitHub Repository</w:t>
      </w:r>
    </w:p>
    <w:p w14:paraId="31F53D73"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Open the project repository:</w:t>
      </w:r>
    </w:p>
    <w:p w14:paraId="284334E1" w14:textId="77777777" w:rsidR="00167F1C" w:rsidRPr="007F656E" w:rsidRDefault="00167F1C" w:rsidP="00167F1C">
      <w:pPr>
        <w:spacing w:line="240" w:lineRule="auto"/>
        <w:rPr>
          <w:rFonts w:ascii="Times New Roman" w:hAnsi="Times New Roman" w:cs="Times New Roman"/>
          <w:sz w:val="22"/>
          <w:szCs w:val="24"/>
          <w:lang w:val="en-IN"/>
        </w:rPr>
      </w:pPr>
      <w:hyperlink r:id="rId13" w:history="1">
        <w:r w:rsidRPr="007F656E">
          <w:rPr>
            <w:rStyle w:val="Hyperlink"/>
            <w:rFonts w:ascii="Times New Roman" w:hAnsi="Times New Roman" w:cs="Times New Roman"/>
            <w:sz w:val="22"/>
            <w:szCs w:val="24"/>
            <w:lang w:val="en-IN"/>
          </w:rPr>
          <w:t>BASIS GitHub Repository</w:t>
        </w:r>
      </w:hyperlink>
    </w:p>
    <w:p w14:paraId="355055E2"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lastRenderedPageBreak/>
        <w:t>Or use Git from the terminal:</w:t>
      </w:r>
    </w:p>
    <w:p w14:paraId="65FB9724" w14:textId="77777777" w:rsidR="00167F1C" w:rsidRPr="007F656E" w:rsidRDefault="00167F1C" w:rsidP="00167F1C">
      <w:pPr>
        <w:shd w:val="clear" w:color="auto" w:fill="548DD4" w:themeFill="text2" w:themeFillTint="99"/>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git clone https://github.com/BharatAgrawal-freelancer/BASIS-BigBasket-Assortment-Strategy-Intelligence-System.git</w:t>
      </w:r>
    </w:p>
    <w:p w14:paraId="7FE22A53"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Move into the project directory:</w:t>
      </w:r>
    </w:p>
    <w:p w14:paraId="227EA1B9" w14:textId="77777777" w:rsidR="00167F1C" w:rsidRPr="007F656E" w:rsidRDefault="00167F1C" w:rsidP="00167F1C">
      <w:pPr>
        <w:shd w:val="clear" w:color="auto" w:fill="548DD4" w:themeFill="text2" w:themeFillTint="99"/>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cd BASIS-</w:t>
      </w:r>
      <w:proofErr w:type="spellStart"/>
      <w:r w:rsidRPr="007F656E">
        <w:rPr>
          <w:rFonts w:ascii="Times New Roman" w:hAnsi="Times New Roman" w:cs="Times New Roman"/>
          <w:sz w:val="22"/>
          <w:szCs w:val="24"/>
          <w:lang w:val="en-IN"/>
        </w:rPr>
        <w:t>BigBasket</w:t>
      </w:r>
      <w:proofErr w:type="spellEnd"/>
      <w:r w:rsidRPr="007F656E">
        <w:rPr>
          <w:rFonts w:ascii="Times New Roman" w:hAnsi="Times New Roman" w:cs="Times New Roman"/>
          <w:sz w:val="22"/>
          <w:szCs w:val="24"/>
          <w:lang w:val="en-IN"/>
        </w:rPr>
        <w:t>-Assortment-Strategy-Intelligence-System</w:t>
      </w:r>
    </w:p>
    <w:p w14:paraId="6F0EFB83" w14:textId="77777777" w:rsidR="00167F1C" w:rsidRPr="007F656E" w:rsidRDefault="00167F1C" w:rsidP="00167F1C">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Step 2: Create a Virtual Environment</w:t>
      </w:r>
    </w:p>
    <w:p w14:paraId="2CD3D178"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Recommended:</w:t>
      </w:r>
    </w:p>
    <w:p w14:paraId="5517AC41" w14:textId="77777777" w:rsidR="00167F1C" w:rsidRPr="007F656E" w:rsidRDefault="00167F1C" w:rsidP="00167F1C">
      <w:pPr>
        <w:shd w:val="clear" w:color="auto" w:fill="548DD4" w:themeFill="text2" w:themeFillTint="99"/>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python -m </w:t>
      </w:r>
      <w:proofErr w:type="spellStart"/>
      <w:r w:rsidRPr="007F656E">
        <w:rPr>
          <w:rFonts w:ascii="Times New Roman" w:hAnsi="Times New Roman" w:cs="Times New Roman"/>
          <w:sz w:val="22"/>
          <w:szCs w:val="24"/>
          <w:lang w:val="en-IN"/>
        </w:rPr>
        <w:t>venv</w:t>
      </w:r>
      <w:proofErr w:type="spellEnd"/>
      <w:r w:rsidRPr="007F656E">
        <w:rPr>
          <w:rFonts w:ascii="Times New Roman" w:hAnsi="Times New Roman" w:cs="Times New Roman"/>
          <w:sz w:val="22"/>
          <w:szCs w:val="24"/>
          <w:lang w:val="en-IN"/>
        </w:rPr>
        <w:t xml:space="preserve"> </w:t>
      </w:r>
      <w:proofErr w:type="spellStart"/>
      <w:r w:rsidRPr="007F656E">
        <w:rPr>
          <w:rFonts w:ascii="Times New Roman" w:hAnsi="Times New Roman" w:cs="Times New Roman"/>
          <w:sz w:val="22"/>
          <w:szCs w:val="24"/>
          <w:lang w:val="en-IN"/>
        </w:rPr>
        <w:t>venv</w:t>
      </w:r>
      <w:proofErr w:type="spellEnd"/>
    </w:p>
    <w:p w14:paraId="08381448"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Activate it on Windows:</w:t>
      </w:r>
    </w:p>
    <w:p w14:paraId="6A6EB963" w14:textId="77777777" w:rsidR="00167F1C" w:rsidRPr="007F656E" w:rsidRDefault="00167F1C" w:rsidP="00167F1C">
      <w:pPr>
        <w:shd w:val="clear" w:color="auto" w:fill="548DD4" w:themeFill="text2" w:themeFillTint="99"/>
        <w:spacing w:line="240" w:lineRule="auto"/>
        <w:rPr>
          <w:rFonts w:ascii="Times New Roman" w:hAnsi="Times New Roman" w:cs="Times New Roman"/>
          <w:sz w:val="22"/>
          <w:szCs w:val="24"/>
          <w:lang w:val="en-IN"/>
        </w:rPr>
      </w:pPr>
      <w:proofErr w:type="spellStart"/>
      <w:r w:rsidRPr="007F656E">
        <w:rPr>
          <w:rFonts w:ascii="Times New Roman" w:hAnsi="Times New Roman" w:cs="Times New Roman"/>
          <w:sz w:val="22"/>
          <w:szCs w:val="24"/>
          <w:lang w:val="en-IN"/>
        </w:rPr>
        <w:t>venv</w:t>
      </w:r>
      <w:proofErr w:type="spellEnd"/>
      <w:r w:rsidRPr="007F656E">
        <w:rPr>
          <w:rFonts w:ascii="Times New Roman" w:hAnsi="Times New Roman" w:cs="Times New Roman"/>
          <w:sz w:val="22"/>
          <w:szCs w:val="24"/>
          <w:lang w:val="en-IN"/>
        </w:rPr>
        <w:t>\Scripts\activate</w:t>
      </w:r>
    </w:p>
    <w:p w14:paraId="34CB03C0" w14:textId="77777777" w:rsidR="00167F1C" w:rsidRPr="007F656E" w:rsidRDefault="00167F1C" w:rsidP="00167F1C">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Step 3: Install Required Libraries</w:t>
      </w:r>
    </w:p>
    <w:p w14:paraId="6B5BAF18"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The project requires Python libraries including NumPy, Pandas, Matplotlib, python-docx, and </w:t>
      </w:r>
      <w:proofErr w:type="spellStart"/>
      <w:r w:rsidRPr="007F656E">
        <w:rPr>
          <w:rFonts w:ascii="Times New Roman" w:hAnsi="Times New Roman" w:cs="Times New Roman"/>
          <w:sz w:val="22"/>
          <w:szCs w:val="24"/>
          <w:lang w:val="en-IN"/>
        </w:rPr>
        <w:t>KaggleHub</w:t>
      </w:r>
      <w:proofErr w:type="spellEnd"/>
      <w:r w:rsidRPr="007F656E">
        <w:rPr>
          <w:rFonts w:ascii="Times New Roman" w:hAnsi="Times New Roman" w:cs="Times New Roman"/>
          <w:sz w:val="22"/>
          <w:szCs w:val="24"/>
          <w:lang w:val="en-IN"/>
        </w:rPr>
        <w:t>. These correspond to the imports and dataset-download mechanism used in the current implementation.</w:t>
      </w:r>
      <w:r w:rsidRPr="007F656E">
        <w:rPr>
          <w:rFonts w:ascii="Times New Roman" w:hAnsi="Times New Roman" w:cs="Times New Roman"/>
          <w:sz w:val="22"/>
          <w:szCs w:val="24"/>
          <w:lang w:val="en-IN"/>
        </w:rPr>
        <w:br/>
        <w:t>Install everything using:</w:t>
      </w:r>
    </w:p>
    <w:p w14:paraId="37591D76" w14:textId="77777777" w:rsidR="00167F1C" w:rsidRPr="007F656E" w:rsidRDefault="00167F1C" w:rsidP="00167F1C">
      <w:pPr>
        <w:shd w:val="clear" w:color="auto" w:fill="548DD4" w:themeFill="text2" w:themeFillTint="99"/>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pip install -r requirements.txt</w:t>
      </w:r>
    </w:p>
    <w:p w14:paraId="70CC0783" w14:textId="77777777" w:rsidR="00167F1C" w:rsidRPr="007F656E" w:rsidRDefault="00167F1C" w:rsidP="00167F1C">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Step 4: Run the Python Program</w:t>
      </w:r>
    </w:p>
    <w:p w14:paraId="5E493003"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Run:</w:t>
      </w:r>
    </w:p>
    <w:p w14:paraId="38C3D402"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python </w:t>
      </w:r>
      <w:r>
        <w:rPr>
          <w:rFonts w:ascii="Times New Roman" w:hAnsi="Times New Roman" w:cs="Times New Roman"/>
          <w:sz w:val="22"/>
          <w:szCs w:val="24"/>
          <w:lang w:val="en-IN"/>
        </w:rPr>
        <w:t>main</w:t>
      </w:r>
      <w:r w:rsidRPr="007F656E">
        <w:rPr>
          <w:rFonts w:ascii="Times New Roman" w:hAnsi="Times New Roman" w:cs="Times New Roman"/>
          <w:sz w:val="22"/>
          <w:szCs w:val="24"/>
          <w:lang w:val="en-IN"/>
        </w:rPr>
        <w:t>.py</w:t>
      </w:r>
    </w:p>
    <w:p w14:paraId="4BA9204D"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exact filename should match the Python file stored in the GitHub repository.</w:t>
      </w:r>
    </w:p>
    <w:p w14:paraId="32490011"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program will:</w:t>
      </w:r>
    </w:p>
    <w:p w14:paraId="35945AB4"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Download the </w:t>
      </w:r>
      <w:proofErr w:type="spellStart"/>
      <w:r w:rsidRPr="007F656E">
        <w:rPr>
          <w:rFonts w:ascii="Times New Roman" w:hAnsi="Times New Roman" w:cs="Times New Roman"/>
          <w:sz w:val="22"/>
          <w:szCs w:val="24"/>
          <w:lang w:val="en-IN"/>
        </w:rPr>
        <w:t>BigBasket</w:t>
      </w:r>
      <w:proofErr w:type="spellEnd"/>
      <w:r w:rsidRPr="007F656E">
        <w:rPr>
          <w:rFonts w:ascii="Times New Roman" w:hAnsi="Times New Roman" w:cs="Times New Roman"/>
          <w:sz w:val="22"/>
          <w:szCs w:val="24"/>
          <w:lang w:val="en-IN"/>
        </w:rPr>
        <w:t xml:space="preserve"> dataset from Kaggle.</w:t>
      </w:r>
    </w:p>
    <w:p w14:paraId="17686CA8"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Locate the CSV automatically.</w:t>
      </w:r>
    </w:p>
    <w:p w14:paraId="1C1D2487"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Load the dataset.</w:t>
      </w:r>
    </w:p>
    <w:p w14:paraId="250F0B10"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Clean and validate the data.</w:t>
      </w:r>
    </w:p>
    <w:p w14:paraId="4D282B3F"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Calculate discount-related features.</w:t>
      </w:r>
    </w:p>
    <w:p w14:paraId="190FDFD7"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Generate the 10 analytical charts.</w:t>
      </w:r>
    </w:p>
    <w:p w14:paraId="110AE751"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Create the Word report.</w:t>
      </w:r>
    </w:p>
    <w:p w14:paraId="6A58C858" w14:textId="77777777" w:rsidR="00167F1C" w:rsidRPr="007F656E" w:rsidRDefault="00167F1C" w:rsidP="00167F1C">
      <w:pPr>
        <w:numPr>
          <w:ilvl w:val="0"/>
          <w:numId w:val="16"/>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Save the final report as:</w:t>
      </w:r>
    </w:p>
    <w:p w14:paraId="6B0AC177" w14:textId="77777777" w:rsidR="00167F1C" w:rsidRPr="007F656E" w:rsidRDefault="00167F1C" w:rsidP="00167F1C">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BASIS_Final_10_Charts_Report.docx</w:t>
      </w:r>
    </w:p>
    <w:p w14:paraId="1CA01211" w14:textId="41D6C27C" w:rsidR="00167F1C" w:rsidRPr="007F656E" w:rsidRDefault="00167F1C"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current code explicitly saves the generated Word document under this filename.</w:t>
      </w:r>
    </w:p>
    <w:p w14:paraId="32AFF8D9"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2D87A70F">
          <v:rect id="_x0000_i1097" style="width:0;height:1.5pt" o:hralign="center" o:hrstd="t" o:hr="t" fillcolor="#a0a0a0" stroked="f"/>
        </w:pict>
      </w:r>
    </w:p>
    <w:p w14:paraId="23EA7852"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Project Purpose</w:t>
      </w:r>
    </w:p>
    <w:p w14:paraId="7516B34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lastRenderedPageBreak/>
        <w:t>The primary purpose of BASIS is to demonstrate how Data Analytics can be applied to an e-commerce product catalogue to identify meaningful patterns and business-oriented insights.</w:t>
      </w:r>
    </w:p>
    <w:p w14:paraId="02E9CF8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specifically analyses:</w:t>
      </w:r>
    </w:p>
    <w:p w14:paraId="5ECAD17E"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Product distribution across categories</w:t>
      </w:r>
    </w:p>
    <w:p w14:paraId="25D3C71D"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Top subcategories by number of products</w:t>
      </w:r>
    </w:p>
    <w:p w14:paraId="488A6313"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Sale price distribution</w:t>
      </w:r>
    </w:p>
    <w:p w14:paraId="0007AAF2"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Price differences across categories</w:t>
      </w:r>
    </w:p>
    <w:p w14:paraId="4135ADA0"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Market price versus sale price</w:t>
      </w:r>
    </w:p>
    <w:p w14:paraId="4352B74E"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Discount percentage by category</w:t>
      </w:r>
    </w:p>
    <w:p w14:paraId="574F0D31"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Product rating distribution</w:t>
      </w:r>
    </w:p>
    <w:p w14:paraId="0EB9F32F"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Brand representation</w:t>
      </w:r>
    </w:p>
    <w:p w14:paraId="0EB31883"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Brand price versus rating positioning</w:t>
      </w:r>
    </w:p>
    <w:p w14:paraId="07C0032E" w14:textId="77777777" w:rsidR="007F656E" w:rsidRPr="007F656E" w:rsidRDefault="007F656E" w:rsidP="007F656E">
      <w:pPr>
        <w:numPr>
          <w:ilvl w:val="0"/>
          <w:numId w:val="19"/>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Category price, discount and assortment positioning</w:t>
      </w:r>
    </w:p>
    <w:p w14:paraId="6C46A7E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The analysis is designed to support </w:t>
      </w:r>
      <w:r w:rsidRPr="007F656E">
        <w:rPr>
          <w:rFonts w:ascii="Times New Roman" w:hAnsi="Times New Roman" w:cs="Times New Roman"/>
          <w:b/>
          <w:bCs/>
          <w:sz w:val="22"/>
          <w:szCs w:val="24"/>
          <w:lang w:val="en-IN"/>
        </w:rPr>
        <w:t>assortment planning, pricing analysis, brand analysis and category strategy discussions</w:t>
      </w:r>
      <w:r w:rsidRPr="007F656E">
        <w:rPr>
          <w:rFonts w:ascii="Times New Roman" w:hAnsi="Times New Roman" w:cs="Times New Roman"/>
          <w:sz w:val="22"/>
          <w:szCs w:val="24"/>
          <w:lang w:val="en-IN"/>
        </w:rPr>
        <w:t>.</w:t>
      </w:r>
    </w:p>
    <w:p w14:paraId="6DA4C2A7"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current implementation generates exactly 10 analytical visualizations and automatically places them into a professionally structured Word report.</w:t>
      </w:r>
    </w:p>
    <w:p w14:paraId="64CC6A3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4820A651">
          <v:rect id="_x0000_i1098" style="width:0;height:1.5pt" o:hralign="center" o:hrstd="t" o:hr="t" fillcolor="#a0a0a0" stroked="f"/>
        </w:pict>
      </w:r>
    </w:p>
    <w:p w14:paraId="1114A3D1"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Dataset Used</w:t>
      </w:r>
    </w:p>
    <w:p w14:paraId="5FDD53D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The project uses the </w:t>
      </w:r>
      <w:proofErr w:type="spellStart"/>
      <w:r w:rsidRPr="007F656E">
        <w:rPr>
          <w:rFonts w:ascii="Times New Roman" w:hAnsi="Times New Roman" w:cs="Times New Roman"/>
          <w:b/>
          <w:bCs/>
          <w:sz w:val="22"/>
          <w:szCs w:val="24"/>
          <w:lang w:val="en-IN"/>
        </w:rPr>
        <w:t>BigBasket</w:t>
      </w:r>
      <w:proofErr w:type="spellEnd"/>
      <w:r w:rsidRPr="007F656E">
        <w:rPr>
          <w:rFonts w:ascii="Times New Roman" w:hAnsi="Times New Roman" w:cs="Times New Roman"/>
          <w:b/>
          <w:bCs/>
          <w:sz w:val="22"/>
          <w:szCs w:val="24"/>
          <w:lang w:val="en-IN"/>
        </w:rPr>
        <w:t xml:space="preserve"> Entire Product List (~28K Datapoints)</w:t>
      </w:r>
      <w:r w:rsidRPr="007F656E">
        <w:rPr>
          <w:rFonts w:ascii="Times New Roman" w:hAnsi="Times New Roman" w:cs="Times New Roman"/>
          <w:sz w:val="22"/>
          <w:szCs w:val="24"/>
          <w:lang w:val="en-IN"/>
        </w:rPr>
        <w:t xml:space="preserve"> dataset available through Kaggle.</w:t>
      </w:r>
    </w:p>
    <w:p w14:paraId="48E6C49C"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The project does not require manually downloading the CSV. It uses </w:t>
      </w:r>
      <w:proofErr w:type="spellStart"/>
      <w:r w:rsidRPr="007F656E">
        <w:rPr>
          <w:rFonts w:ascii="Times New Roman" w:hAnsi="Times New Roman" w:cs="Times New Roman"/>
          <w:sz w:val="22"/>
          <w:szCs w:val="24"/>
          <w:lang w:val="en-IN"/>
        </w:rPr>
        <w:t>kagglehub</w:t>
      </w:r>
      <w:proofErr w:type="spellEnd"/>
      <w:r w:rsidRPr="007F656E">
        <w:rPr>
          <w:rFonts w:ascii="Times New Roman" w:hAnsi="Times New Roman" w:cs="Times New Roman"/>
          <w:sz w:val="22"/>
          <w:szCs w:val="24"/>
          <w:lang w:val="en-IN"/>
        </w:rPr>
        <w:t xml:space="preserve"> to download the dataset programmatically and automatically searches the downloaded directory for the required CSV file.</w:t>
      </w:r>
    </w:p>
    <w:p w14:paraId="58117C85"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Dataset Link</w:t>
      </w:r>
    </w:p>
    <w:p w14:paraId="31E2F114" w14:textId="77777777" w:rsidR="007F656E" w:rsidRPr="007F656E" w:rsidRDefault="007F656E" w:rsidP="007F656E">
      <w:pPr>
        <w:spacing w:line="240" w:lineRule="auto"/>
        <w:rPr>
          <w:rFonts w:ascii="Times New Roman" w:hAnsi="Times New Roman" w:cs="Times New Roman"/>
          <w:sz w:val="22"/>
          <w:szCs w:val="24"/>
          <w:lang w:val="en-IN"/>
        </w:rPr>
      </w:pPr>
      <w:hyperlink r:id="rId14" w:history="1">
        <w:proofErr w:type="spellStart"/>
        <w:r w:rsidRPr="007F656E">
          <w:rPr>
            <w:rStyle w:val="Hyperlink"/>
            <w:rFonts w:ascii="Times New Roman" w:hAnsi="Times New Roman" w:cs="Times New Roman"/>
            <w:sz w:val="22"/>
            <w:szCs w:val="24"/>
            <w:lang w:val="en-IN"/>
          </w:rPr>
          <w:t>BigBasket</w:t>
        </w:r>
        <w:proofErr w:type="spellEnd"/>
        <w:r w:rsidRPr="007F656E">
          <w:rPr>
            <w:rStyle w:val="Hyperlink"/>
            <w:rFonts w:ascii="Times New Roman" w:hAnsi="Times New Roman" w:cs="Times New Roman"/>
            <w:sz w:val="22"/>
            <w:szCs w:val="24"/>
            <w:lang w:val="en-IN"/>
          </w:rPr>
          <w:t xml:space="preserve"> Entire Product List – Kaggle</w:t>
        </w:r>
      </w:hyperlink>
    </w:p>
    <w:p w14:paraId="6A476248"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Main Dataset Fields</w:t>
      </w:r>
    </w:p>
    <w:p w14:paraId="4F925213"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analysis uses fields such as:</w:t>
      </w:r>
    </w:p>
    <w:p w14:paraId="3B638EA6"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product – Product name</w:t>
      </w:r>
    </w:p>
    <w:p w14:paraId="756457C9"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category – Main product category</w:t>
      </w:r>
    </w:p>
    <w:p w14:paraId="25889FED"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proofErr w:type="spellStart"/>
      <w:r w:rsidRPr="007F656E">
        <w:rPr>
          <w:rFonts w:ascii="Times New Roman" w:hAnsi="Times New Roman" w:cs="Times New Roman"/>
          <w:sz w:val="22"/>
          <w:szCs w:val="24"/>
          <w:lang w:val="en-IN"/>
        </w:rPr>
        <w:t>sub_category</w:t>
      </w:r>
      <w:proofErr w:type="spellEnd"/>
      <w:r w:rsidRPr="007F656E">
        <w:rPr>
          <w:rFonts w:ascii="Times New Roman" w:hAnsi="Times New Roman" w:cs="Times New Roman"/>
          <w:sz w:val="22"/>
          <w:szCs w:val="24"/>
          <w:lang w:val="en-IN"/>
        </w:rPr>
        <w:t xml:space="preserve"> – Product subcategory</w:t>
      </w:r>
    </w:p>
    <w:p w14:paraId="056BFBC7"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brand – Product brand</w:t>
      </w:r>
    </w:p>
    <w:p w14:paraId="1AA6A902"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proofErr w:type="spellStart"/>
      <w:r w:rsidRPr="007F656E">
        <w:rPr>
          <w:rFonts w:ascii="Times New Roman" w:hAnsi="Times New Roman" w:cs="Times New Roman"/>
          <w:sz w:val="22"/>
          <w:szCs w:val="24"/>
          <w:lang w:val="en-IN"/>
        </w:rPr>
        <w:t>sale_price</w:t>
      </w:r>
      <w:proofErr w:type="spellEnd"/>
      <w:r w:rsidRPr="007F656E">
        <w:rPr>
          <w:rFonts w:ascii="Times New Roman" w:hAnsi="Times New Roman" w:cs="Times New Roman"/>
          <w:sz w:val="22"/>
          <w:szCs w:val="24"/>
          <w:lang w:val="en-IN"/>
        </w:rPr>
        <w:t xml:space="preserve"> – Listed selling price</w:t>
      </w:r>
    </w:p>
    <w:p w14:paraId="06AE6F8C"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proofErr w:type="spellStart"/>
      <w:r w:rsidRPr="007F656E">
        <w:rPr>
          <w:rFonts w:ascii="Times New Roman" w:hAnsi="Times New Roman" w:cs="Times New Roman"/>
          <w:sz w:val="22"/>
          <w:szCs w:val="24"/>
          <w:lang w:val="en-IN"/>
        </w:rPr>
        <w:t>market_price</w:t>
      </w:r>
      <w:proofErr w:type="spellEnd"/>
      <w:r w:rsidRPr="007F656E">
        <w:rPr>
          <w:rFonts w:ascii="Times New Roman" w:hAnsi="Times New Roman" w:cs="Times New Roman"/>
          <w:sz w:val="22"/>
          <w:szCs w:val="24"/>
          <w:lang w:val="en-IN"/>
        </w:rPr>
        <w:t xml:space="preserve"> – Listed market price</w:t>
      </w:r>
    </w:p>
    <w:p w14:paraId="6CF9FBB7" w14:textId="77777777" w:rsidR="007F656E" w:rsidRPr="007F656E" w:rsidRDefault="007F656E" w:rsidP="007F656E">
      <w:pPr>
        <w:numPr>
          <w:ilvl w:val="0"/>
          <w:numId w:val="11"/>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rating – Product rating</w:t>
      </w:r>
    </w:p>
    <w:p w14:paraId="4D3A7B9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lastRenderedPageBreak/>
        <w:t>These required fields are explicitly checked by the project before analysis begins.</w:t>
      </w:r>
    </w:p>
    <w:p w14:paraId="57A511AC"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also creates additional analytical variables such as:</w:t>
      </w:r>
    </w:p>
    <w:p w14:paraId="72A3D2F1" w14:textId="77777777" w:rsidR="007F656E" w:rsidRPr="007F656E" w:rsidRDefault="007F656E" w:rsidP="007F656E">
      <w:pPr>
        <w:numPr>
          <w:ilvl w:val="0"/>
          <w:numId w:val="12"/>
        </w:numPr>
        <w:spacing w:line="240" w:lineRule="auto"/>
        <w:rPr>
          <w:rFonts w:ascii="Times New Roman" w:hAnsi="Times New Roman" w:cs="Times New Roman"/>
          <w:sz w:val="22"/>
          <w:szCs w:val="24"/>
          <w:lang w:val="en-IN"/>
        </w:rPr>
      </w:pPr>
      <w:proofErr w:type="spellStart"/>
      <w:r w:rsidRPr="007F656E">
        <w:rPr>
          <w:rFonts w:ascii="Times New Roman" w:hAnsi="Times New Roman" w:cs="Times New Roman"/>
          <w:sz w:val="22"/>
          <w:szCs w:val="24"/>
          <w:lang w:val="en-IN"/>
        </w:rPr>
        <w:t>discount_amount</w:t>
      </w:r>
      <w:proofErr w:type="spellEnd"/>
    </w:p>
    <w:p w14:paraId="11E05121" w14:textId="77777777" w:rsidR="007F656E" w:rsidRPr="007F656E" w:rsidRDefault="007F656E" w:rsidP="007F656E">
      <w:pPr>
        <w:numPr>
          <w:ilvl w:val="0"/>
          <w:numId w:val="12"/>
        </w:numPr>
        <w:spacing w:line="240" w:lineRule="auto"/>
        <w:rPr>
          <w:rFonts w:ascii="Times New Roman" w:hAnsi="Times New Roman" w:cs="Times New Roman"/>
          <w:sz w:val="22"/>
          <w:szCs w:val="24"/>
          <w:lang w:val="en-IN"/>
        </w:rPr>
      </w:pPr>
      <w:proofErr w:type="spellStart"/>
      <w:r w:rsidRPr="007F656E">
        <w:rPr>
          <w:rFonts w:ascii="Times New Roman" w:hAnsi="Times New Roman" w:cs="Times New Roman"/>
          <w:sz w:val="22"/>
          <w:szCs w:val="24"/>
          <w:lang w:val="en-IN"/>
        </w:rPr>
        <w:t>discount_percent</w:t>
      </w:r>
      <w:proofErr w:type="spellEnd"/>
    </w:p>
    <w:p w14:paraId="65950FE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discount percentage is calculated from market price and sale price during feature engineering.</w:t>
      </w:r>
    </w:p>
    <w:p w14:paraId="2290754D"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Important Dataset Limitation</w:t>
      </w:r>
    </w:p>
    <w:p w14:paraId="1AF0D707"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This dataset is a </w:t>
      </w:r>
      <w:r w:rsidRPr="007F656E">
        <w:rPr>
          <w:rFonts w:ascii="Times New Roman" w:hAnsi="Times New Roman" w:cs="Times New Roman"/>
          <w:b/>
          <w:bCs/>
          <w:sz w:val="22"/>
          <w:szCs w:val="24"/>
          <w:lang w:val="en-IN"/>
        </w:rPr>
        <w:t>product catalogue snapshot</w:t>
      </w:r>
      <w:r w:rsidRPr="007F656E">
        <w:rPr>
          <w:rFonts w:ascii="Times New Roman" w:hAnsi="Times New Roman" w:cs="Times New Roman"/>
          <w:sz w:val="22"/>
          <w:szCs w:val="24"/>
          <w:lang w:val="en-IN"/>
        </w:rPr>
        <w:t>, not a transactional sales database.</w:t>
      </w:r>
    </w:p>
    <w:p w14:paraId="2475E908"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It does not contain information such as:</w:t>
      </w:r>
    </w:p>
    <w:p w14:paraId="5A79A84E" w14:textId="77777777" w:rsidR="007F656E" w:rsidRPr="007F656E" w:rsidRDefault="007F656E" w:rsidP="007F656E">
      <w:pPr>
        <w:numPr>
          <w:ilvl w:val="0"/>
          <w:numId w:val="13"/>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Customer IDs</w:t>
      </w:r>
    </w:p>
    <w:p w14:paraId="083A8E5B" w14:textId="77777777" w:rsidR="007F656E" w:rsidRPr="007F656E" w:rsidRDefault="007F656E" w:rsidP="007F656E">
      <w:pPr>
        <w:numPr>
          <w:ilvl w:val="0"/>
          <w:numId w:val="13"/>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Individual orders</w:t>
      </w:r>
    </w:p>
    <w:p w14:paraId="4974009D" w14:textId="77777777" w:rsidR="007F656E" w:rsidRPr="007F656E" w:rsidRDefault="007F656E" w:rsidP="007F656E">
      <w:pPr>
        <w:numPr>
          <w:ilvl w:val="0"/>
          <w:numId w:val="13"/>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Transaction dates</w:t>
      </w:r>
    </w:p>
    <w:p w14:paraId="024872C9" w14:textId="77777777" w:rsidR="007F656E" w:rsidRPr="007F656E" w:rsidRDefault="007F656E" w:rsidP="007F656E">
      <w:pPr>
        <w:numPr>
          <w:ilvl w:val="0"/>
          <w:numId w:val="13"/>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Quantity sold</w:t>
      </w:r>
    </w:p>
    <w:p w14:paraId="30684424" w14:textId="77777777" w:rsidR="007F656E" w:rsidRPr="007F656E" w:rsidRDefault="007F656E" w:rsidP="007F656E">
      <w:pPr>
        <w:numPr>
          <w:ilvl w:val="0"/>
          <w:numId w:val="13"/>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Actual revenue</w:t>
      </w:r>
    </w:p>
    <w:p w14:paraId="2B0AD89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Therefore, the project should not be interpreted as an actual sales forecasting, revenue analysis, customer behaviour, or price elasticity model.</w:t>
      </w:r>
    </w:p>
    <w:p w14:paraId="5A251770"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Instead, the project focuses on </w:t>
      </w:r>
      <w:r w:rsidRPr="007F656E">
        <w:rPr>
          <w:rFonts w:ascii="Times New Roman" w:hAnsi="Times New Roman" w:cs="Times New Roman"/>
          <w:b/>
          <w:bCs/>
          <w:sz w:val="22"/>
          <w:szCs w:val="24"/>
          <w:lang w:val="en-IN"/>
        </w:rPr>
        <w:t>catalogue-level assortment, listed pricing, discount structure, ratings, brands and category positioning</w:t>
      </w:r>
      <w:r w:rsidRPr="007F656E">
        <w:rPr>
          <w:rFonts w:ascii="Times New Roman" w:hAnsi="Times New Roman" w:cs="Times New Roman"/>
          <w:sz w:val="22"/>
          <w:szCs w:val="24"/>
          <w:lang w:val="en-IN"/>
        </w:rPr>
        <w:t>.</w:t>
      </w:r>
    </w:p>
    <w:p w14:paraId="5C010F0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27995049">
          <v:rect id="_x0000_i1099" style="width:0;height:1.5pt" o:hralign="center" o:hrstd="t" o:hr="t" fillcolor="#a0a0a0" stroked="f"/>
        </w:pict>
      </w:r>
    </w:p>
    <w:p w14:paraId="2FAB9774"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What Does the Project Actually Do?</w:t>
      </w:r>
    </w:p>
    <w:p w14:paraId="64DE1148"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follows an end-to-end Data Analytics workflow:</w:t>
      </w:r>
    </w:p>
    <w:p w14:paraId="3649F6A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b/>
          <w:bCs/>
          <w:sz w:val="22"/>
          <w:szCs w:val="24"/>
          <w:lang w:val="en-IN"/>
        </w:rPr>
        <w:t>Kaggle Dataset → Data Download → Data Cleaning → Data Validation → Feature Engineering → Exploratory Analysis → Visualization → Business Interpretation → Automated Word Report</w:t>
      </w:r>
    </w:p>
    <w:p w14:paraId="4E897742"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The code first downloads the dataset using </w:t>
      </w:r>
      <w:proofErr w:type="spellStart"/>
      <w:r w:rsidRPr="007F656E">
        <w:rPr>
          <w:rFonts w:ascii="Times New Roman" w:hAnsi="Times New Roman" w:cs="Times New Roman"/>
          <w:sz w:val="22"/>
          <w:szCs w:val="24"/>
          <w:lang w:val="en-IN"/>
        </w:rPr>
        <w:t>KaggleHub</w:t>
      </w:r>
      <w:proofErr w:type="spellEnd"/>
      <w:r w:rsidRPr="007F656E">
        <w:rPr>
          <w:rFonts w:ascii="Times New Roman" w:hAnsi="Times New Roman" w:cs="Times New Roman"/>
          <w:sz w:val="22"/>
          <w:szCs w:val="24"/>
          <w:lang w:val="en-IN"/>
        </w:rPr>
        <w:t xml:space="preserve">, identifies the CSV file and loads it into a Pandas </w:t>
      </w:r>
      <w:proofErr w:type="spellStart"/>
      <w:r w:rsidRPr="007F656E">
        <w:rPr>
          <w:rFonts w:ascii="Times New Roman" w:hAnsi="Times New Roman" w:cs="Times New Roman"/>
          <w:sz w:val="22"/>
          <w:szCs w:val="24"/>
          <w:lang w:val="en-IN"/>
        </w:rPr>
        <w:t>DataFrame</w:t>
      </w:r>
      <w:proofErr w:type="spellEnd"/>
      <w:r w:rsidRPr="007F656E">
        <w:rPr>
          <w:rFonts w:ascii="Times New Roman" w:hAnsi="Times New Roman" w:cs="Times New Roman"/>
          <w:sz w:val="22"/>
          <w:szCs w:val="24"/>
          <w:lang w:val="en-IN"/>
        </w:rPr>
        <w:t>.</w:t>
      </w:r>
    </w:p>
    <w:p w14:paraId="0AB0F719"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It then performs data cleaning, including:</w:t>
      </w:r>
    </w:p>
    <w:p w14:paraId="42041E93"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Column name standardization</w:t>
      </w:r>
    </w:p>
    <w:p w14:paraId="3315B27D"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Removal of unnecessary index columns</w:t>
      </w:r>
    </w:p>
    <w:p w14:paraId="626D2B04"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Missing-value handling</w:t>
      </w:r>
    </w:p>
    <w:p w14:paraId="11182ED8"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Numeric conversion</w:t>
      </w:r>
    </w:p>
    <w:p w14:paraId="67C9C7A5"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Invalid price removal</w:t>
      </w:r>
    </w:p>
    <w:p w14:paraId="42FCE11A"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Rating validation</w:t>
      </w:r>
    </w:p>
    <w:p w14:paraId="7A548C51" w14:textId="77777777" w:rsidR="007F656E" w:rsidRPr="007F656E" w:rsidRDefault="007F656E" w:rsidP="007F656E">
      <w:pPr>
        <w:numPr>
          <w:ilvl w:val="0"/>
          <w:numId w:val="14"/>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Text-field cleaning</w:t>
      </w:r>
    </w:p>
    <w:p w14:paraId="1897F28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lastRenderedPageBreak/>
        <w:t>After preprocessing, the project performs feature engineering and generates the analytical variables required for pricing and discount analysis.</w:t>
      </w:r>
    </w:p>
    <w:p w14:paraId="183F8BC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3FA9D8B6">
          <v:rect id="_x0000_i1100" style="width:0;height:1.5pt" o:hralign="center" o:hrstd="t" o:hr="t" fillcolor="#a0a0a0" stroked="f"/>
        </w:pict>
      </w:r>
    </w:p>
    <w:p w14:paraId="58E2BC6B"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Major Analysis Performed</w:t>
      </w:r>
    </w:p>
    <w:p w14:paraId="0D632E44"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1. Product Distribution Across Categories</w:t>
      </w:r>
    </w:p>
    <w:p w14:paraId="30F28E91"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Shows how many products are listed within each major category.</w:t>
      </w:r>
    </w:p>
    <w:p w14:paraId="64541C6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helps understand the breadth of the catalogue across different product categories.</w:t>
      </w:r>
    </w:p>
    <w:p w14:paraId="09D373F1"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2. Top 15 Subcategories by Product Count</w:t>
      </w:r>
    </w:p>
    <w:p w14:paraId="10139F13"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Identifies the subcategories with the largest number of listed products.</w:t>
      </w:r>
    </w:p>
    <w:p w14:paraId="5BCA4A0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provides an understanding of assortment depth and catalogue concentration.</w:t>
      </w:r>
    </w:p>
    <w:p w14:paraId="7A87F717"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3. Distribution of Product Sale Prices</w:t>
      </w:r>
    </w:p>
    <w:p w14:paraId="4D1F1ECC"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Uses a histogram to analyse the overall distribution of listed selling prices.</w:t>
      </w:r>
    </w:p>
    <w:p w14:paraId="3DED5240"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helps identify dominant price ranges and the overall price architecture of the catalogue.</w:t>
      </w:r>
    </w:p>
    <w:p w14:paraId="5479286E"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4. Sale Price Distribution Across Categories</w:t>
      </w:r>
    </w:p>
    <w:p w14:paraId="4710F33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Uses a horizontal boxplot to compare price distributions between categories.</w:t>
      </w:r>
    </w:p>
    <w:p w14:paraId="704FEE28"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allows comparison of median prices, price ranges and variation across categories.</w:t>
      </w:r>
    </w:p>
    <w:p w14:paraId="4570588F"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5. Market Price vs Sale Price</w:t>
      </w:r>
    </w:p>
    <w:p w14:paraId="020252A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Uses a scatter plot to compare listed market prices with listed sale prices.</w:t>
      </w:r>
    </w:p>
    <w:p w14:paraId="2E2A5977"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provides a visual understanding of pricing and discount structure.</w:t>
      </w:r>
    </w:p>
    <w:p w14:paraId="29B700ED"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6. Average Discount Percentage by Category</w:t>
      </w:r>
    </w:p>
    <w:p w14:paraId="6CAB54A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Compares the average listed discount percentage across product categories.</w:t>
      </w:r>
    </w:p>
    <w:p w14:paraId="03DB21E6"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helps understand differences in promotional intensity across categories.</w:t>
      </w:r>
    </w:p>
    <w:p w14:paraId="08B03406"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7. Distribution of Product Ratings</w:t>
      </w:r>
    </w:p>
    <w:p w14:paraId="6AC877E2"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Analyses how product ratings are distributed throughout the catalogue.</w:t>
      </w:r>
    </w:p>
    <w:p w14:paraId="27AC11A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provides a catalogue-level view of rating patterns.</w:t>
      </w:r>
    </w:p>
    <w:p w14:paraId="0F2E6447"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8. Top 15 Brands by Product Listings</w:t>
      </w:r>
    </w:p>
    <w:p w14:paraId="01C9B02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Identifies brands with the largest number of products listed in the catalogue.</w:t>
      </w:r>
    </w:p>
    <w:p w14:paraId="31771F5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helps understand brand representation and assortment concentration.</w:t>
      </w:r>
    </w:p>
    <w:p w14:paraId="41F9D9F2"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9. Brand Positioning: Average Price vs Average Rating</w:t>
      </w:r>
    </w:p>
    <w:p w14:paraId="292AF022"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Compares sufficiently represented brands based on average listed price and average product rating.</w:t>
      </w:r>
    </w:p>
    <w:p w14:paraId="6F4B0C4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size of each point represents the number of products listed by that brand.</w:t>
      </w:r>
    </w:p>
    <w:p w14:paraId="2D24293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analysis deliberately avoids presenting this as actual brand sales performance.</w:t>
      </w:r>
    </w:p>
    <w:p w14:paraId="5F4ECA6C"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lastRenderedPageBreak/>
        <w:t>10. Category Positioning: Price vs Discount vs Assortment</w:t>
      </w:r>
    </w:p>
    <w:p w14:paraId="6CB87317"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Compares categories using:</w:t>
      </w:r>
    </w:p>
    <w:p w14:paraId="7B241BBC" w14:textId="77777777" w:rsidR="007F656E" w:rsidRPr="007F656E" w:rsidRDefault="007F656E" w:rsidP="007F656E">
      <w:pPr>
        <w:numPr>
          <w:ilvl w:val="0"/>
          <w:numId w:val="15"/>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Average sale price</w:t>
      </w:r>
    </w:p>
    <w:p w14:paraId="3348E82B" w14:textId="77777777" w:rsidR="007F656E" w:rsidRPr="007F656E" w:rsidRDefault="007F656E" w:rsidP="007F656E">
      <w:pPr>
        <w:numPr>
          <w:ilvl w:val="0"/>
          <w:numId w:val="15"/>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Average discount percentage</w:t>
      </w:r>
    </w:p>
    <w:p w14:paraId="0EFF909E" w14:textId="77777777" w:rsidR="007F656E" w:rsidRPr="007F656E" w:rsidRDefault="007F656E" w:rsidP="007F656E">
      <w:pPr>
        <w:numPr>
          <w:ilvl w:val="0"/>
          <w:numId w:val="15"/>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Number of listed products</w:t>
      </w:r>
    </w:p>
    <w:p w14:paraId="7D5BAC73"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provides a compact analytical view of category-level assortment and pricing positioning.</w:t>
      </w:r>
    </w:p>
    <w:p w14:paraId="02C7F07D" w14:textId="2A129D96"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74FDD183">
          <v:rect id="_x0000_i1102" style="width:0;height:1.5pt" o:hralign="center" o:hrstd="t" o:hr="t" fillcolor="#a0a0a0" stroked="f"/>
        </w:pict>
      </w:r>
    </w:p>
    <w:p w14:paraId="4B61AD1F"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What Will You Get After Running the Project?</w:t>
      </w:r>
    </w:p>
    <w:p w14:paraId="7D3B6390"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After successful execution, the main output is a professional Word report containing:</w:t>
      </w:r>
    </w:p>
    <w:p w14:paraId="6A67925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b/>
          <w:bCs/>
          <w:sz w:val="22"/>
          <w:szCs w:val="24"/>
          <w:lang w:val="en-IN"/>
        </w:rPr>
        <w:t>BASIS_Final_10_Charts_Report.docx</w:t>
      </w:r>
    </w:p>
    <w:p w14:paraId="2265AD02"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report contains:</w:t>
      </w:r>
    </w:p>
    <w:p w14:paraId="31AAEF4F"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Project title</w:t>
      </w:r>
    </w:p>
    <w:p w14:paraId="05AB6B6A"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Dataset summary</w:t>
      </w:r>
    </w:p>
    <w:p w14:paraId="1C448073"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Dataset limitation </w:t>
      </w:r>
      <w:proofErr w:type="gramStart"/>
      <w:r w:rsidRPr="007F656E">
        <w:rPr>
          <w:rFonts w:ascii="Times New Roman" w:hAnsi="Times New Roman" w:cs="Times New Roman"/>
          <w:sz w:val="22"/>
          <w:szCs w:val="24"/>
          <w:lang w:val="en-IN"/>
        </w:rPr>
        <w:t>note</w:t>
      </w:r>
      <w:proofErr w:type="gramEnd"/>
    </w:p>
    <w:p w14:paraId="0B00856F"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10 analytical charts</w:t>
      </w:r>
    </w:p>
    <w:p w14:paraId="2E0BBC02"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Chart type</w:t>
      </w:r>
    </w:p>
    <w:p w14:paraId="1338538C"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Purpose of each chart</w:t>
      </w:r>
    </w:p>
    <w:p w14:paraId="72E9EBE3"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What to look for</w:t>
      </w:r>
    </w:p>
    <w:p w14:paraId="130B4EFD"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Business relevance</w:t>
      </w:r>
    </w:p>
    <w:p w14:paraId="33E20C90"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Final summary</w:t>
      </w:r>
    </w:p>
    <w:p w14:paraId="0208C330" w14:textId="77777777" w:rsidR="007F656E" w:rsidRPr="007F656E" w:rsidRDefault="007F656E" w:rsidP="007F656E">
      <w:pPr>
        <w:numPr>
          <w:ilvl w:val="0"/>
          <w:numId w:val="17"/>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Summary table of all 10 analyses</w:t>
      </w:r>
    </w:p>
    <w:p w14:paraId="2534B7DE"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code inserts each generated visualization directly into the Word document and adds an explanation below it.</w:t>
      </w:r>
    </w:p>
    <w:p w14:paraId="727E98A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485B7B03">
          <v:rect id="_x0000_i1103" style="width:0;height:1.5pt" o:hralign="center" o:hrstd="t" o:hr="t" fillcolor="#a0a0a0" stroked="f"/>
        </w:pict>
      </w:r>
    </w:p>
    <w:p w14:paraId="7DB39A81"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What Is the Actual Use of This Project?</w:t>
      </w:r>
    </w:p>
    <w:p w14:paraId="6E3B44A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BASIS demonstrates how an organisation can use catalogue data to understand its product portfolio and pricing structure.</w:t>
      </w:r>
    </w:p>
    <w:p w14:paraId="72C62D0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For an e-commerce business, this type of analysis can be useful for:</w:t>
      </w:r>
    </w:p>
    <w:p w14:paraId="37BB89AB"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Assortment Planning</w:t>
      </w:r>
    </w:p>
    <w:p w14:paraId="309D2A48"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Understanding which categories and subcategories contain large or small numbers of products can support catalogue planning.</w:t>
      </w:r>
    </w:p>
    <w:p w14:paraId="186BD8BC"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Pricing Analysis</w:t>
      </w:r>
    </w:p>
    <w:p w14:paraId="7C667032"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Comparing sale prices and market prices can help analyse the structure of listed pricing and discounts.</w:t>
      </w:r>
    </w:p>
    <w:p w14:paraId="00EB2E72"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lastRenderedPageBreak/>
        <w:t>Category Analysis</w:t>
      </w:r>
    </w:p>
    <w:p w14:paraId="59617DB1"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Category-level price and discount comparisons can help teams understand differences in catalogue positioning.</w:t>
      </w:r>
    </w:p>
    <w:p w14:paraId="0C1FC493"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Brand Analysis</w:t>
      </w:r>
    </w:p>
    <w:p w14:paraId="39C4EF1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Brand listing counts and brand-level price/rating positioning can help understand how brands are represented within the catalogue.</w:t>
      </w:r>
    </w:p>
    <w:p w14:paraId="53159F05"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Catalogue Management</w:t>
      </w:r>
    </w:p>
    <w:p w14:paraId="7F827634"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analysis can help identify areas with high catalogue concentration, broad assortment, different price structures, or different discount patterns.</w:t>
      </w:r>
    </w:p>
    <w:p w14:paraId="4AFD9E9A"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Business Communication</w:t>
      </w:r>
    </w:p>
    <w:p w14:paraId="7EBA6191"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Instead of presenting raw CSV data, the project converts the data into charts and a structured Word report that can be used for analytical presentations and documentation.</w:t>
      </w:r>
    </w:p>
    <w:p w14:paraId="4F3DFFE5"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788AF5A2">
          <v:rect id="_x0000_i1104" style="width:0;height:1.5pt" o:hralign="center" o:hrstd="t" o:hr="t" fillcolor="#a0a0a0" stroked="f"/>
        </w:pict>
      </w:r>
    </w:p>
    <w:p w14:paraId="188ED6BA"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What Do I Gain by Doing This Project?</w:t>
      </w:r>
    </w:p>
    <w:p w14:paraId="3AD04B94"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From a Data Analytics learning and portfolio perspective, this project demonstrates practical experience with an end-to-end analytics workflow.</w:t>
      </w:r>
    </w:p>
    <w:p w14:paraId="63F03478"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You gain experience in:</w:t>
      </w:r>
    </w:p>
    <w:p w14:paraId="1119D948"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Python programming</w:t>
      </w:r>
    </w:p>
    <w:p w14:paraId="27B15209"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Pandas</w:t>
      </w:r>
    </w:p>
    <w:p w14:paraId="58A4E38F"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NumPy</w:t>
      </w:r>
    </w:p>
    <w:p w14:paraId="48BAB8F2"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Matplotlib</w:t>
      </w:r>
    </w:p>
    <w:p w14:paraId="3E55E724"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Data cleaning</w:t>
      </w:r>
    </w:p>
    <w:p w14:paraId="00913802"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Data validation</w:t>
      </w:r>
    </w:p>
    <w:p w14:paraId="5E1E55BA"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Feature engineering</w:t>
      </w:r>
    </w:p>
    <w:p w14:paraId="4CCBB8D5"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Exploratory Data Analysis</w:t>
      </w:r>
    </w:p>
    <w:p w14:paraId="3E7E96C6"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Descriptive analytics</w:t>
      </w:r>
    </w:p>
    <w:p w14:paraId="196B0A24"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Statistical aggregation</w:t>
      </w:r>
    </w:p>
    <w:p w14:paraId="3A70C33F"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Business-oriented visualization</w:t>
      </w:r>
    </w:p>
    <w:p w14:paraId="12FF1C42"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E-commerce analytics</w:t>
      </w:r>
    </w:p>
    <w:p w14:paraId="5FEBD7AE"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Pricing analysis</w:t>
      </w:r>
    </w:p>
    <w:p w14:paraId="75BE27E4"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Category analysis</w:t>
      </w:r>
    </w:p>
    <w:p w14:paraId="1B0D556F"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Brand analysis</w:t>
      </w:r>
    </w:p>
    <w:p w14:paraId="699343AF"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Automated report generation</w:t>
      </w:r>
    </w:p>
    <w:p w14:paraId="519891E6"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Kaggle dataset integration</w:t>
      </w:r>
    </w:p>
    <w:p w14:paraId="65221206" w14:textId="77777777" w:rsidR="007F656E" w:rsidRPr="007F656E" w:rsidRDefault="007F656E" w:rsidP="007F656E">
      <w:pPr>
        <w:numPr>
          <w:ilvl w:val="0"/>
          <w:numId w:val="18"/>
        </w:num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lastRenderedPageBreak/>
        <w:t>Git and GitHub project management</w:t>
      </w:r>
    </w:p>
    <w:p w14:paraId="671A587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It also demonstrates the ability to move from:</w:t>
      </w:r>
    </w:p>
    <w:p w14:paraId="78C13A86"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b/>
          <w:bCs/>
          <w:sz w:val="22"/>
          <w:szCs w:val="24"/>
          <w:lang w:val="en-IN"/>
        </w:rPr>
        <w:t>Raw Dataset → Clean Data → Analysis → Visualization → Business Interpretation → Final Report</w:t>
      </w:r>
    </w:p>
    <w:p w14:paraId="27EF30B3"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This is an important workflow for Data Analyst and Business Analyst roles.</w:t>
      </w:r>
    </w:p>
    <w:p w14:paraId="1E2C0CFC"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05FE3600">
          <v:rect id="_x0000_i1105" style="width:0;height:1.5pt" o:hralign="center" o:hrstd="t" o:hr="t" fillcolor="#a0a0a0" stroked="f"/>
        </w:pict>
      </w:r>
    </w:p>
    <w:p w14:paraId="1AFADDBD"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Project Deliverables</w:t>
      </w:r>
    </w:p>
    <w:p w14:paraId="25196C5C"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provides the following major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6008"/>
      </w:tblGrid>
      <w:tr w:rsidR="007F656E" w:rsidRPr="007F656E" w14:paraId="399A4E5D" w14:textId="77777777">
        <w:trPr>
          <w:tblHeader/>
          <w:tblCellSpacing w:w="15" w:type="dxa"/>
        </w:trPr>
        <w:tc>
          <w:tcPr>
            <w:tcW w:w="0" w:type="auto"/>
            <w:vAlign w:val="center"/>
            <w:hideMark/>
          </w:tcPr>
          <w:p w14:paraId="5B5ED0F3"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Deliverable</w:t>
            </w:r>
          </w:p>
        </w:tc>
        <w:tc>
          <w:tcPr>
            <w:tcW w:w="0" w:type="auto"/>
            <w:vAlign w:val="center"/>
            <w:hideMark/>
          </w:tcPr>
          <w:p w14:paraId="5F82D7B6"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Description</w:t>
            </w:r>
          </w:p>
        </w:tc>
      </w:tr>
      <w:tr w:rsidR="007F656E" w:rsidRPr="007F656E" w14:paraId="5E63EEE6" w14:textId="77777777">
        <w:trPr>
          <w:tblCellSpacing w:w="15" w:type="dxa"/>
        </w:trPr>
        <w:tc>
          <w:tcPr>
            <w:tcW w:w="0" w:type="auto"/>
            <w:vAlign w:val="center"/>
            <w:hideMark/>
          </w:tcPr>
          <w:p w14:paraId="6FBD192E"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Python Source Code</w:t>
            </w:r>
          </w:p>
        </w:tc>
        <w:tc>
          <w:tcPr>
            <w:tcW w:w="0" w:type="auto"/>
            <w:vAlign w:val="center"/>
            <w:hideMark/>
          </w:tcPr>
          <w:p w14:paraId="447BD9E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Complete data analysis and report-generation program</w:t>
            </w:r>
          </w:p>
        </w:tc>
      </w:tr>
      <w:tr w:rsidR="007F656E" w:rsidRPr="007F656E" w14:paraId="7F11422C" w14:textId="77777777">
        <w:trPr>
          <w:tblCellSpacing w:w="15" w:type="dxa"/>
        </w:trPr>
        <w:tc>
          <w:tcPr>
            <w:tcW w:w="0" w:type="auto"/>
            <w:vAlign w:val="center"/>
            <w:hideMark/>
          </w:tcPr>
          <w:p w14:paraId="3AD0E84A"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requirements.txt</w:t>
            </w:r>
          </w:p>
        </w:tc>
        <w:tc>
          <w:tcPr>
            <w:tcW w:w="0" w:type="auto"/>
            <w:vAlign w:val="center"/>
            <w:hideMark/>
          </w:tcPr>
          <w:p w14:paraId="7B6C2696"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Required Python dependencies</w:t>
            </w:r>
          </w:p>
        </w:tc>
      </w:tr>
      <w:tr w:rsidR="007F656E" w:rsidRPr="007F656E" w14:paraId="7618554E" w14:textId="77777777">
        <w:trPr>
          <w:tblCellSpacing w:w="15" w:type="dxa"/>
        </w:trPr>
        <w:tc>
          <w:tcPr>
            <w:tcW w:w="0" w:type="auto"/>
            <w:vAlign w:val="center"/>
            <w:hideMark/>
          </w:tcPr>
          <w:p w14:paraId="54249196"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10 Analytical Charts</w:t>
            </w:r>
          </w:p>
        </w:tc>
        <w:tc>
          <w:tcPr>
            <w:tcW w:w="0" w:type="auto"/>
            <w:vAlign w:val="center"/>
            <w:hideMark/>
          </w:tcPr>
          <w:p w14:paraId="19F20E39"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Visual analysis of catalogue, pricing, ratings, brands and categories</w:t>
            </w:r>
          </w:p>
        </w:tc>
      </w:tr>
      <w:tr w:rsidR="007F656E" w:rsidRPr="007F656E" w14:paraId="6EA42B6E" w14:textId="77777777">
        <w:trPr>
          <w:tblCellSpacing w:w="15" w:type="dxa"/>
        </w:trPr>
        <w:tc>
          <w:tcPr>
            <w:tcW w:w="0" w:type="auto"/>
            <w:vAlign w:val="center"/>
            <w:hideMark/>
          </w:tcPr>
          <w:p w14:paraId="1E8D7EC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Word Report</w:t>
            </w:r>
          </w:p>
        </w:tc>
        <w:tc>
          <w:tcPr>
            <w:tcW w:w="0" w:type="auto"/>
            <w:vAlign w:val="center"/>
            <w:hideMark/>
          </w:tcPr>
          <w:p w14:paraId="35468D36"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Automatically generated professional analysis report</w:t>
            </w:r>
          </w:p>
        </w:tc>
      </w:tr>
      <w:tr w:rsidR="007F656E" w:rsidRPr="007F656E" w14:paraId="65DF6A64" w14:textId="77777777">
        <w:trPr>
          <w:tblCellSpacing w:w="15" w:type="dxa"/>
        </w:trPr>
        <w:tc>
          <w:tcPr>
            <w:tcW w:w="0" w:type="auto"/>
            <w:vAlign w:val="center"/>
            <w:hideMark/>
          </w:tcPr>
          <w:p w14:paraId="2B22FA7F"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GitHub Repository</w:t>
            </w:r>
          </w:p>
        </w:tc>
        <w:tc>
          <w:tcPr>
            <w:tcW w:w="0" w:type="auto"/>
            <w:vAlign w:val="center"/>
            <w:hideMark/>
          </w:tcPr>
          <w:p w14:paraId="77F0A463"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Source-code and project documentation</w:t>
            </w:r>
          </w:p>
        </w:tc>
      </w:tr>
      <w:tr w:rsidR="007F656E" w:rsidRPr="007F656E" w14:paraId="4A5EAAD4" w14:textId="77777777">
        <w:trPr>
          <w:tblCellSpacing w:w="15" w:type="dxa"/>
        </w:trPr>
        <w:tc>
          <w:tcPr>
            <w:tcW w:w="0" w:type="auto"/>
            <w:vAlign w:val="center"/>
            <w:hideMark/>
          </w:tcPr>
          <w:p w14:paraId="4701650E"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Kaggle Dataset Integration</w:t>
            </w:r>
          </w:p>
        </w:tc>
        <w:tc>
          <w:tcPr>
            <w:tcW w:w="0" w:type="auto"/>
            <w:vAlign w:val="center"/>
            <w:hideMark/>
          </w:tcPr>
          <w:p w14:paraId="1B8EA50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Automated dataset download using </w:t>
            </w:r>
            <w:proofErr w:type="spellStart"/>
            <w:r w:rsidRPr="007F656E">
              <w:rPr>
                <w:rFonts w:ascii="Times New Roman" w:hAnsi="Times New Roman" w:cs="Times New Roman"/>
                <w:sz w:val="22"/>
                <w:szCs w:val="24"/>
                <w:lang w:val="en-IN"/>
              </w:rPr>
              <w:t>KaggleHub</w:t>
            </w:r>
            <w:proofErr w:type="spellEnd"/>
          </w:p>
        </w:tc>
      </w:tr>
    </w:tbl>
    <w:p w14:paraId="4FA0FC42" w14:textId="5671C1A9"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pict w14:anchorId="69AEE6C9">
          <v:rect id="_x0000_i1108" style="width:0;height:1.5pt" o:hralign="center" o:hrstd="t" o:hr="t" fillcolor="#a0a0a0" stroked="f"/>
        </w:pict>
      </w:r>
    </w:p>
    <w:p w14:paraId="6DFA4578" w14:textId="77777777" w:rsidR="007F656E" w:rsidRPr="007F656E" w:rsidRDefault="007F656E" w:rsidP="007F656E">
      <w:pPr>
        <w:spacing w:line="240" w:lineRule="auto"/>
        <w:rPr>
          <w:rFonts w:ascii="Times New Roman" w:hAnsi="Times New Roman" w:cs="Times New Roman"/>
          <w:b/>
          <w:bCs/>
          <w:sz w:val="22"/>
          <w:szCs w:val="24"/>
          <w:lang w:val="en-IN"/>
        </w:rPr>
      </w:pPr>
      <w:r w:rsidRPr="007F656E">
        <w:rPr>
          <w:rFonts w:ascii="Times New Roman" w:hAnsi="Times New Roman" w:cs="Times New Roman"/>
          <w:b/>
          <w:bCs/>
          <w:sz w:val="22"/>
          <w:szCs w:val="24"/>
          <w:lang w:val="en-IN"/>
        </w:rPr>
        <w:t>Project Summary</w:t>
      </w:r>
    </w:p>
    <w:p w14:paraId="3547F019"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BASIS is a practical Data Analytics project that transforms a large </w:t>
      </w:r>
      <w:proofErr w:type="spellStart"/>
      <w:r w:rsidRPr="007F656E">
        <w:rPr>
          <w:rFonts w:ascii="Times New Roman" w:hAnsi="Times New Roman" w:cs="Times New Roman"/>
          <w:sz w:val="22"/>
          <w:szCs w:val="24"/>
          <w:lang w:val="en-IN"/>
        </w:rPr>
        <w:t>BigBasket</w:t>
      </w:r>
      <w:proofErr w:type="spellEnd"/>
      <w:r w:rsidRPr="007F656E">
        <w:rPr>
          <w:rFonts w:ascii="Times New Roman" w:hAnsi="Times New Roman" w:cs="Times New Roman"/>
          <w:sz w:val="22"/>
          <w:szCs w:val="24"/>
          <w:lang w:val="en-IN"/>
        </w:rPr>
        <w:t xml:space="preserve"> product catalogue into structured insights related to </w:t>
      </w:r>
      <w:r w:rsidRPr="007F656E">
        <w:rPr>
          <w:rFonts w:ascii="Times New Roman" w:hAnsi="Times New Roman" w:cs="Times New Roman"/>
          <w:b/>
          <w:bCs/>
          <w:sz w:val="22"/>
          <w:szCs w:val="24"/>
          <w:lang w:val="en-IN"/>
        </w:rPr>
        <w:t>product assortment, pricing, discounts, ratings, brands and categories</w:t>
      </w:r>
      <w:r w:rsidRPr="007F656E">
        <w:rPr>
          <w:rFonts w:ascii="Times New Roman" w:hAnsi="Times New Roman" w:cs="Times New Roman"/>
          <w:sz w:val="22"/>
          <w:szCs w:val="24"/>
          <w:lang w:val="en-IN"/>
        </w:rPr>
        <w:t>.</w:t>
      </w:r>
    </w:p>
    <w:p w14:paraId="23D2D151"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The project demonstrates an end-to-end analytical workflow using Python, beginning with automated dataset acquisition and preprocessing and ending with 10 business-oriented visualizations and an automatically generated Word report.</w:t>
      </w:r>
    </w:p>
    <w:p w14:paraId="69B4C8EB"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The key value of the project is not simply producing charts; it demonstrates how raw e-commerce catalogue data can be converted into structured information that can support </w:t>
      </w:r>
      <w:r w:rsidRPr="007F656E">
        <w:rPr>
          <w:rFonts w:ascii="Times New Roman" w:hAnsi="Times New Roman" w:cs="Times New Roman"/>
          <w:b/>
          <w:bCs/>
          <w:sz w:val="22"/>
          <w:szCs w:val="24"/>
          <w:lang w:val="en-IN"/>
        </w:rPr>
        <w:t>assortment planning, pricing analysis, category evaluation, brand positioning and business communication</w:t>
      </w:r>
      <w:r w:rsidRPr="007F656E">
        <w:rPr>
          <w:rFonts w:ascii="Times New Roman" w:hAnsi="Times New Roman" w:cs="Times New Roman"/>
          <w:sz w:val="22"/>
          <w:szCs w:val="24"/>
          <w:lang w:val="en-IN"/>
        </w:rPr>
        <w:t>.</w:t>
      </w:r>
    </w:p>
    <w:p w14:paraId="578CDDED" w14:textId="77777777" w:rsidR="007F656E" w:rsidRPr="007F656E" w:rsidRDefault="007F656E" w:rsidP="007F656E">
      <w:pPr>
        <w:spacing w:line="240" w:lineRule="auto"/>
        <w:rPr>
          <w:rFonts w:ascii="Times New Roman" w:hAnsi="Times New Roman" w:cs="Times New Roman"/>
          <w:sz w:val="22"/>
          <w:szCs w:val="24"/>
          <w:lang w:val="en-IN"/>
        </w:rPr>
      </w:pPr>
      <w:r w:rsidRPr="007F656E">
        <w:rPr>
          <w:rFonts w:ascii="Times New Roman" w:hAnsi="Times New Roman" w:cs="Times New Roman"/>
          <w:sz w:val="22"/>
          <w:szCs w:val="24"/>
          <w:lang w:val="en-IN"/>
        </w:rPr>
        <w:t xml:space="preserve">Because the underlying dataset is catalogue-based rather than transactional, the results are appropriately interpreted as </w:t>
      </w:r>
      <w:r w:rsidRPr="007F656E">
        <w:rPr>
          <w:rFonts w:ascii="Times New Roman" w:hAnsi="Times New Roman" w:cs="Times New Roman"/>
          <w:b/>
          <w:bCs/>
          <w:sz w:val="22"/>
          <w:szCs w:val="24"/>
          <w:lang w:val="en-IN"/>
        </w:rPr>
        <w:t>catalogue indicators rather than actual sales, revenue, demand or customer behaviour measures</w:t>
      </w:r>
      <w:r w:rsidRPr="007F656E">
        <w:rPr>
          <w:rFonts w:ascii="Times New Roman" w:hAnsi="Times New Roman" w:cs="Times New Roman"/>
          <w:sz w:val="22"/>
          <w:szCs w:val="24"/>
          <w:lang w:val="en-IN"/>
        </w:rPr>
        <w:t>.</w:t>
      </w:r>
    </w:p>
    <w:p w14:paraId="47803CB4" w14:textId="77777777" w:rsidR="00FE0103" w:rsidRPr="007F656E" w:rsidRDefault="00FE0103" w:rsidP="007F656E">
      <w:pPr>
        <w:spacing w:line="240" w:lineRule="auto"/>
        <w:rPr>
          <w:rFonts w:ascii="Times New Roman" w:hAnsi="Times New Roman" w:cs="Times New Roman"/>
          <w:sz w:val="22"/>
          <w:szCs w:val="24"/>
        </w:rPr>
      </w:pPr>
    </w:p>
    <w:p w14:paraId="35DEA134" w14:textId="77777777" w:rsidR="00D96967" w:rsidRPr="007F656E" w:rsidRDefault="00D96967" w:rsidP="007F656E">
      <w:pPr>
        <w:spacing w:line="240" w:lineRule="auto"/>
        <w:rPr>
          <w:rFonts w:ascii="Times New Roman" w:hAnsi="Times New Roman" w:cs="Times New Roman"/>
          <w:sz w:val="22"/>
          <w:szCs w:val="24"/>
        </w:rPr>
      </w:pPr>
    </w:p>
    <w:p w14:paraId="1DA5A766"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rPr>
        <w:t>Dataset records analysed: 27,553</w:t>
      </w:r>
      <w:r w:rsidRPr="007F656E">
        <w:rPr>
          <w:rFonts w:ascii="Times New Roman" w:hAnsi="Times New Roman" w:cs="Times New Roman"/>
        </w:rPr>
        <w:br/>
        <w:t>Categories: 11 | Subcategories: 90 | Brands: 2,313</w:t>
      </w:r>
    </w:p>
    <w:p w14:paraId="7713BE02"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rPr>
        <w:t>Dataset scope note: This BigBasket dataset is a product catalogue snapshot. It does not contain customer IDs, orders, transaction dates, quantities sold, or actual revenue. Therefore, this report focuses on assortment, listed pricing, discount structure, ratings, brands and category positioning rather than claiming actual sales, revenue, demand or price elasticity.</w:t>
      </w:r>
    </w:p>
    <w:p w14:paraId="4B6D3748"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lastRenderedPageBreak/>
        <w:t>1. Product Distribution Across Categories</w:t>
      </w:r>
    </w:p>
    <w:p w14:paraId="37EE9601"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Horizontal bar chart</w:t>
      </w:r>
    </w:p>
    <w:p w14:paraId="56FD7DD4"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drawing>
          <wp:inline distT="0" distB="0" distL="0" distR="0" wp14:anchorId="6A09F7B3" wp14:editId="1B708F82">
            <wp:extent cx="6217920" cy="3704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6.png"/>
                    <pic:cNvPicPr/>
                  </pic:nvPicPr>
                  <pic:blipFill>
                    <a:blip r:embed="rId15"/>
                    <a:stretch>
                      <a:fillRect/>
                    </a:stretch>
                  </pic:blipFill>
                  <pic:spPr>
                    <a:xfrm>
                      <a:off x="0" y="0"/>
                      <a:ext cx="6217920" cy="3704783"/>
                    </a:xfrm>
                    <a:prstGeom prst="rect">
                      <a:avLst/>
                    </a:prstGeom>
                  </pic:spPr>
                </pic:pic>
              </a:graphicData>
            </a:graphic>
          </wp:inline>
        </w:drawing>
      </w:r>
    </w:p>
    <w:p w14:paraId="55D10335"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Shows how the catalogue is distributed across major product categories.</w:t>
      </w:r>
    </w:p>
    <w:p w14:paraId="4E74F640"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Categories with very large or very small assortment sizes and the relative breadth of the catalogue.</w:t>
      </w:r>
    </w:p>
    <w:p w14:paraId="7817C199"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Useful for assortment planning and identifying categories with comparatively high or low catalogue coverage.</w:t>
      </w:r>
    </w:p>
    <w:p w14:paraId="426B0E4E"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2. Top 15 Subcategories by Product Count</w:t>
      </w:r>
    </w:p>
    <w:p w14:paraId="2010ACC4"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Horizontal bar chart</w:t>
      </w:r>
    </w:p>
    <w:p w14:paraId="3AC09A4B"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483E1CE8" wp14:editId="11E7D058">
            <wp:extent cx="6217920" cy="43330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12.png"/>
                    <pic:cNvPicPr/>
                  </pic:nvPicPr>
                  <pic:blipFill>
                    <a:blip r:embed="rId16"/>
                    <a:stretch>
                      <a:fillRect/>
                    </a:stretch>
                  </pic:blipFill>
                  <pic:spPr>
                    <a:xfrm>
                      <a:off x="0" y="0"/>
                      <a:ext cx="6217920" cy="4333067"/>
                    </a:xfrm>
                    <a:prstGeom prst="rect">
                      <a:avLst/>
                    </a:prstGeom>
                  </pic:spPr>
                </pic:pic>
              </a:graphicData>
            </a:graphic>
          </wp:inline>
        </w:drawing>
      </w:r>
    </w:p>
    <w:p w14:paraId="09EC06D7"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Highlights the subcategories with the largest number of listed products.</w:t>
      </w:r>
    </w:p>
    <w:p w14:paraId="3ECF268B"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Which subcategories dominate the assortment and how concentrated the catalogue is among leading subcategories.</w:t>
      </w:r>
    </w:p>
    <w:p w14:paraId="2C06846E"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Supports assortment depth decisions and helps identify areas where catalogue breadth is already high.</w:t>
      </w:r>
    </w:p>
    <w:p w14:paraId="111332F3"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3. Distribution of Product Sale Prices</w:t>
      </w:r>
    </w:p>
    <w:p w14:paraId="28965697"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Histogram</w:t>
      </w:r>
    </w:p>
    <w:p w14:paraId="2A84AF2E"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05306E34" wp14:editId="2E007724">
            <wp:extent cx="6217920" cy="3703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18.png"/>
                    <pic:cNvPicPr/>
                  </pic:nvPicPr>
                  <pic:blipFill>
                    <a:blip r:embed="rId17"/>
                    <a:stretch>
                      <a:fillRect/>
                    </a:stretch>
                  </pic:blipFill>
                  <pic:spPr>
                    <a:xfrm>
                      <a:off x="0" y="0"/>
                      <a:ext cx="6217920" cy="3703536"/>
                    </a:xfrm>
                    <a:prstGeom prst="rect">
                      <a:avLst/>
                    </a:prstGeom>
                  </pic:spPr>
                </pic:pic>
              </a:graphicData>
            </a:graphic>
          </wp:inline>
        </w:drawing>
      </w:r>
    </w:p>
    <w:p w14:paraId="3F4146C3"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Shows the overall spread of listed selling prices in the product catalogue.</w:t>
      </w:r>
    </w:p>
    <w:p w14:paraId="46447284"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The concentration of products in lower, middle and higher price ranges and the degree of price skew.</w:t>
      </w:r>
    </w:p>
    <w:p w14:paraId="4AEA1D53"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Useful for understanding the catalogue's price architecture and identifying dominant price bands.</w:t>
      </w:r>
    </w:p>
    <w:p w14:paraId="1273DE29"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4. Sale Price Distribution Across Categories</w:t>
      </w:r>
    </w:p>
    <w:p w14:paraId="021E78AE"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Horizontal boxplot</w:t>
      </w:r>
    </w:p>
    <w:p w14:paraId="66085E03"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62E76709" wp14:editId="62689EA2">
            <wp:extent cx="6217920" cy="3935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24.png"/>
                    <pic:cNvPicPr/>
                  </pic:nvPicPr>
                  <pic:blipFill>
                    <a:blip r:embed="rId18"/>
                    <a:stretch>
                      <a:fillRect/>
                    </a:stretch>
                  </pic:blipFill>
                  <pic:spPr>
                    <a:xfrm>
                      <a:off x="0" y="0"/>
                      <a:ext cx="6217920" cy="3935416"/>
                    </a:xfrm>
                    <a:prstGeom prst="rect">
                      <a:avLst/>
                    </a:prstGeom>
                  </pic:spPr>
                </pic:pic>
              </a:graphicData>
            </a:graphic>
          </wp:inline>
        </w:drawing>
      </w:r>
    </w:p>
    <w:p w14:paraId="6A0B78C6"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Compares the distribution and central tendency of listed sale prices across categories.</w:t>
      </w:r>
    </w:p>
    <w:p w14:paraId="5525330C"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Differences in median prices, spread and category-level price ranges.</w:t>
      </w:r>
    </w:p>
    <w:p w14:paraId="0F243B83"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Helps compare category price positioning and identify categories with broader or narrower price structures.</w:t>
      </w:r>
    </w:p>
    <w:p w14:paraId="7C0BD67F"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5. Market Price vs Sale Price</w:t>
      </w:r>
    </w:p>
    <w:p w14:paraId="6D30B208"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Scatter plot</w:t>
      </w:r>
    </w:p>
    <w:p w14:paraId="002ACC54"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629A88F0" wp14:editId="5D844217">
            <wp:extent cx="6217920" cy="48183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30.png"/>
                    <pic:cNvPicPr/>
                  </pic:nvPicPr>
                  <pic:blipFill>
                    <a:blip r:embed="rId19"/>
                    <a:stretch>
                      <a:fillRect/>
                    </a:stretch>
                  </pic:blipFill>
                  <pic:spPr>
                    <a:xfrm>
                      <a:off x="0" y="0"/>
                      <a:ext cx="6217920" cy="4818306"/>
                    </a:xfrm>
                    <a:prstGeom prst="rect">
                      <a:avLst/>
                    </a:prstGeom>
                  </pic:spPr>
                </pic:pic>
              </a:graphicData>
            </a:graphic>
          </wp:inline>
        </w:drawing>
      </w:r>
    </w:p>
    <w:p w14:paraId="04ED69E4"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Examines the relationship between listed market price and listed sale price.</w:t>
      </w:r>
    </w:p>
    <w:p w14:paraId="23040C39"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How closely sale prices track market prices and where larger price gaps appear.</w:t>
      </w:r>
    </w:p>
    <w:p w14:paraId="6D55B7FD"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Useful for reviewing pricing and discount structure across the catalogue. It should not be interpreted as actual realised sales or revenue.</w:t>
      </w:r>
    </w:p>
    <w:p w14:paraId="0C80514C"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6. Average Discount Percentage by Category</w:t>
      </w:r>
    </w:p>
    <w:p w14:paraId="31BB8D87"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Horizontal bar chart</w:t>
      </w:r>
    </w:p>
    <w:p w14:paraId="0331415F"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35E86391" wp14:editId="2F408B24">
            <wp:extent cx="6217920" cy="37047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36.png"/>
                    <pic:cNvPicPr/>
                  </pic:nvPicPr>
                  <pic:blipFill>
                    <a:blip r:embed="rId20"/>
                    <a:stretch>
                      <a:fillRect/>
                    </a:stretch>
                  </pic:blipFill>
                  <pic:spPr>
                    <a:xfrm>
                      <a:off x="0" y="0"/>
                      <a:ext cx="6217920" cy="3704783"/>
                    </a:xfrm>
                    <a:prstGeom prst="rect">
                      <a:avLst/>
                    </a:prstGeom>
                  </pic:spPr>
                </pic:pic>
              </a:graphicData>
            </a:graphic>
          </wp:inline>
        </w:drawing>
      </w:r>
    </w:p>
    <w:p w14:paraId="13A59E60"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Compares the average listed discount percentage across categories.</w:t>
      </w:r>
    </w:p>
    <w:p w14:paraId="53B97994"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Categories with relatively higher or lower discount intensity.</w:t>
      </w:r>
    </w:p>
    <w:p w14:paraId="0D7A1629"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Supports category-level pricing and promotional strategy analysis using catalogue price information.</w:t>
      </w:r>
    </w:p>
    <w:p w14:paraId="1FB0CBE2"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7. Distribution of Product Ratings</w:t>
      </w:r>
    </w:p>
    <w:p w14:paraId="5C8A5E4A"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Histogram</w:t>
      </w:r>
    </w:p>
    <w:p w14:paraId="435017C5"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5A26B945" wp14:editId="1A9E7A10">
            <wp:extent cx="6217920" cy="4119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42.png"/>
                    <pic:cNvPicPr/>
                  </pic:nvPicPr>
                  <pic:blipFill>
                    <a:blip r:embed="rId21"/>
                    <a:stretch>
                      <a:fillRect/>
                    </a:stretch>
                  </pic:blipFill>
                  <pic:spPr>
                    <a:xfrm>
                      <a:off x="0" y="0"/>
                      <a:ext cx="6217920" cy="4119663"/>
                    </a:xfrm>
                    <a:prstGeom prst="rect">
                      <a:avLst/>
                    </a:prstGeom>
                  </pic:spPr>
                </pic:pic>
              </a:graphicData>
            </a:graphic>
          </wp:inline>
        </w:drawing>
      </w:r>
    </w:p>
    <w:p w14:paraId="72ACC711"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Shows how product ratings are distributed across the catalogue.</w:t>
      </w:r>
    </w:p>
    <w:p w14:paraId="695DC398"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Whether ratings are concentrated toward higher or lower values and how widely ratings vary.</w:t>
      </w:r>
    </w:p>
    <w:p w14:paraId="4D259820"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Provides a catalogue-level view of product rating patterns that can support assortment quality review.</w:t>
      </w:r>
    </w:p>
    <w:p w14:paraId="3649F1C5"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8. Top 15 Brands by Product Listings</w:t>
      </w:r>
    </w:p>
    <w:p w14:paraId="4DCCECDB"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Horizontal bar chart</w:t>
      </w:r>
    </w:p>
    <w:p w14:paraId="49A762AD"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4CBD842A" wp14:editId="1D841C9F">
            <wp:extent cx="6217920" cy="4333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48.png"/>
                    <pic:cNvPicPr/>
                  </pic:nvPicPr>
                  <pic:blipFill>
                    <a:blip r:embed="rId22"/>
                    <a:stretch>
                      <a:fillRect/>
                    </a:stretch>
                  </pic:blipFill>
                  <pic:spPr>
                    <a:xfrm>
                      <a:off x="0" y="0"/>
                      <a:ext cx="6217920" cy="4333067"/>
                    </a:xfrm>
                    <a:prstGeom prst="rect">
                      <a:avLst/>
                    </a:prstGeom>
                  </pic:spPr>
                </pic:pic>
              </a:graphicData>
            </a:graphic>
          </wp:inline>
        </w:drawing>
      </w:r>
    </w:p>
    <w:p w14:paraId="35816DE0"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Identifies brands with the largest number of listed products in the catalogue.</w:t>
      </w:r>
    </w:p>
    <w:p w14:paraId="4160FAD9"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Brands with the broadest assortment footprint.</w:t>
      </w:r>
    </w:p>
    <w:p w14:paraId="408433D1"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Useful for understanding brand assortment concentration and catalogue representation.</w:t>
      </w:r>
    </w:p>
    <w:p w14:paraId="2AC4C2BA"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9. Brand Positioning: Average Price vs Average Rating</w:t>
      </w:r>
    </w:p>
    <w:p w14:paraId="596F1F54"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Scatter plot with point size representing product listings</w:t>
      </w:r>
    </w:p>
    <w:p w14:paraId="1711B77B"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704ABFAC" wp14:editId="7EA8275C">
            <wp:extent cx="6217920" cy="45046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54.png"/>
                    <pic:cNvPicPr/>
                  </pic:nvPicPr>
                  <pic:blipFill>
                    <a:blip r:embed="rId23"/>
                    <a:stretch>
                      <a:fillRect/>
                    </a:stretch>
                  </pic:blipFill>
                  <pic:spPr>
                    <a:xfrm>
                      <a:off x="0" y="0"/>
                      <a:ext cx="6217920" cy="4504664"/>
                    </a:xfrm>
                    <a:prstGeom prst="rect">
                      <a:avLst/>
                    </a:prstGeom>
                  </pic:spPr>
                </pic:pic>
              </a:graphicData>
            </a:graphic>
          </wp:inline>
        </w:drawing>
      </w:r>
    </w:p>
    <w:p w14:paraId="1DB8949F"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Positions sufficiently represented brands using average listed price and average product rating.</w:t>
      </w:r>
    </w:p>
    <w:p w14:paraId="4D2A4E4F"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Brands that combine different price levels and rating levels, plus the relative size of their catalogue presence.</w:t>
      </w:r>
    </w:p>
    <w:p w14:paraId="6B0B0F87"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Supports brand positioning analysis without claiming actual brand sales performance.</w:t>
      </w:r>
    </w:p>
    <w:p w14:paraId="225F9E4A"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10. Category Positioning: Price vs Discount vs Assortment</w:t>
      </w:r>
    </w:p>
    <w:p w14:paraId="49483441"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Chart type: </w:t>
      </w:r>
      <w:r w:rsidRPr="007F656E">
        <w:rPr>
          <w:rFonts w:ascii="Times New Roman" w:hAnsi="Times New Roman" w:cs="Times New Roman"/>
        </w:rPr>
        <w:t>Scatter plot with point size representing product listings</w:t>
      </w:r>
    </w:p>
    <w:p w14:paraId="7209845E" w14:textId="77777777" w:rsidR="00FE0103" w:rsidRPr="007F656E" w:rsidRDefault="00000000" w:rsidP="007F656E">
      <w:pPr>
        <w:spacing w:line="240" w:lineRule="auto"/>
        <w:jc w:val="center"/>
        <w:rPr>
          <w:rFonts w:ascii="Times New Roman" w:hAnsi="Times New Roman" w:cs="Times New Roman"/>
        </w:rPr>
      </w:pPr>
      <w:r w:rsidRPr="007F656E">
        <w:rPr>
          <w:rFonts w:ascii="Times New Roman" w:hAnsi="Times New Roman" w:cs="Times New Roman"/>
          <w:noProof/>
        </w:rPr>
        <w:lastRenderedPageBreak/>
        <w:drawing>
          <wp:inline distT="0" distB="0" distL="0" distR="0" wp14:anchorId="13FAFA9F" wp14:editId="1E6D6587">
            <wp:extent cx="6217920" cy="45548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asis_temp_chart_60.png"/>
                    <pic:cNvPicPr/>
                  </pic:nvPicPr>
                  <pic:blipFill>
                    <a:blip r:embed="rId24"/>
                    <a:stretch>
                      <a:fillRect/>
                    </a:stretch>
                  </pic:blipFill>
                  <pic:spPr>
                    <a:xfrm>
                      <a:off x="0" y="0"/>
                      <a:ext cx="6217920" cy="4554809"/>
                    </a:xfrm>
                    <a:prstGeom prst="rect">
                      <a:avLst/>
                    </a:prstGeom>
                  </pic:spPr>
                </pic:pic>
              </a:graphicData>
            </a:graphic>
          </wp:inline>
        </w:drawing>
      </w:r>
    </w:p>
    <w:p w14:paraId="7227F36C"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Purpose: </w:t>
      </w:r>
      <w:r w:rsidRPr="007F656E">
        <w:rPr>
          <w:rFonts w:ascii="Times New Roman" w:hAnsi="Times New Roman" w:cs="Times New Roman"/>
        </w:rPr>
        <w:t>Compares categories using average listed sale price, average discount and assortment size.</w:t>
      </w:r>
    </w:p>
    <w:p w14:paraId="01B25805"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What to look for: </w:t>
      </w:r>
      <w:r w:rsidRPr="007F656E">
        <w:rPr>
          <w:rFonts w:ascii="Times New Roman" w:hAnsi="Times New Roman" w:cs="Times New Roman"/>
        </w:rPr>
        <w:t>Categories with different combinations of price level, discount intensity and catalogue breadth.</w:t>
      </w:r>
    </w:p>
    <w:p w14:paraId="31E76CF1"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b/>
        </w:rPr>
        <w:t xml:space="preserve">Business relevance: </w:t>
      </w:r>
      <w:r w:rsidRPr="007F656E">
        <w:rPr>
          <w:rFonts w:ascii="Times New Roman" w:hAnsi="Times New Roman" w:cs="Times New Roman"/>
        </w:rPr>
        <w:t>Provides a compact view for category assortment and pricing strategy discussions.</w:t>
      </w:r>
    </w:p>
    <w:p w14:paraId="164B2B14" w14:textId="77777777" w:rsidR="00FE0103" w:rsidRPr="007F656E" w:rsidRDefault="00000000" w:rsidP="007F656E">
      <w:pPr>
        <w:pStyle w:val="Heading1"/>
        <w:spacing w:line="240" w:lineRule="auto"/>
        <w:rPr>
          <w:rFonts w:ascii="Times New Roman" w:hAnsi="Times New Roman" w:cs="Times New Roman"/>
        </w:rPr>
      </w:pPr>
      <w:r w:rsidRPr="007F656E">
        <w:rPr>
          <w:rFonts w:ascii="Times New Roman" w:hAnsi="Times New Roman" w:cs="Times New Roman"/>
        </w:rPr>
        <w:t>Final Summary</w:t>
      </w:r>
    </w:p>
    <w:p w14:paraId="5CC05A5B"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rPr>
        <w:t>The ten charts provide a catalogue-level view of BigBasket's product assortment, pricing structure, discount patterns, ratings, brand representation and category positioning. The analysis is based on listed product information rather than transactional sales data.</w:t>
      </w:r>
    </w:p>
    <w:tbl>
      <w:tblPr>
        <w:tblStyle w:val="TableGrid"/>
        <w:tblW w:w="0" w:type="auto"/>
        <w:tblLook w:val="04A0" w:firstRow="1" w:lastRow="0" w:firstColumn="1" w:lastColumn="0" w:noHBand="0" w:noVBand="1"/>
      </w:tblPr>
      <w:tblGrid>
        <w:gridCol w:w="3408"/>
        <w:gridCol w:w="3408"/>
        <w:gridCol w:w="3408"/>
      </w:tblGrid>
      <w:tr w:rsidR="00FE0103" w:rsidRPr="007F656E" w14:paraId="1B3B3C41" w14:textId="77777777">
        <w:tc>
          <w:tcPr>
            <w:tcW w:w="3408" w:type="dxa"/>
          </w:tcPr>
          <w:p w14:paraId="5A5748D2"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Chart</w:t>
            </w:r>
          </w:p>
        </w:tc>
        <w:tc>
          <w:tcPr>
            <w:tcW w:w="3408" w:type="dxa"/>
          </w:tcPr>
          <w:p w14:paraId="6191927A"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Focus</w:t>
            </w:r>
          </w:p>
        </w:tc>
        <w:tc>
          <w:tcPr>
            <w:tcW w:w="3408" w:type="dxa"/>
          </w:tcPr>
          <w:p w14:paraId="28AD4BA2"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Primary Use</w:t>
            </w:r>
          </w:p>
        </w:tc>
      </w:tr>
      <w:tr w:rsidR="00FE0103" w:rsidRPr="007F656E" w14:paraId="66BFB7AA" w14:textId="77777777">
        <w:tc>
          <w:tcPr>
            <w:tcW w:w="3408" w:type="dxa"/>
          </w:tcPr>
          <w:p w14:paraId="4A833825"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1</w:t>
            </w:r>
          </w:p>
        </w:tc>
        <w:tc>
          <w:tcPr>
            <w:tcW w:w="3408" w:type="dxa"/>
          </w:tcPr>
          <w:p w14:paraId="270DB591"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Category assortment</w:t>
            </w:r>
          </w:p>
        </w:tc>
        <w:tc>
          <w:tcPr>
            <w:tcW w:w="3408" w:type="dxa"/>
          </w:tcPr>
          <w:p w14:paraId="53FB3226"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Assortment breadth</w:t>
            </w:r>
          </w:p>
        </w:tc>
      </w:tr>
      <w:tr w:rsidR="00FE0103" w:rsidRPr="007F656E" w14:paraId="5703B471" w14:textId="77777777">
        <w:tc>
          <w:tcPr>
            <w:tcW w:w="3408" w:type="dxa"/>
          </w:tcPr>
          <w:p w14:paraId="63F5E91F"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2</w:t>
            </w:r>
          </w:p>
        </w:tc>
        <w:tc>
          <w:tcPr>
            <w:tcW w:w="3408" w:type="dxa"/>
          </w:tcPr>
          <w:p w14:paraId="6BFD2778"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Subcategory assortment</w:t>
            </w:r>
          </w:p>
        </w:tc>
        <w:tc>
          <w:tcPr>
            <w:tcW w:w="3408" w:type="dxa"/>
          </w:tcPr>
          <w:p w14:paraId="69E0254C"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Assortment depth</w:t>
            </w:r>
          </w:p>
        </w:tc>
      </w:tr>
      <w:tr w:rsidR="00FE0103" w:rsidRPr="007F656E" w14:paraId="07A94D1C" w14:textId="77777777">
        <w:tc>
          <w:tcPr>
            <w:tcW w:w="3408" w:type="dxa"/>
          </w:tcPr>
          <w:p w14:paraId="442E391A"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3</w:t>
            </w:r>
          </w:p>
        </w:tc>
        <w:tc>
          <w:tcPr>
            <w:tcW w:w="3408" w:type="dxa"/>
          </w:tcPr>
          <w:p w14:paraId="3C51836C"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Sale price distribution</w:t>
            </w:r>
          </w:p>
        </w:tc>
        <w:tc>
          <w:tcPr>
            <w:tcW w:w="3408" w:type="dxa"/>
          </w:tcPr>
          <w:p w14:paraId="1E2B8C12"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Price architecture</w:t>
            </w:r>
          </w:p>
        </w:tc>
      </w:tr>
      <w:tr w:rsidR="00FE0103" w:rsidRPr="007F656E" w14:paraId="728F5292" w14:textId="77777777">
        <w:tc>
          <w:tcPr>
            <w:tcW w:w="3408" w:type="dxa"/>
          </w:tcPr>
          <w:p w14:paraId="04FFD1FD"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4</w:t>
            </w:r>
          </w:p>
        </w:tc>
        <w:tc>
          <w:tcPr>
            <w:tcW w:w="3408" w:type="dxa"/>
          </w:tcPr>
          <w:p w14:paraId="65278DD5"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Category price distribution</w:t>
            </w:r>
          </w:p>
        </w:tc>
        <w:tc>
          <w:tcPr>
            <w:tcW w:w="3408" w:type="dxa"/>
          </w:tcPr>
          <w:p w14:paraId="397903B0"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Category price positioning</w:t>
            </w:r>
          </w:p>
        </w:tc>
      </w:tr>
      <w:tr w:rsidR="00FE0103" w:rsidRPr="007F656E" w14:paraId="70D936AB" w14:textId="77777777">
        <w:tc>
          <w:tcPr>
            <w:tcW w:w="3408" w:type="dxa"/>
          </w:tcPr>
          <w:p w14:paraId="7F5FB0DC"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5</w:t>
            </w:r>
          </w:p>
        </w:tc>
        <w:tc>
          <w:tcPr>
            <w:tcW w:w="3408" w:type="dxa"/>
          </w:tcPr>
          <w:p w14:paraId="1510D1A6"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Market vs sale price</w:t>
            </w:r>
          </w:p>
        </w:tc>
        <w:tc>
          <w:tcPr>
            <w:tcW w:w="3408" w:type="dxa"/>
          </w:tcPr>
          <w:p w14:paraId="41478C2B"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Pricing / discount structure</w:t>
            </w:r>
          </w:p>
        </w:tc>
      </w:tr>
      <w:tr w:rsidR="00FE0103" w:rsidRPr="007F656E" w14:paraId="0A0F31D6" w14:textId="77777777">
        <w:tc>
          <w:tcPr>
            <w:tcW w:w="3408" w:type="dxa"/>
          </w:tcPr>
          <w:p w14:paraId="58133149"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6</w:t>
            </w:r>
          </w:p>
        </w:tc>
        <w:tc>
          <w:tcPr>
            <w:tcW w:w="3408" w:type="dxa"/>
          </w:tcPr>
          <w:p w14:paraId="73569E66"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Category discount</w:t>
            </w:r>
          </w:p>
        </w:tc>
        <w:tc>
          <w:tcPr>
            <w:tcW w:w="3408" w:type="dxa"/>
          </w:tcPr>
          <w:p w14:paraId="5D07A9F0"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Promotional intensity</w:t>
            </w:r>
          </w:p>
        </w:tc>
      </w:tr>
      <w:tr w:rsidR="00FE0103" w:rsidRPr="007F656E" w14:paraId="6EAD1EBF" w14:textId="77777777">
        <w:tc>
          <w:tcPr>
            <w:tcW w:w="3408" w:type="dxa"/>
          </w:tcPr>
          <w:p w14:paraId="03F78376"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7</w:t>
            </w:r>
          </w:p>
        </w:tc>
        <w:tc>
          <w:tcPr>
            <w:tcW w:w="3408" w:type="dxa"/>
          </w:tcPr>
          <w:p w14:paraId="497AF97E"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Product ratings</w:t>
            </w:r>
          </w:p>
        </w:tc>
        <w:tc>
          <w:tcPr>
            <w:tcW w:w="3408" w:type="dxa"/>
          </w:tcPr>
          <w:p w14:paraId="0DC23663"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Catalogue rating pattern</w:t>
            </w:r>
          </w:p>
        </w:tc>
      </w:tr>
      <w:tr w:rsidR="00FE0103" w:rsidRPr="007F656E" w14:paraId="40DB4CEF" w14:textId="77777777">
        <w:tc>
          <w:tcPr>
            <w:tcW w:w="3408" w:type="dxa"/>
          </w:tcPr>
          <w:p w14:paraId="02817ABA"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8</w:t>
            </w:r>
          </w:p>
        </w:tc>
        <w:tc>
          <w:tcPr>
            <w:tcW w:w="3408" w:type="dxa"/>
          </w:tcPr>
          <w:p w14:paraId="3C4DF66E"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Brand listings</w:t>
            </w:r>
          </w:p>
        </w:tc>
        <w:tc>
          <w:tcPr>
            <w:tcW w:w="3408" w:type="dxa"/>
          </w:tcPr>
          <w:p w14:paraId="15F3B108"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Brand assortment footprint</w:t>
            </w:r>
          </w:p>
        </w:tc>
      </w:tr>
      <w:tr w:rsidR="00FE0103" w:rsidRPr="007F656E" w14:paraId="66749088" w14:textId="77777777">
        <w:tc>
          <w:tcPr>
            <w:tcW w:w="3408" w:type="dxa"/>
          </w:tcPr>
          <w:p w14:paraId="38233C2D"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9</w:t>
            </w:r>
          </w:p>
        </w:tc>
        <w:tc>
          <w:tcPr>
            <w:tcW w:w="3408" w:type="dxa"/>
          </w:tcPr>
          <w:p w14:paraId="3AC84B89"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Brand positioning</w:t>
            </w:r>
          </w:p>
        </w:tc>
        <w:tc>
          <w:tcPr>
            <w:tcW w:w="3408" w:type="dxa"/>
          </w:tcPr>
          <w:p w14:paraId="3106A1A9"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Price vs rating positioning</w:t>
            </w:r>
          </w:p>
        </w:tc>
      </w:tr>
      <w:tr w:rsidR="00FE0103" w:rsidRPr="007F656E" w14:paraId="5A10DE1E" w14:textId="77777777">
        <w:tc>
          <w:tcPr>
            <w:tcW w:w="3408" w:type="dxa"/>
          </w:tcPr>
          <w:p w14:paraId="20D99DD4"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10</w:t>
            </w:r>
          </w:p>
        </w:tc>
        <w:tc>
          <w:tcPr>
            <w:tcW w:w="3408" w:type="dxa"/>
          </w:tcPr>
          <w:p w14:paraId="5788A17C"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Category positioning</w:t>
            </w:r>
          </w:p>
        </w:tc>
        <w:tc>
          <w:tcPr>
            <w:tcW w:w="3408" w:type="dxa"/>
          </w:tcPr>
          <w:p w14:paraId="2FA7F939" w14:textId="77777777" w:rsidR="00FE0103" w:rsidRPr="007F656E" w:rsidRDefault="00000000" w:rsidP="007F656E">
            <w:pPr>
              <w:rPr>
                <w:rFonts w:ascii="Times New Roman" w:hAnsi="Times New Roman" w:cs="Times New Roman"/>
              </w:rPr>
            </w:pPr>
            <w:r w:rsidRPr="007F656E">
              <w:rPr>
                <w:rFonts w:ascii="Times New Roman" w:hAnsi="Times New Roman" w:cs="Times New Roman"/>
              </w:rPr>
              <w:t>Price vs discount vs assortment</w:t>
            </w:r>
          </w:p>
        </w:tc>
      </w:tr>
    </w:tbl>
    <w:p w14:paraId="5425F9A4" w14:textId="77777777" w:rsidR="00FE0103" w:rsidRPr="007F656E" w:rsidRDefault="00FE0103" w:rsidP="007F656E">
      <w:pPr>
        <w:spacing w:line="240" w:lineRule="auto"/>
        <w:rPr>
          <w:rFonts w:ascii="Times New Roman" w:hAnsi="Times New Roman" w:cs="Times New Roman"/>
        </w:rPr>
      </w:pPr>
    </w:p>
    <w:p w14:paraId="4FE6F320" w14:textId="77777777" w:rsidR="00FE0103" w:rsidRPr="007F656E" w:rsidRDefault="00000000" w:rsidP="007F656E">
      <w:pPr>
        <w:spacing w:line="240" w:lineRule="auto"/>
        <w:rPr>
          <w:rFonts w:ascii="Times New Roman" w:hAnsi="Times New Roman" w:cs="Times New Roman"/>
        </w:rPr>
      </w:pPr>
      <w:r w:rsidRPr="007F656E">
        <w:rPr>
          <w:rFonts w:ascii="Times New Roman" w:hAnsi="Times New Roman" w:cs="Times New Roman"/>
          <w:i/>
        </w:rPr>
        <w:t>Important: This dataset does not contain transaction quantity, order history, customer IDs or transaction dates. Listed product counts, prices, discounts and ratings should therefore be interpreted as catalogue indicators, not actual sales or revenue measures.</w:t>
      </w:r>
    </w:p>
    <w:sectPr w:rsidR="00FE0103" w:rsidRPr="007F656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A11EB"/>
    <w:multiLevelType w:val="multilevel"/>
    <w:tmpl w:val="4858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A59F7"/>
    <w:multiLevelType w:val="multilevel"/>
    <w:tmpl w:val="4AD4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D4ADF"/>
    <w:multiLevelType w:val="multilevel"/>
    <w:tmpl w:val="23B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D5F33"/>
    <w:multiLevelType w:val="multilevel"/>
    <w:tmpl w:val="DF1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667D5"/>
    <w:multiLevelType w:val="multilevel"/>
    <w:tmpl w:val="460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A0F82"/>
    <w:multiLevelType w:val="multilevel"/>
    <w:tmpl w:val="625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D64C4"/>
    <w:multiLevelType w:val="multilevel"/>
    <w:tmpl w:val="122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D3BA5"/>
    <w:multiLevelType w:val="multilevel"/>
    <w:tmpl w:val="B8C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2067A"/>
    <w:multiLevelType w:val="multilevel"/>
    <w:tmpl w:val="6D6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263FF"/>
    <w:multiLevelType w:val="multilevel"/>
    <w:tmpl w:val="004CD0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060800">
    <w:abstractNumId w:val="8"/>
  </w:num>
  <w:num w:numId="2" w16cid:durableId="1533373406">
    <w:abstractNumId w:val="6"/>
  </w:num>
  <w:num w:numId="3" w16cid:durableId="270012924">
    <w:abstractNumId w:val="5"/>
  </w:num>
  <w:num w:numId="4" w16cid:durableId="1908370814">
    <w:abstractNumId w:val="4"/>
  </w:num>
  <w:num w:numId="5" w16cid:durableId="164245841">
    <w:abstractNumId w:val="7"/>
  </w:num>
  <w:num w:numId="6" w16cid:durableId="1558857848">
    <w:abstractNumId w:val="3"/>
  </w:num>
  <w:num w:numId="7" w16cid:durableId="319894877">
    <w:abstractNumId w:val="2"/>
  </w:num>
  <w:num w:numId="8" w16cid:durableId="1735858626">
    <w:abstractNumId w:val="1"/>
  </w:num>
  <w:num w:numId="9" w16cid:durableId="1009912883">
    <w:abstractNumId w:val="0"/>
  </w:num>
  <w:num w:numId="10" w16cid:durableId="729809983">
    <w:abstractNumId w:val="9"/>
  </w:num>
  <w:num w:numId="11" w16cid:durableId="1369643949">
    <w:abstractNumId w:val="12"/>
  </w:num>
  <w:num w:numId="12" w16cid:durableId="171916647">
    <w:abstractNumId w:val="17"/>
  </w:num>
  <w:num w:numId="13" w16cid:durableId="504129644">
    <w:abstractNumId w:val="15"/>
  </w:num>
  <w:num w:numId="14" w16cid:durableId="927613181">
    <w:abstractNumId w:val="13"/>
  </w:num>
  <w:num w:numId="15" w16cid:durableId="2128035923">
    <w:abstractNumId w:val="14"/>
  </w:num>
  <w:num w:numId="16" w16cid:durableId="95759325">
    <w:abstractNumId w:val="10"/>
  </w:num>
  <w:num w:numId="17" w16cid:durableId="471408937">
    <w:abstractNumId w:val="11"/>
  </w:num>
  <w:num w:numId="18" w16cid:durableId="1738046289">
    <w:abstractNumId w:val="16"/>
  </w:num>
  <w:num w:numId="19" w16cid:durableId="17883081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F1C"/>
    <w:rsid w:val="0029639D"/>
    <w:rsid w:val="002D45AB"/>
    <w:rsid w:val="00326F90"/>
    <w:rsid w:val="007F656E"/>
    <w:rsid w:val="00AA1D8D"/>
    <w:rsid w:val="00B47730"/>
    <w:rsid w:val="00C1236A"/>
    <w:rsid w:val="00CB0664"/>
    <w:rsid w:val="00D96967"/>
    <w:rsid w:val="00FC693F"/>
    <w:rsid w:val="00FE01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E6888"/>
  <w14:defaultImageDpi w14:val="300"/>
  <w15:docId w15:val="{F6675D40-2EAE-4B1B-9B5C-D44C2FC9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656E"/>
    <w:rPr>
      <w:color w:val="0000FF" w:themeColor="hyperlink"/>
      <w:u w:val="single"/>
    </w:rPr>
  </w:style>
  <w:style w:type="character" w:styleId="UnresolvedMention">
    <w:name w:val="Unresolved Mention"/>
    <w:basedOn w:val="DefaultParagraphFont"/>
    <w:uiPriority w:val="99"/>
    <w:semiHidden/>
    <w:unhideWhenUsed/>
    <w:rsid w:val="007F656E"/>
    <w:rPr>
      <w:color w:val="605E5C"/>
      <w:shd w:val="clear" w:color="auto" w:fill="E1DFDD"/>
    </w:rPr>
  </w:style>
  <w:style w:type="table" w:styleId="PlainTable1">
    <w:name w:val="Plain Table 1"/>
    <w:basedOn w:val="TableNormal"/>
    <w:uiPriority w:val="99"/>
    <w:rsid w:val="00C123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1236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C123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123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C123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C123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haratAgrawal-freelancer/BASIS-BigBasket-Assortment-Strategy-Intelligence-System.git?utm_source=chatgpt.com" TargetMode="External"/><Relationship Id="rId13" Type="http://schemas.openxmlformats.org/officeDocument/2006/relationships/hyperlink" Target="https://github.com/BharatAgrawal-freelancer/BASIS-BigBasket-Assortment-Strategy-Intelligence-System.git?utm_source=chatgpt.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github.com/BharatAgrawal-freelancer?utm_source=chatgpt.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haratagrawal.dev/?utm_source=chatgpt.com"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linkedin.com/in/bharat-agarwal-03ba23348?utm_source=chatgpt.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BHARATAGRAWAL.NITSURAT@GMAIL.COM" TargetMode="External"/><Relationship Id="rId14" Type="http://schemas.openxmlformats.org/officeDocument/2006/relationships/hyperlink" Target="https://www.kaggle.com/datasets/surajjha101/bigbasket-entire-product-list-28k-datapoints?utm_source=chatgpt.com"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 Agrawal</cp:lastModifiedBy>
  <cp:revision>4</cp:revision>
  <dcterms:created xsi:type="dcterms:W3CDTF">2013-12-23T23:15:00Z</dcterms:created>
  <dcterms:modified xsi:type="dcterms:W3CDTF">2026-09-24T09:18:00Z</dcterms:modified>
  <cp:category/>
</cp:coreProperties>
</file>