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daaf2f0d441eb5ece731f905264df965fe42b53c.png"/>
            <a:graphic>
              <a:graphicData uri="http://schemas.openxmlformats.org/drawingml/2006/picture">
                <pic:pic>
                  <pic:nvPicPr>
                    <pic:cNvPr id="1" name="image-daaf2f0d441eb5ece731f905264df965fe42b53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 am creating an MCP server which will run as an HTTP async.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of FastMCP way of defining MCP server and its tools: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fastmcp import FastMCP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mcp = FastMCP("Demo 🚀")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@mcp.tool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def add(a: int, b: int) -&gt; int: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"""Add two numbers"""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return a + b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</w:t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 == "</w:t>
      </w:r>
      <w:r>
        <w:rPr>
          <w:rFonts w:eastAsia="inter" w:cs="inter" w:ascii="inter" w:hAnsi="inter"/>
          <w:b/>
          <w:color w:val="000000"/>
        </w:rPr>
        <w:t xml:space="preserve">main</w:t>
      </w:r>
      <w:r>
        <w:rPr>
          <w:rFonts w:eastAsia="inter" w:cs="inter" w:ascii="inter" w:hAnsi="inter"/>
          <w:color w:val="000000"/>
        </w:rPr>
        <w:t xml:space="preserve">":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mcp.run_http_async()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want to come up with a decorator which takes the entitlements, owner of the tool and additional information as input, each mcp tool will basically have a set of entitlements which are required for it to be called.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tool should now be defined like: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@tachyon_entitilement(owner="This tool is designed by the Tachyon Team",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entitlement=["read", "write"])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@mcp.tool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def add(a: int, b: int) -&gt; int: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"""Add two numbers"""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return a + b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the google a2a compatible langgraph agent which uses the create_react_agent. And taht agent should validate if the token which I have basically has that specific entitlement which the tool is associated with. And if at all that entitlement is available with that token, only then the tool call should proceed.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Can you help me with the following four things?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code for the decorator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implementation of the fastmcp server which uses the tachyon_entitilement decorator.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And then the a2a lang graph agent code where the token is validated to verify if the entitlement for that particular tool is available.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Right now the tool definitions are fetched using the load_mcp_tools from langchain_mcp_adapters. Similarly for the new decorator which we have defined at each mcp tool level, the agent should also be able to fetch the entitlements associated with that specific tool.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how you can implement the entire stack you described, addressing each of your requirements: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The Code for the Decorator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You’ll want a decorator called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tachyon_entitlement</w:t>
      </w:r>
      <w:r>
        <w:rPr>
          <w:rFonts w:eastAsia="inter" w:cs="inter" w:ascii="inter" w:hAnsi="inter"/>
          <w:color w:val="000000"/>
        </w:rPr>
        <w:t xml:space="preserve"> that attaches entitlement metadata to each tool and provides a way to access these for enforcement. Here’s a minimal and idiomatic Python implementation: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functools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wraps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tachyon_entitlement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owner, entitlement, info=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decorator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func._tachyon_entitlement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"owner"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owner,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"entitlement"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entitlement,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info,</w:t>
        <w:br/>
        <w:t xml:space="preserve">       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@wraps(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wrapper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*args, **kwargs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No runtime check here - agent will enforce at invocation time based on metadata.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func(*args, **kwargs)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wrapper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decorator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Example: FastMCP Server Using the Decorator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how you’d define and run FastMCP tools using your new decorator: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fastmcp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FastMCP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tachyon_decorators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tachyon_entitlement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The decorator you just defined above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mcp = FastMCP(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"Demo 🚀"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@tachyon_entitlement(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owner=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"This tool is designed by the Tachyon Team",</w:t>
        <w:br/>
        <w:t xml:space="preserve">    entitlement=[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"read",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"write"]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@mcp.tool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"""Add two numbers"""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 + b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__name__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"__main__"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mcp.run_http_async()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attaches entitlement metadata to the tool, accessible 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add._tachyon_entitlement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The A2A LangGraph Agent: Token Entitlement Check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create_react_agent</w:t>
      </w:r>
      <w:r>
        <w:rPr>
          <w:rFonts w:eastAsia="inter" w:cs="inter" w:ascii="inter" w:hAnsi="inter"/>
          <w:color w:val="000000"/>
        </w:rPr>
        <w:t xml:space="preserve"> with LangGraph, you can wrap your tools such that before calling the underlying tool, you check if the token presented in the request includes the necessary entitlements.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logic for checking entitlements per tool: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entitlement_checking_wrapper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tool_func, get_token_entitlements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required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getattr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(tool_func,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"_tachyon_entitlement"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"entitlement"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@wraps(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tool_func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wrapped_tool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*args, **kwargs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Assume `current_token` is available via context, else pass as arg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token = kwargs.get(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"token"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entitlements = get_token_entitlements(token)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Your logic 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entitlements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required):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PermissionError(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f"Token missing entitlements: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{required}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tool_func(*args, **kwargs)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wrapped_tool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then for all your tools: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agent_tools = []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tool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load_mcp_tools(...):</w:t>
        <w:br/>
        <w:t xml:space="preserve">    wrapped = entitlement_checking_wrapper(tool, get_token_entitlements)</w:t>
        <w:br/>
        <w:t xml:space="preserve">    agent_tools.append(wrapped)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the agent as usual with these wrapped tools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get_token_entitlements()</w:t>
      </w:r>
      <w:r>
        <w:rPr>
          <w:rFonts w:eastAsia="inter" w:cs="inter" w:ascii="inter" w:hAnsi="inter"/>
          <w:color w:val="000000"/>
          <w:sz w:val="21"/>
        </w:rPr>
        <w:t xml:space="preserve"> is a function you provide based on your token system.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enforcement occurs at agent invocation time, not at tool registration time, which matches your requirements</w:t>
      </w:r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Fetching Entitlements for Each Tool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decorator attaches the entitlement info as an attribute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_tachyon_entitlement</w:t>
      </w:r>
      <w:r>
        <w:rPr>
          <w:rFonts w:eastAsia="inter" w:cs="inter" w:ascii="inter" w:hAnsi="inter"/>
          <w:color w:val="000000"/>
        </w:rPr>
        <w:t xml:space="preserve">). When loading tools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load_mcp_tools</w:t>
      </w:r>
      <w:r>
        <w:rPr>
          <w:rFonts w:eastAsia="inter" w:cs="inter" w:ascii="inter" w:hAnsi="inter"/>
          <w:color w:val="000000"/>
        </w:rPr>
        <w:t xml:space="preserve"> (from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langchain_mcp_adapters</w:t>
      </w:r>
      <w:r>
        <w:rPr>
          <w:rFonts w:eastAsia="inter" w:cs="inter" w:ascii="inter" w:hAnsi="inter"/>
          <w:color w:val="000000"/>
        </w:rPr>
        <w:t xml:space="preserve">), you can access this metadata: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tool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load_mcp_tools(...):</w:t>
        <w:br/>
        <w:t xml:space="preserve">    entitlements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getattr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(tool,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"_tachyon_entitlement"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Use or expose entitlements to agent policies, for docs, or for UI, etc.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Since MCP/LangChain tools returned 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load_mcp_tools</w:t>
      </w:r>
      <w:r>
        <w:rPr>
          <w:rFonts w:eastAsia="inter" w:cs="inter" w:ascii="inter" w:hAnsi="inter"/>
          <w:color w:val="000000"/>
        </w:rPr>
        <w:t xml:space="preserve"> preserve function attributes including those attached by decorators, your agent or management layer can inspect or enumerate entitlements as needed</w:t>
      </w:r>
      <w:bookmarkStart w:id="4" w:name="fnref3:1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" w:name="fnref5"/>
      <w:bookmarkEnd w:id="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Notes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every tool that requires entitlement enforcement uses the decorator for consistent metadata.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Runtime access to the entitlement metadata makes it easy for the agent to make RBAC/ABAC decisions before tool invocation.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decorator doesn’t enforce at the function call, making it safe for both documentation/UI and runtime authorization use.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load_mcp_tools</w:t>
      </w:r>
      <w:r>
        <w:rPr>
          <w:rFonts w:eastAsia="inter" w:cs="inter" w:ascii="inter" w:hAnsi="inter"/>
          <w:color w:val="000000"/>
          <w:sz w:val="21"/>
        </w:rPr>
        <w:t xml:space="preserve"> simply gives LangChain-compatible tools; your decorator’s metadata can be queried alongside.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this scaffold, you have entitlement-aware FastMCP tools, runtime enforcement by the agent, and fully introspectable tool metadata so your agent can act accordingly.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" w:name="fn1"/>
    <w:bookmarkEnd w:id="6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https://github.com/jlowin/fastmcp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2"/>
    <w:bookmarkEnd w:id="7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https://www.pondhouse-data.com/blog/create-mcp-server-with-fastmcp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3"/>
    <w:bookmarkEnd w:id="8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https://langchain-ai.github.io/langgraph/reference/mcp/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4"/>
    <w:bookmarkEnd w:id="9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https://python.langchain.com/docs/tutorials/agents/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5"/>
    <w:bookmarkEnd w:id="10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https://github.com/langchain-ai/langchain-mcp-adapters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aaf2f0d441eb5ece731f905264df965fe42b53c.png" TargetMode="Internal"/><Relationship Id="rId6" Type="http://schemas.openxmlformats.org/officeDocument/2006/relationships/hyperlink" Target="https://github.com/jlowin/fastmcp" TargetMode="External"/><Relationship Id="rId7" Type="http://schemas.openxmlformats.org/officeDocument/2006/relationships/hyperlink" Target="https://www.pondhouse-data.com/blog/create-mcp-server-with-fastmcp" TargetMode="External"/><Relationship Id="rId8" Type="http://schemas.openxmlformats.org/officeDocument/2006/relationships/hyperlink" Target="https://langchain-ai.github.io/langgraph/reference/mcp/" TargetMode="External"/><Relationship Id="rId9" Type="http://schemas.openxmlformats.org/officeDocument/2006/relationships/hyperlink" Target="https://python.langchain.com/docs/tutorials/agents/" TargetMode="External"/><Relationship Id="rId10" Type="http://schemas.openxmlformats.org/officeDocument/2006/relationships/hyperlink" Target="https://github.com/langchain-ai/langchain-mcp-adapter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2025-07-26T11:16:39.825Z</dcterms:created>
  <dcterms:modified xsi:type="dcterms:W3CDTF">2025-07-26T11:16:39.825Z</dcterms:modified>
</cp:coreProperties>
</file>