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0E4E9" w14:textId="6223F5AD" w:rsidR="005E169D" w:rsidRDefault="005E169D" w:rsidP="00CA70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complete the designing part.</w:t>
      </w:r>
      <w:r w:rsidR="009C53B7">
        <w:rPr>
          <w:lang w:val="en-US"/>
        </w:rPr>
        <w:t>(please check )</w:t>
      </w:r>
    </w:p>
    <w:p w14:paraId="639DC176" w14:textId="1894DC5F" w:rsidR="005E169D" w:rsidRDefault="005E169D" w:rsidP="005E16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Registration</w:t>
      </w:r>
      <w:r w:rsidR="00CA70F9">
        <w:rPr>
          <w:lang w:val="en-US"/>
        </w:rPr>
        <w:t xml:space="preserve"> with payment</w:t>
      </w:r>
      <w:r>
        <w:rPr>
          <w:lang w:val="en-US"/>
        </w:rPr>
        <w:t xml:space="preserve"> was done  which is already shown in last call screen share</w:t>
      </w:r>
    </w:p>
    <w:p w14:paraId="6AB657A0" w14:textId="758CB13D" w:rsidR="009C53B7" w:rsidRDefault="009C53B7" w:rsidP="005E16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Deck editor design part was done. And we are working on </w:t>
      </w:r>
      <w:proofErr w:type="gramStart"/>
      <w:r>
        <w:rPr>
          <w:lang w:val="en-US"/>
        </w:rPr>
        <w:t>functionalities(</w:t>
      </w:r>
      <w:proofErr w:type="spellStart"/>
      <w:proofErr w:type="gramEnd"/>
      <w:r>
        <w:rPr>
          <w:lang w:val="en-US"/>
        </w:rPr>
        <w:t>search,add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was done, rest of the part is under progress.)</w:t>
      </w:r>
    </w:p>
    <w:p w14:paraId="25C0D403" w14:textId="21D6D8EB" w:rsidR="009C53B7" w:rsidRDefault="009C53B7" w:rsidP="005E16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, we already done the </w:t>
      </w:r>
      <w:proofErr w:type="spellStart"/>
      <w:r>
        <w:rPr>
          <w:lang w:val="en-US"/>
        </w:rPr>
        <w:t>mydeck</w:t>
      </w:r>
      <w:proofErr w:type="spellEnd"/>
      <w:r>
        <w:rPr>
          <w:lang w:val="en-US"/>
        </w:rPr>
        <w:t xml:space="preserve"> page and provider part </w:t>
      </w:r>
      <w:r w:rsidR="00CA70F9">
        <w:rPr>
          <w:lang w:val="en-US"/>
        </w:rPr>
        <w:t>from home tab</w:t>
      </w:r>
    </w:p>
    <w:p w14:paraId="4A4C6FE2" w14:textId="05051A76" w:rsidR="00CA70F9" w:rsidRDefault="00CA70F9" w:rsidP="005E16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Forgot password already added (as your </w:t>
      </w:r>
      <w:bookmarkStart w:id="0" w:name="_GoBack"/>
      <w:bookmarkEnd w:id="0"/>
      <w:r>
        <w:rPr>
          <w:lang w:val="en-US"/>
        </w:rPr>
        <w:t xml:space="preserve"> requirement which is mentioned in last call)</w:t>
      </w:r>
    </w:p>
    <w:p w14:paraId="31786A78" w14:textId="77777777" w:rsidR="009C53B7" w:rsidRDefault="009C53B7" w:rsidP="009C53B7">
      <w:pPr>
        <w:pStyle w:val="ListParagraph"/>
        <w:rPr>
          <w:lang w:val="en-US"/>
        </w:rPr>
      </w:pPr>
    </w:p>
    <w:p w14:paraId="73995A6D" w14:textId="6CEF423F" w:rsidR="009C53B7" w:rsidRDefault="009C53B7" w:rsidP="009C53B7">
      <w:pPr>
        <w:pStyle w:val="ListParagraph"/>
        <w:rPr>
          <w:lang w:val="en-US"/>
        </w:rPr>
      </w:pPr>
      <w:r>
        <w:rPr>
          <w:lang w:val="en-US"/>
        </w:rPr>
        <w:t>#please check the video part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 xml:space="preserve">share in </w:t>
      </w:r>
      <w:proofErr w:type="spellStart"/>
      <w:r>
        <w:rPr>
          <w:lang w:val="en-US"/>
        </w:rPr>
        <w:t>skype</w:t>
      </w:r>
      <w:proofErr w:type="spellEnd"/>
      <w:r>
        <w:rPr>
          <w:lang w:val="en-US"/>
        </w:rPr>
        <w:t>)</w:t>
      </w:r>
    </w:p>
    <w:p w14:paraId="0C013EAD" w14:textId="666C251A" w:rsidR="005E169D" w:rsidRDefault="005E169D" w:rsidP="005E169D">
      <w:pPr>
        <w:rPr>
          <w:lang w:val="en-US"/>
        </w:rPr>
      </w:pPr>
    </w:p>
    <w:p w14:paraId="5DD846D6" w14:textId="77777777" w:rsidR="005E169D" w:rsidRPr="005E169D" w:rsidRDefault="005E169D" w:rsidP="005E169D">
      <w:pPr>
        <w:rPr>
          <w:lang w:val="en-US"/>
        </w:rPr>
      </w:pPr>
    </w:p>
    <w:p w14:paraId="2A009B4B" w14:textId="5D2A6B97" w:rsidR="005E169D" w:rsidRDefault="005E169D" w:rsidP="005E16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 we are working with</w:t>
      </w:r>
      <w:r w:rsidR="009C53B7">
        <w:rPr>
          <w:lang w:val="en-US"/>
        </w:rPr>
        <w:t xml:space="preserve"> new</w:t>
      </w:r>
      <w:r>
        <w:rPr>
          <w:lang w:val="en-US"/>
        </w:rPr>
        <w:t xml:space="preserve"> requirements</w:t>
      </w:r>
    </w:p>
    <w:p w14:paraId="79E7429E" w14:textId="37F3A4D4" w:rsidR="005E169D" w:rsidRDefault="005E169D" w:rsidP="005E169D">
      <w:pPr>
        <w:pStyle w:val="ListParagraph"/>
        <w:rPr>
          <w:lang w:val="en-US"/>
        </w:rPr>
      </w:pPr>
    </w:p>
    <w:p w14:paraId="1907358E" w14:textId="359DCCB5" w:rsidR="005E169D" w:rsidRDefault="005E169D" w:rsidP="005E169D">
      <w:pPr>
        <w:pStyle w:val="ListParagraph"/>
        <w:rPr>
          <w:lang w:val="en-US"/>
        </w:rPr>
      </w:pPr>
      <w:r>
        <w:rPr>
          <w:lang w:val="en-US"/>
        </w:rPr>
        <w:t xml:space="preserve">Those are: </w:t>
      </w:r>
    </w:p>
    <w:p w14:paraId="322370C8" w14:textId="77777777" w:rsidR="005E169D" w:rsidRDefault="005E169D" w:rsidP="005E169D">
      <w:pPr>
        <w:pStyle w:val="ListParagraph"/>
        <w:numPr>
          <w:ilvl w:val="0"/>
          <w:numId w:val="3"/>
        </w:numPr>
      </w:pPr>
      <w:r>
        <w:t>Individual time volume on account creation:</w:t>
      </w:r>
    </w:p>
    <w:p w14:paraId="1AE89541" w14:textId="60384B87" w:rsidR="005E169D" w:rsidRDefault="005E169D" w:rsidP="009C53B7">
      <w:pPr>
        <w:pStyle w:val="ListParagraph"/>
        <w:numPr>
          <w:ilvl w:val="1"/>
          <w:numId w:val="3"/>
        </w:numPr>
      </w:pPr>
      <w:r>
        <w:t xml:space="preserve">Half of users (determined by account creation time and alternating order) start with 1 free hour of requester time.  The users who </w:t>
      </w:r>
      <w:r w:rsidRPr="00D60B68">
        <w:rPr>
          <w:b/>
          <w:bCs/>
        </w:rPr>
        <w:t>did not</w:t>
      </w:r>
      <w:r>
        <w:t xml:space="preserve"> receive a free hour begin earning time as providers immediately.  The users who received the free hour must provide for 1 additional hour before they begin earning time. </w:t>
      </w:r>
    </w:p>
    <w:p w14:paraId="67B299E1" w14:textId="77777777" w:rsidR="005E169D" w:rsidRDefault="005E169D" w:rsidP="005E169D">
      <w:pPr>
        <w:pStyle w:val="ListParagraph"/>
        <w:numPr>
          <w:ilvl w:val="0"/>
          <w:numId w:val="3"/>
        </w:numPr>
      </w:pPr>
      <w:r>
        <w:t>User’s Monthly Cycle Renewal Date:</w:t>
      </w:r>
    </w:p>
    <w:p w14:paraId="49C64094" w14:textId="77777777" w:rsidR="005E169D" w:rsidRDefault="005E169D" w:rsidP="005E169D">
      <w:pPr>
        <w:pStyle w:val="ListParagraph"/>
        <w:numPr>
          <w:ilvl w:val="1"/>
          <w:numId w:val="3"/>
        </w:numPr>
      </w:pPr>
      <w:r>
        <w:t>Each user pays a membership fee of $9.99 each month.  All Users cycles do not renew on the same day of each month.  Users cycles follow the following pattern for renewal dates: (determined by account creation time and alternating order)</w:t>
      </w:r>
    </w:p>
    <w:p w14:paraId="55A8408F" w14:textId="77777777" w:rsidR="005E169D" w:rsidRDefault="005E169D" w:rsidP="005E169D">
      <w:pPr>
        <w:pStyle w:val="ListParagraph"/>
        <w:numPr>
          <w:ilvl w:val="2"/>
          <w:numId w:val="3"/>
        </w:numPr>
      </w:pPr>
      <w:r>
        <w:t>User 1 = 1</w:t>
      </w:r>
      <w:r w:rsidRPr="002E05DA">
        <w:rPr>
          <w:vertAlign w:val="superscript"/>
        </w:rPr>
        <w:t>st</w:t>
      </w:r>
      <w:r>
        <w:t>, User 3 = 2</w:t>
      </w:r>
      <w:r w:rsidRPr="002E05DA">
        <w:rPr>
          <w:vertAlign w:val="superscript"/>
        </w:rPr>
        <w:t>nd</w:t>
      </w:r>
      <w:r>
        <w:t>, User 5= 3</w:t>
      </w:r>
      <w:r w:rsidRPr="002E05DA">
        <w:rPr>
          <w:vertAlign w:val="superscript"/>
        </w:rPr>
        <w:t>rd</w:t>
      </w:r>
      <w:r>
        <w:t>, User 7 =4</w:t>
      </w:r>
      <w:r w:rsidRPr="002E05DA">
        <w:rPr>
          <w:vertAlign w:val="superscript"/>
        </w:rPr>
        <w:t>th</w:t>
      </w:r>
      <w:r>
        <w:t>, User 9 = 5</w:t>
      </w:r>
      <w:r w:rsidRPr="002E05DA">
        <w:rPr>
          <w:vertAlign w:val="superscript"/>
        </w:rPr>
        <w:t>th</w:t>
      </w:r>
      <w:r>
        <w:t>, User 11=6</w:t>
      </w:r>
      <w:r w:rsidRPr="002E05DA">
        <w:rPr>
          <w:vertAlign w:val="superscript"/>
        </w:rPr>
        <w:t>th</w:t>
      </w:r>
      <w:r>
        <w:t>,     User 13= 7</w:t>
      </w:r>
      <w:r w:rsidRPr="002E05DA">
        <w:rPr>
          <w:vertAlign w:val="superscript"/>
        </w:rPr>
        <w:t>th</w:t>
      </w:r>
      <w:r>
        <w:t>, User 15=8</w:t>
      </w:r>
      <w:r w:rsidRPr="002E05DA">
        <w:rPr>
          <w:vertAlign w:val="superscript"/>
        </w:rPr>
        <w:t>th</w:t>
      </w:r>
      <w:r>
        <w:t>, User 17=9</w:t>
      </w:r>
      <w:r w:rsidRPr="002E05DA">
        <w:rPr>
          <w:vertAlign w:val="superscript"/>
        </w:rPr>
        <w:t>th</w:t>
      </w:r>
      <w:r>
        <w:t>, User 19=10</w:t>
      </w:r>
      <w:r w:rsidRPr="002E05DA">
        <w:rPr>
          <w:vertAlign w:val="superscript"/>
        </w:rPr>
        <w:t>th</w:t>
      </w:r>
      <w:r>
        <w:t>, User 21=11</w:t>
      </w:r>
      <w:r w:rsidRPr="002E05DA">
        <w:rPr>
          <w:vertAlign w:val="superscript"/>
        </w:rPr>
        <w:t>th</w:t>
      </w:r>
      <w:r>
        <w:t>, User 23=12</w:t>
      </w:r>
      <w:r w:rsidRPr="002E05DA">
        <w:rPr>
          <w:vertAlign w:val="superscript"/>
        </w:rPr>
        <w:t>th</w:t>
      </w:r>
      <w:r>
        <w:t>, User 25=13</w:t>
      </w:r>
      <w:r w:rsidRPr="002E05DA">
        <w:rPr>
          <w:vertAlign w:val="superscript"/>
        </w:rPr>
        <w:t>th</w:t>
      </w:r>
      <w:r>
        <w:t>, User 27=1</w:t>
      </w:r>
      <w:r w:rsidRPr="002E05DA">
        <w:rPr>
          <w:vertAlign w:val="superscript"/>
        </w:rPr>
        <w:t>st</w:t>
      </w:r>
      <w:r>
        <w:t xml:space="preserve"> (Repeats in the same order for all odd users)</w:t>
      </w:r>
    </w:p>
    <w:p w14:paraId="32C1A323" w14:textId="77777777" w:rsidR="005E169D" w:rsidRDefault="005E169D" w:rsidP="005E169D">
      <w:pPr>
        <w:pStyle w:val="ListParagraph"/>
        <w:numPr>
          <w:ilvl w:val="2"/>
          <w:numId w:val="3"/>
        </w:numPr>
      </w:pPr>
      <w:r>
        <w:t>User 2=14</w:t>
      </w:r>
      <w:r w:rsidRPr="002E05DA">
        <w:rPr>
          <w:vertAlign w:val="superscript"/>
        </w:rPr>
        <w:t>th</w:t>
      </w:r>
      <w:r>
        <w:t>, User 4=15</w:t>
      </w:r>
      <w:r w:rsidRPr="0089720F">
        <w:rPr>
          <w:vertAlign w:val="superscript"/>
        </w:rPr>
        <w:t>th</w:t>
      </w:r>
      <w:r>
        <w:t>, User 6=16</w:t>
      </w:r>
      <w:r w:rsidRPr="0089720F">
        <w:rPr>
          <w:vertAlign w:val="superscript"/>
        </w:rPr>
        <w:t>th</w:t>
      </w:r>
      <w:r>
        <w:t>, User8=17</w:t>
      </w:r>
      <w:r w:rsidRPr="0089720F">
        <w:rPr>
          <w:vertAlign w:val="superscript"/>
        </w:rPr>
        <w:t>th</w:t>
      </w:r>
      <w:r>
        <w:t>, User 10=18</w:t>
      </w:r>
      <w:r w:rsidRPr="0089720F">
        <w:rPr>
          <w:vertAlign w:val="superscript"/>
        </w:rPr>
        <w:t>th</w:t>
      </w:r>
      <w:r>
        <w:t>, User 12=19</w:t>
      </w:r>
      <w:r w:rsidRPr="0089720F">
        <w:rPr>
          <w:vertAlign w:val="superscript"/>
        </w:rPr>
        <w:t>th</w:t>
      </w:r>
      <w:r>
        <w:t>, User 14=20</w:t>
      </w:r>
      <w:r w:rsidRPr="0089720F">
        <w:rPr>
          <w:vertAlign w:val="superscript"/>
        </w:rPr>
        <w:t>th</w:t>
      </w:r>
      <w:r>
        <w:t>, User 16=21</w:t>
      </w:r>
      <w:r w:rsidRPr="0089720F">
        <w:rPr>
          <w:vertAlign w:val="superscript"/>
        </w:rPr>
        <w:t>st</w:t>
      </w:r>
      <w:r>
        <w:t>, User 18=22</w:t>
      </w:r>
      <w:r w:rsidRPr="0089720F">
        <w:rPr>
          <w:vertAlign w:val="superscript"/>
        </w:rPr>
        <w:t>nd</w:t>
      </w:r>
      <w:r>
        <w:t>, User 20=23</w:t>
      </w:r>
      <w:r w:rsidRPr="0089720F">
        <w:rPr>
          <w:vertAlign w:val="superscript"/>
        </w:rPr>
        <w:t>rd</w:t>
      </w:r>
      <w:r>
        <w:t>, User 22=24</w:t>
      </w:r>
      <w:r w:rsidRPr="0089720F">
        <w:rPr>
          <w:vertAlign w:val="superscript"/>
        </w:rPr>
        <w:t>th</w:t>
      </w:r>
      <w:r>
        <w:t>, User 24=25</w:t>
      </w:r>
      <w:r w:rsidRPr="0089720F">
        <w:rPr>
          <w:vertAlign w:val="superscript"/>
        </w:rPr>
        <w:t>th</w:t>
      </w:r>
      <w:r>
        <w:t>, User 26 =26</w:t>
      </w:r>
      <w:r w:rsidRPr="0089720F">
        <w:rPr>
          <w:vertAlign w:val="superscript"/>
        </w:rPr>
        <w:t>th</w:t>
      </w:r>
      <w:r>
        <w:t>, User 28= 27</w:t>
      </w:r>
      <w:r w:rsidRPr="0089720F">
        <w:rPr>
          <w:vertAlign w:val="superscript"/>
        </w:rPr>
        <w:t>th</w:t>
      </w:r>
      <w:r>
        <w:t>, User 30=28</w:t>
      </w:r>
      <w:r w:rsidRPr="0089720F">
        <w:rPr>
          <w:vertAlign w:val="superscript"/>
        </w:rPr>
        <w:t>th</w:t>
      </w:r>
      <w:r>
        <w:t>, User 32=14</w:t>
      </w:r>
      <w:r w:rsidRPr="0089720F">
        <w:rPr>
          <w:vertAlign w:val="superscript"/>
        </w:rPr>
        <w:t>th</w:t>
      </w:r>
      <w:r>
        <w:t xml:space="preserve">  (Repeats in the same order for all even users)</w:t>
      </w:r>
    </w:p>
    <w:p w14:paraId="499C52DA" w14:textId="77777777" w:rsidR="005E169D" w:rsidRDefault="005E169D" w:rsidP="005E169D">
      <w:pPr>
        <w:pStyle w:val="ListParagraph"/>
        <w:numPr>
          <w:ilvl w:val="2"/>
          <w:numId w:val="3"/>
        </w:numPr>
      </w:pPr>
      <w:r>
        <w:t>The following dates do not contain cycle renewals (29</w:t>
      </w:r>
      <w:r w:rsidRPr="0089720F">
        <w:rPr>
          <w:vertAlign w:val="superscript"/>
        </w:rPr>
        <w:t>th</w:t>
      </w:r>
      <w:r>
        <w:t>, 30</w:t>
      </w:r>
      <w:r w:rsidRPr="0089720F">
        <w:rPr>
          <w:vertAlign w:val="superscript"/>
        </w:rPr>
        <w:t>th</w:t>
      </w:r>
      <w:r>
        <w:t>, 31</w:t>
      </w:r>
      <w:r w:rsidRPr="0089720F">
        <w:rPr>
          <w:vertAlign w:val="superscript"/>
        </w:rPr>
        <w:t>st</w:t>
      </w:r>
      <w:r>
        <w:t xml:space="preserve">) </w:t>
      </w:r>
    </w:p>
    <w:p w14:paraId="0D234692" w14:textId="77777777" w:rsidR="005E169D" w:rsidRDefault="005E169D" w:rsidP="005E169D">
      <w:pPr>
        <w:pStyle w:val="ListParagraph"/>
        <w:numPr>
          <w:ilvl w:val="1"/>
          <w:numId w:val="3"/>
        </w:numPr>
      </w:pPr>
      <w:r>
        <w:t>If a user’s cycle renewal date is less than 14 days from their account creation date, they will not be charged for the first month of the membership fee.</w:t>
      </w:r>
    </w:p>
    <w:p w14:paraId="1D570C8F" w14:textId="77777777" w:rsidR="005E169D" w:rsidRDefault="005E169D" w:rsidP="005E169D">
      <w:pPr>
        <w:pStyle w:val="ListParagraph"/>
        <w:numPr>
          <w:ilvl w:val="2"/>
          <w:numId w:val="3"/>
        </w:numPr>
      </w:pPr>
      <w:r>
        <w:t>This prevents the scenario of a user being double charged, for example:  If a User 13n (renewal date 7</w:t>
      </w:r>
      <w:r w:rsidRPr="00522A0D">
        <w:rPr>
          <w:vertAlign w:val="superscript"/>
        </w:rPr>
        <w:t>th</w:t>
      </w:r>
      <w:r>
        <w:t>) creates an account on Jan 6</w:t>
      </w:r>
      <w:r w:rsidRPr="00522A0D">
        <w:rPr>
          <w:vertAlign w:val="superscript"/>
        </w:rPr>
        <w:t>th</w:t>
      </w:r>
      <w:r>
        <w:t>, they will not be charged for their monthly membership on both the 6</w:t>
      </w:r>
      <w:r w:rsidRPr="00522A0D">
        <w:rPr>
          <w:vertAlign w:val="superscript"/>
        </w:rPr>
        <w:t>th</w:t>
      </w:r>
      <w:r>
        <w:t xml:space="preserve"> and the 7</w:t>
      </w:r>
      <w:r w:rsidRPr="00522A0D">
        <w:rPr>
          <w:vertAlign w:val="superscript"/>
        </w:rPr>
        <w:t>th</w:t>
      </w:r>
      <w:r>
        <w:t>, instead they will be charged Jan 6</w:t>
      </w:r>
      <w:r w:rsidRPr="00522A0D">
        <w:rPr>
          <w:vertAlign w:val="superscript"/>
        </w:rPr>
        <w:t>th</w:t>
      </w:r>
      <w:r>
        <w:t>, Feb 7</w:t>
      </w:r>
      <w:r w:rsidRPr="00522A0D">
        <w:rPr>
          <w:vertAlign w:val="superscript"/>
        </w:rPr>
        <w:t>th</w:t>
      </w:r>
      <w:r>
        <w:t>, March 7</w:t>
      </w:r>
      <w:r w:rsidRPr="00522A0D">
        <w:rPr>
          <w:vertAlign w:val="superscript"/>
        </w:rPr>
        <w:t>th</w:t>
      </w:r>
      <w:r>
        <w:t>, April 7</w:t>
      </w:r>
      <w:r w:rsidRPr="00522A0D">
        <w:rPr>
          <w:vertAlign w:val="superscript"/>
        </w:rPr>
        <w:t>th</w:t>
      </w:r>
      <w:r>
        <w:t>, May7th, June 7</w:t>
      </w:r>
      <w:r w:rsidRPr="00522A0D">
        <w:rPr>
          <w:vertAlign w:val="superscript"/>
        </w:rPr>
        <w:t>th</w:t>
      </w:r>
      <w:r>
        <w:t xml:space="preserve"> , July 7</w:t>
      </w:r>
      <w:r w:rsidRPr="00522A0D">
        <w:rPr>
          <w:vertAlign w:val="superscript"/>
        </w:rPr>
        <w:t>th</w:t>
      </w:r>
      <w:r>
        <w:t>, August 7</w:t>
      </w:r>
      <w:r w:rsidRPr="00522A0D">
        <w:rPr>
          <w:vertAlign w:val="superscript"/>
        </w:rPr>
        <w:t>th</w:t>
      </w:r>
      <w:r>
        <w:rPr>
          <w:vertAlign w:val="superscript"/>
        </w:rPr>
        <w:t xml:space="preserve">, </w:t>
      </w:r>
      <w:r>
        <w:t>September 7</w:t>
      </w:r>
      <w:r w:rsidRPr="00522A0D">
        <w:rPr>
          <w:vertAlign w:val="superscript"/>
        </w:rPr>
        <w:t>th</w:t>
      </w:r>
      <w:r>
        <w:t>, November 7</w:t>
      </w:r>
      <w:r w:rsidRPr="00522A0D">
        <w:rPr>
          <w:vertAlign w:val="superscript"/>
        </w:rPr>
        <w:t>th</w:t>
      </w:r>
      <w:r>
        <w:t>, December 7</w:t>
      </w:r>
      <w:r w:rsidRPr="00522A0D">
        <w:rPr>
          <w:vertAlign w:val="superscript"/>
        </w:rPr>
        <w:t>th</w:t>
      </w:r>
      <w:r>
        <w:t>, and  the following year Jan 7</w:t>
      </w:r>
      <w:r w:rsidRPr="00522A0D">
        <w:rPr>
          <w:vertAlign w:val="superscript"/>
        </w:rPr>
        <w:t>th</w:t>
      </w:r>
      <w:r>
        <w:t xml:space="preserve"> then the pattern continues.   </w:t>
      </w:r>
    </w:p>
    <w:p w14:paraId="2F89824C" w14:textId="77777777" w:rsidR="005E169D" w:rsidRDefault="005E169D" w:rsidP="005E169D">
      <w:pPr>
        <w:pStyle w:val="ListParagraph"/>
        <w:ind w:left="2160"/>
      </w:pPr>
    </w:p>
    <w:p w14:paraId="01C30856" w14:textId="77777777" w:rsidR="005E169D" w:rsidRPr="005E169D" w:rsidRDefault="005E169D" w:rsidP="005E169D">
      <w:pPr>
        <w:pStyle w:val="ListParagraph"/>
        <w:rPr>
          <w:lang w:val="en-US"/>
        </w:rPr>
      </w:pPr>
    </w:p>
    <w:sectPr w:rsidR="005E169D" w:rsidRPr="005E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02C8"/>
    <w:multiLevelType w:val="hybridMultilevel"/>
    <w:tmpl w:val="7242E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52E16"/>
    <w:multiLevelType w:val="hybridMultilevel"/>
    <w:tmpl w:val="F4F4D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763C5"/>
    <w:multiLevelType w:val="hybridMultilevel"/>
    <w:tmpl w:val="888E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9D"/>
    <w:rsid w:val="005E169D"/>
    <w:rsid w:val="0070631D"/>
    <w:rsid w:val="009C53B7"/>
    <w:rsid w:val="00C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D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1980</Characters>
  <Application>Microsoft Office Word</Application>
  <DocSecurity>0</DocSecurity>
  <Lines>16</Lines>
  <Paragraphs>4</Paragraphs>
  <ScaleCrop>false</ScaleCrop>
  <Company>HP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Kreative Machinez</dc:creator>
  <cp:lastModifiedBy>HP</cp:lastModifiedBy>
  <cp:revision>3</cp:revision>
  <dcterms:created xsi:type="dcterms:W3CDTF">2020-01-28T16:08:00Z</dcterms:created>
  <dcterms:modified xsi:type="dcterms:W3CDTF">2020-01-28T16:12:00Z</dcterms:modified>
</cp:coreProperties>
</file>