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OpenStack — Access &amp; Integration Requirements Template</w:t>
      </w:r>
    </w:p>
    <w:p>
      <w:r/>
      <w:r>
        <w:rPr>
          <w:b/>
        </w:rPr>
        <w:t>Instructions:</w:t>
      </w:r>
      <w:r>
        <w:t xml:space="preserve"> Fill this template for </w:t>
      </w:r>
      <w:r>
        <w:rPr>
          <w:b/>
        </w:rPr>
        <w:t>each OpenStack</w:t>
      </w:r>
      <w:r>
        <w:t xml:space="preserve"> cloud you connect to CMP. Email with subject `OpenStack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template](/requirement-templates/cmp-platform-requirements-template.md).</w:t>
      </w:r>
    </w:p>
    <w:p>
      <w:r/>
      <w:r>
        <w:rPr>
          <w:b/>
        </w:rPr>
        <w:t>Reference doc:</w:t>
      </w:r>
      <w:r>
        <w:t xml:space="preserve"> OpenStack Requirements</w:t>
      </w:r>
    </w:p>
    <w:p/>
    <w:p>
      <w:pPr>
        <w:pStyle w:val="Heading2"/>
      </w:pPr>
      <w:r>
        <w:t>A. OpenStack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**Distribution**</w:t>
            </w:r>
          </w:p>
        </w:tc>
        <w:tc>
          <w:tcPr>
            <w:tcW w:type="dxa" w:w="4320"/>
          </w:tcPr>
          <w:p>
            <w:r>
              <w:t>Upstream / RHOSP / Charmed / Virtuozzo VHI / Other</w:t>
            </w:r>
          </w:p>
        </w:tc>
      </w:tr>
      <w:tr>
        <w:tc>
          <w:tcPr>
            <w:tcW w:type="dxa" w:w="4320"/>
          </w:tcPr>
          <w:p>
            <w:r>
              <w:t>**OpenStack version**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**Region name(s)**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B. Access for StackConsole team (Horizon)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**VPN provided to StackConsole?**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**OR jump server IP whitelisted?**</w:t>
            </w:r>
          </w:p>
        </w:tc>
        <w:tc>
          <w:tcPr>
            <w:tcW w:type="dxa" w:w="4320"/>
          </w:tcPr>
          <w:p>
            <w:r>
              <w:t>`14.192.19.227` — Yes / No</w:t>
            </w:r>
          </w:p>
        </w:tc>
      </w:tr>
      <w:tr>
        <w:tc>
          <w:tcPr>
            <w:tcW w:type="dxa" w:w="4320"/>
          </w:tcPr>
          <w:p>
            <w:r>
              <w:t>**Horizon URL reachable?**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C. Horizon / admin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**Horizon Dashboard URL**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**Password**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**Domain**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D. CMP VM → OpenStack API connectivity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Endpoint URL</w:t>
            </w:r>
          </w:p>
        </w:tc>
        <w:tc>
          <w:tcPr>
            <w:tcW w:type="dxa" w:w="2880"/>
          </w:tcPr>
          <w:p>
            <w:r>
              <w:t>Port reachable?</w:t>
            </w:r>
          </w:p>
        </w:tc>
      </w:tr>
      <w:tr>
        <w:tc>
          <w:tcPr>
            <w:tcW w:type="dxa" w:w="2880"/>
          </w:tcPr>
          <w:p>
            <w:r>
              <w:t>Keystone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Nova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Neutron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Cinder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Glance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Magnum (if used)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/>
    <w:p>
      <w:pPr>
        <w:pStyle w:val="Heading2"/>
      </w:pPr>
      <w:r>
        <w:t>E. API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Nova endpoint includes `/v2.1` suffix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Neutron endpoint includes `/v2.0` suffix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Cinder endpoint includes `/v3` suffix (dynamic project ID)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Keystone works with and without `/v3`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Availability Zone names identical across Nova, Cinder, Neutron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F. Configuration values for CMP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`project_id`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`domain_id`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`external_network_id`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`open_stack_project_user_role`</w:t>
            </w:r>
          </w:p>
        </w:tc>
        <w:tc>
          <w:tcPr>
            <w:tcW w:type="dxa" w:w="4320"/>
          </w:tcPr>
          <w:p>
            <w:r>
              <w:t>e.g. `member`</w:t>
            </w:r>
          </w:p>
        </w:tc>
      </w:tr>
      <w:tr>
        <w:tc>
          <w:tcPr>
            <w:tcW w:type="dxa" w:w="4320"/>
          </w:tcPr>
          <w:p>
            <w:r>
              <w:t>`open_stack_default_storage_policy`</w:t>
            </w:r>
          </w:p>
        </w:tc>
        <w:tc>
          <w:tcPr>
            <w:tcW w:type="dxa" w:w="4320"/>
          </w:tcPr>
          <w:p>
            <w:r>
              <w:t>UUID if multiple storage types</w:t>
            </w:r>
          </w:p>
        </w:tc>
      </w:tr>
      <w:tr>
        <w:tc>
          <w:tcPr>
            <w:tcW w:type="dxa" w:w="4320"/>
          </w:tcPr>
          <w:p>
            <w:r>
              <w:t>**VHI only:** `open_stack_admin_secret`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**VHI only:** `open_stack_admin_key`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**VHI only:** `open_stack_admin_domain`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**VHI only:** `open_stack_admin_project`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G. Storage types displayed in CMP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e.g. SSD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e.g. NVMe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H. Setup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Verified?</w:t>
            </w:r>
          </w:p>
        </w:tc>
      </w:tr>
      <w:tr>
        <w:tc>
          <w:tcPr>
            <w:tcW w:type="dxa" w:w="4320"/>
          </w:tcPr>
          <w:p>
            <w:r>
              <w:t>At least one bootable image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4–5 flavors available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 user/project can create VM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VM console from Horizon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I.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