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E37" w:rsidRDefault="004335D6">
      <w:pPr>
        <w:pStyle w:val="Heading1"/>
        <w:spacing w:before="58" w:line="302" w:lineRule="auto"/>
        <w:ind w:left="3780" w:right="1772"/>
      </w:pPr>
      <w:r>
        <w:pict>
          <v:shapetype id="_x0000_t202" coordsize="21600,21600" o:spt="202" path="m,l,21600r21600,l21600,xe">
            <v:stroke joinstyle="miter"/>
            <v:path gradientshapeok="t" o:connecttype="rect"/>
          </v:shapetype>
          <v:shape id="_x0000_s1026" type="#_x0000_t202" style="position:absolute;left:0;text-align:left;margin-left:501.9pt;margin-top:23.35pt;width:59.25pt;height:30.15pt;z-index:15728640;mso-position-horizontal-relative:page" filled="f" strokecolor="#4f81bc" strokeweight="2pt">
            <v:textbox inset="0,0,0,0">
              <w:txbxContent>
                <w:p w:rsidR="00021E37" w:rsidRDefault="00764BB0">
                  <w:pPr>
                    <w:spacing w:before="69"/>
                    <w:ind w:left="329"/>
                    <w:rPr>
                      <w:b/>
                      <w:sz w:val="36"/>
                    </w:rPr>
                  </w:pPr>
                  <w:r>
                    <w:rPr>
                      <w:b/>
                      <w:sz w:val="36"/>
                    </w:rPr>
                    <w:t>D-1</w:t>
                  </w:r>
                </w:p>
              </w:txbxContent>
            </v:textbox>
            <w10:wrap anchorx="page"/>
          </v:shape>
        </w:pict>
      </w:r>
      <w:r w:rsidR="00764BB0">
        <w:rPr>
          <w:color w:val="000009"/>
        </w:rPr>
        <w:t xml:space="preserve">Maharashtra State Board of Technical Education, Mumbai </w:t>
      </w:r>
      <w:r w:rsidR="00764BB0">
        <w:rPr>
          <w:color w:val="000009"/>
          <w:u w:val="thick" w:color="000009"/>
        </w:rPr>
        <w:t>TEACHING PLAN (TP)</w:t>
      </w:r>
    </w:p>
    <w:p w:rsidR="00021E37" w:rsidRDefault="00764BB0">
      <w:pPr>
        <w:pStyle w:val="Heading2"/>
        <w:ind w:right="587" w:firstLine="0"/>
        <w:jc w:val="center"/>
      </w:pPr>
      <w:r>
        <w:rPr>
          <w:color w:val="000009"/>
        </w:rPr>
        <w:t>Academic Year: 2020-21</w:t>
      </w:r>
    </w:p>
    <w:p w:rsidR="00021E37" w:rsidRDefault="00021E37">
      <w:pPr>
        <w:pStyle w:val="BodyText"/>
        <w:spacing w:before="7"/>
        <w:rPr>
          <w:b/>
          <w:sz w:val="13"/>
        </w:rPr>
      </w:pPr>
    </w:p>
    <w:p w:rsidR="00021E37" w:rsidRDefault="00764BB0">
      <w:pPr>
        <w:spacing w:before="90"/>
        <w:ind w:right="807"/>
        <w:jc w:val="right"/>
        <w:rPr>
          <w:sz w:val="24"/>
        </w:rPr>
      </w:pPr>
      <w:bookmarkStart w:id="0" w:name="_GoBack"/>
      <w:bookmarkEnd w:id="0"/>
      <w:r>
        <w:rPr>
          <w:b/>
          <w:color w:val="000009"/>
          <w:sz w:val="24"/>
        </w:rPr>
        <w:t xml:space="preserve">Date: </w:t>
      </w:r>
      <w:r>
        <w:rPr>
          <w:color w:val="000009"/>
          <w:sz w:val="24"/>
        </w:rPr>
        <w:t>15/06/2020</w:t>
      </w:r>
    </w:p>
    <w:p w:rsidR="00021E37" w:rsidRDefault="00021E37">
      <w:pPr>
        <w:pStyle w:val="BodyText"/>
        <w:spacing w:before="10"/>
        <w:rPr>
          <w:sz w:val="20"/>
        </w:rPr>
      </w:pPr>
    </w:p>
    <w:p w:rsidR="00021E37" w:rsidRDefault="00764BB0">
      <w:pPr>
        <w:ind w:left="580"/>
        <w:rPr>
          <w:sz w:val="24"/>
        </w:rPr>
      </w:pPr>
      <w:r>
        <w:rPr>
          <w:b/>
          <w:color w:val="000009"/>
          <w:sz w:val="24"/>
        </w:rPr>
        <w:t>Institute Name &amp;</w:t>
      </w:r>
      <w:proofErr w:type="spellStart"/>
      <w:r>
        <w:rPr>
          <w:b/>
          <w:color w:val="000009"/>
          <w:sz w:val="24"/>
        </w:rPr>
        <w:t>Code</w:t>
      </w:r>
      <w:proofErr w:type="gramStart"/>
      <w:r>
        <w:rPr>
          <w:b/>
          <w:color w:val="000009"/>
          <w:sz w:val="24"/>
        </w:rPr>
        <w:t>:Late</w:t>
      </w:r>
      <w:proofErr w:type="spellEnd"/>
      <w:proofErr w:type="gramEnd"/>
      <w:r>
        <w:rPr>
          <w:b/>
          <w:color w:val="000009"/>
          <w:sz w:val="24"/>
        </w:rPr>
        <w:t xml:space="preserve"> </w:t>
      </w:r>
      <w:proofErr w:type="spellStart"/>
      <w:r>
        <w:rPr>
          <w:b/>
          <w:color w:val="000009"/>
          <w:sz w:val="24"/>
        </w:rPr>
        <w:t>Annasheb</w:t>
      </w:r>
      <w:proofErr w:type="spellEnd"/>
      <w:r>
        <w:rPr>
          <w:b/>
          <w:color w:val="000009"/>
          <w:sz w:val="24"/>
        </w:rPr>
        <w:t>(NIT’S)</w:t>
      </w:r>
      <w:r>
        <w:rPr>
          <w:color w:val="000009"/>
          <w:sz w:val="24"/>
        </w:rPr>
        <w:t xml:space="preserve">, </w:t>
      </w:r>
      <w:proofErr w:type="spellStart"/>
      <w:r>
        <w:rPr>
          <w:color w:val="000009"/>
          <w:sz w:val="24"/>
        </w:rPr>
        <w:t>Nashik</w:t>
      </w:r>
      <w:proofErr w:type="spellEnd"/>
      <w:r>
        <w:rPr>
          <w:color w:val="000009"/>
          <w:sz w:val="24"/>
        </w:rPr>
        <w:t xml:space="preserve"> (1479)</w:t>
      </w:r>
    </w:p>
    <w:p w:rsidR="00021E37" w:rsidRDefault="00021E37">
      <w:pPr>
        <w:pStyle w:val="BodyText"/>
        <w:rPr>
          <w:sz w:val="13"/>
        </w:rPr>
      </w:pPr>
    </w:p>
    <w:p w:rsidR="00021E37" w:rsidRDefault="00764BB0">
      <w:pPr>
        <w:tabs>
          <w:tab w:val="left" w:pos="7421"/>
        </w:tabs>
        <w:spacing w:before="90"/>
        <w:ind w:left="580"/>
        <w:rPr>
          <w:sz w:val="24"/>
        </w:rPr>
      </w:pPr>
      <w:proofErr w:type="spellStart"/>
      <w:r>
        <w:rPr>
          <w:b/>
          <w:color w:val="000009"/>
          <w:sz w:val="24"/>
        </w:rPr>
        <w:t>Programme</w:t>
      </w:r>
      <w:proofErr w:type="spellEnd"/>
      <w:r>
        <w:rPr>
          <w:b/>
          <w:color w:val="000009"/>
          <w:sz w:val="24"/>
        </w:rPr>
        <w:t xml:space="preserve"> and Code</w:t>
      </w:r>
      <w:r>
        <w:rPr>
          <w:color w:val="000009"/>
          <w:sz w:val="24"/>
        </w:rPr>
        <w:t>: Electronics and</w:t>
      </w:r>
      <w:r>
        <w:rPr>
          <w:color w:val="000009"/>
          <w:spacing w:val="-6"/>
          <w:sz w:val="24"/>
        </w:rPr>
        <w:t xml:space="preserve"> </w:t>
      </w:r>
      <w:r>
        <w:rPr>
          <w:color w:val="000009"/>
          <w:sz w:val="24"/>
        </w:rPr>
        <w:t>Telecommunication (EJ)</w:t>
      </w:r>
      <w:r>
        <w:rPr>
          <w:color w:val="000009"/>
          <w:sz w:val="24"/>
        </w:rPr>
        <w:tab/>
      </w:r>
      <w:r>
        <w:rPr>
          <w:b/>
          <w:color w:val="000009"/>
          <w:sz w:val="24"/>
        </w:rPr>
        <w:t>Course Index:</w:t>
      </w:r>
      <w:r>
        <w:rPr>
          <w:b/>
          <w:color w:val="000009"/>
          <w:spacing w:val="-3"/>
          <w:sz w:val="24"/>
        </w:rPr>
        <w:t xml:space="preserve"> </w:t>
      </w:r>
      <w:r>
        <w:rPr>
          <w:color w:val="000009"/>
          <w:sz w:val="24"/>
        </w:rPr>
        <w:t>504</w:t>
      </w:r>
    </w:p>
    <w:p w:rsidR="00021E37" w:rsidRDefault="00764BB0">
      <w:pPr>
        <w:tabs>
          <w:tab w:val="left" w:pos="6701"/>
        </w:tabs>
        <w:spacing w:before="82"/>
        <w:ind w:left="580"/>
        <w:rPr>
          <w:sz w:val="24"/>
        </w:rPr>
      </w:pPr>
      <w:r>
        <w:rPr>
          <w:b/>
          <w:color w:val="000009"/>
          <w:sz w:val="24"/>
        </w:rPr>
        <w:t>Course Name</w:t>
      </w:r>
      <w:proofErr w:type="gramStart"/>
      <w:r>
        <w:rPr>
          <w:color w:val="000009"/>
          <w:sz w:val="24"/>
        </w:rPr>
        <w:t xml:space="preserve">: </w:t>
      </w:r>
      <w:r>
        <w:rPr>
          <w:color w:val="252525"/>
          <w:sz w:val="21"/>
        </w:rPr>
        <w:t>:</w:t>
      </w:r>
      <w:proofErr w:type="gramEnd"/>
      <w:r>
        <w:rPr>
          <w:color w:val="252525"/>
          <w:sz w:val="21"/>
        </w:rPr>
        <w:t xml:space="preserve"> </w:t>
      </w:r>
      <w:r>
        <w:rPr>
          <w:b/>
          <w:color w:val="282828"/>
          <w:sz w:val="21"/>
        </w:rPr>
        <w:t>Mobile a</w:t>
      </w:r>
      <w:r>
        <w:rPr>
          <w:b/>
          <w:color w:val="202020"/>
          <w:sz w:val="21"/>
        </w:rPr>
        <w:t>nd</w:t>
      </w:r>
      <w:r>
        <w:rPr>
          <w:b/>
          <w:color w:val="202020"/>
          <w:spacing w:val="-6"/>
          <w:sz w:val="21"/>
        </w:rPr>
        <w:t xml:space="preserve"> </w:t>
      </w:r>
      <w:r>
        <w:rPr>
          <w:b/>
          <w:color w:val="1C1C1C"/>
          <w:sz w:val="21"/>
        </w:rPr>
        <w:t>Wireless</w:t>
      </w:r>
      <w:r>
        <w:rPr>
          <w:b/>
          <w:color w:val="1C1C1C"/>
          <w:spacing w:val="-22"/>
          <w:sz w:val="21"/>
        </w:rPr>
        <w:t xml:space="preserve"> </w:t>
      </w:r>
      <w:r>
        <w:rPr>
          <w:b/>
          <w:color w:val="202020"/>
          <w:sz w:val="21"/>
        </w:rPr>
        <w:t>Communication</w:t>
      </w:r>
      <w:r>
        <w:rPr>
          <w:b/>
          <w:color w:val="202020"/>
          <w:sz w:val="21"/>
        </w:rPr>
        <w:tab/>
      </w:r>
      <w:r>
        <w:rPr>
          <w:b/>
          <w:color w:val="000009"/>
          <w:sz w:val="24"/>
        </w:rPr>
        <w:t xml:space="preserve">Course </w:t>
      </w:r>
      <w:proofErr w:type="spellStart"/>
      <w:r>
        <w:rPr>
          <w:b/>
          <w:color w:val="000009"/>
          <w:sz w:val="24"/>
        </w:rPr>
        <w:t>Abbr</w:t>
      </w:r>
      <w:proofErr w:type="spellEnd"/>
      <w:r>
        <w:rPr>
          <w:b/>
          <w:color w:val="000009"/>
          <w:sz w:val="24"/>
        </w:rPr>
        <w:t>-Code</w:t>
      </w:r>
      <w:r>
        <w:rPr>
          <w:color w:val="000009"/>
          <w:sz w:val="24"/>
        </w:rPr>
        <w:t>:</w:t>
      </w:r>
      <w:r>
        <w:rPr>
          <w:color w:val="000009"/>
          <w:spacing w:val="-2"/>
          <w:sz w:val="24"/>
        </w:rPr>
        <w:t xml:space="preserve"> </w:t>
      </w:r>
      <w:r>
        <w:rPr>
          <w:color w:val="000009"/>
          <w:sz w:val="24"/>
        </w:rPr>
        <w:t>MWC-22533</w:t>
      </w:r>
    </w:p>
    <w:p w:rsidR="00021E37" w:rsidRDefault="00764BB0">
      <w:pPr>
        <w:tabs>
          <w:tab w:val="left" w:pos="2380"/>
          <w:tab w:val="left" w:pos="4120"/>
          <w:tab w:val="left" w:pos="6701"/>
        </w:tabs>
        <w:spacing w:before="84"/>
        <w:ind w:left="580"/>
        <w:rPr>
          <w:sz w:val="24"/>
        </w:rPr>
      </w:pPr>
      <w:r>
        <w:rPr>
          <w:b/>
          <w:color w:val="000009"/>
          <w:sz w:val="24"/>
        </w:rPr>
        <w:t>Semester</w:t>
      </w:r>
      <w:r>
        <w:rPr>
          <w:color w:val="000009"/>
          <w:sz w:val="24"/>
        </w:rPr>
        <w:t>:</w:t>
      </w:r>
      <w:r>
        <w:rPr>
          <w:color w:val="000009"/>
          <w:spacing w:val="-3"/>
          <w:sz w:val="24"/>
        </w:rPr>
        <w:t xml:space="preserve"> </w:t>
      </w:r>
      <w:proofErr w:type="spellStart"/>
      <w:r>
        <w:rPr>
          <w:color w:val="000009"/>
          <w:sz w:val="24"/>
        </w:rPr>
        <w:t>V</w:t>
      </w:r>
      <w:r>
        <w:rPr>
          <w:color w:val="000009"/>
          <w:sz w:val="24"/>
          <w:vertAlign w:val="superscript"/>
        </w:rPr>
        <w:t>th</w:t>
      </w:r>
      <w:proofErr w:type="spellEnd"/>
      <w:r>
        <w:rPr>
          <w:color w:val="000009"/>
          <w:sz w:val="24"/>
        </w:rPr>
        <w:tab/>
      </w:r>
      <w:r>
        <w:rPr>
          <w:b/>
          <w:color w:val="000009"/>
          <w:sz w:val="24"/>
        </w:rPr>
        <w:t>Scheme</w:t>
      </w:r>
      <w:r>
        <w:rPr>
          <w:color w:val="000009"/>
          <w:sz w:val="24"/>
        </w:rPr>
        <w:t>:</w:t>
      </w:r>
      <w:r>
        <w:rPr>
          <w:color w:val="000009"/>
          <w:spacing w:val="-1"/>
          <w:sz w:val="24"/>
        </w:rPr>
        <w:t xml:space="preserve"> </w:t>
      </w:r>
      <w:r>
        <w:rPr>
          <w:color w:val="000009"/>
          <w:sz w:val="24"/>
        </w:rPr>
        <w:t>‘I’</w:t>
      </w:r>
      <w:r>
        <w:rPr>
          <w:color w:val="000009"/>
          <w:sz w:val="24"/>
        </w:rPr>
        <w:tab/>
      </w:r>
      <w:r>
        <w:rPr>
          <w:b/>
          <w:color w:val="000009"/>
          <w:sz w:val="24"/>
        </w:rPr>
        <w:t>Allocated</w:t>
      </w:r>
      <w:r>
        <w:rPr>
          <w:b/>
          <w:color w:val="000009"/>
          <w:spacing w:val="-1"/>
          <w:sz w:val="24"/>
        </w:rPr>
        <w:t xml:space="preserve"> </w:t>
      </w:r>
      <w:proofErr w:type="spellStart"/>
      <w:r>
        <w:rPr>
          <w:b/>
          <w:color w:val="000009"/>
          <w:sz w:val="24"/>
        </w:rPr>
        <w:t>Hrs</w:t>
      </w:r>
      <w:proofErr w:type="spellEnd"/>
      <w:r>
        <w:rPr>
          <w:b/>
          <w:color w:val="000009"/>
          <w:sz w:val="24"/>
        </w:rPr>
        <w:t>:</w:t>
      </w:r>
      <w:r>
        <w:rPr>
          <w:b/>
          <w:color w:val="000009"/>
          <w:spacing w:val="-2"/>
          <w:sz w:val="24"/>
        </w:rPr>
        <w:t xml:space="preserve"> </w:t>
      </w:r>
      <w:r>
        <w:rPr>
          <w:color w:val="000009"/>
          <w:sz w:val="24"/>
        </w:rPr>
        <w:t>64</w:t>
      </w:r>
      <w:r>
        <w:rPr>
          <w:color w:val="000009"/>
          <w:sz w:val="24"/>
        </w:rPr>
        <w:tab/>
      </w:r>
      <w:r>
        <w:rPr>
          <w:b/>
          <w:color w:val="000009"/>
          <w:sz w:val="24"/>
        </w:rPr>
        <w:t>Name of Faculty</w:t>
      </w:r>
      <w:r>
        <w:rPr>
          <w:color w:val="000009"/>
          <w:sz w:val="24"/>
        </w:rPr>
        <w:t xml:space="preserve">: </w:t>
      </w:r>
      <w:proofErr w:type="spellStart"/>
      <w:r>
        <w:rPr>
          <w:color w:val="000009"/>
          <w:sz w:val="24"/>
        </w:rPr>
        <w:t>Mr.G.R.Kshrisagar</w:t>
      </w:r>
      <w:proofErr w:type="spellEnd"/>
    </w:p>
    <w:p w:rsidR="00021E37" w:rsidRDefault="00764BB0">
      <w:pPr>
        <w:pStyle w:val="Heading1"/>
        <w:ind w:firstLine="0"/>
      </w:pPr>
      <w:r>
        <w:rPr>
          <w:color w:val="000009"/>
        </w:rPr>
        <w:t>Class: TYEJ</w:t>
      </w:r>
    </w:p>
    <w:p w:rsidR="00021E37" w:rsidRDefault="00764BB0">
      <w:pPr>
        <w:spacing w:before="99"/>
        <w:ind w:left="491"/>
        <w:rPr>
          <w:b/>
          <w:sz w:val="20"/>
        </w:rPr>
      </w:pPr>
      <w:r>
        <w:rPr>
          <w:b/>
          <w:color w:val="000009"/>
          <w:sz w:val="20"/>
        </w:rPr>
        <w:t>*****************************************************************************************************</w:t>
      </w:r>
    </w:p>
    <w:p w:rsidR="00021E37" w:rsidRDefault="00764BB0">
      <w:pPr>
        <w:pStyle w:val="Heading2"/>
        <w:numPr>
          <w:ilvl w:val="0"/>
          <w:numId w:val="5"/>
        </w:numPr>
        <w:tabs>
          <w:tab w:val="left" w:pos="492"/>
        </w:tabs>
        <w:spacing w:before="31"/>
      </w:pPr>
      <w:r>
        <w:rPr>
          <w:color w:val="000009"/>
        </w:rPr>
        <w:t>Course</w:t>
      </w:r>
      <w:r>
        <w:rPr>
          <w:color w:val="000009"/>
          <w:spacing w:val="-1"/>
        </w:rPr>
        <w:t xml:space="preserve"> </w:t>
      </w:r>
      <w:r>
        <w:rPr>
          <w:color w:val="000009"/>
        </w:rPr>
        <w:t>Objectives:</w:t>
      </w:r>
    </w:p>
    <w:p w:rsidR="00021E37" w:rsidRDefault="00764BB0">
      <w:pPr>
        <w:pStyle w:val="ListParagraph"/>
        <w:numPr>
          <w:ilvl w:val="1"/>
          <w:numId w:val="5"/>
        </w:numPr>
        <w:tabs>
          <w:tab w:val="left" w:pos="972"/>
        </w:tabs>
        <w:spacing w:before="141" w:line="258" w:lineRule="exact"/>
        <w:rPr>
          <w:color w:val="202020"/>
          <w:sz w:val="24"/>
        </w:rPr>
      </w:pPr>
      <w:r>
        <w:rPr>
          <w:color w:val="222222"/>
          <w:sz w:val="24"/>
        </w:rPr>
        <w:t xml:space="preserve">Troubleshoot </w:t>
      </w:r>
      <w:r>
        <w:rPr>
          <w:color w:val="282828"/>
          <w:sz w:val="24"/>
        </w:rPr>
        <w:t>mobile</w:t>
      </w:r>
      <w:r>
        <w:rPr>
          <w:color w:val="282828"/>
          <w:spacing w:val="-12"/>
          <w:sz w:val="24"/>
        </w:rPr>
        <w:t xml:space="preserve"> </w:t>
      </w:r>
      <w:r>
        <w:rPr>
          <w:color w:val="222222"/>
          <w:sz w:val="24"/>
        </w:rPr>
        <w:t>handsets.</w:t>
      </w:r>
    </w:p>
    <w:p w:rsidR="00021E37" w:rsidRDefault="00764BB0">
      <w:pPr>
        <w:pStyle w:val="ListParagraph"/>
        <w:numPr>
          <w:ilvl w:val="1"/>
          <w:numId w:val="5"/>
        </w:numPr>
        <w:tabs>
          <w:tab w:val="left" w:pos="977"/>
        </w:tabs>
        <w:spacing w:line="240" w:lineRule="exact"/>
        <w:ind w:left="976" w:hanging="318"/>
        <w:rPr>
          <w:color w:val="1C1C1C"/>
          <w:sz w:val="24"/>
        </w:rPr>
      </w:pPr>
      <w:r>
        <w:rPr>
          <w:color w:val="282828"/>
          <w:sz w:val="24"/>
        </w:rPr>
        <w:t xml:space="preserve">Assess </w:t>
      </w:r>
      <w:r>
        <w:rPr>
          <w:color w:val="1C1C1C"/>
          <w:sz w:val="24"/>
        </w:rPr>
        <w:t>cellular systems</w:t>
      </w:r>
      <w:r>
        <w:rPr>
          <w:color w:val="1C1C1C"/>
          <w:spacing w:val="25"/>
          <w:sz w:val="24"/>
        </w:rPr>
        <w:t xml:space="preserve"> </w:t>
      </w:r>
      <w:r>
        <w:rPr>
          <w:color w:val="1D1D1D"/>
          <w:sz w:val="24"/>
        </w:rPr>
        <w:t>capacity.</w:t>
      </w:r>
    </w:p>
    <w:p w:rsidR="00021E37" w:rsidRDefault="00764BB0">
      <w:pPr>
        <w:pStyle w:val="ListParagraph"/>
        <w:numPr>
          <w:ilvl w:val="1"/>
          <w:numId w:val="5"/>
        </w:numPr>
        <w:tabs>
          <w:tab w:val="left" w:pos="977"/>
        </w:tabs>
        <w:spacing w:line="240" w:lineRule="exact"/>
        <w:ind w:left="976" w:hanging="325"/>
        <w:rPr>
          <w:color w:val="1F1F1F"/>
          <w:sz w:val="24"/>
        </w:rPr>
      </w:pPr>
      <w:r>
        <w:rPr>
          <w:color w:val="1D1D1D"/>
          <w:sz w:val="24"/>
        </w:rPr>
        <w:t xml:space="preserve">Assess </w:t>
      </w:r>
      <w:r>
        <w:rPr>
          <w:color w:val="202020"/>
          <w:sz w:val="24"/>
        </w:rPr>
        <w:t xml:space="preserve">performance </w:t>
      </w:r>
      <w:r>
        <w:rPr>
          <w:color w:val="252525"/>
          <w:sz w:val="24"/>
        </w:rPr>
        <w:t xml:space="preserve">of </w:t>
      </w:r>
      <w:r>
        <w:rPr>
          <w:color w:val="1A1A1A"/>
          <w:sz w:val="24"/>
        </w:rPr>
        <w:t xml:space="preserve">standards </w:t>
      </w:r>
      <w:r>
        <w:rPr>
          <w:color w:val="252525"/>
          <w:sz w:val="24"/>
        </w:rPr>
        <w:t xml:space="preserve">of </w:t>
      </w:r>
      <w:r>
        <w:rPr>
          <w:color w:val="222222"/>
          <w:sz w:val="24"/>
        </w:rPr>
        <w:t xml:space="preserve">different </w:t>
      </w:r>
      <w:r>
        <w:rPr>
          <w:color w:val="1A1A1A"/>
          <w:sz w:val="24"/>
        </w:rPr>
        <w:t xml:space="preserve">cellular </w:t>
      </w:r>
      <w:r>
        <w:rPr>
          <w:color w:val="252525"/>
          <w:sz w:val="24"/>
        </w:rPr>
        <w:t>mobile</w:t>
      </w:r>
      <w:r>
        <w:rPr>
          <w:color w:val="252525"/>
          <w:spacing w:val="17"/>
          <w:sz w:val="24"/>
        </w:rPr>
        <w:t xml:space="preserve"> </w:t>
      </w:r>
      <w:r>
        <w:rPr>
          <w:color w:val="121212"/>
          <w:sz w:val="24"/>
        </w:rPr>
        <w:t>systems.</w:t>
      </w:r>
    </w:p>
    <w:p w:rsidR="00021E37" w:rsidRDefault="00764BB0">
      <w:pPr>
        <w:pStyle w:val="ListParagraph"/>
        <w:numPr>
          <w:ilvl w:val="1"/>
          <w:numId w:val="5"/>
        </w:numPr>
        <w:tabs>
          <w:tab w:val="left" w:pos="972"/>
        </w:tabs>
        <w:spacing w:line="240" w:lineRule="exact"/>
        <w:rPr>
          <w:color w:val="1C1C1C"/>
          <w:sz w:val="24"/>
        </w:rPr>
      </w:pPr>
      <w:r>
        <w:rPr>
          <w:color w:val="1F1F1F"/>
          <w:sz w:val="24"/>
        </w:rPr>
        <w:t xml:space="preserve">Select relevant </w:t>
      </w:r>
      <w:r>
        <w:rPr>
          <w:color w:val="1C1C1C"/>
          <w:sz w:val="24"/>
        </w:rPr>
        <w:t xml:space="preserve">wireless </w:t>
      </w:r>
      <w:r>
        <w:rPr>
          <w:color w:val="202020"/>
          <w:sz w:val="24"/>
        </w:rPr>
        <w:t xml:space="preserve">technology </w:t>
      </w:r>
      <w:r>
        <w:rPr>
          <w:color w:val="222222"/>
          <w:sz w:val="24"/>
        </w:rPr>
        <w:t xml:space="preserve">suitable </w:t>
      </w:r>
      <w:r>
        <w:rPr>
          <w:color w:val="202020"/>
          <w:sz w:val="24"/>
        </w:rPr>
        <w:t>for</w:t>
      </w:r>
      <w:r>
        <w:rPr>
          <w:color w:val="202020"/>
          <w:spacing w:val="-4"/>
          <w:sz w:val="24"/>
        </w:rPr>
        <w:t xml:space="preserve"> </w:t>
      </w:r>
      <w:proofErr w:type="spellStart"/>
      <w:r>
        <w:rPr>
          <w:color w:val="282828"/>
          <w:sz w:val="24"/>
        </w:rPr>
        <w:t>various</w:t>
      </w:r>
      <w:r>
        <w:rPr>
          <w:color w:val="171717"/>
          <w:sz w:val="24"/>
        </w:rPr>
        <w:t>applications</w:t>
      </w:r>
      <w:proofErr w:type="spellEnd"/>
      <w:r>
        <w:rPr>
          <w:color w:val="171717"/>
          <w:sz w:val="24"/>
        </w:rPr>
        <w:t>.</w:t>
      </w:r>
    </w:p>
    <w:p w:rsidR="00021E37" w:rsidRDefault="00764BB0">
      <w:pPr>
        <w:pStyle w:val="ListParagraph"/>
        <w:numPr>
          <w:ilvl w:val="1"/>
          <w:numId w:val="5"/>
        </w:numPr>
        <w:tabs>
          <w:tab w:val="left" w:pos="972"/>
        </w:tabs>
        <w:spacing w:line="255" w:lineRule="exact"/>
        <w:rPr>
          <w:color w:val="2B2B2B"/>
          <w:sz w:val="24"/>
        </w:rPr>
      </w:pPr>
      <w:r>
        <w:rPr>
          <w:color w:val="232323"/>
          <w:sz w:val="24"/>
        </w:rPr>
        <w:t xml:space="preserve">Test </w:t>
      </w:r>
      <w:r>
        <w:rPr>
          <w:color w:val="2B2B2B"/>
          <w:sz w:val="24"/>
        </w:rPr>
        <w:t xml:space="preserve">the </w:t>
      </w:r>
      <w:r>
        <w:rPr>
          <w:color w:val="1A1A1A"/>
          <w:sz w:val="24"/>
        </w:rPr>
        <w:t xml:space="preserve">performance </w:t>
      </w:r>
      <w:r>
        <w:rPr>
          <w:color w:val="252525"/>
          <w:sz w:val="24"/>
        </w:rPr>
        <w:t>of various wireless</w:t>
      </w:r>
      <w:r>
        <w:rPr>
          <w:color w:val="252525"/>
          <w:spacing w:val="-23"/>
          <w:sz w:val="24"/>
        </w:rPr>
        <w:t xml:space="preserve"> </w:t>
      </w:r>
      <w:r>
        <w:rPr>
          <w:color w:val="1F1F1F"/>
          <w:sz w:val="24"/>
        </w:rPr>
        <w:t>protocols.</w:t>
      </w:r>
    </w:p>
    <w:p w:rsidR="00021E37" w:rsidRDefault="00764BB0">
      <w:pPr>
        <w:pStyle w:val="Heading2"/>
        <w:numPr>
          <w:ilvl w:val="0"/>
          <w:numId w:val="5"/>
        </w:numPr>
        <w:tabs>
          <w:tab w:val="left" w:pos="579"/>
          <w:tab w:val="left" w:pos="580"/>
        </w:tabs>
        <w:spacing w:line="389" w:lineRule="exact"/>
        <w:ind w:left="580" w:hanging="360"/>
      </w:pPr>
      <w:r>
        <w:rPr>
          <w:color w:val="000009"/>
        </w:rPr>
        <w:t>Course Outcomes (COs) and Unit Outcomes: Theory &amp;</w:t>
      </w:r>
      <w:r>
        <w:rPr>
          <w:color w:val="000009"/>
          <w:spacing w:val="-2"/>
        </w:rPr>
        <w:t xml:space="preserve"> </w:t>
      </w:r>
      <w:r>
        <w:rPr>
          <w:color w:val="000009"/>
        </w:rPr>
        <w:t>Practical</w:t>
      </w:r>
    </w:p>
    <w:p w:rsidR="00021E37" w:rsidRDefault="00764BB0">
      <w:pPr>
        <w:spacing w:before="34" w:line="278" w:lineRule="auto"/>
        <w:ind w:left="580" w:right="697" w:firstLine="439"/>
        <w:rPr>
          <w:sz w:val="24"/>
        </w:rPr>
      </w:pPr>
      <w:r>
        <w:rPr>
          <w:color w:val="000009"/>
          <w:sz w:val="24"/>
        </w:rPr>
        <w:t xml:space="preserve">By learning course </w:t>
      </w:r>
      <w:r>
        <w:rPr>
          <w:b/>
          <w:color w:val="282828"/>
          <w:sz w:val="21"/>
        </w:rPr>
        <w:t>Mobile a</w:t>
      </w:r>
      <w:r>
        <w:rPr>
          <w:b/>
          <w:color w:val="202020"/>
          <w:sz w:val="21"/>
        </w:rPr>
        <w:t xml:space="preserve">nd </w:t>
      </w:r>
      <w:r>
        <w:rPr>
          <w:b/>
          <w:color w:val="1C1C1C"/>
          <w:sz w:val="21"/>
        </w:rPr>
        <w:t xml:space="preserve">Wireless </w:t>
      </w:r>
      <w:r>
        <w:rPr>
          <w:b/>
          <w:color w:val="202020"/>
          <w:sz w:val="21"/>
        </w:rPr>
        <w:t xml:space="preserve">Communication </w:t>
      </w:r>
      <w:r>
        <w:rPr>
          <w:color w:val="000009"/>
          <w:sz w:val="24"/>
        </w:rPr>
        <w:t>(MWC-22533), Third Year students will be able to:</w:t>
      </w:r>
    </w:p>
    <w:p w:rsidR="00021E37" w:rsidRDefault="00021E37">
      <w:pPr>
        <w:pStyle w:val="BodyText"/>
        <w:spacing w:before="7"/>
        <w:rPr>
          <w:sz w:val="11"/>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849"/>
        <w:gridCol w:w="8790"/>
      </w:tblGrid>
      <w:tr w:rsidR="00021E37">
        <w:trPr>
          <w:trHeight w:val="278"/>
        </w:trPr>
        <w:tc>
          <w:tcPr>
            <w:tcW w:w="1308" w:type="dxa"/>
          </w:tcPr>
          <w:p w:rsidR="00021E37" w:rsidRDefault="00764BB0">
            <w:pPr>
              <w:pStyle w:val="TableParagraph"/>
              <w:spacing w:line="258" w:lineRule="exact"/>
              <w:ind w:left="181" w:right="174"/>
              <w:jc w:val="center"/>
              <w:rPr>
                <w:b/>
                <w:sz w:val="24"/>
              </w:rPr>
            </w:pPr>
            <w:r>
              <w:rPr>
                <w:b/>
                <w:color w:val="000009"/>
                <w:sz w:val="24"/>
              </w:rPr>
              <w:t>CO No.</w:t>
            </w:r>
          </w:p>
        </w:tc>
        <w:tc>
          <w:tcPr>
            <w:tcW w:w="849" w:type="dxa"/>
          </w:tcPr>
          <w:p w:rsidR="00021E37" w:rsidRDefault="00764BB0">
            <w:pPr>
              <w:pStyle w:val="TableParagraph"/>
              <w:spacing w:line="258" w:lineRule="exact"/>
              <w:ind w:right="232"/>
              <w:jc w:val="right"/>
              <w:rPr>
                <w:b/>
                <w:sz w:val="24"/>
              </w:rPr>
            </w:pPr>
            <w:r>
              <w:rPr>
                <w:b/>
                <w:color w:val="000009"/>
                <w:w w:val="95"/>
                <w:sz w:val="24"/>
              </w:rPr>
              <w:t>UO</w:t>
            </w:r>
          </w:p>
        </w:tc>
        <w:tc>
          <w:tcPr>
            <w:tcW w:w="8790" w:type="dxa"/>
          </w:tcPr>
          <w:p w:rsidR="00021E37" w:rsidRDefault="00764BB0">
            <w:pPr>
              <w:pStyle w:val="TableParagraph"/>
              <w:spacing w:line="258" w:lineRule="exact"/>
              <w:ind w:left="108"/>
              <w:rPr>
                <w:b/>
                <w:sz w:val="24"/>
              </w:rPr>
            </w:pPr>
            <w:r>
              <w:rPr>
                <w:b/>
                <w:color w:val="000009"/>
                <w:sz w:val="24"/>
              </w:rPr>
              <w:t>Course Outcomes (COs) / Unit Outcomes (UOs)</w:t>
            </w:r>
          </w:p>
        </w:tc>
      </w:tr>
      <w:tr w:rsidR="00021E37">
        <w:trPr>
          <w:trHeight w:val="278"/>
        </w:trPr>
        <w:tc>
          <w:tcPr>
            <w:tcW w:w="1308" w:type="dxa"/>
          </w:tcPr>
          <w:p w:rsidR="00021E37" w:rsidRDefault="00764BB0">
            <w:pPr>
              <w:pStyle w:val="TableParagraph"/>
              <w:spacing w:line="258" w:lineRule="exact"/>
              <w:ind w:left="184" w:right="174"/>
              <w:jc w:val="center"/>
              <w:rPr>
                <w:b/>
                <w:sz w:val="24"/>
              </w:rPr>
            </w:pPr>
            <w:r>
              <w:rPr>
                <w:b/>
                <w:color w:val="000009"/>
                <w:sz w:val="24"/>
              </w:rPr>
              <w:t>CO504.1</w:t>
            </w:r>
          </w:p>
        </w:tc>
        <w:tc>
          <w:tcPr>
            <w:tcW w:w="849" w:type="dxa"/>
          </w:tcPr>
          <w:p w:rsidR="00021E37" w:rsidRDefault="00021E37">
            <w:pPr>
              <w:pStyle w:val="TableParagraph"/>
              <w:rPr>
                <w:sz w:val="20"/>
              </w:rPr>
            </w:pPr>
          </w:p>
        </w:tc>
        <w:tc>
          <w:tcPr>
            <w:tcW w:w="8790" w:type="dxa"/>
          </w:tcPr>
          <w:p w:rsidR="00021E37" w:rsidRDefault="00764BB0">
            <w:pPr>
              <w:pStyle w:val="TableParagraph"/>
              <w:spacing w:line="258" w:lineRule="exact"/>
              <w:ind w:left="108"/>
              <w:rPr>
                <w:b/>
                <w:sz w:val="24"/>
              </w:rPr>
            </w:pPr>
            <w:r>
              <w:rPr>
                <w:b/>
                <w:color w:val="000009"/>
                <w:sz w:val="24"/>
              </w:rPr>
              <w:t>Wireless Network</w:t>
            </w:r>
          </w:p>
        </w:tc>
      </w:tr>
      <w:tr w:rsidR="00021E37">
        <w:trPr>
          <w:trHeight w:val="277"/>
        </w:trPr>
        <w:tc>
          <w:tcPr>
            <w:tcW w:w="1308" w:type="dxa"/>
            <w:vMerge w:val="restart"/>
          </w:tcPr>
          <w:p w:rsidR="00021E37" w:rsidRDefault="00021E37">
            <w:pPr>
              <w:pStyle w:val="TableParagraph"/>
            </w:pPr>
          </w:p>
        </w:tc>
        <w:tc>
          <w:tcPr>
            <w:tcW w:w="849" w:type="dxa"/>
          </w:tcPr>
          <w:p w:rsidR="00021E37" w:rsidRDefault="00764BB0">
            <w:pPr>
              <w:pStyle w:val="TableParagraph"/>
              <w:spacing w:line="258" w:lineRule="exact"/>
              <w:ind w:right="298"/>
              <w:jc w:val="right"/>
              <w:rPr>
                <w:sz w:val="24"/>
              </w:rPr>
            </w:pPr>
            <w:r>
              <w:rPr>
                <w:color w:val="000009"/>
                <w:sz w:val="24"/>
              </w:rPr>
              <w:t>1a</w:t>
            </w:r>
          </w:p>
        </w:tc>
        <w:tc>
          <w:tcPr>
            <w:tcW w:w="8790" w:type="dxa"/>
          </w:tcPr>
          <w:p w:rsidR="00021E37" w:rsidRDefault="00764BB0">
            <w:pPr>
              <w:pStyle w:val="TableParagraph"/>
              <w:spacing w:line="258" w:lineRule="exact"/>
              <w:ind w:left="108"/>
              <w:rPr>
                <w:sz w:val="23"/>
              </w:rPr>
            </w:pPr>
            <w:r>
              <w:rPr>
                <w:color w:val="303030"/>
                <w:sz w:val="23"/>
              </w:rPr>
              <w:t xml:space="preserve">Explain the features of the </w:t>
            </w:r>
            <w:proofErr w:type="spellStart"/>
            <w:r>
              <w:rPr>
                <w:color w:val="303030"/>
                <w:sz w:val="23"/>
              </w:rPr>
              <w:t>givcn</w:t>
            </w:r>
            <w:proofErr w:type="spellEnd"/>
            <w:r>
              <w:rPr>
                <w:color w:val="303030"/>
                <w:sz w:val="23"/>
              </w:rPr>
              <w:t xml:space="preserve"> mobile radio standards</w:t>
            </w:r>
          </w:p>
        </w:tc>
      </w:tr>
      <w:tr w:rsidR="00021E37">
        <w:trPr>
          <w:trHeight w:val="278"/>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58" w:lineRule="exact"/>
              <w:ind w:right="293"/>
              <w:jc w:val="right"/>
              <w:rPr>
                <w:sz w:val="24"/>
              </w:rPr>
            </w:pPr>
            <w:r>
              <w:rPr>
                <w:color w:val="000009"/>
                <w:sz w:val="24"/>
              </w:rPr>
              <w:t>1b</w:t>
            </w:r>
          </w:p>
        </w:tc>
        <w:tc>
          <w:tcPr>
            <w:tcW w:w="8790" w:type="dxa"/>
          </w:tcPr>
          <w:p w:rsidR="00021E37" w:rsidRDefault="00764BB0">
            <w:pPr>
              <w:pStyle w:val="TableParagraph"/>
              <w:spacing w:line="258" w:lineRule="exact"/>
              <w:ind w:left="108"/>
              <w:rPr>
                <w:sz w:val="23"/>
              </w:rPr>
            </w:pPr>
            <w:r>
              <w:rPr>
                <w:color w:val="303030"/>
                <w:sz w:val="23"/>
              </w:rPr>
              <w:t>Describe with relevant sketch the working of the specified application of the mobile</w:t>
            </w:r>
          </w:p>
        </w:tc>
      </w:tr>
      <w:tr w:rsidR="00021E37">
        <w:trPr>
          <w:trHeight w:val="504"/>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71" w:lineRule="exact"/>
              <w:ind w:right="298"/>
              <w:jc w:val="right"/>
              <w:rPr>
                <w:sz w:val="24"/>
              </w:rPr>
            </w:pPr>
            <w:r>
              <w:rPr>
                <w:color w:val="000009"/>
                <w:sz w:val="24"/>
              </w:rPr>
              <w:t>1c</w:t>
            </w:r>
          </w:p>
        </w:tc>
        <w:tc>
          <w:tcPr>
            <w:tcW w:w="8790" w:type="dxa"/>
          </w:tcPr>
          <w:p w:rsidR="00021E37" w:rsidRDefault="00764BB0">
            <w:pPr>
              <w:pStyle w:val="TableParagraph"/>
              <w:spacing w:line="261" w:lineRule="exact"/>
              <w:ind w:left="108"/>
              <w:rPr>
                <w:sz w:val="23"/>
              </w:rPr>
            </w:pPr>
            <w:r>
              <w:rPr>
                <w:color w:val="303030"/>
                <w:sz w:val="23"/>
              </w:rPr>
              <w:t>Explain with relevant sketch the working principle of the given mobile handset unit</w:t>
            </w:r>
          </w:p>
        </w:tc>
      </w:tr>
      <w:tr w:rsidR="00021E37">
        <w:trPr>
          <w:trHeight w:val="496"/>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70" w:lineRule="exact"/>
              <w:ind w:right="293"/>
              <w:jc w:val="right"/>
              <w:rPr>
                <w:sz w:val="24"/>
              </w:rPr>
            </w:pPr>
            <w:r>
              <w:rPr>
                <w:color w:val="000009"/>
                <w:sz w:val="24"/>
              </w:rPr>
              <w:t>1d</w:t>
            </w:r>
          </w:p>
        </w:tc>
        <w:tc>
          <w:tcPr>
            <w:tcW w:w="8790" w:type="dxa"/>
          </w:tcPr>
          <w:p w:rsidR="00021E37" w:rsidRDefault="00764BB0">
            <w:pPr>
              <w:pStyle w:val="TableParagraph"/>
              <w:spacing w:line="258" w:lineRule="exact"/>
              <w:ind w:left="108"/>
              <w:rPr>
                <w:sz w:val="23"/>
              </w:rPr>
            </w:pPr>
            <w:r>
              <w:rPr>
                <w:color w:val="303030"/>
                <w:sz w:val="23"/>
              </w:rPr>
              <w:t xml:space="preserve">Describe with relevant sketch the working of the given fixed wireless network </w:t>
            </w:r>
            <w:proofErr w:type="spellStart"/>
            <w:r>
              <w:rPr>
                <w:color w:val="303030"/>
                <w:sz w:val="23"/>
              </w:rPr>
              <w:t>systcm</w:t>
            </w:r>
            <w:proofErr w:type="spellEnd"/>
            <w:r>
              <w:rPr>
                <w:color w:val="303030"/>
                <w:sz w:val="23"/>
              </w:rPr>
              <w:t>.</w:t>
            </w:r>
          </w:p>
        </w:tc>
      </w:tr>
      <w:tr w:rsidR="00021E37">
        <w:trPr>
          <w:trHeight w:val="481"/>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70" w:lineRule="exact"/>
              <w:ind w:right="298"/>
              <w:jc w:val="right"/>
              <w:rPr>
                <w:sz w:val="24"/>
              </w:rPr>
            </w:pPr>
            <w:r>
              <w:rPr>
                <w:color w:val="000009"/>
                <w:sz w:val="24"/>
              </w:rPr>
              <w:t>1e</w:t>
            </w:r>
          </w:p>
        </w:tc>
        <w:tc>
          <w:tcPr>
            <w:tcW w:w="8790" w:type="dxa"/>
          </w:tcPr>
          <w:p w:rsidR="00021E37" w:rsidRDefault="00764BB0">
            <w:pPr>
              <w:pStyle w:val="TableParagraph"/>
              <w:spacing w:line="258" w:lineRule="exact"/>
              <w:ind w:left="108"/>
              <w:rPr>
                <w:sz w:val="23"/>
              </w:rPr>
            </w:pPr>
            <w:r>
              <w:rPr>
                <w:color w:val="303030"/>
                <w:sz w:val="23"/>
              </w:rPr>
              <w:t xml:space="preserve">Describe step-by-step trouble shooting </w:t>
            </w:r>
            <w:proofErr w:type="spellStart"/>
            <w:r>
              <w:rPr>
                <w:color w:val="303030"/>
                <w:sz w:val="23"/>
              </w:rPr>
              <w:t>piocedure</w:t>
            </w:r>
            <w:proofErr w:type="spellEnd"/>
            <w:r>
              <w:rPr>
                <w:color w:val="303030"/>
                <w:sz w:val="23"/>
              </w:rPr>
              <w:t xml:space="preserve"> for the given section of mobile phone</w:t>
            </w:r>
          </w:p>
        </w:tc>
      </w:tr>
      <w:tr w:rsidR="00021E37">
        <w:trPr>
          <w:trHeight w:val="275"/>
        </w:trPr>
        <w:tc>
          <w:tcPr>
            <w:tcW w:w="1308" w:type="dxa"/>
          </w:tcPr>
          <w:p w:rsidR="00021E37" w:rsidRDefault="00764BB0">
            <w:pPr>
              <w:pStyle w:val="TableParagraph"/>
              <w:spacing w:before="1" w:line="254" w:lineRule="exact"/>
              <w:ind w:left="184" w:right="174"/>
              <w:jc w:val="center"/>
              <w:rPr>
                <w:b/>
                <w:sz w:val="24"/>
              </w:rPr>
            </w:pPr>
            <w:r>
              <w:rPr>
                <w:b/>
                <w:color w:val="000009"/>
                <w:sz w:val="24"/>
              </w:rPr>
              <w:t>CO504.2</w:t>
            </w:r>
          </w:p>
        </w:tc>
        <w:tc>
          <w:tcPr>
            <w:tcW w:w="849" w:type="dxa"/>
          </w:tcPr>
          <w:p w:rsidR="00021E37" w:rsidRDefault="00021E37">
            <w:pPr>
              <w:pStyle w:val="TableParagraph"/>
              <w:rPr>
                <w:sz w:val="20"/>
              </w:rPr>
            </w:pPr>
          </w:p>
        </w:tc>
        <w:tc>
          <w:tcPr>
            <w:tcW w:w="8790" w:type="dxa"/>
            <w:tcBorders>
              <w:bottom w:val="double" w:sz="1" w:space="0" w:color="000000"/>
            </w:tcBorders>
          </w:tcPr>
          <w:p w:rsidR="00021E37" w:rsidRDefault="00764BB0">
            <w:pPr>
              <w:pStyle w:val="TableParagraph"/>
              <w:spacing w:before="1" w:line="254" w:lineRule="exact"/>
              <w:ind w:left="108"/>
              <w:rPr>
                <w:b/>
                <w:sz w:val="24"/>
              </w:rPr>
            </w:pPr>
            <w:r>
              <w:rPr>
                <w:b/>
                <w:color w:val="000009"/>
                <w:sz w:val="24"/>
              </w:rPr>
              <w:t>Fundamentals of cellular system</w:t>
            </w:r>
          </w:p>
        </w:tc>
      </w:tr>
      <w:tr w:rsidR="00021E37">
        <w:trPr>
          <w:trHeight w:val="260"/>
        </w:trPr>
        <w:tc>
          <w:tcPr>
            <w:tcW w:w="1308" w:type="dxa"/>
            <w:vMerge w:val="restart"/>
          </w:tcPr>
          <w:p w:rsidR="00021E37" w:rsidRDefault="00021E37">
            <w:pPr>
              <w:pStyle w:val="TableParagraph"/>
            </w:pPr>
          </w:p>
        </w:tc>
        <w:tc>
          <w:tcPr>
            <w:tcW w:w="849" w:type="dxa"/>
          </w:tcPr>
          <w:p w:rsidR="00021E37" w:rsidRDefault="00764BB0">
            <w:pPr>
              <w:pStyle w:val="TableParagraph"/>
              <w:spacing w:line="241" w:lineRule="exact"/>
              <w:ind w:right="298"/>
              <w:jc w:val="right"/>
              <w:rPr>
                <w:sz w:val="24"/>
              </w:rPr>
            </w:pPr>
            <w:r>
              <w:rPr>
                <w:color w:val="000009"/>
                <w:sz w:val="24"/>
              </w:rPr>
              <w:t>2a</w:t>
            </w:r>
          </w:p>
        </w:tc>
        <w:tc>
          <w:tcPr>
            <w:tcW w:w="8790" w:type="dxa"/>
            <w:tcBorders>
              <w:top w:val="double" w:sz="1" w:space="0" w:color="000000"/>
            </w:tcBorders>
          </w:tcPr>
          <w:p w:rsidR="00021E37" w:rsidRDefault="00764BB0">
            <w:pPr>
              <w:pStyle w:val="TableParagraph"/>
              <w:spacing w:before="12" w:line="228" w:lineRule="exact"/>
              <w:ind w:left="108"/>
              <w:rPr>
                <w:sz w:val="23"/>
              </w:rPr>
            </w:pPr>
            <w:r>
              <w:rPr>
                <w:color w:val="303030"/>
                <w:sz w:val="23"/>
              </w:rPr>
              <w:t>Explain the given terms, with respect to Cellular systems.</w:t>
            </w:r>
          </w:p>
        </w:tc>
      </w:tr>
      <w:tr w:rsidR="00021E37">
        <w:trPr>
          <w:trHeight w:val="278"/>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58" w:lineRule="exact"/>
              <w:ind w:right="293"/>
              <w:jc w:val="right"/>
              <w:rPr>
                <w:sz w:val="24"/>
              </w:rPr>
            </w:pPr>
            <w:r>
              <w:rPr>
                <w:color w:val="000009"/>
                <w:sz w:val="24"/>
              </w:rPr>
              <w:t>2b</w:t>
            </w:r>
          </w:p>
        </w:tc>
        <w:tc>
          <w:tcPr>
            <w:tcW w:w="8790" w:type="dxa"/>
          </w:tcPr>
          <w:p w:rsidR="00021E37" w:rsidRDefault="00764BB0">
            <w:pPr>
              <w:pStyle w:val="TableParagraph"/>
              <w:spacing w:line="258" w:lineRule="exact"/>
              <w:ind w:left="108"/>
              <w:rPr>
                <w:sz w:val="23"/>
              </w:rPr>
            </w:pPr>
            <w:r>
              <w:rPr>
                <w:color w:val="303030"/>
                <w:sz w:val="23"/>
              </w:rPr>
              <w:t>Apply the principle of frequency reuse for the given coverage area.</w:t>
            </w:r>
          </w:p>
        </w:tc>
      </w:tr>
      <w:tr w:rsidR="00021E37">
        <w:trPr>
          <w:trHeight w:val="277"/>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58" w:lineRule="exact"/>
              <w:ind w:right="298"/>
              <w:jc w:val="right"/>
              <w:rPr>
                <w:sz w:val="24"/>
              </w:rPr>
            </w:pPr>
            <w:r>
              <w:rPr>
                <w:color w:val="000009"/>
                <w:sz w:val="24"/>
              </w:rPr>
              <w:t>2c</w:t>
            </w:r>
          </w:p>
        </w:tc>
        <w:tc>
          <w:tcPr>
            <w:tcW w:w="8790" w:type="dxa"/>
          </w:tcPr>
          <w:p w:rsidR="00021E37" w:rsidRDefault="00764BB0">
            <w:pPr>
              <w:pStyle w:val="TableParagraph"/>
              <w:spacing w:line="258" w:lineRule="exact"/>
              <w:ind w:left="108"/>
              <w:rPr>
                <w:sz w:val="23"/>
              </w:rPr>
            </w:pPr>
            <w:r>
              <w:rPr>
                <w:color w:val="303030"/>
                <w:sz w:val="23"/>
              </w:rPr>
              <w:t>Choose the handoff mechanism for the given situation with justification</w:t>
            </w:r>
          </w:p>
        </w:tc>
      </w:tr>
      <w:tr w:rsidR="00021E37">
        <w:trPr>
          <w:trHeight w:val="277"/>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58" w:lineRule="exact"/>
              <w:ind w:right="293"/>
              <w:jc w:val="right"/>
              <w:rPr>
                <w:sz w:val="24"/>
              </w:rPr>
            </w:pPr>
            <w:r>
              <w:rPr>
                <w:color w:val="000009"/>
                <w:sz w:val="24"/>
              </w:rPr>
              <w:t>2d</w:t>
            </w:r>
          </w:p>
        </w:tc>
        <w:tc>
          <w:tcPr>
            <w:tcW w:w="8790" w:type="dxa"/>
          </w:tcPr>
          <w:p w:rsidR="00021E37" w:rsidRDefault="00764BB0">
            <w:pPr>
              <w:pStyle w:val="TableParagraph"/>
              <w:spacing w:line="258" w:lineRule="exact"/>
              <w:ind w:left="108"/>
              <w:rPr>
                <w:sz w:val="23"/>
              </w:rPr>
            </w:pPr>
            <w:r>
              <w:rPr>
                <w:color w:val="303030"/>
                <w:sz w:val="23"/>
              </w:rPr>
              <w:t xml:space="preserve">Explain the effect </w:t>
            </w:r>
            <w:proofErr w:type="spellStart"/>
            <w:r>
              <w:rPr>
                <w:color w:val="303030"/>
                <w:sz w:val="23"/>
              </w:rPr>
              <w:t>ofthe</w:t>
            </w:r>
            <w:proofErr w:type="spellEnd"/>
            <w:r>
              <w:rPr>
                <w:color w:val="303030"/>
                <w:sz w:val="23"/>
              </w:rPr>
              <w:t xml:space="preserve"> given interference on cellular system performance</w:t>
            </w:r>
          </w:p>
        </w:tc>
      </w:tr>
      <w:tr w:rsidR="00021E37">
        <w:trPr>
          <w:trHeight w:val="566"/>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73" w:lineRule="exact"/>
              <w:ind w:right="298"/>
              <w:jc w:val="right"/>
              <w:rPr>
                <w:sz w:val="24"/>
              </w:rPr>
            </w:pPr>
            <w:r>
              <w:rPr>
                <w:color w:val="000009"/>
                <w:sz w:val="24"/>
              </w:rPr>
              <w:t>2e</w:t>
            </w:r>
          </w:p>
        </w:tc>
        <w:tc>
          <w:tcPr>
            <w:tcW w:w="8790" w:type="dxa"/>
          </w:tcPr>
          <w:p w:rsidR="00021E37" w:rsidRDefault="00764BB0">
            <w:pPr>
              <w:pStyle w:val="TableParagraph"/>
              <w:spacing w:line="258" w:lineRule="exact"/>
              <w:ind w:left="108"/>
              <w:rPr>
                <w:sz w:val="23"/>
              </w:rPr>
            </w:pPr>
            <w:r>
              <w:rPr>
                <w:color w:val="303030"/>
                <w:sz w:val="23"/>
              </w:rPr>
              <w:t>Select the relevant method to improve coverage and system capacity of</w:t>
            </w:r>
            <w:r>
              <w:rPr>
                <w:color w:val="303030"/>
                <w:spacing w:val="51"/>
                <w:sz w:val="23"/>
              </w:rPr>
              <w:t xml:space="preserve"> </w:t>
            </w:r>
            <w:r>
              <w:rPr>
                <w:color w:val="303030"/>
                <w:sz w:val="23"/>
              </w:rPr>
              <w:t>the given system</w:t>
            </w:r>
          </w:p>
          <w:p w:rsidR="00021E37" w:rsidRDefault="00764BB0">
            <w:pPr>
              <w:pStyle w:val="TableParagraph"/>
              <w:spacing w:before="40" w:line="247" w:lineRule="exact"/>
              <w:ind w:left="108"/>
              <w:rPr>
                <w:sz w:val="23"/>
              </w:rPr>
            </w:pPr>
            <w:proofErr w:type="gramStart"/>
            <w:r>
              <w:rPr>
                <w:color w:val="303030"/>
                <w:sz w:val="23"/>
              </w:rPr>
              <w:t>with</w:t>
            </w:r>
            <w:proofErr w:type="gramEnd"/>
            <w:r>
              <w:rPr>
                <w:color w:val="303030"/>
                <w:sz w:val="23"/>
              </w:rPr>
              <w:t xml:space="preserve"> justification .</w:t>
            </w:r>
          </w:p>
        </w:tc>
      </w:tr>
      <w:tr w:rsidR="00021E37">
        <w:trPr>
          <w:trHeight w:val="278"/>
        </w:trPr>
        <w:tc>
          <w:tcPr>
            <w:tcW w:w="1308" w:type="dxa"/>
          </w:tcPr>
          <w:p w:rsidR="00021E37" w:rsidRDefault="00764BB0">
            <w:pPr>
              <w:pStyle w:val="TableParagraph"/>
              <w:spacing w:before="2" w:line="257" w:lineRule="exact"/>
              <w:ind w:left="184" w:right="174"/>
              <w:jc w:val="center"/>
              <w:rPr>
                <w:b/>
                <w:sz w:val="24"/>
              </w:rPr>
            </w:pPr>
            <w:r>
              <w:rPr>
                <w:b/>
                <w:color w:val="000009"/>
                <w:sz w:val="24"/>
              </w:rPr>
              <w:t>CO504.3</w:t>
            </w:r>
          </w:p>
        </w:tc>
        <w:tc>
          <w:tcPr>
            <w:tcW w:w="849" w:type="dxa"/>
          </w:tcPr>
          <w:p w:rsidR="00021E37" w:rsidRDefault="00021E37">
            <w:pPr>
              <w:pStyle w:val="TableParagraph"/>
              <w:rPr>
                <w:sz w:val="20"/>
              </w:rPr>
            </w:pPr>
          </w:p>
        </w:tc>
        <w:tc>
          <w:tcPr>
            <w:tcW w:w="8790" w:type="dxa"/>
          </w:tcPr>
          <w:p w:rsidR="00021E37" w:rsidRDefault="00764BB0">
            <w:pPr>
              <w:pStyle w:val="TableParagraph"/>
              <w:spacing w:before="2" w:line="257" w:lineRule="exact"/>
              <w:ind w:left="108"/>
              <w:rPr>
                <w:b/>
                <w:sz w:val="24"/>
              </w:rPr>
            </w:pPr>
            <w:r>
              <w:rPr>
                <w:b/>
                <w:color w:val="000009"/>
                <w:sz w:val="24"/>
              </w:rPr>
              <w:t>Digital cellular mobile standard</w:t>
            </w:r>
          </w:p>
        </w:tc>
      </w:tr>
      <w:tr w:rsidR="00021E37">
        <w:trPr>
          <w:trHeight w:val="278"/>
        </w:trPr>
        <w:tc>
          <w:tcPr>
            <w:tcW w:w="1308" w:type="dxa"/>
            <w:vMerge w:val="restart"/>
          </w:tcPr>
          <w:p w:rsidR="00021E37" w:rsidRDefault="00021E37">
            <w:pPr>
              <w:pStyle w:val="TableParagraph"/>
            </w:pPr>
          </w:p>
        </w:tc>
        <w:tc>
          <w:tcPr>
            <w:tcW w:w="849" w:type="dxa"/>
          </w:tcPr>
          <w:p w:rsidR="00021E37" w:rsidRDefault="00764BB0">
            <w:pPr>
              <w:pStyle w:val="TableParagraph"/>
              <w:spacing w:line="258" w:lineRule="exact"/>
              <w:ind w:right="298"/>
              <w:jc w:val="right"/>
              <w:rPr>
                <w:sz w:val="24"/>
              </w:rPr>
            </w:pPr>
            <w:r>
              <w:rPr>
                <w:color w:val="000009"/>
                <w:sz w:val="24"/>
              </w:rPr>
              <w:t>3a</w:t>
            </w:r>
          </w:p>
        </w:tc>
        <w:tc>
          <w:tcPr>
            <w:tcW w:w="8790" w:type="dxa"/>
          </w:tcPr>
          <w:p w:rsidR="00021E37" w:rsidRDefault="00764BB0">
            <w:pPr>
              <w:pStyle w:val="TableParagraph"/>
              <w:spacing w:line="258" w:lineRule="exact"/>
              <w:ind w:left="108"/>
              <w:rPr>
                <w:sz w:val="23"/>
              </w:rPr>
            </w:pPr>
            <w:r>
              <w:rPr>
                <w:color w:val="303030"/>
                <w:sz w:val="23"/>
              </w:rPr>
              <w:t>Describe with relevant sketch the architecture of the given 3G cellular standard.</w:t>
            </w:r>
          </w:p>
        </w:tc>
      </w:tr>
      <w:tr w:rsidR="00021E37">
        <w:trPr>
          <w:trHeight w:val="453"/>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73" w:lineRule="exact"/>
              <w:ind w:right="293"/>
              <w:jc w:val="right"/>
              <w:rPr>
                <w:sz w:val="24"/>
              </w:rPr>
            </w:pPr>
            <w:r>
              <w:rPr>
                <w:color w:val="000009"/>
                <w:sz w:val="24"/>
              </w:rPr>
              <w:t>3b</w:t>
            </w:r>
          </w:p>
        </w:tc>
        <w:tc>
          <w:tcPr>
            <w:tcW w:w="8790" w:type="dxa"/>
          </w:tcPr>
          <w:p w:rsidR="00021E37" w:rsidRDefault="00764BB0">
            <w:pPr>
              <w:pStyle w:val="TableParagraph"/>
              <w:spacing w:line="275" w:lineRule="exact"/>
              <w:ind w:left="108"/>
              <w:rPr>
                <w:sz w:val="24"/>
              </w:rPr>
            </w:pPr>
            <w:r>
              <w:rPr>
                <w:color w:val="303030"/>
                <w:position w:val="1"/>
                <w:sz w:val="24"/>
              </w:rPr>
              <w:t xml:space="preserve">Describe with relevant sketch the </w:t>
            </w:r>
            <w:r>
              <w:rPr>
                <w:color w:val="303030"/>
                <w:sz w:val="24"/>
              </w:rPr>
              <w:t>layered architecture of the given ss7 protocol</w:t>
            </w:r>
          </w:p>
        </w:tc>
      </w:tr>
      <w:tr w:rsidR="00021E37">
        <w:trPr>
          <w:trHeight w:val="554"/>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70" w:lineRule="exact"/>
              <w:ind w:right="298"/>
              <w:jc w:val="right"/>
              <w:rPr>
                <w:sz w:val="24"/>
              </w:rPr>
            </w:pPr>
            <w:r>
              <w:rPr>
                <w:color w:val="000009"/>
                <w:sz w:val="24"/>
              </w:rPr>
              <w:t>3c</w:t>
            </w:r>
          </w:p>
        </w:tc>
        <w:tc>
          <w:tcPr>
            <w:tcW w:w="8790" w:type="dxa"/>
          </w:tcPr>
          <w:p w:rsidR="00021E37" w:rsidRDefault="00764BB0">
            <w:pPr>
              <w:pStyle w:val="TableParagraph"/>
              <w:spacing w:line="270" w:lineRule="exact"/>
              <w:ind w:left="108"/>
              <w:rPr>
                <w:sz w:val="24"/>
              </w:rPr>
            </w:pPr>
            <w:r>
              <w:rPr>
                <w:color w:val="303030"/>
                <w:sz w:val="24"/>
              </w:rPr>
              <w:t>Explain the features of the services and performance of the</w:t>
            </w:r>
            <w:r>
              <w:rPr>
                <w:color w:val="303030"/>
                <w:spacing w:val="51"/>
                <w:sz w:val="24"/>
              </w:rPr>
              <w:t xml:space="preserve"> </w:t>
            </w:r>
            <w:r>
              <w:rPr>
                <w:color w:val="303030"/>
                <w:sz w:val="24"/>
              </w:rPr>
              <w:t>given type of signaling</w:t>
            </w:r>
          </w:p>
          <w:p w:rsidR="00021E37" w:rsidRDefault="00764BB0">
            <w:pPr>
              <w:pStyle w:val="TableParagraph"/>
              <w:spacing w:before="41" w:line="223" w:lineRule="exact"/>
              <w:ind w:left="108"/>
              <w:rPr>
                <w:sz w:val="24"/>
              </w:rPr>
            </w:pPr>
            <w:r>
              <w:rPr>
                <w:color w:val="303030"/>
                <w:sz w:val="24"/>
              </w:rPr>
              <w:t>system</w:t>
            </w:r>
          </w:p>
        </w:tc>
      </w:tr>
      <w:tr w:rsidR="00021E37">
        <w:trPr>
          <w:trHeight w:val="278"/>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58" w:lineRule="exact"/>
              <w:ind w:right="293"/>
              <w:jc w:val="right"/>
              <w:rPr>
                <w:sz w:val="24"/>
              </w:rPr>
            </w:pPr>
            <w:r>
              <w:rPr>
                <w:color w:val="000009"/>
                <w:sz w:val="24"/>
              </w:rPr>
              <w:t>3d</w:t>
            </w:r>
          </w:p>
        </w:tc>
        <w:tc>
          <w:tcPr>
            <w:tcW w:w="8790" w:type="dxa"/>
          </w:tcPr>
          <w:p w:rsidR="00021E37" w:rsidRDefault="00764BB0">
            <w:pPr>
              <w:pStyle w:val="TableParagraph"/>
              <w:spacing w:before="23" w:line="235" w:lineRule="exact"/>
              <w:ind w:left="108"/>
              <w:rPr>
                <w:sz w:val="24"/>
              </w:rPr>
            </w:pPr>
            <w:r>
              <w:rPr>
                <w:color w:val="303030"/>
                <w:sz w:val="24"/>
              </w:rPr>
              <w:t>Describe call processing stages in the given cellular standard.</w:t>
            </w:r>
          </w:p>
        </w:tc>
      </w:tr>
      <w:tr w:rsidR="00021E37">
        <w:trPr>
          <w:trHeight w:val="277"/>
        </w:trPr>
        <w:tc>
          <w:tcPr>
            <w:tcW w:w="1308" w:type="dxa"/>
          </w:tcPr>
          <w:p w:rsidR="00021E37" w:rsidRDefault="00764BB0">
            <w:pPr>
              <w:pStyle w:val="TableParagraph"/>
              <w:spacing w:before="1" w:line="257" w:lineRule="exact"/>
              <w:ind w:left="184" w:right="174"/>
              <w:jc w:val="center"/>
              <w:rPr>
                <w:b/>
                <w:sz w:val="24"/>
              </w:rPr>
            </w:pPr>
            <w:r>
              <w:rPr>
                <w:b/>
                <w:color w:val="000009"/>
                <w:sz w:val="24"/>
              </w:rPr>
              <w:t>CO504.4</w:t>
            </w:r>
          </w:p>
        </w:tc>
        <w:tc>
          <w:tcPr>
            <w:tcW w:w="849" w:type="dxa"/>
          </w:tcPr>
          <w:p w:rsidR="00021E37" w:rsidRDefault="00021E37">
            <w:pPr>
              <w:pStyle w:val="TableParagraph"/>
              <w:rPr>
                <w:sz w:val="20"/>
              </w:rPr>
            </w:pPr>
          </w:p>
        </w:tc>
        <w:tc>
          <w:tcPr>
            <w:tcW w:w="8790" w:type="dxa"/>
          </w:tcPr>
          <w:p w:rsidR="00021E37" w:rsidRDefault="00764BB0">
            <w:pPr>
              <w:pStyle w:val="TableParagraph"/>
              <w:spacing w:before="1" w:line="257" w:lineRule="exact"/>
              <w:ind w:left="108"/>
              <w:rPr>
                <w:b/>
                <w:sz w:val="24"/>
              </w:rPr>
            </w:pPr>
            <w:r>
              <w:rPr>
                <w:b/>
                <w:color w:val="303030"/>
                <w:sz w:val="24"/>
              </w:rPr>
              <w:t>Advance Wireless Standards</w:t>
            </w:r>
          </w:p>
        </w:tc>
      </w:tr>
      <w:tr w:rsidR="00021E37">
        <w:trPr>
          <w:trHeight w:val="278"/>
        </w:trPr>
        <w:tc>
          <w:tcPr>
            <w:tcW w:w="1308" w:type="dxa"/>
            <w:vMerge w:val="restart"/>
          </w:tcPr>
          <w:p w:rsidR="00021E37" w:rsidRDefault="00021E37">
            <w:pPr>
              <w:pStyle w:val="TableParagraph"/>
            </w:pPr>
          </w:p>
        </w:tc>
        <w:tc>
          <w:tcPr>
            <w:tcW w:w="849" w:type="dxa"/>
          </w:tcPr>
          <w:p w:rsidR="00021E37" w:rsidRDefault="00764BB0">
            <w:pPr>
              <w:pStyle w:val="TableParagraph"/>
              <w:spacing w:line="258" w:lineRule="exact"/>
              <w:ind w:right="298"/>
              <w:jc w:val="right"/>
              <w:rPr>
                <w:sz w:val="24"/>
              </w:rPr>
            </w:pPr>
            <w:r>
              <w:rPr>
                <w:color w:val="000009"/>
                <w:sz w:val="24"/>
              </w:rPr>
              <w:t>4a</w:t>
            </w:r>
          </w:p>
        </w:tc>
        <w:tc>
          <w:tcPr>
            <w:tcW w:w="8790" w:type="dxa"/>
          </w:tcPr>
          <w:p w:rsidR="00021E37" w:rsidRDefault="00764BB0">
            <w:pPr>
              <w:pStyle w:val="TableParagraph"/>
              <w:spacing w:line="258" w:lineRule="exact"/>
              <w:ind w:left="108"/>
              <w:rPr>
                <w:sz w:val="24"/>
              </w:rPr>
            </w:pPr>
            <w:r>
              <w:rPr>
                <w:color w:val="303030"/>
                <w:sz w:val="24"/>
              </w:rPr>
              <w:t>Explain compatibility requirements of the given wireless standard</w:t>
            </w:r>
          </w:p>
        </w:tc>
      </w:tr>
      <w:tr w:rsidR="00021E37">
        <w:trPr>
          <w:trHeight w:val="378"/>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72" w:lineRule="exact"/>
              <w:ind w:right="293"/>
              <w:jc w:val="right"/>
              <w:rPr>
                <w:sz w:val="24"/>
              </w:rPr>
            </w:pPr>
            <w:r>
              <w:rPr>
                <w:color w:val="000009"/>
                <w:sz w:val="24"/>
              </w:rPr>
              <w:t>4b</w:t>
            </w:r>
          </w:p>
        </w:tc>
        <w:tc>
          <w:tcPr>
            <w:tcW w:w="8790" w:type="dxa"/>
          </w:tcPr>
          <w:p w:rsidR="00021E37" w:rsidRDefault="00764BB0">
            <w:pPr>
              <w:pStyle w:val="TableParagraph"/>
              <w:spacing w:line="272" w:lineRule="exact"/>
              <w:ind w:left="108"/>
              <w:rPr>
                <w:sz w:val="24"/>
              </w:rPr>
            </w:pPr>
            <w:r>
              <w:rPr>
                <w:color w:val="303030"/>
                <w:sz w:val="24"/>
              </w:rPr>
              <w:t>Explain features of the given next generation wireless standard.</w:t>
            </w:r>
          </w:p>
        </w:tc>
      </w:tr>
      <w:tr w:rsidR="00021E37">
        <w:trPr>
          <w:trHeight w:val="714"/>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73" w:lineRule="exact"/>
              <w:ind w:right="298"/>
              <w:jc w:val="right"/>
              <w:rPr>
                <w:sz w:val="24"/>
              </w:rPr>
            </w:pPr>
            <w:r>
              <w:rPr>
                <w:color w:val="000009"/>
                <w:sz w:val="24"/>
              </w:rPr>
              <w:t>4c</w:t>
            </w:r>
          </w:p>
        </w:tc>
        <w:tc>
          <w:tcPr>
            <w:tcW w:w="8790" w:type="dxa"/>
          </w:tcPr>
          <w:p w:rsidR="00021E37" w:rsidRDefault="00764BB0">
            <w:pPr>
              <w:pStyle w:val="TableParagraph"/>
              <w:spacing w:line="276" w:lineRule="auto"/>
              <w:ind w:left="108"/>
              <w:rPr>
                <w:sz w:val="24"/>
              </w:rPr>
            </w:pPr>
            <w:r>
              <w:rPr>
                <w:color w:val="303030"/>
                <w:sz w:val="24"/>
              </w:rPr>
              <w:t>Describe with relevant sketch the functions of the given section of UMTS network architecture</w:t>
            </w:r>
          </w:p>
        </w:tc>
      </w:tr>
      <w:tr w:rsidR="00021E37">
        <w:trPr>
          <w:trHeight w:val="278"/>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58" w:lineRule="exact"/>
              <w:ind w:right="293"/>
              <w:jc w:val="right"/>
              <w:rPr>
                <w:sz w:val="24"/>
              </w:rPr>
            </w:pPr>
            <w:r>
              <w:rPr>
                <w:color w:val="000009"/>
                <w:sz w:val="24"/>
              </w:rPr>
              <w:t>4d</w:t>
            </w:r>
          </w:p>
        </w:tc>
        <w:tc>
          <w:tcPr>
            <w:tcW w:w="8790" w:type="dxa"/>
          </w:tcPr>
          <w:p w:rsidR="00021E37" w:rsidRDefault="00764BB0">
            <w:pPr>
              <w:pStyle w:val="TableParagraph"/>
              <w:spacing w:line="258" w:lineRule="exact"/>
              <w:ind w:left="108"/>
              <w:rPr>
                <w:sz w:val="24"/>
              </w:rPr>
            </w:pPr>
            <w:r>
              <w:rPr>
                <w:color w:val="303030"/>
                <w:sz w:val="24"/>
              </w:rPr>
              <w:t>Compare features of two given next generation mobile communication standard.</w:t>
            </w:r>
          </w:p>
        </w:tc>
      </w:tr>
    </w:tbl>
    <w:p w:rsidR="00021E37" w:rsidRDefault="00021E37">
      <w:pPr>
        <w:spacing w:line="258" w:lineRule="exact"/>
        <w:rPr>
          <w:sz w:val="24"/>
        </w:rPr>
        <w:sectPr w:rsidR="00021E37">
          <w:type w:val="continuous"/>
          <w:pgSz w:w="11910" w:h="16840"/>
          <w:pgMar w:top="280" w:right="40" w:bottom="280" w:left="320" w:header="720" w:footer="720" w:gutter="0"/>
          <w:cols w:space="720"/>
        </w:sect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849"/>
        <w:gridCol w:w="8790"/>
      </w:tblGrid>
      <w:tr w:rsidR="00021E37">
        <w:trPr>
          <w:trHeight w:val="542"/>
        </w:trPr>
        <w:tc>
          <w:tcPr>
            <w:tcW w:w="1308" w:type="dxa"/>
          </w:tcPr>
          <w:p w:rsidR="00021E37" w:rsidRDefault="00764BB0">
            <w:pPr>
              <w:pStyle w:val="TableParagraph"/>
              <w:spacing w:line="275" w:lineRule="exact"/>
              <w:ind w:left="203"/>
              <w:rPr>
                <w:b/>
                <w:sz w:val="24"/>
              </w:rPr>
            </w:pPr>
            <w:r>
              <w:rPr>
                <w:b/>
                <w:color w:val="000009"/>
                <w:sz w:val="24"/>
              </w:rPr>
              <w:lastRenderedPageBreak/>
              <w:t>CO504.5</w:t>
            </w:r>
          </w:p>
        </w:tc>
        <w:tc>
          <w:tcPr>
            <w:tcW w:w="849" w:type="dxa"/>
          </w:tcPr>
          <w:p w:rsidR="00021E37" w:rsidRDefault="00021E37">
            <w:pPr>
              <w:pStyle w:val="TableParagraph"/>
            </w:pPr>
          </w:p>
        </w:tc>
        <w:tc>
          <w:tcPr>
            <w:tcW w:w="8790" w:type="dxa"/>
          </w:tcPr>
          <w:p w:rsidR="00021E37" w:rsidRDefault="00764BB0">
            <w:pPr>
              <w:pStyle w:val="TableParagraph"/>
              <w:spacing w:before="174"/>
              <w:ind w:left="327"/>
              <w:rPr>
                <w:b/>
                <w:sz w:val="24"/>
              </w:rPr>
            </w:pPr>
            <w:r>
              <w:rPr>
                <w:b/>
                <w:color w:val="303030"/>
                <w:w w:val="105"/>
                <w:sz w:val="25"/>
              </w:rPr>
              <w:t xml:space="preserve">Wireless </w:t>
            </w:r>
            <w:r>
              <w:rPr>
                <w:b/>
                <w:color w:val="303030"/>
                <w:w w:val="105"/>
                <w:sz w:val="24"/>
              </w:rPr>
              <w:t>Network Technologies</w:t>
            </w:r>
          </w:p>
        </w:tc>
      </w:tr>
      <w:tr w:rsidR="00021E37">
        <w:trPr>
          <w:trHeight w:val="707"/>
        </w:trPr>
        <w:tc>
          <w:tcPr>
            <w:tcW w:w="1308" w:type="dxa"/>
            <w:vMerge w:val="restart"/>
          </w:tcPr>
          <w:p w:rsidR="00021E37" w:rsidRDefault="00021E37">
            <w:pPr>
              <w:pStyle w:val="TableParagraph"/>
            </w:pPr>
          </w:p>
        </w:tc>
        <w:tc>
          <w:tcPr>
            <w:tcW w:w="849" w:type="dxa"/>
          </w:tcPr>
          <w:p w:rsidR="00021E37" w:rsidRDefault="00764BB0">
            <w:pPr>
              <w:pStyle w:val="TableParagraph"/>
              <w:spacing w:line="273" w:lineRule="exact"/>
              <w:ind w:left="285" w:right="274"/>
              <w:jc w:val="center"/>
              <w:rPr>
                <w:sz w:val="24"/>
              </w:rPr>
            </w:pPr>
            <w:r>
              <w:rPr>
                <w:color w:val="000009"/>
                <w:sz w:val="24"/>
              </w:rPr>
              <w:t>5a</w:t>
            </w:r>
          </w:p>
        </w:tc>
        <w:tc>
          <w:tcPr>
            <w:tcW w:w="8790" w:type="dxa"/>
          </w:tcPr>
          <w:p w:rsidR="00021E37" w:rsidRDefault="00764BB0">
            <w:pPr>
              <w:pStyle w:val="TableParagraph"/>
              <w:spacing w:line="276" w:lineRule="auto"/>
              <w:ind w:left="108" w:right="88"/>
              <w:rPr>
                <w:sz w:val="24"/>
              </w:rPr>
            </w:pPr>
            <w:r>
              <w:rPr>
                <w:color w:val="303030"/>
                <w:sz w:val="24"/>
              </w:rPr>
              <w:t>Explain the procedure to develop personal area network for the given number of’ devices using Bluetooth.</w:t>
            </w:r>
          </w:p>
        </w:tc>
      </w:tr>
      <w:tr w:rsidR="00021E37">
        <w:trPr>
          <w:trHeight w:val="559"/>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71" w:lineRule="exact"/>
              <w:ind w:left="285" w:right="274"/>
              <w:jc w:val="center"/>
              <w:rPr>
                <w:sz w:val="24"/>
              </w:rPr>
            </w:pPr>
            <w:r>
              <w:rPr>
                <w:color w:val="000009"/>
                <w:sz w:val="24"/>
              </w:rPr>
              <w:t>5b</w:t>
            </w:r>
          </w:p>
        </w:tc>
        <w:tc>
          <w:tcPr>
            <w:tcW w:w="8790" w:type="dxa"/>
          </w:tcPr>
          <w:p w:rsidR="00021E37" w:rsidRDefault="00764BB0">
            <w:pPr>
              <w:pStyle w:val="TableParagraph"/>
              <w:spacing w:line="280" w:lineRule="exact"/>
              <w:ind w:left="108"/>
              <w:rPr>
                <w:sz w:val="24"/>
              </w:rPr>
            </w:pPr>
            <w:r>
              <w:rPr>
                <w:color w:val="303030"/>
                <w:position w:val="1"/>
                <w:sz w:val="24"/>
              </w:rPr>
              <w:t xml:space="preserve">Describe with relevant sketch </w:t>
            </w:r>
            <w:r>
              <w:rPr>
                <w:color w:val="303030"/>
                <w:sz w:val="24"/>
              </w:rPr>
              <w:t>given IEEE protocol standard for wireless communication</w:t>
            </w:r>
          </w:p>
          <w:p w:rsidR="00021E37" w:rsidRDefault="00764BB0">
            <w:pPr>
              <w:pStyle w:val="TableParagraph"/>
              <w:spacing w:before="41" w:line="218" w:lineRule="exact"/>
              <w:ind w:left="108"/>
              <w:rPr>
                <w:sz w:val="24"/>
              </w:rPr>
            </w:pPr>
            <w:r>
              <w:rPr>
                <w:color w:val="303030"/>
                <w:sz w:val="24"/>
              </w:rPr>
              <w:t>network</w:t>
            </w:r>
          </w:p>
        </w:tc>
      </w:tr>
      <w:tr w:rsidR="00021E37">
        <w:trPr>
          <w:trHeight w:val="277"/>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58" w:lineRule="exact"/>
              <w:ind w:left="285" w:right="274"/>
              <w:jc w:val="center"/>
              <w:rPr>
                <w:sz w:val="24"/>
              </w:rPr>
            </w:pPr>
            <w:r>
              <w:rPr>
                <w:color w:val="000009"/>
                <w:sz w:val="24"/>
              </w:rPr>
              <w:t>5c</w:t>
            </w:r>
          </w:p>
        </w:tc>
        <w:tc>
          <w:tcPr>
            <w:tcW w:w="8790" w:type="dxa"/>
          </w:tcPr>
          <w:p w:rsidR="00021E37" w:rsidRDefault="00764BB0">
            <w:pPr>
              <w:pStyle w:val="TableParagraph"/>
              <w:spacing w:line="258" w:lineRule="exact"/>
              <w:ind w:left="168"/>
              <w:rPr>
                <w:sz w:val="24"/>
              </w:rPr>
            </w:pPr>
            <w:r>
              <w:rPr>
                <w:color w:val="303030"/>
                <w:sz w:val="24"/>
              </w:rPr>
              <w:t>Classify RFID tags on the basis of the given type</w:t>
            </w:r>
          </w:p>
        </w:tc>
      </w:tr>
      <w:tr w:rsidR="00021E37">
        <w:trPr>
          <w:trHeight w:val="277"/>
        </w:trPr>
        <w:tc>
          <w:tcPr>
            <w:tcW w:w="1308" w:type="dxa"/>
            <w:vMerge/>
            <w:tcBorders>
              <w:top w:val="nil"/>
            </w:tcBorders>
          </w:tcPr>
          <w:p w:rsidR="00021E37" w:rsidRDefault="00021E37">
            <w:pPr>
              <w:rPr>
                <w:sz w:val="2"/>
                <w:szCs w:val="2"/>
              </w:rPr>
            </w:pPr>
          </w:p>
        </w:tc>
        <w:tc>
          <w:tcPr>
            <w:tcW w:w="849" w:type="dxa"/>
          </w:tcPr>
          <w:p w:rsidR="00021E37" w:rsidRDefault="00764BB0">
            <w:pPr>
              <w:pStyle w:val="TableParagraph"/>
              <w:spacing w:line="258" w:lineRule="exact"/>
              <w:ind w:left="285" w:right="274"/>
              <w:jc w:val="center"/>
              <w:rPr>
                <w:sz w:val="24"/>
              </w:rPr>
            </w:pPr>
            <w:r>
              <w:rPr>
                <w:color w:val="000009"/>
                <w:sz w:val="24"/>
              </w:rPr>
              <w:t>5d</w:t>
            </w:r>
          </w:p>
        </w:tc>
        <w:tc>
          <w:tcPr>
            <w:tcW w:w="8790" w:type="dxa"/>
          </w:tcPr>
          <w:p w:rsidR="00021E37" w:rsidRDefault="00764BB0">
            <w:pPr>
              <w:pStyle w:val="TableParagraph"/>
              <w:spacing w:line="258" w:lineRule="exact"/>
              <w:ind w:left="108"/>
              <w:rPr>
                <w:sz w:val="24"/>
              </w:rPr>
            </w:pPr>
            <w:r>
              <w:rPr>
                <w:color w:val="303030"/>
                <w:sz w:val="24"/>
              </w:rPr>
              <w:t>Compare the performance of given wireless network</w:t>
            </w:r>
          </w:p>
        </w:tc>
      </w:tr>
    </w:tbl>
    <w:p w:rsidR="00021E37" w:rsidRDefault="00021E37">
      <w:pPr>
        <w:spacing w:line="258" w:lineRule="exact"/>
        <w:rPr>
          <w:sz w:val="24"/>
        </w:rPr>
        <w:sectPr w:rsidR="00021E37">
          <w:pgSz w:w="11910" w:h="16840"/>
          <w:pgMar w:top="340" w:right="40" w:bottom="280" w:left="320" w:header="720" w:footer="720" w:gutter="0"/>
          <w:cols w:space="720"/>
        </w:sectPr>
      </w:pPr>
    </w:p>
    <w:p w:rsidR="00021E37" w:rsidRDefault="00764BB0">
      <w:pPr>
        <w:pStyle w:val="ListParagraph"/>
        <w:numPr>
          <w:ilvl w:val="0"/>
          <w:numId w:val="4"/>
        </w:numPr>
        <w:tabs>
          <w:tab w:val="left" w:pos="940"/>
          <w:tab w:val="left" w:pos="941"/>
        </w:tabs>
        <w:spacing w:before="74"/>
        <w:rPr>
          <w:sz w:val="32"/>
        </w:rPr>
      </w:pPr>
      <w:r>
        <w:rPr>
          <w:color w:val="000009"/>
          <w:sz w:val="32"/>
        </w:rPr>
        <w:lastRenderedPageBreak/>
        <w:t>Teaching</w:t>
      </w:r>
      <w:r>
        <w:rPr>
          <w:color w:val="000009"/>
          <w:spacing w:val="-1"/>
          <w:sz w:val="32"/>
        </w:rPr>
        <w:t xml:space="preserve"> </w:t>
      </w:r>
      <w:r>
        <w:rPr>
          <w:color w:val="000009"/>
          <w:sz w:val="32"/>
        </w:rPr>
        <w:t>Plan:</w:t>
      </w:r>
    </w:p>
    <w:p w:rsidR="00021E37" w:rsidRDefault="00021E37">
      <w:pPr>
        <w:pStyle w:val="BodyText"/>
        <w:spacing w:before="8"/>
        <w:rPr>
          <w:sz w:val="2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849"/>
        <w:gridCol w:w="4112"/>
        <w:gridCol w:w="1558"/>
        <w:gridCol w:w="1418"/>
        <w:gridCol w:w="1277"/>
        <w:gridCol w:w="955"/>
      </w:tblGrid>
      <w:tr w:rsidR="00021E37">
        <w:trPr>
          <w:trHeight w:val="275"/>
        </w:trPr>
        <w:tc>
          <w:tcPr>
            <w:tcW w:w="1102" w:type="dxa"/>
            <w:vMerge w:val="restart"/>
          </w:tcPr>
          <w:p w:rsidR="00021E37" w:rsidRDefault="00764BB0">
            <w:pPr>
              <w:pStyle w:val="TableParagraph"/>
              <w:spacing w:line="251" w:lineRule="exact"/>
              <w:ind w:left="194"/>
              <w:rPr>
                <w:b/>
              </w:rPr>
            </w:pPr>
            <w:r>
              <w:rPr>
                <w:b/>
                <w:color w:val="000009"/>
              </w:rPr>
              <w:t>Unit No.</w:t>
            </w:r>
          </w:p>
          <w:p w:rsidR="00021E37" w:rsidRDefault="00021E37">
            <w:pPr>
              <w:pStyle w:val="TableParagraph"/>
              <w:spacing w:before="9"/>
              <w:rPr>
                <w:sz w:val="20"/>
              </w:rPr>
            </w:pPr>
          </w:p>
          <w:p w:rsidR="00021E37" w:rsidRDefault="00764BB0">
            <w:pPr>
              <w:pStyle w:val="TableParagraph"/>
              <w:ind w:left="83" w:right="158"/>
              <w:rPr>
                <w:b/>
              </w:rPr>
            </w:pPr>
            <w:r>
              <w:rPr>
                <w:b/>
                <w:color w:val="000009"/>
              </w:rPr>
              <w:t>(Allotted Hrs.)</w:t>
            </w:r>
          </w:p>
        </w:tc>
        <w:tc>
          <w:tcPr>
            <w:tcW w:w="849" w:type="dxa"/>
            <w:vMerge w:val="restart"/>
          </w:tcPr>
          <w:p w:rsidR="00021E37" w:rsidRDefault="00764BB0">
            <w:pPr>
              <w:pStyle w:val="TableParagraph"/>
              <w:spacing w:before="2" w:line="235" w:lineRule="auto"/>
              <w:ind w:left="81" w:right="102"/>
              <w:rPr>
                <w:sz w:val="24"/>
              </w:rPr>
            </w:pPr>
            <w:r>
              <w:rPr>
                <w:b/>
                <w:color w:val="000009"/>
              </w:rPr>
              <w:t xml:space="preserve">Object </w:t>
            </w:r>
            <w:proofErr w:type="spellStart"/>
            <w:r>
              <w:rPr>
                <w:b/>
                <w:color w:val="000009"/>
              </w:rPr>
              <w:t>ives</w:t>
            </w:r>
            <w:proofErr w:type="spellEnd"/>
            <w:r>
              <w:rPr>
                <w:color w:val="000009"/>
                <w:sz w:val="24"/>
              </w:rPr>
              <w:t>.</w:t>
            </w:r>
          </w:p>
        </w:tc>
        <w:tc>
          <w:tcPr>
            <w:tcW w:w="4112" w:type="dxa"/>
            <w:vMerge w:val="restart"/>
          </w:tcPr>
          <w:p w:rsidR="00021E37" w:rsidRDefault="00764BB0">
            <w:pPr>
              <w:pStyle w:val="TableParagraph"/>
              <w:ind w:left="81" w:right="212"/>
              <w:rPr>
                <w:b/>
              </w:rPr>
            </w:pPr>
            <w:r>
              <w:rPr>
                <w:b/>
                <w:color w:val="000009"/>
              </w:rPr>
              <w:t>Title/Topic Details and Course Outcome (CO)</w:t>
            </w:r>
          </w:p>
        </w:tc>
        <w:tc>
          <w:tcPr>
            <w:tcW w:w="1558" w:type="dxa"/>
            <w:vMerge w:val="restart"/>
          </w:tcPr>
          <w:p w:rsidR="00021E37" w:rsidRDefault="00764BB0">
            <w:pPr>
              <w:pStyle w:val="TableParagraph"/>
              <w:spacing w:line="276" w:lineRule="auto"/>
              <w:ind w:left="142" w:right="155"/>
              <w:jc w:val="center"/>
              <w:rPr>
                <w:b/>
              </w:rPr>
            </w:pPr>
            <w:r>
              <w:rPr>
                <w:b/>
                <w:color w:val="000009"/>
              </w:rPr>
              <w:t>Plan (From – To &amp; No. of Lectures</w:t>
            </w:r>
          </w:p>
        </w:tc>
        <w:tc>
          <w:tcPr>
            <w:tcW w:w="3650" w:type="dxa"/>
            <w:gridSpan w:val="3"/>
          </w:tcPr>
          <w:p w:rsidR="00021E37" w:rsidRDefault="00021E37">
            <w:pPr>
              <w:pStyle w:val="TableParagraph"/>
              <w:rPr>
                <w:sz w:val="20"/>
              </w:rPr>
            </w:pPr>
          </w:p>
        </w:tc>
      </w:tr>
      <w:tr w:rsidR="00021E37">
        <w:trPr>
          <w:trHeight w:val="1655"/>
        </w:trPr>
        <w:tc>
          <w:tcPr>
            <w:tcW w:w="1102" w:type="dxa"/>
            <w:vMerge/>
            <w:tcBorders>
              <w:top w:val="nil"/>
            </w:tcBorders>
          </w:tcPr>
          <w:p w:rsidR="00021E37" w:rsidRDefault="00021E37">
            <w:pPr>
              <w:rPr>
                <w:sz w:val="2"/>
                <w:szCs w:val="2"/>
              </w:rPr>
            </w:pPr>
          </w:p>
        </w:tc>
        <w:tc>
          <w:tcPr>
            <w:tcW w:w="849" w:type="dxa"/>
            <w:vMerge/>
            <w:tcBorders>
              <w:top w:val="nil"/>
            </w:tcBorders>
          </w:tcPr>
          <w:p w:rsidR="00021E37" w:rsidRDefault="00021E37">
            <w:pPr>
              <w:rPr>
                <w:sz w:val="2"/>
                <w:szCs w:val="2"/>
              </w:rPr>
            </w:pPr>
          </w:p>
        </w:tc>
        <w:tc>
          <w:tcPr>
            <w:tcW w:w="4112" w:type="dxa"/>
            <w:vMerge/>
            <w:tcBorders>
              <w:top w:val="nil"/>
            </w:tcBorders>
          </w:tcPr>
          <w:p w:rsidR="00021E37" w:rsidRDefault="00021E37">
            <w:pPr>
              <w:rPr>
                <w:sz w:val="2"/>
                <w:szCs w:val="2"/>
              </w:rPr>
            </w:pPr>
          </w:p>
        </w:tc>
        <w:tc>
          <w:tcPr>
            <w:tcW w:w="1558" w:type="dxa"/>
            <w:vMerge/>
            <w:tcBorders>
              <w:top w:val="nil"/>
            </w:tcBorders>
          </w:tcPr>
          <w:p w:rsidR="00021E37" w:rsidRDefault="00021E37">
            <w:pPr>
              <w:rPr>
                <w:sz w:val="2"/>
                <w:szCs w:val="2"/>
              </w:rPr>
            </w:pPr>
          </w:p>
        </w:tc>
        <w:tc>
          <w:tcPr>
            <w:tcW w:w="1418" w:type="dxa"/>
          </w:tcPr>
          <w:p w:rsidR="00021E37" w:rsidRDefault="00764BB0">
            <w:pPr>
              <w:pStyle w:val="TableParagraph"/>
              <w:spacing w:before="1" w:line="276" w:lineRule="auto"/>
              <w:ind w:left="166" w:right="71"/>
              <w:jc w:val="center"/>
              <w:rPr>
                <w:b/>
              </w:rPr>
            </w:pPr>
            <w:r>
              <w:rPr>
                <w:b/>
                <w:color w:val="000009"/>
              </w:rPr>
              <w:t>Actual Execution (From-To &amp; No. of Lectures)</w:t>
            </w:r>
          </w:p>
        </w:tc>
        <w:tc>
          <w:tcPr>
            <w:tcW w:w="1277" w:type="dxa"/>
          </w:tcPr>
          <w:p w:rsidR="00021E37" w:rsidRDefault="00764BB0">
            <w:pPr>
              <w:pStyle w:val="TableParagraph"/>
              <w:spacing w:before="89" w:line="468" w:lineRule="auto"/>
              <w:ind w:left="13" w:right="21" w:firstLine="1"/>
              <w:jc w:val="center"/>
              <w:rPr>
                <w:b/>
              </w:rPr>
            </w:pPr>
            <w:r>
              <w:rPr>
                <w:b/>
                <w:color w:val="000009"/>
              </w:rPr>
              <w:t>Teaching Method/ Media/ Tools</w:t>
            </w:r>
          </w:p>
        </w:tc>
        <w:tc>
          <w:tcPr>
            <w:tcW w:w="955" w:type="dxa"/>
          </w:tcPr>
          <w:p w:rsidR="00021E37" w:rsidRDefault="00021E37">
            <w:pPr>
              <w:pStyle w:val="TableParagraph"/>
              <w:spacing w:before="3"/>
              <w:rPr>
                <w:sz w:val="29"/>
              </w:rPr>
            </w:pPr>
          </w:p>
          <w:p w:rsidR="00021E37" w:rsidRDefault="00764BB0">
            <w:pPr>
              <w:pStyle w:val="TableParagraph"/>
              <w:ind w:left="56"/>
              <w:rPr>
                <w:b/>
              </w:rPr>
            </w:pPr>
            <w:r>
              <w:rPr>
                <w:b/>
                <w:color w:val="000009"/>
              </w:rPr>
              <w:t>Remark</w:t>
            </w:r>
          </w:p>
        </w:tc>
      </w:tr>
      <w:tr w:rsidR="00021E37">
        <w:trPr>
          <w:trHeight w:val="275"/>
        </w:trPr>
        <w:tc>
          <w:tcPr>
            <w:tcW w:w="1102" w:type="dxa"/>
          </w:tcPr>
          <w:p w:rsidR="00021E37" w:rsidRDefault="00021E37">
            <w:pPr>
              <w:pStyle w:val="TableParagraph"/>
              <w:rPr>
                <w:sz w:val="20"/>
              </w:rPr>
            </w:pPr>
          </w:p>
        </w:tc>
        <w:tc>
          <w:tcPr>
            <w:tcW w:w="849" w:type="dxa"/>
          </w:tcPr>
          <w:p w:rsidR="00021E37" w:rsidRDefault="00021E37">
            <w:pPr>
              <w:pStyle w:val="TableParagraph"/>
              <w:rPr>
                <w:sz w:val="20"/>
              </w:rPr>
            </w:pPr>
          </w:p>
        </w:tc>
        <w:tc>
          <w:tcPr>
            <w:tcW w:w="4112" w:type="dxa"/>
          </w:tcPr>
          <w:p w:rsidR="00021E37" w:rsidRDefault="00021E37">
            <w:pPr>
              <w:pStyle w:val="TableParagraph"/>
              <w:rPr>
                <w:sz w:val="20"/>
              </w:rPr>
            </w:pPr>
          </w:p>
        </w:tc>
        <w:tc>
          <w:tcPr>
            <w:tcW w:w="1558" w:type="dxa"/>
          </w:tcPr>
          <w:p w:rsidR="00021E37" w:rsidRDefault="00021E37">
            <w:pPr>
              <w:pStyle w:val="TableParagraph"/>
              <w:rPr>
                <w:sz w:val="20"/>
              </w:rPr>
            </w:pPr>
          </w:p>
        </w:tc>
        <w:tc>
          <w:tcPr>
            <w:tcW w:w="1418" w:type="dxa"/>
          </w:tcPr>
          <w:p w:rsidR="00021E37" w:rsidRDefault="00021E37">
            <w:pPr>
              <w:pStyle w:val="TableParagraph"/>
              <w:rPr>
                <w:sz w:val="20"/>
              </w:rPr>
            </w:pPr>
          </w:p>
        </w:tc>
        <w:tc>
          <w:tcPr>
            <w:tcW w:w="1277" w:type="dxa"/>
          </w:tcPr>
          <w:p w:rsidR="00021E37" w:rsidRDefault="00021E37">
            <w:pPr>
              <w:pStyle w:val="TableParagraph"/>
              <w:rPr>
                <w:sz w:val="20"/>
              </w:rPr>
            </w:pPr>
          </w:p>
        </w:tc>
        <w:tc>
          <w:tcPr>
            <w:tcW w:w="955" w:type="dxa"/>
          </w:tcPr>
          <w:p w:rsidR="00021E37" w:rsidRDefault="00021E37">
            <w:pPr>
              <w:pStyle w:val="TableParagraph"/>
              <w:rPr>
                <w:sz w:val="20"/>
              </w:rPr>
            </w:pPr>
          </w:p>
        </w:tc>
      </w:tr>
      <w:tr w:rsidR="00021E37">
        <w:trPr>
          <w:trHeight w:val="551"/>
        </w:trPr>
        <w:tc>
          <w:tcPr>
            <w:tcW w:w="1102" w:type="dxa"/>
          </w:tcPr>
          <w:p w:rsidR="00021E37" w:rsidRDefault="00764BB0">
            <w:pPr>
              <w:pStyle w:val="TableParagraph"/>
              <w:spacing w:line="268" w:lineRule="exact"/>
              <w:ind w:left="83"/>
              <w:rPr>
                <w:sz w:val="24"/>
              </w:rPr>
            </w:pPr>
            <w:r>
              <w:rPr>
                <w:color w:val="000009"/>
                <w:sz w:val="24"/>
              </w:rPr>
              <w:t>10</w:t>
            </w:r>
          </w:p>
        </w:tc>
        <w:tc>
          <w:tcPr>
            <w:tcW w:w="849" w:type="dxa"/>
          </w:tcPr>
          <w:p w:rsidR="00021E37" w:rsidRDefault="00764BB0">
            <w:pPr>
              <w:pStyle w:val="TableParagraph"/>
              <w:spacing w:line="268" w:lineRule="exact"/>
              <w:ind w:left="81"/>
              <w:rPr>
                <w:sz w:val="24"/>
              </w:rPr>
            </w:pPr>
            <w:r>
              <w:rPr>
                <w:color w:val="000009"/>
                <w:sz w:val="24"/>
              </w:rPr>
              <w:t>CO</w:t>
            </w:r>
          </w:p>
          <w:p w:rsidR="00021E37" w:rsidRDefault="00764BB0">
            <w:pPr>
              <w:pStyle w:val="TableParagraph"/>
              <w:spacing w:line="264" w:lineRule="exact"/>
              <w:ind w:left="81"/>
              <w:rPr>
                <w:sz w:val="24"/>
              </w:rPr>
            </w:pPr>
            <w:r>
              <w:rPr>
                <w:color w:val="000009"/>
                <w:sz w:val="24"/>
              </w:rPr>
              <w:t>504.1</w:t>
            </w:r>
          </w:p>
        </w:tc>
        <w:tc>
          <w:tcPr>
            <w:tcW w:w="4112" w:type="dxa"/>
          </w:tcPr>
          <w:p w:rsidR="00021E37" w:rsidRDefault="00764BB0">
            <w:pPr>
              <w:pStyle w:val="TableParagraph"/>
              <w:spacing w:line="268" w:lineRule="exact"/>
              <w:ind w:left="81"/>
              <w:rPr>
                <w:sz w:val="24"/>
              </w:rPr>
            </w:pPr>
            <w:r>
              <w:rPr>
                <w:color w:val="000009"/>
                <w:sz w:val="24"/>
              </w:rPr>
              <w:t>1.1Wireless network</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r w:rsidR="00021E37">
        <w:trPr>
          <w:trHeight w:val="827"/>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ind w:left="81" w:right="241"/>
              <w:rPr>
                <w:sz w:val="24"/>
              </w:rPr>
            </w:pPr>
            <w:r>
              <w:rPr>
                <w:color w:val="000009"/>
                <w:sz w:val="24"/>
              </w:rPr>
              <w:t>1.2 Mobile Radio standards-AMPS, N- AMPS, IS -95,GSM, UMTS, CDMA</w:t>
            </w:r>
          </w:p>
          <w:p w:rsidR="00021E37" w:rsidRDefault="00764BB0">
            <w:pPr>
              <w:pStyle w:val="TableParagraph"/>
              <w:spacing w:line="264" w:lineRule="exact"/>
              <w:ind w:left="81"/>
              <w:rPr>
                <w:sz w:val="24"/>
              </w:rPr>
            </w:pPr>
            <w:r>
              <w:rPr>
                <w:color w:val="000009"/>
                <w:sz w:val="24"/>
              </w:rPr>
              <w:t>2000</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r w:rsidR="00021E37">
        <w:trPr>
          <w:trHeight w:val="830"/>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ind w:left="81" w:right="314"/>
              <w:rPr>
                <w:sz w:val="24"/>
              </w:rPr>
            </w:pPr>
            <w:r>
              <w:rPr>
                <w:color w:val="000009"/>
                <w:sz w:val="24"/>
              </w:rPr>
              <w:t>1.3 Mobile wireless systems :Cordless Telephone system Paging system and</w:t>
            </w:r>
          </w:p>
          <w:p w:rsidR="00021E37" w:rsidRDefault="00764BB0">
            <w:pPr>
              <w:pStyle w:val="TableParagraph"/>
              <w:spacing w:line="264" w:lineRule="exact"/>
              <w:ind w:left="81"/>
              <w:rPr>
                <w:sz w:val="24"/>
              </w:rPr>
            </w:pPr>
            <w:r>
              <w:rPr>
                <w:color w:val="000009"/>
                <w:sz w:val="24"/>
              </w:rPr>
              <w:t>Cellular telephone system</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r w:rsidR="00021E37">
        <w:trPr>
          <w:trHeight w:val="827"/>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ind w:left="81" w:right="268"/>
              <w:rPr>
                <w:sz w:val="24"/>
              </w:rPr>
            </w:pPr>
            <w:r>
              <w:rPr>
                <w:color w:val="000009"/>
                <w:sz w:val="24"/>
              </w:rPr>
              <w:t>1.4 Fixed wireless networks :Wireless Local Loop (WLL) &amp;Local Multipoint</w:t>
            </w:r>
          </w:p>
          <w:p w:rsidR="00021E37" w:rsidRDefault="00764BB0">
            <w:pPr>
              <w:pStyle w:val="TableParagraph"/>
              <w:spacing w:line="264" w:lineRule="exact"/>
              <w:ind w:left="81"/>
              <w:rPr>
                <w:sz w:val="24"/>
              </w:rPr>
            </w:pPr>
            <w:r>
              <w:rPr>
                <w:color w:val="000009"/>
                <w:sz w:val="24"/>
              </w:rPr>
              <w:t>Distribution System (LMDS)</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r w:rsidR="00021E37">
        <w:trPr>
          <w:trHeight w:val="1379"/>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spacing w:line="268" w:lineRule="exact"/>
              <w:ind w:left="81"/>
              <w:rPr>
                <w:sz w:val="24"/>
              </w:rPr>
            </w:pPr>
            <w:r>
              <w:rPr>
                <w:color w:val="000009"/>
                <w:sz w:val="24"/>
              </w:rPr>
              <w:t>1.5 Mobile Phone Unit : Block diagram</w:t>
            </w:r>
          </w:p>
          <w:p w:rsidR="00021E37" w:rsidRDefault="00764BB0">
            <w:pPr>
              <w:pStyle w:val="TableParagraph"/>
              <w:spacing w:line="270" w:lineRule="atLeast"/>
              <w:ind w:left="81" w:right="115"/>
              <w:rPr>
                <w:sz w:val="24"/>
              </w:rPr>
            </w:pPr>
            <w:r>
              <w:rPr>
                <w:color w:val="000009"/>
                <w:sz w:val="24"/>
              </w:rPr>
              <w:t>, working, Features, Block diagram and working of transmitter, Receiver, Frequency Synthesizer, Control unit and Logic Unit of Mobile phone</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r w:rsidR="00021E37">
        <w:trPr>
          <w:trHeight w:val="1656"/>
        </w:trPr>
        <w:tc>
          <w:tcPr>
            <w:tcW w:w="1102" w:type="dxa"/>
          </w:tcPr>
          <w:p w:rsidR="00021E37" w:rsidRDefault="00764BB0">
            <w:pPr>
              <w:pStyle w:val="TableParagraph"/>
              <w:spacing w:line="268" w:lineRule="exact"/>
              <w:ind w:left="83"/>
              <w:rPr>
                <w:sz w:val="24"/>
              </w:rPr>
            </w:pPr>
            <w:r>
              <w:rPr>
                <w:color w:val="000009"/>
                <w:sz w:val="24"/>
              </w:rPr>
              <w:t>12</w:t>
            </w:r>
          </w:p>
        </w:tc>
        <w:tc>
          <w:tcPr>
            <w:tcW w:w="849" w:type="dxa"/>
          </w:tcPr>
          <w:p w:rsidR="00021E37" w:rsidRDefault="00764BB0">
            <w:pPr>
              <w:pStyle w:val="TableParagraph"/>
              <w:ind w:left="81" w:right="198"/>
              <w:rPr>
                <w:sz w:val="24"/>
              </w:rPr>
            </w:pPr>
            <w:r>
              <w:rPr>
                <w:color w:val="000009"/>
                <w:sz w:val="24"/>
              </w:rPr>
              <w:t>CO 504.2</w:t>
            </w:r>
          </w:p>
        </w:tc>
        <w:tc>
          <w:tcPr>
            <w:tcW w:w="4112" w:type="dxa"/>
          </w:tcPr>
          <w:p w:rsidR="00021E37" w:rsidRDefault="00764BB0">
            <w:pPr>
              <w:pStyle w:val="TableParagraph"/>
              <w:ind w:left="81" w:right="212"/>
              <w:rPr>
                <w:sz w:val="24"/>
              </w:rPr>
            </w:pPr>
            <w:r>
              <w:rPr>
                <w:color w:val="000009"/>
                <w:sz w:val="24"/>
              </w:rPr>
              <w:t xml:space="preserve">2.1Cell, cluster, reuse factor, minimum reuse distance, mobile station, base </w:t>
            </w:r>
            <w:proofErr w:type="spellStart"/>
            <w:r>
              <w:rPr>
                <w:color w:val="000009"/>
                <w:sz w:val="24"/>
              </w:rPr>
              <w:t>station,Traffic</w:t>
            </w:r>
            <w:proofErr w:type="spellEnd"/>
            <w:r>
              <w:rPr>
                <w:color w:val="000009"/>
                <w:sz w:val="24"/>
              </w:rPr>
              <w:t xml:space="preserve"> channel (Forward and Reverse) , Control channel (Forward and Reverse),Frequency reuse, channel</w:t>
            </w:r>
          </w:p>
          <w:p w:rsidR="00021E37" w:rsidRDefault="00764BB0">
            <w:pPr>
              <w:pStyle w:val="TableParagraph"/>
              <w:spacing w:line="264" w:lineRule="exact"/>
              <w:ind w:left="81"/>
              <w:rPr>
                <w:sz w:val="24"/>
              </w:rPr>
            </w:pPr>
            <w:r>
              <w:rPr>
                <w:color w:val="000009"/>
                <w:sz w:val="24"/>
              </w:rPr>
              <w:t>assignment strategies</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r w:rsidR="00021E37">
        <w:trPr>
          <w:trHeight w:val="1655"/>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ind w:left="81" w:right="188" w:firstLine="60"/>
              <w:rPr>
                <w:sz w:val="24"/>
              </w:rPr>
            </w:pPr>
            <w:r>
              <w:rPr>
                <w:color w:val="000009"/>
                <w:sz w:val="24"/>
              </w:rPr>
              <w:t>2.2 Handoff strategies: concept of handoff, Types of Handoffs: Hard, soft, Queued, delayed, MAHO ( Mobile Assisted Handoff ) , Proper and</w:t>
            </w:r>
          </w:p>
          <w:p w:rsidR="00021E37" w:rsidRDefault="00764BB0">
            <w:pPr>
              <w:pStyle w:val="TableParagraph"/>
              <w:spacing w:line="270" w:lineRule="atLeast"/>
              <w:ind w:left="81" w:right="212"/>
              <w:rPr>
                <w:sz w:val="24"/>
              </w:rPr>
            </w:pPr>
            <w:r>
              <w:rPr>
                <w:color w:val="000009"/>
                <w:sz w:val="24"/>
              </w:rPr>
              <w:t>improper Handoff, Umbrella cell approach</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r w:rsidR="00021E37">
        <w:trPr>
          <w:trHeight w:val="1103"/>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ind w:left="81" w:right="166"/>
              <w:rPr>
                <w:sz w:val="24"/>
              </w:rPr>
            </w:pPr>
            <w:r>
              <w:rPr>
                <w:color w:val="000009"/>
                <w:sz w:val="24"/>
              </w:rPr>
              <w:t>2.3 Interference and system capacity: Co-Channel interference, Adjacent</w:t>
            </w:r>
          </w:p>
          <w:p w:rsidR="00021E37" w:rsidRDefault="00764BB0">
            <w:pPr>
              <w:pStyle w:val="TableParagraph"/>
              <w:spacing w:line="270" w:lineRule="atLeast"/>
              <w:ind w:left="81" w:right="149"/>
              <w:rPr>
                <w:sz w:val="24"/>
              </w:rPr>
            </w:pPr>
            <w:r>
              <w:rPr>
                <w:color w:val="000009"/>
                <w:sz w:val="24"/>
              </w:rPr>
              <w:t>Channel Interference, Channel Planning for wireless systems</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r w:rsidR="00021E37">
        <w:trPr>
          <w:trHeight w:val="1103"/>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ind w:left="81" w:right="128"/>
              <w:rPr>
                <w:sz w:val="24"/>
              </w:rPr>
            </w:pPr>
            <w:r>
              <w:rPr>
                <w:color w:val="000009"/>
                <w:sz w:val="24"/>
              </w:rPr>
              <w:t>2.4 Improving Coverage and capacity in cellular systems: Cell splitting, sectoring, Microcell Zone concept</w:t>
            </w:r>
          </w:p>
          <w:p w:rsidR="00021E37" w:rsidRDefault="00764BB0">
            <w:pPr>
              <w:pStyle w:val="TableParagraph"/>
              <w:spacing w:line="264" w:lineRule="exact"/>
              <w:ind w:left="81"/>
              <w:rPr>
                <w:sz w:val="24"/>
              </w:rPr>
            </w:pPr>
            <w:r>
              <w:rPr>
                <w:color w:val="000009"/>
                <w:sz w:val="24"/>
              </w:rPr>
              <w:t>,Repeaters for range extension</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r w:rsidR="00021E37">
        <w:trPr>
          <w:trHeight w:val="1931"/>
        </w:trPr>
        <w:tc>
          <w:tcPr>
            <w:tcW w:w="1102" w:type="dxa"/>
          </w:tcPr>
          <w:p w:rsidR="00021E37" w:rsidRDefault="00764BB0">
            <w:pPr>
              <w:pStyle w:val="TableParagraph"/>
              <w:spacing w:line="268" w:lineRule="exact"/>
              <w:ind w:left="83"/>
              <w:rPr>
                <w:sz w:val="24"/>
              </w:rPr>
            </w:pPr>
            <w:r>
              <w:rPr>
                <w:color w:val="000009"/>
                <w:sz w:val="24"/>
              </w:rPr>
              <w:t>12</w:t>
            </w:r>
          </w:p>
        </w:tc>
        <w:tc>
          <w:tcPr>
            <w:tcW w:w="849" w:type="dxa"/>
          </w:tcPr>
          <w:p w:rsidR="00021E37" w:rsidRDefault="00764BB0">
            <w:pPr>
              <w:pStyle w:val="TableParagraph"/>
              <w:ind w:left="81" w:right="198"/>
              <w:rPr>
                <w:sz w:val="24"/>
              </w:rPr>
            </w:pPr>
            <w:r>
              <w:rPr>
                <w:color w:val="000009"/>
                <w:sz w:val="24"/>
              </w:rPr>
              <w:t>CO 504.3</w:t>
            </w:r>
          </w:p>
        </w:tc>
        <w:tc>
          <w:tcPr>
            <w:tcW w:w="4112" w:type="dxa"/>
          </w:tcPr>
          <w:p w:rsidR="00021E37" w:rsidRDefault="00764BB0">
            <w:pPr>
              <w:pStyle w:val="TableParagraph"/>
              <w:ind w:left="81" w:right="121"/>
              <w:rPr>
                <w:sz w:val="24"/>
              </w:rPr>
            </w:pPr>
            <w:r>
              <w:rPr>
                <w:color w:val="000009"/>
                <w:sz w:val="24"/>
              </w:rPr>
              <w:t xml:space="preserve">3.1 Global System for Mobile Communication (GSM):Features and services, GSM architecture, GSM radio aspects, Security aspects, GSM Protocol Model part(NSP) ,Message transfer Part (MTP), </w:t>
            </w:r>
            <w:proofErr w:type="spellStart"/>
            <w:r>
              <w:rPr>
                <w:color w:val="000009"/>
                <w:sz w:val="24"/>
              </w:rPr>
              <w:t>Signalling</w:t>
            </w:r>
            <w:proofErr w:type="spellEnd"/>
            <w:r>
              <w:rPr>
                <w:color w:val="000009"/>
                <w:sz w:val="24"/>
              </w:rPr>
              <w:t xml:space="preserve"> Correction Control</w:t>
            </w:r>
          </w:p>
          <w:p w:rsidR="00021E37" w:rsidRDefault="00764BB0">
            <w:pPr>
              <w:pStyle w:val="TableParagraph"/>
              <w:spacing w:line="264" w:lineRule="exact"/>
              <w:ind w:left="81"/>
              <w:rPr>
                <w:sz w:val="24"/>
              </w:rPr>
            </w:pPr>
            <w:r>
              <w:rPr>
                <w:color w:val="000009"/>
                <w:sz w:val="24"/>
              </w:rPr>
              <w:t>part (SCCP),</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r w:rsidR="00021E37">
        <w:trPr>
          <w:trHeight w:val="554"/>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spacing w:line="270" w:lineRule="exact"/>
              <w:ind w:left="81"/>
              <w:rPr>
                <w:sz w:val="24"/>
              </w:rPr>
            </w:pPr>
            <w:r>
              <w:rPr>
                <w:color w:val="000009"/>
                <w:sz w:val="24"/>
              </w:rPr>
              <w:t>3.2 GSM signal Processing :Functions</w:t>
            </w:r>
          </w:p>
          <w:p w:rsidR="00021E37" w:rsidRDefault="00764BB0">
            <w:pPr>
              <w:pStyle w:val="TableParagraph"/>
              <w:spacing w:line="264" w:lineRule="exact"/>
              <w:ind w:left="81"/>
              <w:rPr>
                <w:sz w:val="24"/>
              </w:rPr>
            </w:pPr>
            <w:r>
              <w:rPr>
                <w:color w:val="000009"/>
                <w:sz w:val="24"/>
              </w:rPr>
              <w:t>of various blocks</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55" w:type="dxa"/>
          </w:tcPr>
          <w:p w:rsidR="00021E37" w:rsidRDefault="00021E37">
            <w:pPr>
              <w:pStyle w:val="TableParagraph"/>
            </w:pPr>
          </w:p>
        </w:tc>
      </w:tr>
    </w:tbl>
    <w:p w:rsidR="00021E37" w:rsidRDefault="00021E37">
      <w:pPr>
        <w:sectPr w:rsidR="00021E37">
          <w:pgSz w:w="11910" w:h="16840"/>
          <w:pgMar w:top="260" w:right="40" w:bottom="280" w:left="3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849"/>
        <w:gridCol w:w="4112"/>
        <w:gridCol w:w="1558"/>
        <w:gridCol w:w="1418"/>
        <w:gridCol w:w="1277"/>
        <w:gridCol w:w="919"/>
      </w:tblGrid>
      <w:tr w:rsidR="00021E37">
        <w:trPr>
          <w:trHeight w:val="568"/>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spacing w:before="1" w:line="276" w:lineRule="exact"/>
              <w:ind w:left="81" w:right="322"/>
              <w:rPr>
                <w:sz w:val="24"/>
              </w:rPr>
            </w:pPr>
            <w:r>
              <w:rPr>
                <w:color w:val="000009"/>
                <w:sz w:val="24"/>
              </w:rPr>
              <w:t>3.3 Mobile terminated call and mobile originated call sequence</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r w:rsidR="00021E37">
        <w:trPr>
          <w:trHeight w:val="1932"/>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ind w:left="81" w:right="128"/>
              <w:rPr>
                <w:sz w:val="24"/>
              </w:rPr>
            </w:pPr>
            <w:r>
              <w:rPr>
                <w:color w:val="000009"/>
                <w:sz w:val="24"/>
              </w:rPr>
              <w:t xml:space="preserve">3.4 Interim Standard-95(IS-95)CDMA 1: Features, Service Aspects, Architecture, Network reference Model, Radio aspects &amp; Security aspects Stages of Call processing in IS-95 </w:t>
            </w:r>
            <w:proofErr w:type="spellStart"/>
            <w:r>
              <w:rPr>
                <w:color w:val="000009"/>
                <w:sz w:val="24"/>
              </w:rPr>
              <w:t>Signalling</w:t>
            </w:r>
            <w:proofErr w:type="spellEnd"/>
            <w:r>
              <w:rPr>
                <w:color w:val="000009"/>
                <w:sz w:val="24"/>
              </w:rPr>
              <w:t xml:space="preserve"> System No.7 (SS7):Network services</w:t>
            </w:r>
          </w:p>
          <w:p w:rsidR="00021E37" w:rsidRDefault="00764BB0">
            <w:pPr>
              <w:pStyle w:val="TableParagraph"/>
              <w:spacing w:line="257" w:lineRule="exact"/>
              <w:ind w:left="81"/>
              <w:rPr>
                <w:sz w:val="24"/>
              </w:rPr>
            </w:pPr>
            <w:r>
              <w:rPr>
                <w:color w:val="000009"/>
                <w:sz w:val="24"/>
              </w:rPr>
              <w:t>Services and performance of SS7</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r w:rsidR="00021E37">
        <w:trPr>
          <w:trHeight w:val="551"/>
        </w:trPr>
        <w:tc>
          <w:tcPr>
            <w:tcW w:w="1102" w:type="dxa"/>
          </w:tcPr>
          <w:p w:rsidR="00021E37" w:rsidRDefault="00764BB0">
            <w:pPr>
              <w:pStyle w:val="TableParagraph"/>
              <w:spacing w:line="274" w:lineRule="exact"/>
              <w:ind w:left="83"/>
              <w:rPr>
                <w:sz w:val="24"/>
              </w:rPr>
            </w:pPr>
            <w:r>
              <w:rPr>
                <w:color w:val="000009"/>
                <w:sz w:val="24"/>
              </w:rPr>
              <w:t>18</w:t>
            </w:r>
          </w:p>
        </w:tc>
        <w:tc>
          <w:tcPr>
            <w:tcW w:w="849" w:type="dxa"/>
          </w:tcPr>
          <w:p w:rsidR="00021E37" w:rsidRDefault="00764BB0">
            <w:pPr>
              <w:pStyle w:val="TableParagraph"/>
              <w:spacing w:before="1" w:line="276" w:lineRule="exact"/>
              <w:ind w:left="81" w:right="198"/>
              <w:rPr>
                <w:sz w:val="24"/>
              </w:rPr>
            </w:pPr>
            <w:r>
              <w:rPr>
                <w:color w:val="000009"/>
                <w:sz w:val="24"/>
              </w:rPr>
              <w:t>CO 504.4</w:t>
            </w:r>
          </w:p>
        </w:tc>
        <w:tc>
          <w:tcPr>
            <w:tcW w:w="4112" w:type="dxa"/>
          </w:tcPr>
          <w:p w:rsidR="00021E37" w:rsidRDefault="00764BB0">
            <w:pPr>
              <w:pStyle w:val="TableParagraph"/>
              <w:spacing w:before="1" w:line="276" w:lineRule="exact"/>
              <w:ind w:left="81" w:right="555"/>
              <w:rPr>
                <w:sz w:val="24"/>
              </w:rPr>
            </w:pPr>
            <w:r>
              <w:rPr>
                <w:color w:val="000009"/>
                <w:sz w:val="24"/>
              </w:rPr>
              <w:t>4.1 Need for 3G and 4G technology requirements</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r w:rsidR="00021E37">
        <w:trPr>
          <w:trHeight w:val="550"/>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spacing w:line="276" w:lineRule="exact"/>
              <w:ind w:left="81" w:right="248"/>
              <w:rPr>
                <w:sz w:val="24"/>
              </w:rPr>
            </w:pPr>
            <w:r>
              <w:rPr>
                <w:color w:val="000009"/>
                <w:sz w:val="24"/>
              </w:rPr>
              <w:t xml:space="preserve">4.2 IMT-2000 global </w:t>
            </w:r>
            <w:proofErr w:type="spellStart"/>
            <w:r>
              <w:rPr>
                <w:color w:val="000009"/>
                <w:sz w:val="24"/>
              </w:rPr>
              <w:t>standards:Vision</w:t>
            </w:r>
            <w:proofErr w:type="spellEnd"/>
            <w:r>
              <w:rPr>
                <w:color w:val="000009"/>
                <w:sz w:val="24"/>
              </w:rPr>
              <w:t>, Compatibility, service and spectrum</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r w:rsidR="00021E37">
        <w:trPr>
          <w:trHeight w:val="1101"/>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ind w:left="81" w:right="748"/>
              <w:rPr>
                <w:sz w:val="24"/>
              </w:rPr>
            </w:pPr>
            <w:r>
              <w:rPr>
                <w:color w:val="000009"/>
                <w:sz w:val="24"/>
              </w:rPr>
              <w:t xml:space="preserve">4.3 UMTS standard: </w:t>
            </w:r>
            <w:proofErr w:type="spellStart"/>
            <w:r>
              <w:rPr>
                <w:color w:val="000009"/>
                <w:sz w:val="24"/>
              </w:rPr>
              <w:t>Features,architecture</w:t>
            </w:r>
            <w:proofErr w:type="spellEnd"/>
            <w:r>
              <w:rPr>
                <w:color w:val="000009"/>
                <w:sz w:val="24"/>
              </w:rPr>
              <w:t>, UMTS Air-</w:t>
            </w:r>
          </w:p>
          <w:p w:rsidR="00021E37" w:rsidRDefault="00764BB0">
            <w:pPr>
              <w:pStyle w:val="TableParagraph"/>
              <w:spacing w:line="270" w:lineRule="atLeast"/>
              <w:ind w:left="81" w:right="995"/>
              <w:rPr>
                <w:sz w:val="24"/>
              </w:rPr>
            </w:pPr>
            <w:r>
              <w:rPr>
                <w:color w:val="000009"/>
                <w:sz w:val="24"/>
              </w:rPr>
              <w:t>interface specification, security procedure</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r w:rsidR="00021E37">
        <w:trPr>
          <w:trHeight w:val="826"/>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spacing w:line="275" w:lineRule="exact"/>
              <w:ind w:left="81"/>
              <w:rPr>
                <w:sz w:val="24"/>
              </w:rPr>
            </w:pPr>
            <w:r>
              <w:rPr>
                <w:color w:val="000009"/>
                <w:sz w:val="24"/>
              </w:rPr>
              <w:t>4.4 CDMA 2000 : Features and</w:t>
            </w:r>
          </w:p>
          <w:p w:rsidR="00021E37" w:rsidRDefault="00764BB0">
            <w:pPr>
              <w:pStyle w:val="TableParagraph"/>
              <w:spacing w:before="5" w:line="274" w:lineRule="exact"/>
              <w:ind w:left="81" w:right="562"/>
              <w:rPr>
                <w:sz w:val="24"/>
              </w:rPr>
            </w:pPr>
            <w:r>
              <w:rPr>
                <w:color w:val="000009"/>
                <w:sz w:val="24"/>
              </w:rPr>
              <w:t>advanced versions, advantages over GSM</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r w:rsidR="00021E37">
        <w:trPr>
          <w:trHeight w:val="828"/>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spacing w:before="2" w:line="276" w:lineRule="exact"/>
              <w:ind w:left="81" w:right="201"/>
              <w:rPr>
                <w:sz w:val="24"/>
              </w:rPr>
            </w:pPr>
            <w:r>
              <w:rPr>
                <w:color w:val="000009"/>
                <w:sz w:val="24"/>
              </w:rPr>
              <w:t xml:space="preserve">4.5 Next generation wireless systems: Features of 4G &amp; 4G LTE, </w:t>
            </w:r>
            <w:proofErr w:type="spellStart"/>
            <w:r>
              <w:rPr>
                <w:color w:val="000009"/>
                <w:sz w:val="24"/>
              </w:rPr>
              <w:t>VoLTE</w:t>
            </w:r>
            <w:proofErr w:type="spellEnd"/>
            <w:r>
              <w:rPr>
                <w:color w:val="000009"/>
                <w:sz w:val="24"/>
              </w:rPr>
              <w:t>, 4.5 G, 5G</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r w:rsidR="00021E37">
        <w:trPr>
          <w:trHeight w:val="826"/>
        </w:trPr>
        <w:tc>
          <w:tcPr>
            <w:tcW w:w="1102" w:type="dxa"/>
          </w:tcPr>
          <w:p w:rsidR="00021E37" w:rsidRDefault="00764BB0">
            <w:pPr>
              <w:pStyle w:val="TableParagraph"/>
              <w:spacing w:line="273" w:lineRule="exact"/>
              <w:ind w:left="83"/>
              <w:rPr>
                <w:sz w:val="24"/>
              </w:rPr>
            </w:pPr>
            <w:r>
              <w:rPr>
                <w:color w:val="000009"/>
                <w:sz w:val="24"/>
              </w:rPr>
              <w:t>12</w:t>
            </w:r>
          </w:p>
        </w:tc>
        <w:tc>
          <w:tcPr>
            <w:tcW w:w="849" w:type="dxa"/>
          </w:tcPr>
          <w:p w:rsidR="00021E37" w:rsidRDefault="00764BB0">
            <w:pPr>
              <w:pStyle w:val="TableParagraph"/>
              <w:ind w:left="81" w:right="198"/>
              <w:rPr>
                <w:sz w:val="24"/>
              </w:rPr>
            </w:pPr>
            <w:r>
              <w:rPr>
                <w:color w:val="000009"/>
                <w:sz w:val="24"/>
              </w:rPr>
              <w:t>CO 504.5</w:t>
            </w:r>
          </w:p>
        </w:tc>
        <w:tc>
          <w:tcPr>
            <w:tcW w:w="4112" w:type="dxa"/>
          </w:tcPr>
          <w:p w:rsidR="00021E37" w:rsidRDefault="00764BB0">
            <w:pPr>
              <w:pStyle w:val="TableParagraph"/>
              <w:spacing w:line="276" w:lineRule="exact"/>
              <w:ind w:left="81" w:right="301"/>
              <w:rPr>
                <w:sz w:val="24"/>
              </w:rPr>
            </w:pPr>
            <w:r>
              <w:rPr>
                <w:color w:val="000009"/>
                <w:sz w:val="24"/>
              </w:rPr>
              <w:t xml:space="preserve">5.1Bluetooth </w:t>
            </w:r>
            <w:proofErr w:type="spellStart"/>
            <w:r>
              <w:rPr>
                <w:color w:val="000009"/>
                <w:sz w:val="24"/>
              </w:rPr>
              <w:t>technology:Architecture</w:t>
            </w:r>
            <w:proofErr w:type="spellEnd"/>
            <w:r>
              <w:rPr>
                <w:color w:val="000009"/>
                <w:sz w:val="24"/>
              </w:rPr>
              <w:t>, Features ,IEEE 802.15.1 Protocol specifications, personal area network</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r w:rsidR="00021E37">
        <w:trPr>
          <w:trHeight w:val="825"/>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ind w:left="81" w:right="428"/>
              <w:rPr>
                <w:sz w:val="24"/>
              </w:rPr>
            </w:pPr>
            <w:r>
              <w:rPr>
                <w:color w:val="000009"/>
                <w:sz w:val="24"/>
              </w:rPr>
              <w:t>5.2 WLAN technology: IEEE 802.11 WLAN system architecture, radio</w:t>
            </w:r>
          </w:p>
          <w:p w:rsidR="00021E37" w:rsidRDefault="00764BB0">
            <w:pPr>
              <w:pStyle w:val="TableParagraph"/>
              <w:spacing w:line="257" w:lineRule="exact"/>
              <w:ind w:left="81"/>
              <w:rPr>
                <w:sz w:val="24"/>
              </w:rPr>
            </w:pPr>
            <w:r>
              <w:rPr>
                <w:color w:val="000009"/>
                <w:sz w:val="24"/>
              </w:rPr>
              <w:t>spectrum</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r w:rsidR="00021E37">
        <w:trPr>
          <w:trHeight w:val="827"/>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spacing w:before="1" w:line="276" w:lineRule="exact"/>
              <w:ind w:left="81" w:right="525"/>
              <w:jc w:val="both"/>
              <w:rPr>
                <w:sz w:val="24"/>
              </w:rPr>
            </w:pPr>
            <w:r>
              <w:rPr>
                <w:color w:val="000009"/>
                <w:sz w:val="24"/>
              </w:rPr>
              <w:t xml:space="preserve">5.3 WMAN /Wi-max/ :IEEE 802.16 WMAN and IEEE 802.16a </w:t>
            </w:r>
            <w:proofErr w:type="spellStart"/>
            <w:r>
              <w:rPr>
                <w:color w:val="000009"/>
                <w:sz w:val="24"/>
              </w:rPr>
              <w:t>Wimax</w:t>
            </w:r>
            <w:proofErr w:type="spellEnd"/>
            <w:r>
              <w:rPr>
                <w:color w:val="000009"/>
                <w:sz w:val="24"/>
              </w:rPr>
              <w:t>, specifications</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r w:rsidR="00021E37">
        <w:trPr>
          <w:trHeight w:val="826"/>
        </w:trPr>
        <w:tc>
          <w:tcPr>
            <w:tcW w:w="1102" w:type="dxa"/>
          </w:tcPr>
          <w:p w:rsidR="00021E37" w:rsidRDefault="00021E37">
            <w:pPr>
              <w:pStyle w:val="TableParagraph"/>
            </w:pPr>
          </w:p>
        </w:tc>
        <w:tc>
          <w:tcPr>
            <w:tcW w:w="849" w:type="dxa"/>
          </w:tcPr>
          <w:p w:rsidR="00021E37" w:rsidRDefault="00021E37">
            <w:pPr>
              <w:pStyle w:val="TableParagraph"/>
            </w:pPr>
          </w:p>
        </w:tc>
        <w:tc>
          <w:tcPr>
            <w:tcW w:w="4112" w:type="dxa"/>
          </w:tcPr>
          <w:p w:rsidR="00021E37" w:rsidRDefault="00764BB0">
            <w:pPr>
              <w:pStyle w:val="TableParagraph"/>
              <w:spacing w:line="276" w:lineRule="exact"/>
              <w:ind w:left="81" w:right="794"/>
              <w:rPr>
                <w:sz w:val="24"/>
              </w:rPr>
            </w:pPr>
            <w:r>
              <w:rPr>
                <w:color w:val="000009"/>
                <w:sz w:val="24"/>
              </w:rPr>
              <w:t>5.4 Mobile Ad-hoc networks (MANETs): MANET topologies, applications.</w:t>
            </w:r>
          </w:p>
        </w:tc>
        <w:tc>
          <w:tcPr>
            <w:tcW w:w="1558" w:type="dxa"/>
          </w:tcPr>
          <w:p w:rsidR="00021E37" w:rsidRDefault="00021E37">
            <w:pPr>
              <w:pStyle w:val="TableParagraph"/>
            </w:pPr>
          </w:p>
        </w:tc>
        <w:tc>
          <w:tcPr>
            <w:tcW w:w="1418" w:type="dxa"/>
          </w:tcPr>
          <w:p w:rsidR="00021E37" w:rsidRDefault="00021E37">
            <w:pPr>
              <w:pStyle w:val="TableParagraph"/>
            </w:pPr>
          </w:p>
        </w:tc>
        <w:tc>
          <w:tcPr>
            <w:tcW w:w="1277" w:type="dxa"/>
          </w:tcPr>
          <w:p w:rsidR="00021E37" w:rsidRDefault="00021E37">
            <w:pPr>
              <w:pStyle w:val="TableParagraph"/>
            </w:pPr>
          </w:p>
        </w:tc>
        <w:tc>
          <w:tcPr>
            <w:tcW w:w="919" w:type="dxa"/>
          </w:tcPr>
          <w:p w:rsidR="00021E37" w:rsidRDefault="00021E37">
            <w:pPr>
              <w:pStyle w:val="TableParagraph"/>
            </w:pPr>
          </w:p>
        </w:tc>
      </w:tr>
    </w:tbl>
    <w:p w:rsidR="00021E37" w:rsidRDefault="00764BB0">
      <w:pPr>
        <w:spacing w:line="386" w:lineRule="exact"/>
        <w:ind w:left="580"/>
        <w:rPr>
          <w:rFonts w:ascii="Symbol" w:hAnsi="Symbol"/>
          <w:sz w:val="32"/>
        </w:rPr>
      </w:pPr>
      <w:r>
        <w:rPr>
          <w:rFonts w:ascii="Symbol" w:hAnsi="Symbol"/>
          <w:color w:val="000009"/>
          <w:w w:val="99"/>
          <w:sz w:val="32"/>
        </w:rPr>
        <w:t></w:t>
      </w:r>
    </w:p>
    <w:p w:rsidR="00021E37" w:rsidRDefault="00021E37">
      <w:pPr>
        <w:pStyle w:val="BodyText"/>
        <w:spacing w:before="3"/>
        <w:rPr>
          <w:rFonts w:ascii="Symbol" w:hAnsi="Symbol"/>
          <w:sz w:val="32"/>
        </w:rPr>
      </w:pPr>
    </w:p>
    <w:p w:rsidR="00021E37" w:rsidRDefault="00764BB0">
      <w:pPr>
        <w:spacing w:before="1"/>
        <w:ind w:left="495"/>
        <w:rPr>
          <w:b/>
          <w:sz w:val="30"/>
        </w:rPr>
      </w:pPr>
      <w:r>
        <w:rPr>
          <w:b/>
          <w:color w:val="000009"/>
        </w:rPr>
        <w:t>*BS: Additional topic conducted considering beyond syllabus coverage</w:t>
      </w:r>
      <w:r>
        <w:rPr>
          <w:b/>
          <w:color w:val="000009"/>
          <w:sz w:val="30"/>
        </w:rPr>
        <w:t>.</w:t>
      </w:r>
    </w:p>
    <w:p w:rsidR="00021E37" w:rsidRDefault="00764BB0">
      <w:pPr>
        <w:spacing w:before="246" w:line="276" w:lineRule="auto"/>
        <w:ind w:left="580" w:right="697"/>
        <w:rPr>
          <w:sz w:val="23"/>
        </w:rPr>
      </w:pPr>
      <w:r>
        <w:rPr>
          <w:sz w:val="23"/>
        </w:rPr>
        <w:t>Contents of Beyond Syllabus (Additional Topic) imparted for the attainment of the COs/POs &amp; fulfill the Course gap.</w:t>
      </w:r>
    </w:p>
    <w:p w:rsidR="00021E37" w:rsidRDefault="00021E37">
      <w:pPr>
        <w:spacing w:line="276" w:lineRule="auto"/>
        <w:rPr>
          <w:sz w:val="23"/>
        </w:rPr>
        <w:sectPr w:rsidR="00021E37">
          <w:pgSz w:w="11910" w:h="16840"/>
          <w:pgMar w:top="340" w:right="40" w:bottom="280" w:left="320" w:header="720" w:footer="720" w:gutter="0"/>
          <w:cols w:space="720"/>
        </w:sectPr>
      </w:pPr>
    </w:p>
    <w:p w:rsidR="00021E37" w:rsidRDefault="00764BB0">
      <w:pPr>
        <w:pStyle w:val="Heading3"/>
        <w:numPr>
          <w:ilvl w:val="0"/>
          <w:numId w:val="5"/>
        </w:numPr>
        <w:tabs>
          <w:tab w:val="left" w:pos="579"/>
          <w:tab w:val="left" w:pos="580"/>
        </w:tabs>
        <w:spacing w:before="79"/>
        <w:ind w:left="580" w:hanging="360"/>
      </w:pPr>
      <w:r>
        <w:rPr>
          <w:color w:val="000009"/>
        </w:rPr>
        <w:lastRenderedPageBreak/>
        <w:t>Chapter wise CO</w:t>
      </w:r>
      <w:r>
        <w:rPr>
          <w:color w:val="000009"/>
          <w:spacing w:val="-1"/>
        </w:rPr>
        <w:t xml:space="preserve"> </w:t>
      </w:r>
      <w:r>
        <w:rPr>
          <w:color w:val="000009"/>
        </w:rPr>
        <w:t>Mapping:</w:t>
      </w:r>
    </w:p>
    <w:p w:rsidR="00021E37" w:rsidRDefault="00021E37">
      <w:pPr>
        <w:pStyle w:val="BodyText"/>
        <w:rPr>
          <w:b/>
          <w:sz w:val="20"/>
        </w:rPr>
      </w:pPr>
    </w:p>
    <w:p w:rsidR="00021E37" w:rsidRDefault="00021E37">
      <w:pPr>
        <w:pStyle w:val="BodyText"/>
        <w:spacing w:before="3"/>
        <w:rPr>
          <w:b/>
          <w:sz w:val="27"/>
        </w:rPr>
      </w:pPr>
    </w:p>
    <w:tbl>
      <w:tblPr>
        <w:tblW w:w="0" w:type="auto"/>
        <w:tblInd w:w="140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390"/>
        <w:gridCol w:w="1249"/>
        <w:gridCol w:w="1386"/>
        <w:gridCol w:w="1386"/>
        <w:gridCol w:w="1367"/>
        <w:gridCol w:w="1388"/>
      </w:tblGrid>
      <w:tr w:rsidR="00021E37">
        <w:trPr>
          <w:trHeight w:val="621"/>
        </w:trPr>
        <w:tc>
          <w:tcPr>
            <w:tcW w:w="1390" w:type="dxa"/>
          </w:tcPr>
          <w:p w:rsidR="00021E37" w:rsidRDefault="00021E37">
            <w:pPr>
              <w:pStyle w:val="TableParagraph"/>
              <w:rPr>
                <w:sz w:val="24"/>
              </w:rPr>
            </w:pPr>
          </w:p>
        </w:tc>
        <w:tc>
          <w:tcPr>
            <w:tcW w:w="1249" w:type="dxa"/>
          </w:tcPr>
          <w:p w:rsidR="00021E37" w:rsidRDefault="00764BB0">
            <w:pPr>
              <w:pStyle w:val="TableParagraph"/>
              <w:spacing w:before="51"/>
              <w:ind w:left="149" w:right="150"/>
              <w:jc w:val="center"/>
              <w:rPr>
                <w:b/>
                <w:sz w:val="24"/>
              </w:rPr>
            </w:pPr>
            <w:r>
              <w:rPr>
                <w:b/>
                <w:color w:val="000009"/>
                <w:sz w:val="24"/>
              </w:rPr>
              <w:t>CO504.1</w:t>
            </w:r>
          </w:p>
        </w:tc>
        <w:tc>
          <w:tcPr>
            <w:tcW w:w="1386" w:type="dxa"/>
          </w:tcPr>
          <w:p w:rsidR="00021E37" w:rsidRDefault="00764BB0">
            <w:pPr>
              <w:pStyle w:val="TableParagraph"/>
              <w:spacing w:before="51"/>
              <w:ind w:left="217" w:right="217"/>
              <w:jc w:val="center"/>
              <w:rPr>
                <w:b/>
                <w:sz w:val="24"/>
              </w:rPr>
            </w:pPr>
            <w:r>
              <w:rPr>
                <w:b/>
                <w:color w:val="000009"/>
                <w:sz w:val="24"/>
              </w:rPr>
              <w:t>CO504.2</w:t>
            </w:r>
          </w:p>
        </w:tc>
        <w:tc>
          <w:tcPr>
            <w:tcW w:w="1386" w:type="dxa"/>
          </w:tcPr>
          <w:p w:rsidR="00021E37" w:rsidRDefault="00764BB0">
            <w:pPr>
              <w:pStyle w:val="TableParagraph"/>
              <w:spacing w:before="51"/>
              <w:ind w:left="216" w:right="218"/>
              <w:jc w:val="center"/>
              <w:rPr>
                <w:b/>
                <w:sz w:val="24"/>
              </w:rPr>
            </w:pPr>
            <w:r>
              <w:rPr>
                <w:b/>
                <w:color w:val="000009"/>
                <w:sz w:val="24"/>
              </w:rPr>
              <w:t>CO504.3</w:t>
            </w:r>
          </w:p>
        </w:tc>
        <w:tc>
          <w:tcPr>
            <w:tcW w:w="1367" w:type="dxa"/>
          </w:tcPr>
          <w:p w:rsidR="00021E37" w:rsidRDefault="00764BB0">
            <w:pPr>
              <w:pStyle w:val="TableParagraph"/>
              <w:spacing w:before="51"/>
              <w:ind w:left="206" w:right="210"/>
              <w:jc w:val="center"/>
              <w:rPr>
                <w:b/>
                <w:sz w:val="24"/>
              </w:rPr>
            </w:pPr>
            <w:r>
              <w:rPr>
                <w:b/>
                <w:color w:val="000009"/>
                <w:sz w:val="24"/>
              </w:rPr>
              <w:t>CO504.4</w:t>
            </w:r>
          </w:p>
        </w:tc>
        <w:tc>
          <w:tcPr>
            <w:tcW w:w="1388" w:type="dxa"/>
          </w:tcPr>
          <w:p w:rsidR="00021E37" w:rsidRDefault="00764BB0">
            <w:pPr>
              <w:pStyle w:val="TableParagraph"/>
              <w:spacing w:before="51"/>
              <w:ind w:left="215" w:right="223"/>
              <w:jc w:val="center"/>
              <w:rPr>
                <w:b/>
                <w:sz w:val="24"/>
              </w:rPr>
            </w:pPr>
            <w:r>
              <w:rPr>
                <w:b/>
                <w:color w:val="000009"/>
                <w:sz w:val="24"/>
              </w:rPr>
              <w:t>CO504.5</w:t>
            </w:r>
          </w:p>
        </w:tc>
      </w:tr>
      <w:tr w:rsidR="00021E37">
        <w:trPr>
          <w:trHeight w:val="570"/>
        </w:trPr>
        <w:tc>
          <w:tcPr>
            <w:tcW w:w="1390" w:type="dxa"/>
          </w:tcPr>
          <w:p w:rsidR="00021E37" w:rsidRDefault="00764BB0">
            <w:pPr>
              <w:pStyle w:val="TableParagraph"/>
              <w:spacing w:line="275" w:lineRule="exact"/>
              <w:ind w:left="98"/>
              <w:rPr>
                <w:b/>
                <w:sz w:val="24"/>
              </w:rPr>
            </w:pPr>
            <w:r>
              <w:rPr>
                <w:b/>
                <w:color w:val="000009"/>
                <w:sz w:val="24"/>
              </w:rPr>
              <w:t>Chapter 1</w:t>
            </w:r>
          </w:p>
        </w:tc>
        <w:tc>
          <w:tcPr>
            <w:tcW w:w="1249" w:type="dxa"/>
          </w:tcPr>
          <w:p w:rsidR="00021E37" w:rsidRDefault="00764BB0">
            <w:pPr>
              <w:pStyle w:val="TableParagraph"/>
              <w:spacing w:before="8"/>
              <w:jc w:val="center"/>
              <w:rPr>
                <w:rFonts w:ascii="Wingdings" w:hAnsi="Wingdings"/>
                <w:sz w:val="28"/>
              </w:rPr>
            </w:pPr>
            <w:r>
              <w:rPr>
                <w:rFonts w:ascii="Wingdings" w:hAnsi="Wingdings"/>
                <w:color w:val="000009"/>
                <w:sz w:val="28"/>
              </w:rPr>
              <w:t></w:t>
            </w:r>
          </w:p>
        </w:tc>
        <w:tc>
          <w:tcPr>
            <w:tcW w:w="1386" w:type="dxa"/>
          </w:tcPr>
          <w:p w:rsidR="00021E37" w:rsidRDefault="00764BB0">
            <w:pPr>
              <w:pStyle w:val="TableParagraph"/>
              <w:spacing w:before="8"/>
              <w:ind w:right="3"/>
              <w:jc w:val="center"/>
              <w:rPr>
                <w:rFonts w:ascii="Wingdings" w:hAnsi="Wingdings"/>
                <w:sz w:val="28"/>
              </w:rPr>
            </w:pPr>
            <w:r>
              <w:rPr>
                <w:rFonts w:ascii="Wingdings" w:hAnsi="Wingdings"/>
                <w:color w:val="000009"/>
                <w:sz w:val="28"/>
              </w:rPr>
              <w:t></w:t>
            </w:r>
          </w:p>
        </w:tc>
        <w:tc>
          <w:tcPr>
            <w:tcW w:w="1386" w:type="dxa"/>
          </w:tcPr>
          <w:p w:rsidR="00021E37" w:rsidRDefault="00021E37">
            <w:pPr>
              <w:pStyle w:val="TableParagraph"/>
              <w:rPr>
                <w:sz w:val="24"/>
              </w:rPr>
            </w:pPr>
          </w:p>
        </w:tc>
        <w:tc>
          <w:tcPr>
            <w:tcW w:w="1367" w:type="dxa"/>
          </w:tcPr>
          <w:p w:rsidR="00021E37" w:rsidRDefault="00021E37">
            <w:pPr>
              <w:pStyle w:val="TableParagraph"/>
              <w:rPr>
                <w:sz w:val="24"/>
              </w:rPr>
            </w:pPr>
          </w:p>
        </w:tc>
        <w:tc>
          <w:tcPr>
            <w:tcW w:w="1388" w:type="dxa"/>
          </w:tcPr>
          <w:p w:rsidR="00021E37" w:rsidRDefault="00021E37">
            <w:pPr>
              <w:pStyle w:val="TableParagraph"/>
              <w:rPr>
                <w:sz w:val="24"/>
              </w:rPr>
            </w:pPr>
          </w:p>
        </w:tc>
      </w:tr>
      <w:tr w:rsidR="00021E37">
        <w:trPr>
          <w:trHeight w:val="570"/>
        </w:trPr>
        <w:tc>
          <w:tcPr>
            <w:tcW w:w="1390" w:type="dxa"/>
          </w:tcPr>
          <w:p w:rsidR="00021E37" w:rsidRDefault="00764BB0">
            <w:pPr>
              <w:pStyle w:val="TableParagraph"/>
              <w:spacing w:line="275" w:lineRule="exact"/>
              <w:ind w:left="98"/>
              <w:rPr>
                <w:b/>
                <w:sz w:val="24"/>
              </w:rPr>
            </w:pPr>
            <w:r>
              <w:rPr>
                <w:b/>
                <w:color w:val="000009"/>
                <w:sz w:val="24"/>
              </w:rPr>
              <w:t>Chapter 2</w:t>
            </w:r>
          </w:p>
        </w:tc>
        <w:tc>
          <w:tcPr>
            <w:tcW w:w="1249" w:type="dxa"/>
          </w:tcPr>
          <w:p w:rsidR="00021E37" w:rsidRDefault="00021E37">
            <w:pPr>
              <w:pStyle w:val="TableParagraph"/>
              <w:rPr>
                <w:sz w:val="24"/>
              </w:rPr>
            </w:pPr>
          </w:p>
        </w:tc>
        <w:tc>
          <w:tcPr>
            <w:tcW w:w="1386" w:type="dxa"/>
          </w:tcPr>
          <w:p w:rsidR="00021E37" w:rsidRDefault="00764BB0">
            <w:pPr>
              <w:pStyle w:val="TableParagraph"/>
              <w:spacing w:before="8"/>
              <w:ind w:right="3"/>
              <w:jc w:val="center"/>
              <w:rPr>
                <w:rFonts w:ascii="Wingdings" w:hAnsi="Wingdings"/>
                <w:sz w:val="28"/>
              </w:rPr>
            </w:pPr>
            <w:r>
              <w:rPr>
                <w:rFonts w:ascii="Wingdings" w:hAnsi="Wingdings"/>
                <w:color w:val="000009"/>
                <w:sz w:val="28"/>
              </w:rPr>
              <w:t></w:t>
            </w:r>
          </w:p>
        </w:tc>
        <w:tc>
          <w:tcPr>
            <w:tcW w:w="1386" w:type="dxa"/>
          </w:tcPr>
          <w:p w:rsidR="00021E37" w:rsidRDefault="00764BB0">
            <w:pPr>
              <w:pStyle w:val="TableParagraph"/>
              <w:spacing w:before="8"/>
              <w:ind w:right="5"/>
              <w:jc w:val="center"/>
              <w:rPr>
                <w:rFonts w:ascii="Wingdings" w:hAnsi="Wingdings"/>
                <w:sz w:val="28"/>
              </w:rPr>
            </w:pPr>
            <w:r>
              <w:rPr>
                <w:rFonts w:ascii="Wingdings" w:hAnsi="Wingdings"/>
                <w:color w:val="000009"/>
                <w:sz w:val="28"/>
              </w:rPr>
              <w:t></w:t>
            </w:r>
          </w:p>
        </w:tc>
        <w:tc>
          <w:tcPr>
            <w:tcW w:w="1367" w:type="dxa"/>
          </w:tcPr>
          <w:p w:rsidR="00021E37" w:rsidRDefault="00021E37">
            <w:pPr>
              <w:pStyle w:val="TableParagraph"/>
              <w:rPr>
                <w:sz w:val="24"/>
              </w:rPr>
            </w:pPr>
          </w:p>
        </w:tc>
        <w:tc>
          <w:tcPr>
            <w:tcW w:w="1388" w:type="dxa"/>
          </w:tcPr>
          <w:p w:rsidR="00021E37" w:rsidRDefault="00021E37">
            <w:pPr>
              <w:pStyle w:val="TableParagraph"/>
              <w:rPr>
                <w:sz w:val="24"/>
              </w:rPr>
            </w:pPr>
          </w:p>
        </w:tc>
      </w:tr>
      <w:tr w:rsidR="00021E37">
        <w:trPr>
          <w:trHeight w:val="570"/>
        </w:trPr>
        <w:tc>
          <w:tcPr>
            <w:tcW w:w="1390" w:type="dxa"/>
          </w:tcPr>
          <w:p w:rsidR="00021E37" w:rsidRDefault="00764BB0">
            <w:pPr>
              <w:pStyle w:val="TableParagraph"/>
              <w:spacing w:line="275" w:lineRule="exact"/>
              <w:ind w:left="98"/>
              <w:rPr>
                <w:b/>
                <w:sz w:val="24"/>
              </w:rPr>
            </w:pPr>
            <w:r>
              <w:rPr>
                <w:b/>
                <w:color w:val="000009"/>
                <w:sz w:val="24"/>
              </w:rPr>
              <w:t>Chapter 3</w:t>
            </w:r>
          </w:p>
        </w:tc>
        <w:tc>
          <w:tcPr>
            <w:tcW w:w="1249" w:type="dxa"/>
          </w:tcPr>
          <w:p w:rsidR="00021E37" w:rsidRDefault="00764BB0">
            <w:pPr>
              <w:pStyle w:val="TableParagraph"/>
              <w:spacing w:before="8"/>
              <w:jc w:val="center"/>
              <w:rPr>
                <w:rFonts w:ascii="Wingdings" w:hAnsi="Wingdings"/>
                <w:sz w:val="28"/>
              </w:rPr>
            </w:pPr>
            <w:r>
              <w:rPr>
                <w:rFonts w:ascii="Wingdings" w:hAnsi="Wingdings"/>
                <w:color w:val="000009"/>
                <w:sz w:val="28"/>
              </w:rPr>
              <w:t></w:t>
            </w:r>
          </w:p>
        </w:tc>
        <w:tc>
          <w:tcPr>
            <w:tcW w:w="1386" w:type="dxa"/>
          </w:tcPr>
          <w:p w:rsidR="00021E37" w:rsidRDefault="00021E37">
            <w:pPr>
              <w:pStyle w:val="TableParagraph"/>
              <w:rPr>
                <w:sz w:val="24"/>
              </w:rPr>
            </w:pPr>
          </w:p>
        </w:tc>
        <w:tc>
          <w:tcPr>
            <w:tcW w:w="1386" w:type="dxa"/>
          </w:tcPr>
          <w:p w:rsidR="00021E37" w:rsidRDefault="00764BB0">
            <w:pPr>
              <w:pStyle w:val="TableParagraph"/>
              <w:spacing w:before="8"/>
              <w:ind w:right="5"/>
              <w:jc w:val="center"/>
              <w:rPr>
                <w:rFonts w:ascii="Wingdings" w:hAnsi="Wingdings"/>
                <w:sz w:val="28"/>
              </w:rPr>
            </w:pPr>
            <w:r>
              <w:rPr>
                <w:rFonts w:ascii="Wingdings" w:hAnsi="Wingdings"/>
                <w:color w:val="000009"/>
                <w:sz w:val="28"/>
              </w:rPr>
              <w:t></w:t>
            </w:r>
          </w:p>
        </w:tc>
        <w:tc>
          <w:tcPr>
            <w:tcW w:w="1367" w:type="dxa"/>
          </w:tcPr>
          <w:p w:rsidR="00021E37" w:rsidRDefault="00021E37">
            <w:pPr>
              <w:pStyle w:val="TableParagraph"/>
              <w:rPr>
                <w:sz w:val="24"/>
              </w:rPr>
            </w:pPr>
          </w:p>
        </w:tc>
        <w:tc>
          <w:tcPr>
            <w:tcW w:w="1388" w:type="dxa"/>
          </w:tcPr>
          <w:p w:rsidR="00021E37" w:rsidRDefault="00021E37">
            <w:pPr>
              <w:pStyle w:val="TableParagraph"/>
              <w:rPr>
                <w:sz w:val="24"/>
              </w:rPr>
            </w:pPr>
          </w:p>
        </w:tc>
      </w:tr>
      <w:tr w:rsidR="00021E37">
        <w:trPr>
          <w:trHeight w:val="568"/>
        </w:trPr>
        <w:tc>
          <w:tcPr>
            <w:tcW w:w="1390" w:type="dxa"/>
          </w:tcPr>
          <w:p w:rsidR="00021E37" w:rsidRDefault="00764BB0">
            <w:pPr>
              <w:pStyle w:val="TableParagraph"/>
              <w:spacing w:line="275" w:lineRule="exact"/>
              <w:ind w:left="98"/>
              <w:rPr>
                <w:b/>
                <w:sz w:val="24"/>
              </w:rPr>
            </w:pPr>
            <w:r>
              <w:rPr>
                <w:b/>
                <w:color w:val="000009"/>
                <w:sz w:val="24"/>
              </w:rPr>
              <w:t>Chapter 4</w:t>
            </w:r>
          </w:p>
        </w:tc>
        <w:tc>
          <w:tcPr>
            <w:tcW w:w="1249" w:type="dxa"/>
          </w:tcPr>
          <w:p w:rsidR="00021E37" w:rsidRDefault="00021E37">
            <w:pPr>
              <w:pStyle w:val="TableParagraph"/>
              <w:rPr>
                <w:sz w:val="24"/>
              </w:rPr>
            </w:pPr>
          </w:p>
        </w:tc>
        <w:tc>
          <w:tcPr>
            <w:tcW w:w="1386" w:type="dxa"/>
          </w:tcPr>
          <w:p w:rsidR="00021E37" w:rsidRDefault="00764BB0">
            <w:pPr>
              <w:pStyle w:val="TableParagraph"/>
              <w:spacing w:before="8"/>
              <w:ind w:right="3"/>
              <w:jc w:val="center"/>
              <w:rPr>
                <w:rFonts w:ascii="Wingdings" w:hAnsi="Wingdings"/>
                <w:sz w:val="28"/>
              </w:rPr>
            </w:pPr>
            <w:r>
              <w:rPr>
                <w:rFonts w:ascii="Wingdings" w:hAnsi="Wingdings"/>
                <w:color w:val="000009"/>
                <w:sz w:val="28"/>
              </w:rPr>
              <w:t></w:t>
            </w:r>
          </w:p>
        </w:tc>
        <w:tc>
          <w:tcPr>
            <w:tcW w:w="1386" w:type="dxa"/>
          </w:tcPr>
          <w:p w:rsidR="00021E37" w:rsidRDefault="00021E37">
            <w:pPr>
              <w:pStyle w:val="TableParagraph"/>
              <w:rPr>
                <w:sz w:val="24"/>
              </w:rPr>
            </w:pPr>
          </w:p>
        </w:tc>
        <w:tc>
          <w:tcPr>
            <w:tcW w:w="1367" w:type="dxa"/>
          </w:tcPr>
          <w:p w:rsidR="00021E37" w:rsidRDefault="00764BB0">
            <w:pPr>
              <w:pStyle w:val="TableParagraph"/>
              <w:spacing w:before="8"/>
              <w:ind w:right="6"/>
              <w:jc w:val="center"/>
              <w:rPr>
                <w:rFonts w:ascii="Wingdings" w:hAnsi="Wingdings"/>
                <w:sz w:val="28"/>
              </w:rPr>
            </w:pPr>
            <w:r>
              <w:rPr>
                <w:rFonts w:ascii="Wingdings" w:hAnsi="Wingdings"/>
                <w:color w:val="000009"/>
                <w:sz w:val="28"/>
              </w:rPr>
              <w:t></w:t>
            </w:r>
          </w:p>
        </w:tc>
        <w:tc>
          <w:tcPr>
            <w:tcW w:w="1388" w:type="dxa"/>
          </w:tcPr>
          <w:p w:rsidR="00021E37" w:rsidRDefault="00021E37">
            <w:pPr>
              <w:pStyle w:val="TableParagraph"/>
              <w:rPr>
                <w:sz w:val="24"/>
              </w:rPr>
            </w:pPr>
          </w:p>
        </w:tc>
      </w:tr>
      <w:tr w:rsidR="00021E37">
        <w:trPr>
          <w:trHeight w:val="570"/>
        </w:trPr>
        <w:tc>
          <w:tcPr>
            <w:tcW w:w="1390" w:type="dxa"/>
          </w:tcPr>
          <w:p w:rsidR="00021E37" w:rsidRDefault="00764BB0">
            <w:pPr>
              <w:pStyle w:val="TableParagraph"/>
              <w:spacing w:before="1"/>
              <w:ind w:left="98"/>
              <w:rPr>
                <w:b/>
                <w:sz w:val="24"/>
              </w:rPr>
            </w:pPr>
            <w:r>
              <w:rPr>
                <w:b/>
                <w:color w:val="000009"/>
                <w:sz w:val="24"/>
              </w:rPr>
              <w:t>Chapter 5</w:t>
            </w:r>
          </w:p>
        </w:tc>
        <w:tc>
          <w:tcPr>
            <w:tcW w:w="1249" w:type="dxa"/>
          </w:tcPr>
          <w:p w:rsidR="00021E37" w:rsidRDefault="00021E37">
            <w:pPr>
              <w:pStyle w:val="TableParagraph"/>
              <w:rPr>
                <w:sz w:val="24"/>
              </w:rPr>
            </w:pPr>
          </w:p>
        </w:tc>
        <w:tc>
          <w:tcPr>
            <w:tcW w:w="1386" w:type="dxa"/>
          </w:tcPr>
          <w:p w:rsidR="00021E37" w:rsidRDefault="00021E37">
            <w:pPr>
              <w:pStyle w:val="TableParagraph"/>
              <w:rPr>
                <w:sz w:val="24"/>
              </w:rPr>
            </w:pPr>
          </w:p>
        </w:tc>
        <w:tc>
          <w:tcPr>
            <w:tcW w:w="1386" w:type="dxa"/>
          </w:tcPr>
          <w:p w:rsidR="00021E37" w:rsidRDefault="00021E37">
            <w:pPr>
              <w:pStyle w:val="TableParagraph"/>
              <w:rPr>
                <w:sz w:val="24"/>
              </w:rPr>
            </w:pPr>
          </w:p>
        </w:tc>
        <w:tc>
          <w:tcPr>
            <w:tcW w:w="1367" w:type="dxa"/>
          </w:tcPr>
          <w:p w:rsidR="00021E37" w:rsidRDefault="00764BB0">
            <w:pPr>
              <w:pStyle w:val="TableParagraph"/>
              <w:spacing w:before="8"/>
              <w:ind w:right="6"/>
              <w:jc w:val="center"/>
              <w:rPr>
                <w:rFonts w:ascii="Wingdings" w:hAnsi="Wingdings"/>
                <w:sz w:val="28"/>
              </w:rPr>
            </w:pPr>
            <w:r>
              <w:rPr>
                <w:rFonts w:ascii="Wingdings" w:hAnsi="Wingdings"/>
                <w:color w:val="000009"/>
                <w:sz w:val="28"/>
              </w:rPr>
              <w:t></w:t>
            </w:r>
          </w:p>
        </w:tc>
        <w:tc>
          <w:tcPr>
            <w:tcW w:w="1388" w:type="dxa"/>
          </w:tcPr>
          <w:p w:rsidR="00021E37" w:rsidRDefault="00764BB0">
            <w:pPr>
              <w:pStyle w:val="TableParagraph"/>
              <w:spacing w:before="8"/>
              <w:ind w:right="11"/>
              <w:jc w:val="center"/>
              <w:rPr>
                <w:rFonts w:ascii="Wingdings" w:hAnsi="Wingdings"/>
                <w:sz w:val="28"/>
              </w:rPr>
            </w:pPr>
            <w:r>
              <w:rPr>
                <w:rFonts w:ascii="Wingdings" w:hAnsi="Wingdings"/>
                <w:color w:val="000009"/>
                <w:sz w:val="28"/>
              </w:rPr>
              <w:t></w:t>
            </w:r>
          </w:p>
        </w:tc>
      </w:tr>
    </w:tbl>
    <w:p w:rsidR="00021E37" w:rsidRDefault="00021E37">
      <w:pPr>
        <w:pStyle w:val="BodyText"/>
        <w:rPr>
          <w:b/>
          <w:sz w:val="20"/>
        </w:rPr>
      </w:pPr>
    </w:p>
    <w:p w:rsidR="00021E37" w:rsidRDefault="00021E37">
      <w:pPr>
        <w:pStyle w:val="BodyText"/>
        <w:spacing w:before="5"/>
        <w:rPr>
          <w:b/>
          <w:sz w:val="25"/>
        </w:rPr>
      </w:pPr>
    </w:p>
    <w:p w:rsidR="00021E37" w:rsidRDefault="00764BB0">
      <w:pPr>
        <w:pStyle w:val="ListParagraph"/>
        <w:numPr>
          <w:ilvl w:val="0"/>
          <w:numId w:val="3"/>
        </w:numPr>
        <w:tabs>
          <w:tab w:val="left" w:pos="580"/>
        </w:tabs>
        <w:spacing w:before="99"/>
        <w:rPr>
          <w:b/>
          <w:sz w:val="24"/>
        </w:rPr>
      </w:pPr>
      <w:r>
        <w:rPr>
          <w:b/>
          <w:color w:val="000009"/>
          <w:sz w:val="24"/>
        </w:rPr>
        <w:t>Direct Assessment</w:t>
      </w:r>
      <w:r>
        <w:rPr>
          <w:b/>
          <w:color w:val="000009"/>
          <w:spacing w:val="-9"/>
          <w:sz w:val="24"/>
        </w:rPr>
        <w:t xml:space="preserve"> </w:t>
      </w:r>
      <w:r>
        <w:rPr>
          <w:b/>
          <w:color w:val="000009"/>
          <w:sz w:val="24"/>
        </w:rPr>
        <w:t>Criteria:</w:t>
      </w:r>
    </w:p>
    <w:p w:rsidR="00021E37" w:rsidRDefault="00764BB0">
      <w:pPr>
        <w:pStyle w:val="ListParagraph"/>
        <w:numPr>
          <w:ilvl w:val="1"/>
          <w:numId w:val="3"/>
        </w:numPr>
        <w:tabs>
          <w:tab w:val="left" w:pos="940"/>
          <w:tab w:val="left" w:pos="941"/>
        </w:tabs>
        <w:spacing w:before="316"/>
        <w:rPr>
          <w:b/>
          <w:sz w:val="24"/>
        </w:rPr>
      </w:pPr>
      <w:r>
        <w:rPr>
          <w:b/>
          <w:color w:val="000009"/>
          <w:sz w:val="24"/>
          <w:u w:val="thick" w:color="000009"/>
        </w:rPr>
        <w:t>Rules for Theory</w:t>
      </w:r>
      <w:r>
        <w:rPr>
          <w:b/>
          <w:color w:val="000009"/>
          <w:spacing w:val="-1"/>
          <w:sz w:val="24"/>
          <w:u w:val="thick" w:color="000009"/>
        </w:rPr>
        <w:t xml:space="preserve"> </w:t>
      </w:r>
      <w:r>
        <w:rPr>
          <w:b/>
          <w:color w:val="000009"/>
          <w:sz w:val="24"/>
          <w:u w:val="thick" w:color="000009"/>
        </w:rPr>
        <w:t>Assessment:</w:t>
      </w:r>
    </w:p>
    <w:p w:rsidR="00021E37" w:rsidRDefault="00021E37">
      <w:pPr>
        <w:pStyle w:val="BodyText"/>
        <w:rPr>
          <w:b/>
          <w:sz w:val="23"/>
        </w:rPr>
      </w:pPr>
    </w:p>
    <w:p w:rsidR="00021E37" w:rsidRDefault="00764BB0">
      <w:pPr>
        <w:pStyle w:val="ListParagraph"/>
        <w:numPr>
          <w:ilvl w:val="2"/>
          <w:numId w:val="5"/>
        </w:numPr>
        <w:tabs>
          <w:tab w:val="left" w:pos="1212"/>
        </w:tabs>
        <w:spacing w:before="90"/>
        <w:jc w:val="both"/>
        <w:rPr>
          <w:sz w:val="24"/>
        </w:rPr>
      </w:pPr>
      <w:r>
        <w:rPr>
          <w:color w:val="000009"/>
          <w:sz w:val="24"/>
        </w:rPr>
        <w:t>Weekly Test may be conducted in class. Student can’t access any study material during</w:t>
      </w:r>
      <w:r>
        <w:rPr>
          <w:color w:val="000009"/>
          <w:spacing w:val="-24"/>
          <w:sz w:val="24"/>
        </w:rPr>
        <w:t xml:space="preserve"> </w:t>
      </w:r>
      <w:r>
        <w:rPr>
          <w:color w:val="000009"/>
          <w:sz w:val="24"/>
        </w:rPr>
        <w:t>test.</w:t>
      </w:r>
    </w:p>
    <w:p w:rsidR="00021E37" w:rsidRDefault="00764BB0">
      <w:pPr>
        <w:pStyle w:val="ListParagraph"/>
        <w:numPr>
          <w:ilvl w:val="2"/>
          <w:numId w:val="5"/>
        </w:numPr>
        <w:tabs>
          <w:tab w:val="left" w:pos="1212"/>
        </w:tabs>
        <w:spacing w:before="41" w:line="276" w:lineRule="auto"/>
        <w:ind w:right="813"/>
        <w:jc w:val="both"/>
        <w:rPr>
          <w:sz w:val="24"/>
        </w:rPr>
      </w:pPr>
      <w:r>
        <w:rPr>
          <w:color w:val="000009"/>
          <w:sz w:val="24"/>
        </w:rPr>
        <w:t>An Open Book Test may be conducted in class. Student can access any material but no discussion with any one is allowed during</w:t>
      </w:r>
      <w:r>
        <w:rPr>
          <w:color w:val="000009"/>
          <w:spacing w:val="-7"/>
          <w:sz w:val="24"/>
        </w:rPr>
        <w:t xml:space="preserve"> </w:t>
      </w:r>
      <w:r>
        <w:rPr>
          <w:color w:val="000009"/>
          <w:sz w:val="24"/>
        </w:rPr>
        <w:t>test.</w:t>
      </w:r>
    </w:p>
    <w:p w:rsidR="00021E37" w:rsidRDefault="00764BB0">
      <w:pPr>
        <w:pStyle w:val="ListParagraph"/>
        <w:numPr>
          <w:ilvl w:val="2"/>
          <w:numId w:val="5"/>
        </w:numPr>
        <w:tabs>
          <w:tab w:val="left" w:pos="1212"/>
        </w:tabs>
        <w:spacing w:before="1" w:line="276" w:lineRule="auto"/>
        <w:ind w:right="815"/>
        <w:jc w:val="both"/>
        <w:rPr>
          <w:sz w:val="24"/>
        </w:rPr>
      </w:pPr>
      <w:r>
        <w:rPr>
          <w:color w:val="000009"/>
          <w:sz w:val="24"/>
        </w:rPr>
        <w:t>Total weightage of Theory Marks to the Course is 100. From 100 Marks 70 Marks are allotted to MSBTE TH Examination and 30 Marks are allotted to Theory Progressive Assessment</w:t>
      </w:r>
      <w:r>
        <w:rPr>
          <w:color w:val="000009"/>
          <w:spacing w:val="-11"/>
          <w:sz w:val="24"/>
        </w:rPr>
        <w:t xml:space="preserve"> </w:t>
      </w:r>
      <w:r>
        <w:rPr>
          <w:color w:val="000009"/>
          <w:sz w:val="24"/>
        </w:rPr>
        <w:t>(PA).</w:t>
      </w:r>
    </w:p>
    <w:p w:rsidR="00021E37" w:rsidRDefault="00764BB0">
      <w:pPr>
        <w:pStyle w:val="ListParagraph"/>
        <w:numPr>
          <w:ilvl w:val="2"/>
          <w:numId w:val="5"/>
        </w:numPr>
        <w:tabs>
          <w:tab w:val="left" w:pos="1212"/>
        </w:tabs>
        <w:spacing w:line="276" w:lineRule="auto"/>
        <w:ind w:right="806"/>
        <w:jc w:val="both"/>
        <w:rPr>
          <w:sz w:val="24"/>
        </w:rPr>
      </w:pPr>
      <w:r>
        <w:rPr>
          <w:color w:val="000009"/>
          <w:sz w:val="24"/>
        </w:rPr>
        <w:t>Under the theory PA; out of 30 Marks, 10 marks of theory PA are for micro-project assessment to facilitate integration of COs and the remaining 20 marks is the average of 2 test taken during the semester</w:t>
      </w:r>
    </w:p>
    <w:p w:rsidR="00021E37" w:rsidRDefault="00764BB0">
      <w:pPr>
        <w:pStyle w:val="ListParagraph"/>
        <w:numPr>
          <w:ilvl w:val="2"/>
          <w:numId w:val="5"/>
        </w:numPr>
        <w:tabs>
          <w:tab w:val="left" w:pos="1212"/>
        </w:tabs>
        <w:spacing w:line="276" w:lineRule="auto"/>
        <w:ind w:right="805"/>
        <w:jc w:val="both"/>
        <w:rPr>
          <w:sz w:val="24"/>
        </w:rPr>
      </w:pPr>
      <w:r>
        <w:rPr>
          <w:color w:val="000009"/>
          <w:sz w:val="24"/>
        </w:rPr>
        <w:t>MSBTE Theory Examination of 70 marks will be conducted by MSBTE at the end of semester. The schedule of MSBTE Examinations will be announced by MSBTE on the website</w:t>
      </w:r>
      <w:r>
        <w:rPr>
          <w:color w:val="0000FF"/>
          <w:sz w:val="24"/>
          <w:u w:val="single" w:color="0000FF"/>
        </w:rPr>
        <w:t xml:space="preserve"> </w:t>
      </w:r>
      <w:hyperlink r:id="rId6">
        <w:r>
          <w:rPr>
            <w:color w:val="0000FF"/>
            <w:sz w:val="24"/>
            <w:u w:val="single" w:color="0000FF"/>
          </w:rPr>
          <w:t>www.msbte.com</w:t>
        </w:r>
        <w:r>
          <w:rPr>
            <w:color w:val="000009"/>
            <w:sz w:val="24"/>
          </w:rPr>
          <w:t>.</w:t>
        </w:r>
      </w:hyperlink>
    </w:p>
    <w:p w:rsidR="00021E37" w:rsidRDefault="00021E37">
      <w:pPr>
        <w:pStyle w:val="BodyText"/>
        <w:rPr>
          <w:sz w:val="20"/>
        </w:rPr>
      </w:pPr>
    </w:p>
    <w:p w:rsidR="00021E37" w:rsidRDefault="00021E37">
      <w:pPr>
        <w:pStyle w:val="BodyText"/>
        <w:spacing w:before="9"/>
        <w:rPr>
          <w:sz w:val="16"/>
        </w:rPr>
      </w:pPr>
    </w:p>
    <w:p w:rsidR="00021E37" w:rsidRDefault="00764BB0">
      <w:pPr>
        <w:pStyle w:val="Heading3"/>
        <w:numPr>
          <w:ilvl w:val="0"/>
          <w:numId w:val="2"/>
        </w:numPr>
        <w:tabs>
          <w:tab w:val="left" w:pos="851"/>
          <w:tab w:val="left" w:pos="852"/>
        </w:tabs>
      </w:pPr>
      <w:r>
        <w:rPr>
          <w:color w:val="000009"/>
          <w:u w:val="thick" w:color="000009"/>
        </w:rPr>
        <w:t>Rules for Practical</w:t>
      </w:r>
      <w:r>
        <w:rPr>
          <w:color w:val="000009"/>
          <w:spacing w:val="-2"/>
          <w:u w:val="thick" w:color="000009"/>
        </w:rPr>
        <w:t xml:space="preserve"> </w:t>
      </w:r>
      <w:r>
        <w:rPr>
          <w:color w:val="000009"/>
          <w:u w:val="thick" w:color="000009"/>
        </w:rPr>
        <w:t>assessment:</w:t>
      </w:r>
    </w:p>
    <w:p w:rsidR="00021E37" w:rsidRDefault="00021E37">
      <w:pPr>
        <w:pStyle w:val="BodyText"/>
        <w:rPr>
          <w:b/>
          <w:sz w:val="20"/>
        </w:rPr>
      </w:pPr>
    </w:p>
    <w:p w:rsidR="00021E37" w:rsidRDefault="00021E37">
      <w:pPr>
        <w:pStyle w:val="BodyText"/>
        <w:rPr>
          <w:b/>
          <w:sz w:val="20"/>
        </w:rPr>
      </w:pPr>
    </w:p>
    <w:p w:rsidR="00021E37" w:rsidRDefault="00021E37">
      <w:pPr>
        <w:pStyle w:val="BodyText"/>
        <w:spacing w:before="1"/>
        <w:rPr>
          <w:b/>
          <w:sz w:val="16"/>
        </w:rPr>
      </w:pPr>
    </w:p>
    <w:p w:rsidR="00021E37" w:rsidRDefault="00764BB0">
      <w:pPr>
        <w:pStyle w:val="ListParagraph"/>
        <w:numPr>
          <w:ilvl w:val="3"/>
          <w:numId w:val="5"/>
        </w:numPr>
        <w:tabs>
          <w:tab w:val="left" w:pos="1301"/>
        </w:tabs>
        <w:spacing w:before="90" w:line="276" w:lineRule="auto"/>
        <w:ind w:right="810"/>
        <w:jc w:val="both"/>
        <w:rPr>
          <w:sz w:val="24"/>
        </w:rPr>
      </w:pPr>
      <w:r>
        <w:rPr>
          <w:color w:val="000009"/>
          <w:sz w:val="24"/>
        </w:rPr>
        <w:t>Progressive Assessment (P.A.) of each experiment will be done out of 25 marks on the basis of Use of appropriate tool to solve the problem, Quality of output achieved, Answer to sample questions and Submit report in</w:t>
      </w:r>
      <w:r>
        <w:rPr>
          <w:color w:val="000009"/>
          <w:spacing w:val="-1"/>
          <w:sz w:val="24"/>
        </w:rPr>
        <w:t xml:space="preserve"> </w:t>
      </w:r>
      <w:r>
        <w:rPr>
          <w:color w:val="000009"/>
          <w:sz w:val="24"/>
        </w:rPr>
        <w:t>time</w:t>
      </w:r>
    </w:p>
    <w:p w:rsidR="00021E37" w:rsidRDefault="00764BB0">
      <w:pPr>
        <w:pStyle w:val="ListParagraph"/>
        <w:numPr>
          <w:ilvl w:val="3"/>
          <w:numId w:val="5"/>
        </w:numPr>
        <w:tabs>
          <w:tab w:val="left" w:pos="1301"/>
        </w:tabs>
        <w:spacing w:before="2"/>
        <w:ind w:hanging="361"/>
        <w:jc w:val="both"/>
        <w:rPr>
          <w:sz w:val="24"/>
        </w:rPr>
      </w:pPr>
      <w:r>
        <w:rPr>
          <w:color w:val="000009"/>
          <w:sz w:val="24"/>
        </w:rPr>
        <w:t>Final term work of 25 marks is calculated based on Progressive Assessment for each</w:t>
      </w:r>
      <w:r>
        <w:rPr>
          <w:color w:val="000009"/>
          <w:spacing w:val="-9"/>
          <w:sz w:val="24"/>
        </w:rPr>
        <w:t xml:space="preserve"> </w:t>
      </w:r>
      <w:r>
        <w:rPr>
          <w:color w:val="000009"/>
          <w:sz w:val="24"/>
        </w:rPr>
        <w:t>experiment</w:t>
      </w:r>
    </w:p>
    <w:p w:rsidR="00021E37" w:rsidRDefault="00764BB0">
      <w:pPr>
        <w:pStyle w:val="ListParagraph"/>
        <w:numPr>
          <w:ilvl w:val="3"/>
          <w:numId w:val="5"/>
        </w:numPr>
        <w:tabs>
          <w:tab w:val="left" w:pos="1361"/>
        </w:tabs>
        <w:spacing w:before="40"/>
        <w:ind w:left="1360" w:hanging="421"/>
        <w:jc w:val="both"/>
        <w:rPr>
          <w:sz w:val="24"/>
        </w:rPr>
      </w:pPr>
      <w:r>
        <w:rPr>
          <w:color w:val="000009"/>
          <w:sz w:val="24"/>
        </w:rPr>
        <w:t>Term Work Marks = ((Total Marks Obtained in P.A.) / (25 x Total Number of Experiments))</w:t>
      </w:r>
      <w:r>
        <w:rPr>
          <w:color w:val="000009"/>
          <w:spacing w:val="-8"/>
          <w:sz w:val="24"/>
        </w:rPr>
        <w:t xml:space="preserve"> </w:t>
      </w:r>
      <w:r>
        <w:rPr>
          <w:color w:val="000009"/>
          <w:sz w:val="24"/>
        </w:rPr>
        <w:t>*25</w:t>
      </w:r>
    </w:p>
    <w:p w:rsidR="00021E37" w:rsidRDefault="00764BB0">
      <w:pPr>
        <w:pStyle w:val="ListParagraph"/>
        <w:numPr>
          <w:ilvl w:val="3"/>
          <w:numId w:val="5"/>
        </w:numPr>
        <w:tabs>
          <w:tab w:val="left" w:pos="1301"/>
        </w:tabs>
        <w:spacing w:before="41" w:line="276" w:lineRule="auto"/>
        <w:ind w:right="808"/>
        <w:jc w:val="both"/>
        <w:rPr>
          <w:sz w:val="24"/>
        </w:rPr>
      </w:pPr>
      <w:r>
        <w:rPr>
          <w:color w:val="000009"/>
          <w:sz w:val="24"/>
        </w:rPr>
        <w:t>A comprehensive Final Practical End Semester examination (of 25 Marks) will be conducted by MSBTE at the end of semester. Examiner for this examination will be appointed by MSBTE. The schedule of MSBTE Practical Examination will be display on Notice board prior to</w:t>
      </w:r>
      <w:r>
        <w:rPr>
          <w:color w:val="000009"/>
          <w:spacing w:val="-12"/>
          <w:sz w:val="24"/>
        </w:rPr>
        <w:t xml:space="preserve"> </w:t>
      </w:r>
      <w:r>
        <w:rPr>
          <w:color w:val="000009"/>
          <w:sz w:val="24"/>
        </w:rPr>
        <w:t>examination</w:t>
      </w:r>
    </w:p>
    <w:p w:rsidR="00021E37" w:rsidRDefault="00021E37">
      <w:pPr>
        <w:spacing w:line="276" w:lineRule="auto"/>
        <w:jc w:val="both"/>
        <w:rPr>
          <w:sz w:val="24"/>
        </w:rPr>
        <w:sectPr w:rsidR="00021E37">
          <w:pgSz w:w="11910" w:h="16840"/>
          <w:pgMar w:top="260" w:right="40" w:bottom="280" w:left="320" w:header="720" w:footer="720" w:gutter="0"/>
          <w:cols w:space="720"/>
        </w:sectPr>
      </w:pPr>
    </w:p>
    <w:p w:rsidR="00021E37" w:rsidRDefault="00764BB0">
      <w:pPr>
        <w:pStyle w:val="Heading3"/>
        <w:numPr>
          <w:ilvl w:val="0"/>
          <w:numId w:val="1"/>
        </w:numPr>
        <w:tabs>
          <w:tab w:val="left" w:pos="940"/>
          <w:tab w:val="left" w:pos="941"/>
        </w:tabs>
        <w:spacing w:before="81"/>
      </w:pPr>
      <w:r>
        <w:rPr>
          <w:color w:val="000009"/>
        </w:rPr>
        <w:lastRenderedPageBreak/>
        <w:t>References:</w:t>
      </w:r>
    </w:p>
    <w:p w:rsidR="00021E37" w:rsidRDefault="00021E37">
      <w:pPr>
        <w:pStyle w:val="BodyText"/>
        <w:spacing w:before="10" w:after="1"/>
        <w:rPr>
          <w:b/>
          <w:sz w:val="27"/>
        </w:rPr>
      </w:pPr>
    </w:p>
    <w:tbl>
      <w:tblPr>
        <w:tblW w:w="0" w:type="auto"/>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2823"/>
        <w:gridCol w:w="3642"/>
        <w:gridCol w:w="3241"/>
      </w:tblGrid>
      <w:tr w:rsidR="00021E37">
        <w:trPr>
          <w:trHeight w:val="782"/>
        </w:trPr>
        <w:tc>
          <w:tcPr>
            <w:tcW w:w="689" w:type="dxa"/>
          </w:tcPr>
          <w:p w:rsidR="00021E37" w:rsidRDefault="00764BB0">
            <w:pPr>
              <w:pStyle w:val="TableParagraph"/>
              <w:spacing w:line="276" w:lineRule="auto"/>
              <w:ind w:left="263" w:right="126" w:hanging="5"/>
              <w:rPr>
                <w:b/>
              </w:rPr>
            </w:pPr>
            <w:r>
              <w:rPr>
                <w:b/>
              </w:rPr>
              <w:t>Sr. No</w:t>
            </w:r>
          </w:p>
        </w:tc>
        <w:tc>
          <w:tcPr>
            <w:tcW w:w="2823" w:type="dxa"/>
          </w:tcPr>
          <w:p w:rsidR="00021E37" w:rsidRDefault="00764BB0">
            <w:pPr>
              <w:pStyle w:val="TableParagraph"/>
              <w:spacing w:before="131"/>
              <w:ind w:left="1069" w:right="956"/>
              <w:jc w:val="center"/>
              <w:rPr>
                <w:b/>
                <w:sz w:val="24"/>
              </w:rPr>
            </w:pPr>
            <w:r>
              <w:rPr>
                <w:b/>
                <w:sz w:val="24"/>
              </w:rPr>
              <w:t>Author</w:t>
            </w:r>
          </w:p>
        </w:tc>
        <w:tc>
          <w:tcPr>
            <w:tcW w:w="3642" w:type="dxa"/>
          </w:tcPr>
          <w:p w:rsidR="00021E37" w:rsidRDefault="00764BB0">
            <w:pPr>
              <w:pStyle w:val="TableParagraph"/>
              <w:spacing w:before="131"/>
              <w:ind w:left="1612" w:right="1499"/>
              <w:jc w:val="center"/>
              <w:rPr>
                <w:b/>
                <w:sz w:val="24"/>
              </w:rPr>
            </w:pPr>
            <w:r>
              <w:rPr>
                <w:b/>
                <w:sz w:val="24"/>
              </w:rPr>
              <w:t>Title</w:t>
            </w:r>
          </w:p>
        </w:tc>
        <w:tc>
          <w:tcPr>
            <w:tcW w:w="3241" w:type="dxa"/>
          </w:tcPr>
          <w:p w:rsidR="00021E37" w:rsidRDefault="00764BB0">
            <w:pPr>
              <w:pStyle w:val="TableParagraph"/>
              <w:spacing w:before="131"/>
              <w:ind w:left="1178"/>
              <w:rPr>
                <w:b/>
                <w:sz w:val="24"/>
              </w:rPr>
            </w:pPr>
            <w:r>
              <w:rPr>
                <w:b/>
                <w:sz w:val="24"/>
              </w:rPr>
              <w:t>Publisher</w:t>
            </w:r>
          </w:p>
        </w:tc>
      </w:tr>
      <w:tr w:rsidR="00021E37">
        <w:trPr>
          <w:trHeight w:val="1775"/>
        </w:trPr>
        <w:tc>
          <w:tcPr>
            <w:tcW w:w="689" w:type="dxa"/>
          </w:tcPr>
          <w:p w:rsidR="00021E37" w:rsidRDefault="00021E37">
            <w:pPr>
              <w:pStyle w:val="TableParagraph"/>
              <w:rPr>
                <w:b/>
                <w:sz w:val="24"/>
              </w:rPr>
            </w:pPr>
          </w:p>
          <w:p w:rsidR="00021E37" w:rsidRDefault="00021E37">
            <w:pPr>
              <w:pStyle w:val="TableParagraph"/>
              <w:spacing w:before="4"/>
              <w:rPr>
                <w:b/>
                <w:sz w:val="31"/>
              </w:rPr>
            </w:pPr>
          </w:p>
          <w:p w:rsidR="00021E37" w:rsidRDefault="00764BB0">
            <w:pPr>
              <w:pStyle w:val="TableParagraph"/>
              <w:ind w:left="196"/>
            </w:pPr>
            <w:r>
              <w:t>01</w:t>
            </w:r>
          </w:p>
        </w:tc>
        <w:tc>
          <w:tcPr>
            <w:tcW w:w="2823" w:type="dxa"/>
          </w:tcPr>
          <w:p w:rsidR="00021E37" w:rsidRDefault="00021E37">
            <w:pPr>
              <w:pStyle w:val="TableParagraph"/>
              <w:rPr>
                <w:b/>
                <w:sz w:val="26"/>
              </w:rPr>
            </w:pPr>
          </w:p>
          <w:p w:rsidR="00021E37" w:rsidRDefault="00021E37">
            <w:pPr>
              <w:pStyle w:val="TableParagraph"/>
              <w:spacing w:before="8"/>
              <w:rPr>
                <w:b/>
                <w:sz w:val="28"/>
              </w:rPr>
            </w:pPr>
          </w:p>
          <w:p w:rsidR="00021E37" w:rsidRDefault="00764BB0">
            <w:pPr>
              <w:pStyle w:val="TableParagraph"/>
              <w:spacing w:before="1"/>
              <w:ind w:left="105"/>
              <w:rPr>
                <w:sz w:val="23"/>
              </w:rPr>
            </w:pPr>
            <w:proofErr w:type="spellStart"/>
            <w:r>
              <w:rPr>
                <w:color w:val="303030"/>
                <w:sz w:val="23"/>
              </w:rPr>
              <w:t>Lec</w:t>
            </w:r>
            <w:proofErr w:type="spellEnd"/>
            <w:r>
              <w:rPr>
                <w:color w:val="303030"/>
                <w:sz w:val="23"/>
              </w:rPr>
              <w:t>, C“. Y. William</w:t>
            </w:r>
          </w:p>
        </w:tc>
        <w:tc>
          <w:tcPr>
            <w:tcW w:w="3642" w:type="dxa"/>
          </w:tcPr>
          <w:p w:rsidR="00021E37" w:rsidRDefault="00021E37">
            <w:pPr>
              <w:pStyle w:val="TableParagraph"/>
              <w:spacing w:before="3"/>
              <w:rPr>
                <w:b/>
                <w:sz w:val="29"/>
              </w:rPr>
            </w:pPr>
          </w:p>
          <w:p w:rsidR="00021E37" w:rsidRDefault="00764BB0">
            <w:pPr>
              <w:pStyle w:val="TableParagraph"/>
              <w:spacing w:line="247" w:lineRule="auto"/>
              <w:ind w:left="247" w:right="701" w:firstLine="2"/>
              <w:rPr>
                <w:sz w:val="23"/>
              </w:rPr>
            </w:pPr>
            <w:r>
              <w:rPr>
                <w:color w:val="303030"/>
                <w:sz w:val="23"/>
              </w:rPr>
              <w:t>Mobile Cellular Telecommunications System</w:t>
            </w:r>
          </w:p>
        </w:tc>
        <w:tc>
          <w:tcPr>
            <w:tcW w:w="3241" w:type="dxa"/>
          </w:tcPr>
          <w:p w:rsidR="00021E37" w:rsidRDefault="00764BB0">
            <w:pPr>
              <w:pStyle w:val="TableParagraph"/>
              <w:spacing w:line="252" w:lineRule="auto"/>
              <w:ind w:left="256" w:right="234"/>
              <w:rPr>
                <w:sz w:val="23"/>
              </w:rPr>
            </w:pPr>
            <w:proofErr w:type="spellStart"/>
            <w:r>
              <w:rPr>
                <w:color w:val="303030"/>
                <w:sz w:val="23"/>
              </w:rPr>
              <w:t>Mcgraw</w:t>
            </w:r>
            <w:proofErr w:type="spellEnd"/>
            <w:r>
              <w:rPr>
                <w:color w:val="303030"/>
                <w:sz w:val="23"/>
              </w:rPr>
              <w:t xml:space="preserve"> Hill Education, New Delhi, 2017</w:t>
            </w:r>
          </w:p>
          <w:p w:rsidR="00021E37" w:rsidRDefault="00764BB0">
            <w:pPr>
              <w:pStyle w:val="TableParagraph"/>
              <w:spacing w:before="194"/>
              <w:ind w:left="256"/>
              <w:rPr>
                <w:sz w:val="23"/>
              </w:rPr>
            </w:pPr>
            <w:r>
              <w:rPr>
                <w:color w:val="303030"/>
                <w:w w:val="105"/>
                <w:sz w:val="23"/>
              </w:rPr>
              <w:t>ISBN-13: 978-0070635999</w:t>
            </w:r>
          </w:p>
        </w:tc>
      </w:tr>
      <w:tr w:rsidR="00021E37">
        <w:trPr>
          <w:trHeight w:val="1273"/>
        </w:trPr>
        <w:tc>
          <w:tcPr>
            <w:tcW w:w="689" w:type="dxa"/>
          </w:tcPr>
          <w:p w:rsidR="00021E37" w:rsidRDefault="00021E37">
            <w:pPr>
              <w:pStyle w:val="TableParagraph"/>
              <w:spacing w:before="5"/>
              <w:rPr>
                <w:b/>
                <w:sz w:val="33"/>
              </w:rPr>
            </w:pPr>
          </w:p>
          <w:p w:rsidR="00021E37" w:rsidRDefault="00764BB0">
            <w:pPr>
              <w:pStyle w:val="TableParagraph"/>
              <w:ind w:left="196"/>
            </w:pPr>
            <w:r>
              <w:t>02</w:t>
            </w:r>
          </w:p>
        </w:tc>
        <w:tc>
          <w:tcPr>
            <w:tcW w:w="2823" w:type="dxa"/>
          </w:tcPr>
          <w:p w:rsidR="00021E37" w:rsidRDefault="00764BB0">
            <w:pPr>
              <w:pStyle w:val="TableParagraph"/>
              <w:spacing w:before="114"/>
              <w:ind w:left="278"/>
              <w:rPr>
                <w:sz w:val="24"/>
              </w:rPr>
            </w:pPr>
            <w:proofErr w:type="spellStart"/>
            <w:r>
              <w:rPr>
                <w:color w:val="000009"/>
                <w:sz w:val="24"/>
              </w:rPr>
              <w:t>rappaport</w:t>
            </w:r>
            <w:proofErr w:type="spellEnd"/>
          </w:p>
        </w:tc>
        <w:tc>
          <w:tcPr>
            <w:tcW w:w="3642" w:type="dxa"/>
          </w:tcPr>
          <w:p w:rsidR="00021E37" w:rsidRDefault="00764BB0">
            <w:pPr>
              <w:pStyle w:val="TableParagraph"/>
              <w:spacing w:before="224" w:line="278" w:lineRule="auto"/>
              <w:ind w:left="105" w:right="160"/>
              <w:rPr>
                <w:sz w:val="23"/>
              </w:rPr>
            </w:pPr>
            <w:r>
              <w:rPr>
                <w:color w:val="303030"/>
                <w:sz w:val="23"/>
              </w:rPr>
              <w:t xml:space="preserve">Wireless communication- </w:t>
            </w:r>
            <w:r>
              <w:rPr>
                <w:color w:val="303030"/>
                <w:sz w:val="23"/>
                <w:u w:val="single" w:color="747474"/>
              </w:rPr>
              <w:t>Princip</w:t>
            </w:r>
            <w:r>
              <w:rPr>
                <w:color w:val="303030"/>
                <w:sz w:val="23"/>
              </w:rPr>
              <w:t>les and practice</w:t>
            </w:r>
          </w:p>
        </w:tc>
        <w:tc>
          <w:tcPr>
            <w:tcW w:w="3241" w:type="dxa"/>
          </w:tcPr>
          <w:p w:rsidR="00021E37" w:rsidRDefault="00764BB0">
            <w:pPr>
              <w:pStyle w:val="TableParagraph"/>
              <w:spacing w:before="6" w:line="254" w:lineRule="auto"/>
              <w:ind w:left="256" w:right="642"/>
              <w:rPr>
                <w:sz w:val="23"/>
              </w:rPr>
            </w:pPr>
            <w:r>
              <w:rPr>
                <w:color w:val="303030"/>
                <w:sz w:val="23"/>
              </w:rPr>
              <w:t>Pearson publication New Delhi, 2005</w:t>
            </w:r>
          </w:p>
          <w:p w:rsidR="00021E37" w:rsidRDefault="00764BB0">
            <w:pPr>
              <w:pStyle w:val="TableParagraph"/>
              <w:spacing w:before="197"/>
              <w:ind w:left="105"/>
              <w:rPr>
                <w:sz w:val="23"/>
              </w:rPr>
            </w:pPr>
            <w:r>
              <w:rPr>
                <w:color w:val="303030"/>
                <w:sz w:val="23"/>
              </w:rPr>
              <w:t>I</w:t>
            </w:r>
            <w:r>
              <w:rPr>
                <w:color w:val="303030"/>
                <w:sz w:val="23"/>
                <w:u w:val="single" w:color="747474"/>
              </w:rPr>
              <w:t>SBN: 978-81 -317-3186-4</w:t>
            </w:r>
          </w:p>
        </w:tc>
      </w:tr>
      <w:tr w:rsidR="00021E37">
        <w:trPr>
          <w:trHeight w:val="1113"/>
        </w:trPr>
        <w:tc>
          <w:tcPr>
            <w:tcW w:w="689" w:type="dxa"/>
          </w:tcPr>
          <w:p w:rsidR="00021E37" w:rsidRDefault="00021E37">
            <w:pPr>
              <w:pStyle w:val="TableParagraph"/>
              <w:spacing w:before="7"/>
              <w:rPr>
                <w:b/>
                <w:sz w:val="26"/>
              </w:rPr>
            </w:pPr>
          </w:p>
          <w:p w:rsidR="00021E37" w:rsidRDefault="00764BB0">
            <w:pPr>
              <w:pStyle w:val="TableParagraph"/>
              <w:ind w:left="196"/>
            </w:pPr>
            <w:r>
              <w:t>03</w:t>
            </w:r>
          </w:p>
        </w:tc>
        <w:tc>
          <w:tcPr>
            <w:tcW w:w="2823" w:type="dxa"/>
          </w:tcPr>
          <w:p w:rsidR="00021E37" w:rsidRDefault="00764BB0">
            <w:pPr>
              <w:pStyle w:val="TableParagraph"/>
              <w:spacing w:before="62"/>
              <w:ind w:left="340"/>
              <w:rPr>
                <w:rFonts w:ascii="Bookman Uralic"/>
                <w:sz w:val="23"/>
              </w:rPr>
            </w:pPr>
            <w:r>
              <w:rPr>
                <w:rFonts w:ascii="Bookman Uralic"/>
                <w:color w:val="303030"/>
                <w:sz w:val="23"/>
              </w:rPr>
              <w:t>Lin Yi-flan</w:t>
            </w:r>
          </w:p>
        </w:tc>
        <w:tc>
          <w:tcPr>
            <w:tcW w:w="3642" w:type="dxa"/>
          </w:tcPr>
          <w:p w:rsidR="00021E37" w:rsidRDefault="00764BB0">
            <w:pPr>
              <w:pStyle w:val="TableParagraph"/>
              <w:spacing w:before="129"/>
              <w:ind w:left="542"/>
              <w:rPr>
                <w:rFonts w:ascii="Bookman Uralic"/>
                <w:sz w:val="23"/>
              </w:rPr>
            </w:pPr>
            <w:r>
              <w:rPr>
                <w:rFonts w:ascii="Bookman Uralic"/>
                <w:color w:val="303030"/>
                <w:sz w:val="23"/>
              </w:rPr>
              <w:t>Wireless and mobile</w:t>
            </w:r>
          </w:p>
          <w:p w:rsidR="00021E37" w:rsidRDefault="00021E37">
            <w:pPr>
              <w:pStyle w:val="TableParagraph"/>
              <w:spacing w:before="8"/>
              <w:rPr>
                <w:b/>
                <w:sz w:val="27"/>
              </w:rPr>
            </w:pPr>
          </w:p>
          <w:p w:rsidR="00021E37" w:rsidRDefault="00764BB0">
            <w:pPr>
              <w:pStyle w:val="TableParagraph"/>
              <w:spacing w:before="1"/>
              <w:ind w:left="105"/>
              <w:rPr>
                <w:rFonts w:ascii="Bookman Uralic"/>
                <w:sz w:val="20"/>
              </w:rPr>
            </w:pPr>
            <w:r>
              <w:rPr>
                <w:rFonts w:ascii="Bookman Uralic"/>
                <w:color w:val="303030"/>
                <w:sz w:val="20"/>
              </w:rPr>
              <w:t>n</w:t>
            </w:r>
            <w:r>
              <w:rPr>
                <w:rFonts w:ascii="Bookman Uralic"/>
                <w:color w:val="303030"/>
                <w:sz w:val="20"/>
                <w:u w:val="single" w:color="747474"/>
              </w:rPr>
              <w:t>etwor</w:t>
            </w:r>
            <w:r>
              <w:rPr>
                <w:rFonts w:ascii="Bookman Uralic"/>
                <w:color w:val="303030"/>
                <w:sz w:val="20"/>
              </w:rPr>
              <w:t>k Architecture</w:t>
            </w:r>
          </w:p>
        </w:tc>
        <w:tc>
          <w:tcPr>
            <w:tcW w:w="3241" w:type="dxa"/>
          </w:tcPr>
          <w:p w:rsidR="00021E37" w:rsidRDefault="00764BB0">
            <w:pPr>
              <w:pStyle w:val="TableParagraph"/>
              <w:spacing w:line="276" w:lineRule="auto"/>
              <w:ind w:left="825" w:right="234" w:hanging="720"/>
              <w:rPr>
                <w:sz w:val="23"/>
              </w:rPr>
            </w:pPr>
            <w:proofErr w:type="spellStart"/>
            <w:r>
              <w:rPr>
                <w:color w:val="303030"/>
                <w:sz w:val="23"/>
              </w:rPr>
              <w:t>lohn</w:t>
            </w:r>
            <w:proofErr w:type="spellEnd"/>
            <w:r>
              <w:rPr>
                <w:color w:val="303030"/>
                <w:sz w:val="23"/>
              </w:rPr>
              <w:t xml:space="preserve"> Wiley&amp; sons, New </w:t>
            </w:r>
            <w:r>
              <w:rPr>
                <w:color w:val="3A3A3A"/>
                <w:sz w:val="23"/>
              </w:rPr>
              <w:t xml:space="preserve">1 </w:t>
            </w:r>
            <w:r>
              <w:rPr>
                <w:color w:val="161616"/>
                <w:sz w:val="23"/>
              </w:rPr>
              <w:t xml:space="preserve">i.2001 </w:t>
            </w:r>
            <w:r>
              <w:rPr>
                <w:color w:val="303030"/>
                <w:sz w:val="23"/>
              </w:rPr>
              <w:t>ISBN : 978-81 -</w:t>
            </w:r>
          </w:p>
          <w:p w:rsidR="00021E37" w:rsidRDefault="00764BB0">
            <w:pPr>
              <w:pStyle w:val="TableParagraph"/>
              <w:ind w:left="105"/>
              <w:rPr>
                <w:sz w:val="23"/>
              </w:rPr>
            </w:pPr>
            <w:r>
              <w:rPr>
                <w:color w:val="303030"/>
                <w:sz w:val="23"/>
              </w:rPr>
              <w:t>265- l56i</w:t>
            </w:r>
          </w:p>
        </w:tc>
      </w:tr>
    </w:tbl>
    <w:p w:rsidR="00021E37" w:rsidRDefault="00021E37">
      <w:pPr>
        <w:pStyle w:val="BodyText"/>
        <w:rPr>
          <w:b/>
          <w:sz w:val="38"/>
        </w:rPr>
      </w:pPr>
    </w:p>
    <w:p w:rsidR="00021E37" w:rsidRDefault="00021E37">
      <w:pPr>
        <w:pStyle w:val="BodyText"/>
        <w:rPr>
          <w:b/>
          <w:sz w:val="38"/>
        </w:rPr>
      </w:pPr>
    </w:p>
    <w:p w:rsidR="00021E37" w:rsidRDefault="00021E37">
      <w:pPr>
        <w:pStyle w:val="BodyText"/>
        <w:rPr>
          <w:b/>
          <w:sz w:val="38"/>
        </w:rPr>
      </w:pPr>
    </w:p>
    <w:p w:rsidR="00021E37" w:rsidRDefault="00021E37">
      <w:pPr>
        <w:pStyle w:val="BodyText"/>
        <w:rPr>
          <w:b/>
          <w:sz w:val="38"/>
        </w:rPr>
      </w:pPr>
    </w:p>
    <w:p w:rsidR="00021E37" w:rsidRDefault="00021E37">
      <w:pPr>
        <w:pStyle w:val="BodyText"/>
        <w:rPr>
          <w:b/>
          <w:sz w:val="38"/>
        </w:rPr>
      </w:pPr>
    </w:p>
    <w:p w:rsidR="00021E37" w:rsidRDefault="00021E37">
      <w:pPr>
        <w:pStyle w:val="BodyText"/>
        <w:rPr>
          <w:b/>
          <w:sz w:val="38"/>
        </w:rPr>
      </w:pPr>
    </w:p>
    <w:p w:rsidR="00021E37" w:rsidRDefault="00021E37">
      <w:pPr>
        <w:pStyle w:val="BodyText"/>
        <w:spacing w:before="4"/>
        <w:rPr>
          <w:b/>
          <w:sz w:val="41"/>
        </w:rPr>
      </w:pPr>
    </w:p>
    <w:p w:rsidR="00021E37" w:rsidRDefault="00764BB0">
      <w:pPr>
        <w:pStyle w:val="BodyText"/>
        <w:tabs>
          <w:tab w:val="left" w:pos="6630"/>
        </w:tabs>
        <w:ind w:right="84"/>
        <w:jc w:val="center"/>
      </w:pPr>
      <w:r>
        <w:rPr>
          <w:color w:val="000009"/>
        </w:rPr>
        <w:t>Mr</w:t>
      </w:r>
      <w:r w:rsidR="004335D6">
        <w:rPr>
          <w:color w:val="000009"/>
        </w:rPr>
        <w:t>. G.</w:t>
      </w:r>
      <w:r w:rsidR="004335D6">
        <w:rPr>
          <w:color w:val="000009"/>
        </w:rPr>
        <w:t>R.</w:t>
      </w:r>
      <w:r w:rsidR="004335D6">
        <w:rPr>
          <w:color w:val="000009"/>
        </w:rPr>
        <w:t xml:space="preserve"> </w:t>
      </w:r>
      <w:proofErr w:type="spellStart"/>
      <w:r w:rsidR="004335D6">
        <w:rPr>
          <w:color w:val="000009"/>
        </w:rPr>
        <w:t>Kshirsagar</w:t>
      </w:r>
      <w:proofErr w:type="spellEnd"/>
      <w:r w:rsidR="004335D6">
        <w:rPr>
          <w:color w:val="000009"/>
        </w:rPr>
        <w:tab/>
        <w:t xml:space="preserve">Prof. S.K. </w:t>
      </w:r>
      <w:proofErr w:type="spellStart"/>
      <w:r w:rsidR="004335D6">
        <w:rPr>
          <w:color w:val="000009"/>
        </w:rPr>
        <w:t>Khaire</w:t>
      </w:r>
      <w:proofErr w:type="spellEnd"/>
      <w:r w:rsidR="004335D6">
        <w:rPr>
          <w:color w:val="000009"/>
        </w:rPr>
        <w:t xml:space="preserve"> </w:t>
      </w:r>
    </w:p>
    <w:p w:rsidR="00021E37" w:rsidRDefault="00021E37">
      <w:pPr>
        <w:pStyle w:val="BodyText"/>
        <w:spacing w:before="6"/>
        <w:rPr>
          <w:sz w:val="21"/>
        </w:rPr>
      </w:pPr>
    </w:p>
    <w:p w:rsidR="00021E37" w:rsidRDefault="00764BB0">
      <w:pPr>
        <w:pStyle w:val="Heading3"/>
        <w:tabs>
          <w:tab w:val="left" w:pos="7721"/>
        </w:tabs>
        <w:spacing w:before="0"/>
        <w:ind w:left="1151" w:firstLine="0"/>
      </w:pPr>
      <w:r>
        <w:rPr>
          <w:color w:val="000009"/>
        </w:rPr>
        <w:t>(Name &amp; signature</w:t>
      </w:r>
      <w:r>
        <w:rPr>
          <w:color w:val="000009"/>
          <w:spacing w:val="-3"/>
        </w:rPr>
        <w:t xml:space="preserve"> </w:t>
      </w:r>
      <w:r>
        <w:rPr>
          <w:color w:val="000009"/>
        </w:rPr>
        <w:t>of staff)</w:t>
      </w:r>
      <w:r>
        <w:rPr>
          <w:color w:val="000009"/>
        </w:rPr>
        <w:tab/>
        <w:t>(Name &amp; signature of</w:t>
      </w:r>
      <w:r>
        <w:rPr>
          <w:color w:val="000009"/>
          <w:spacing w:val="-1"/>
        </w:rPr>
        <w:t xml:space="preserve"> </w:t>
      </w:r>
      <w:r>
        <w:rPr>
          <w:color w:val="000009"/>
        </w:rPr>
        <w:t>HOD)</w:t>
      </w:r>
    </w:p>
    <w:sectPr w:rsidR="00021E37">
      <w:pgSz w:w="11910" w:h="16840"/>
      <w:pgMar w:top="260" w:right="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Bookman Uralic">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C6484"/>
    <w:multiLevelType w:val="hybridMultilevel"/>
    <w:tmpl w:val="AA4E171A"/>
    <w:lvl w:ilvl="0" w:tplc="C486E908">
      <w:numFmt w:val="bullet"/>
      <w:lvlText w:val=""/>
      <w:lvlJc w:val="left"/>
      <w:pPr>
        <w:ind w:left="851" w:hanging="361"/>
      </w:pPr>
      <w:rPr>
        <w:rFonts w:ascii="Symbol" w:eastAsia="Symbol" w:hAnsi="Symbol" w:cs="Symbol" w:hint="default"/>
        <w:b/>
        <w:bCs/>
        <w:color w:val="000009"/>
        <w:w w:val="99"/>
        <w:sz w:val="32"/>
        <w:szCs w:val="32"/>
        <w:lang w:val="en-US" w:eastAsia="en-US" w:bidi="ar-SA"/>
      </w:rPr>
    </w:lvl>
    <w:lvl w:ilvl="1" w:tplc="56009728">
      <w:numFmt w:val="bullet"/>
      <w:lvlText w:val="•"/>
      <w:lvlJc w:val="left"/>
      <w:pPr>
        <w:ind w:left="1928" w:hanging="361"/>
      </w:pPr>
      <w:rPr>
        <w:rFonts w:hint="default"/>
        <w:lang w:val="en-US" w:eastAsia="en-US" w:bidi="ar-SA"/>
      </w:rPr>
    </w:lvl>
    <w:lvl w:ilvl="2" w:tplc="7B42215C">
      <w:numFmt w:val="bullet"/>
      <w:lvlText w:val="•"/>
      <w:lvlJc w:val="left"/>
      <w:pPr>
        <w:ind w:left="2997" w:hanging="361"/>
      </w:pPr>
      <w:rPr>
        <w:rFonts w:hint="default"/>
        <w:lang w:val="en-US" w:eastAsia="en-US" w:bidi="ar-SA"/>
      </w:rPr>
    </w:lvl>
    <w:lvl w:ilvl="3" w:tplc="1E503472">
      <w:numFmt w:val="bullet"/>
      <w:lvlText w:val="•"/>
      <w:lvlJc w:val="left"/>
      <w:pPr>
        <w:ind w:left="4065" w:hanging="361"/>
      </w:pPr>
      <w:rPr>
        <w:rFonts w:hint="default"/>
        <w:lang w:val="en-US" w:eastAsia="en-US" w:bidi="ar-SA"/>
      </w:rPr>
    </w:lvl>
    <w:lvl w:ilvl="4" w:tplc="77F68C6A">
      <w:numFmt w:val="bullet"/>
      <w:lvlText w:val="•"/>
      <w:lvlJc w:val="left"/>
      <w:pPr>
        <w:ind w:left="5134" w:hanging="361"/>
      </w:pPr>
      <w:rPr>
        <w:rFonts w:hint="default"/>
        <w:lang w:val="en-US" w:eastAsia="en-US" w:bidi="ar-SA"/>
      </w:rPr>
    </w:lvl>
    <w:lvl w:ilvl="5" w:tplc="298669C0">
      <w:numFmt w:val="bullet"/>
      <w:lvlText w:val="•"/>
      <w:lvlJc w:val="left"/>
      <w:pPr>
        <w:ind w:left="6203" w:hanging="361"/>
      </w:pPr>
      <w:rPr>
        <w:rFonts w:hint="default"/>
        <w:lang w:val="en-US" w:eastAsia="en-US" w:bidi="ar-SA"/>
      </w:rPr>
    </w:lvl>
    <w:lvl w:ilvl="6" w:tplc="488EBF56">
      <w:numFmt w:val="bullet"/>
      <w:lvlText w:val="•"/>
      <w:lvlJc w:val="left"/>
      <w:pPr>
        <w:ind w:left="7271" w:hanging="361"/>
      </w:pPr>
      <w:rPr>
        <w:rFonts w:hint="default"/>
        <w:lang w:val="en-US" w:eastAsia="en-US" w:bidi="ar-SA"/>
      </w:rPr>
    </w:lvl>
    <w:lvl w:ilvl="7" w:tplc="FB1E5C50">
      <w:numFmt w:val="bullet"/>
      <w:lvlText w:val="•"/>
      <w:lvlJc w:val="left"/>
      <w:pPr>
        <w:ind w:left="8340" w:hanging="361"/>
      </w:pPr>
      <w:rPr>
        <w:rFonts w:hint="default"/>
        <w:lang w:val="en-US" w:eastAsia="en-US" w:bidi="ar-SA"/>
      </w:rPr>
    </w:lvl>
    <w:lvl w:ilvl="8" w:tplc="F01E5552">
      <w:numFmt w:val="bullet"/>
      <w:lvlText w:val="•"/>
      <w:lvlJc w:val="left"/>
      <w:pPr>
        <w:ind w:left="9409" w:hanging="361"/>
      </w:pPr>
      <w:rPr>
        <w:rFonts w:hint="default"/>
        <w:lang w:val="en-US" w:eastAsia="en-US" w:bidi="ar-SA"/>
      </w:rPr>
    </w:lvl>
  </w:abstractNum>
  <w:abstractNum w:abstractNumId="1">
    <w:nsid w:val="5000454A"/>
    <w:multiLevelType w:val="hybridMultilevel"/>
    <w:tmpl w:val="C678816E"/>
    <w:lvl w:ilvl="0" w:tplc="D4CADCE8">
      <w:numFmt w:val="bullet"/>
      <w:lvlText w:val="o"/>
      <w:lvlJc w:val="left"/>
      <w:pPr>
        <w:ind w:left="580" w:hanging="360"/>
      </w:pPr>
      <w:rPr>
        <w:rFonts w:ascii="Courier New" w:eastAsia="Courier New" w:hAnsi="Courier New" w:cs="Courier New" w:hint="default"/>
        <w:b/>
        <w:bCs/>
        <w:color w:val="000009"/>
        <w:w w:val="99"/>
        <w:sz w:val="32"/>
        <w:szCs w:val="32"/>
        <w:lang w:val="en-US" w:eastAsia="en-US" w:bidi="ar-SA"/>
      </w:rPr>
    </w:lvl>
    <w:lvl w:ilvl="1" w:tplc="59B02020">
      <w:numFmt w:val="bullet"/>
      <w:lvlText w:val=""/>
      <w:lvlJc w:val="left"/>
      <w:pPr>
        <w:ind w:left="940" w:hanging="361"/>
      </w:pPr>
      <w:rPr>
        <w:rFonts w:ascii="Symbol" w:eastAsia="Symbol" w:hAnsi="Symbol" w:cs="Symbol" w:hint="default"/>
        <w:color w:val="000009"/>
        <w:w w:val="100"/>
        <w:sz w:val="24"/>
        <w:szCs w:val="24"/>
        <w:lang w:val="en-US" w:eastAsia="en-US" w:bidi="ar-SA"/>
      </w:rPr>
    </w:lvl>
    <w:lvl w:ilvl="2" w:tplc="D7BCCADA">
      <w:numFmt w:val="bullet"/>
      <w:lvlText w:val="•"/>
      <w:lvlJc w:val="left"/>
      <w:pPr>
        <w:ind w:left="2118" w:hanging="361"/>
      </w:pPr>
      <w:rPr>
        <w:rFonts w:hint="default"/>
        <w:lang w:val="en-US" w:eastAsia="en-US" w:bidi="ar-SA"/>
      </w:rPr>
    </w:lvl>
    <w:lvl w:ilvl="3" w:tplc="B1C09E10">
      <w:numFmt w:val="bullet"/>
      <w:lvlText w:val="•"/>
      <w:lvlJc w:val="left"/>
      <w:pPr>
        <w:ind w:left="3296" w:hanging="361"/>
      </w:pPr>
      <w:rPr>
        <w:rFonts w:hint="default"/>
        <w:lang w:val="en-US" w:eastAsia="en-US" w:bidi="ar-SA"/>
      </w:rPr>
    </w:lvl>
    <w:lvl w:ilvl="4" w:tplc="7AACA23C">
      <w:numFmt w:val="bullet"/>
      <w:lvlText w:val="•"/>
      <w:lvlJc w:val="left"/>
      <w:pPr>
        <w:ind w:left="4475" w:hanging="361"/>
      </w:pPr>
      <w:rPr>
        <w:rFonts w:hint="default"/>
        <w:lang w:val="en-US" w:eastAsia="en-US" w:bidi="ar-SA"/>
      </w:rPr>
    </w:lvl>
    <w:lvl w:ilvl="5" w:tplc="491627AA">
      <w:numFmt w:val="bullet"/>
      <w:lvlText w:val="•"/>
      <w:lvlJc w:val="left"/>
      <w:pPr>
        <w:ind w:left="5653" w:hanging="361"/>
      </w:pPr>
      <w:rPr>
        <w:rFonts w:hint="default"/>
        <w:lang w:val="en-US" w:eastAsia="en-US" w:bidi="ar-SA"/>
      </w:rPr>
    </w:lvl>
    <w:lvl w:ilvl="6" w:tplc="ED3CCB78">
      <w:numFmt w:val="bullet"/>
      <w:lvlText w:val="•"/>
      <w:lvlJc w:val="left"/>
      <w:pPr>
        <w:ind w:left="6832" w:hanging="361"/>
      </w:pPr>
      <w:rPr>
        <w:rFonts w:hint="default"/>
        <w:lang w:val="en-US" w:eastAsia="en-US" w:bidi="ar-SA"/>
      </w:rPr>
    </w:lvl>
    <w:lvl w:ilvl="7" w:tplc="61D0F284">
      <w:numFmt w:val="bullet"/>
      <w:lvlText w:val="•"/>
      <w:lvlJc w:val="left"/>
      <w:pPr>
        <w:ind w:left="8010" w:hanging="361"/>
      </w:pPr>
      <w:rPr>
        <w:rFonts w:hint="default"/>
        <w:lang w:val="en-US" w:eastAsia="en-US" w:bidi="ar-SA"/>
      </w:rPr>
    </w:lvl>
    <w:lvl w:ilvl="8" w:tplc="37DE8F6C">
      <w:numFmt w:val="bullet"/>
      <w:lvlText w:val="•"/>
      <w:lvlJc w:val="left"/>
      <w:pPr>
        <w:ind w:left="9189" w:hanging="361"/>
      </w:pPr>
      <w:rPr>
        <w:rFonts w:hint="default"/>
        <w:lang w:val="en-US" w:eastAsia="en-US" w:bidi="ar-SA"/>
      </w:rPr>
    </w:lvl>
  </w:abstractNum>
  <w:abstractNum w:abstractNumId="2">
    <w:nsid w:val="533152DE"/>
    <w:multiLevelType w:val="hybridMultilevel"/>
    <w:tmpl w:val="B1B60B78"/>
    <w:lvl w:ilvl="0" w:tplc="59825362">
      <w:numFmt w:val="bullet"/>
      <w:lvlText w:val=""/>
      <w:lvlJc w:val="left"/>
      <w:pPr>
        <w:ind w:left="940" w:hanging="361"/>
      </w:pPr>
      <w:rPr>
        <w:rFonts w:ascii="Symbol" w:eastAsia="Symbol" w:hAnsi="Symbol" w:cs="Symbol" w:hint="default"/>
        <w:color w:val="000009"/>
        <w:w w:val="99"/>
        <w:sz w:val="32"/>
        <w:szCs w:val="32"/>
        <w:lang w:val="en-US" w:eastAsia="en-US" w:bidi="ar-SA"/>
      </w:rPr>
    </w:lvl>
    <w:lvl w:ilvl="1" w:tplc="3EF225AA">
      <w:numFmt w:val="bullet"/>
      <w:lvlText w:val="•"/>
      <w:lvlJc w:val="left"/>
      <w:pPr>
        <w:ind w:left="2000" w:hanging="361"/>
      </w:pPr>
      <w:rPr>
        <w:rFonts w:hint="default"/>
        <w:lang w:val="en-US" w:eastAsia="en-US" w:bidi="ar-SA"/>
      </w:rPr>
    </w:lvl>
    <w:lvl w:ilvl="2" w:tplc="6EBA3514">
      <w:numFmt w:val="bullet"/>
      <w:lvlText w:val="•"/>
      <w:lvlJc w:val="left"/>
      <w:pPr>
        <w:ind w:left="3061" w:hanging="361"/>
      </w:pPr>
      <w:rPr>
        <w:rFonts w:hint="default"/>
        <w:lang w:val="en-US" w:eastAsia="en-US" w:bidi="ar-SA"/>
      </w:rPr>
    </w:lvl>
    <w:lvl w:ilvl="3" w:tplc="A1688B94">
      <w:numFmt w:val="bullet"/>
      <w:lvlText w:val="•"/>
      <w:lvlJc w:val="left"/>
      <w:pPr>
        <w:ind w:left="4121" w:hanging="361"/>
      </w:pPr>
      <w:rPr>
        <w:rFonts w:hint="default"/>
        <w:lang w:val="en-US" w:eastAsia="en-US" w:bidi="ar-SA"/>
      </w:rPr>
    </w:lvl>
    <w:lvl w:ilvl="4" w:tplc="412C8B42">
      <w:numFmt w:val="bullet"/>
      <w:lvlText w:val="•"/>
      <w:lvlJc w:val="left"/>
      <w:pPr>
        <w:ind w:left="5182" w:hanging="361"/>
      </w:pPr>
      <w:rPr>
        <w:rFonts w:hint="default"/>
        <w:lang w:val="en-US" w:eastAsia="en-US" w:bidi="ar-SA"/>
      </w:rPr>
    </w:lvl>
    <w:lvl w:ilvl="5" w:tplc="D480BF16">
      <w:numFmt w:val="bullet"/>
      <w:lvlText w:val="•"/>
      <w:lvlJc w:val="left"/>
      <w:pPr>
        <w:ind w:left="6243" w:hanging="361"/>
      </w:pPr>
      <w:rPr>
        <w:rFonts w:hint="default"/>
        <w:lang w:val="en-US" w:eastAsia="en-US" w:bidi="ar-SA"/>
      </w:rPr>
    </w:lvl>
    <w:lvl w:ilvl="6" w:tplc="27FC51E8">
      <w:numFmt w:val="bullet"/>
      <w:lvlText w:val="•"/>
      <w:lvlJc w:val="left"/>
      <w:pPr>
        <w:ind w:left="7303" w:hanging="361"/>
      </w:pPr>
      <w:rPr>
        <w:rFonts w:hint="default"/>
        <w:lang w:val="en-US" w:eastAsia="en-US" w:bidi="ar-SA"/>
      </w:rPr>
    </w:lvl>
    <w:lvl w:ilvl="7" w:tplc="8D92A1AE">
      <w:numFmt w:val="bullet"/>
      <w:lvlText w:val="•"/>
      <w:lvlJc w:val="left"/>
      <w:pPr>
        <w:ind w:left="8364" w:hanging="361"/>
      </w:pPr>
      <w:rPr>
        <w:rFonts w:hint="default"/>
        <w:lang w:val="en-US" w:eastAsia="en-US" w:bidi="ar-SA"/>
      </w:rPr>
    </w:lvl>
    <w:lvl w:ilvl="8" w:tplc="FEF49C9E">
      <w:numFmt w:val="bullet"/>
      <w:lvlText w:val="•"/>
      <w:lvlJc w:val="left"/>
      <w:pPr>
        <w:ind w:left="9425" w:hanging="361"/>
      </w:pPr>
      <w:rPr>
        <w:rFonts w:hint="default"/>
        <w:lang w:val="en-US" w:eastAsia="en-US" w:bidi="ar-SA"/>
      </w:rPr>
    </w:lvl>
  </w:abstractNum>
  <w:abstractNum w:abstractNumId="3">
    <w:nsid w:val="790C0171"/>
    <w:multiLevelType w:val="hybridMultilevel"/>
    <w:tmpl w:val="122A2062"/>
    <w:lvl w:ilvl="0" w:tplc="958ED9F6">
      <w:numFmt w:val="bullet"/>
      <w:lvlText w:val=""/>
      <w:lvlJc w:val="left"/>
      <w:pPr>
        <w:ind w:left="491" w:hanging="272"/>
      </w:pPr>
      <w:rPr>
        <w:rFonts w:ascii="Symbol" w:eastAsia="Symbol" w:hAnsi="Symbol" w:cs="Symbol" w:hint="default"/>
        <w:b/>
        <w:bCs/>
        <w:color w:val="000009"/>
        <w:w w:val="99"/>
        <w:sz w:val="32"/>
        <w:szCs w:val="32"/>
        <w:lang w:val="en-US" w:eastAsia="en-US" w:bidi="ar-SA"/>
      </w:rPr>
    </w:lvl>
    <w:lvl w:ilvl="1" w:tplc="725A8236">
      <w:start w:val="1"/>
      <w:numFmt w:val="lowerLetter"/>
      <w:lvlText w:val="%2."/>
      <w:lvlJc w:val="left"/>
      <w:pPr>
        <w:ind w:left="971" w:hanging="320"/>
        <w:jc w:val="left"/>
      </w:pPr>
      <w:rPr>
        <w:rFonts w:hint="default"/>
        <w:spacing w:val="-1"/>
        <w:w w:val="95"/>
        <w:lang w:val="en-US" w:eastAsia="en-US" w:bidi="ar-SA"/>
      </w:rPr>
    </w:lvl>
    <w:lvl w:ilvl="2" w:tplc="B6E85DE4">
      <w:start w:val="1"/>
      <w:numFmt w:val="decimal"/>
      <w:lvlText w:val="%3."/>
      <w:lvlJc w:val="left"/>
      <w:pPr>
        <w:ind w:left="1211" w:hanging="399"/>
        <w:jc w:val="left"/>
      </w:pPr>
      <w:rPr>
        <w:rFonts w:ascii="Times New Roman" w:eastAsia="Times New Roman" w:hAnsi="Times New Roman" w:cs="Times New Roman" w:hint="default"/>
        <w:color w:val="000009"/>
        <w:spacing w:val="-22"/>
        <w:w w:val="100"/>
        <w:sz w:val="24"/>
        <w:szCs w:val="24"/>
        <w:lang w:val="en-US" w:eastAsia="en-US" w:bidi="ar-SA"/>
      </w:rPr>
    </w:lvl>
    <w:lvl w:ilvl="3" w:tplc="831C3328">
      <w:start w:val="1"/>
      <w:numFmt w:val="decimal"/>
      <w:lvlText w:val="%4."/>
      <w:lvlJc w:val="left"/>
      <w:pPr>
        <w:ind w:left="1300" w:hanging="360"/>
        <w:jc w:val="left"/>
      </w:pPr>
      <w:rPr>
        <w:rFonts w:ascii="Times New Roman" w:eastAsia="Times New Roman" w:hAnsi="Times New Roman" w:cs="Times New Roman" w:hint="default"/>
        <w:color w:val="000009"/>
        <w:spacing w:val="-20"/>
        <w:w w:val="99"/>
        <w:sz w:val="24"/>
        <w:szCs w:val="24"/>
        <w:lang w:val="en-US" w:eastAsia="en-US" w:bidi="ar-SA"/>
      </w:rPr>
    </w:lvl>
    <w:lvl w:ilvl="4" w:tplc="0ECE4A28">
      <w:numFmt w:val="bullet"/>
      <w:lvlText w:val="•"/>
      <w:lvlJc w:val="left"/>
      <w:pPr>
        <w:ind w:left="2763" w:hanging="360"/>
      </w:pPr>
      <w:rPr>
        <w:rFonts w:hint="default"/>
        <w:lang w:val="en-US" w:eastAsia="en-US" w:bidi="ar-SA"/>
      </w:rPr>
    </w:lvl>
    <w:lvl w:ilvl="5" w:tplc="43DA4CE2">
      <w:numFmt w:val="bullet"/>
      <w:lvlText w:val="•"/>
      <w:lvlJc w:val="left"/>
      <w:pPr>
        <w:ind w:left="4227" w:hanging="360"/>
      </w:pPr>
      <w:rPr>
        <w:rFonts w:hint="default"/>
        <w:lang w:val="en-US" w:eastAsia="en-US" w:bidi="ar-SA"/>
      </w:rPr>
    </w:lvl>
    <w:lvl w:ilvl="6" w:tplc="D3C83AA0">
      <w:numFmt w:val="bullet"/>
      <w:lvlText w:val="•"/>
      <w:lvlJc w:val="left"/>
      <w:pPr>
        <w:ind w:left="5691" w:hanging="360"/>
      </w:pPr>
      <w:rPr>
        <w:rFonts w:hint="default"/>
        <w:lang w:val="en-US" w:eastAsia="en-US" w:bidi="ar-SA"/>
      </w:rPr>
    </w:lvl>
    <w:lvl w:ilvl="7" w:tplc="582C1626">
      <w:numFmt w:val="bullet"/>
      <w:lvlText w:val="•"/>
      <w:lvlJc w:val="left"/>
      <w:pPr>
        <w:ind w:left="7155" w:hanging="360"/>
      </w:pPr>
      <w:rPr>
        <w:rFonts w:hint="default"/>
        <w:lang w:val="en-US" w:eastAsia="en-US" w:bidi="ar-SA"/>
      </w:rPr>
    </w:lvl>
    <w:lvl w:ilvl="8" w:tplc="01FA5534">
      <w:numFmt w:val="bullet"/>
      <w:lvlText w:val="•"/>
      <w:lvlJc w:val="left"/>
      <w:pPr>
        <w:ind w:left="8618" w:hanging="360"/>
      </w:pPr>
      <w:rPr>
        <w:rFonts w:hint="default"/>
        <w:lang w:val="en-US" w:eastAsia="en-US" w:bidi="ar-SA"/>
      </w:rPr>
    </w:lvl>
  </w:abstractNum>
  <w:abstractNum w:abstractNumId="4">
    <w:nsid w:val="7CFF257F"/>
    <w:multiLevelType w:val="hybridMultilevel"/>
    <w:tmpl w:val="71BE24E0"/>
    <w:lvl w:ilvl="0" w:tplc="232836D2">
      <w:numFmt w:val="bullet"/>
      <w:lvlText w:val=""/>
      <w:lvlJc w:val="left"/>
      <w:pPr>
        <w:ind w:left="940" w:hanging="630"/>
      </w:pPr>
      <w:rPr>
        <w:rFonts w:ascii="Symbol" w:eastAsia="Symbol" w:hAnsi="Symbol" w:cs="Symbol" w:hint="default"/>
        <w:b/>
        <w:bCs/>
        <w:color w:val="000009"/>
        <w:w w:val="99"/>
        <w:sz w:val="32"/>
        <w:szCs w:val="32"/>
        <w:lang w:val="en-US" w:eastAsia="en-US" w:bidi="ar-SA"/>
      </w:rPr>
    </w:lvl>
    <w:lvl w:ilvl="1" w:tplc="A5B6E040">
      <w:numFmt w:val="bullet"/>
      <w:lvlText w:val="•"/>
      <w:lvlJc w:val="left"/>
      <w:pPr>
        <w:ind w:left="2000" w:hanging="630"/>
      </w:pPr>
      <w:rPr>
        <w:rFonts w:hint="default"/>
        <w:lang w:val="en-US" w:eastAsia="en-US" w:bidi="ar-SA"/>
      </w:rPr>
    </w:lvl>
    <w:lvl w:ilvl="2" w:tplc="B15A3686">
      <w:numFmt w:val="bullet"/>
      <w:lvlText w:val="•"/>
      <w:lvlJc w:val="left"/>
      <w:pPr>
        <w:ind w:left="3061" w:hanging="630"/>
      </w:pPr>
      <w:rPr>
        <w:rFonts w:hint="default"/>
        <w:lang w:val="en-US" w:eastAsia="en-US" w:bidi="ar-SA"/>
      </w:rPr>
    </w:lvl>
    <w:lvl w:ilvl="3" w:tplc="1FA45BD0">
      <w:numFmt w:val="bullet"/>
      <w:lvlText w:val="•"/>
      <w:lvlJc w:val="left"/>
      <w:pPr>
        <w:ind w:left="4121" w:hanging="630"/>
      </w:pPr>
      <w:rPr>
        <w:rFonts w:hint="default"/>
        <w:lang w:val="en-US" w:eastAsia="en-US" w:bidi="ar-SA"/>
      </w:rPr>
    </w:lvl>
    <w:lvl w:ilvl="4" w:tplc="ABA08362">
      <w:numFmt w:val="bullet"/>
      <w:lvlText w:val="•"/>
      <w:lvlJc w:val="left"/>
      <w:pPr>
        <w:ind w:left="5182" w:hanging="630"/>
      </w:pPr>
      <w:rPr>
        <w:rFonts w:hint="default"/>
        <w:lang w:val="en-US" w:eastAsia="en-US" w:bidi="ar-SA"/>
      </w:rPr>
    </w:lvl>
    <w:lvl w:ilvl="5" w:tplc="C7B85B56">
      <w:numFmt w:val="bullet"/>
      <w:lvlText w:val="•"/>
      <w:lvlJc w:val="left"/>
      <w:pPr>
        <w:ind w:left="6243" w:hanging="630"/>
      </w:pPr>
      <w:rPr>
        <w:rFonts w:hint="default"/>
        <w:lang w:val="en-US" w:eastAsia="en-US" w:bidi="ar-SA"/>
      </w:rPr>
    </w:lvl>
    <w:lvl w:ilvl="6" w:tplc="451A4526">
      <w:numFmt w:val="bullet"/>
      <w:lvlText w:val="•"/>
      <w:lvlJc w:val="left"/>
      <w:pPr>
        <w:ind w:left="7303" w:hanging="630"/>
      </w:pPr>
      <w:rPr>
        <w:rFonts w:hint="default"/>
        <w:lang w:val="en-US" w:eastAsia="en-US" w:bidi="ar-SA"/>
      </w:rPr>
    </w:lvl>
    <w:lvl w:ilvl="7" w:tplc="35F2D45C">
      <w:numFmt w:val="bullet"/>
      <w:lvlText w:val="•"/>
      <w:lvlJc w:val="left"/>
      <w:pPr>
        <w:ind w:left="8364" w:hanging="630"/>
      </w:pPr>
      <w:rPr>
        <w:rFonts w:hint="default"/>
        <w:lang w:val="en-US" w:eastAsia="en-US" w:bidi="ar-SA"/>
      </w:rPr>
    </w:lvl>
    <w:lvl w:ilvl="8" w:tplc="872E9A98">
      <w:numFmt w:val="bullet"/>
      <w:lvlText w:val="•"/>
      <w:lvlJc w:val="left"/>
      <w:pPr>
        <w:ind w:left="9425" w:hanging="630"/>
      </w:pPr>
      <w:rPr>
        <w:rFonts w:hint="default"/>
        <w:lang w:val="en-U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21E37"/>
    <w:rsid w:val="00021E37"/>
    <w:rsid w:val="004335D6"/>
    <w:rsid w:val="0076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3"/>
      <w:ind w:left="940" w:hanging="2120"/>
      <w:outlineLvl w:val="0"/>
    </w:pPr>
    <w:rPr>
      <w:b/>
      <w:bCs/>
      <w:sz w:val="32"/>
      <w:szCs w:val="32"/>
    </w:rPr>
  </w:style>
  <w:style w:type="paragraph" w:styleId="Heading2">
    <w:name w:val="heading 2"/>
    <w:basedOn w:val="Normal"/>
    <w:uiPriority w:val="1"/>
    <w:qFormat/>
    <w:pPr>
      <w:ind w:hanging="360"/>
      <w:outlineLvl w:val="1"/>
    </w:pPr>
    <w:rPr>
      <w:b/>
      <w:bCs/>
      <w:sz w:val="28"/>
      <w:szCs w:val="28"/>
    </w:rPr>
  </w:style>
  <w:style w:type="paragraph" w:styleId="Heading3">
    <w:name w:val="heading 3"/>
    <w:basedOn w:val="Normal"/>
    <w:uiPriority w:val="1"/>
    <w:qFormat/>
    <w:pPr>
      <w:spacing w:before="99"/>
      <w:ind w:left="58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9"/>
      <w:ind w:left="329"/>
    </w:pPr>
    <w:rPr>
      <w:b/>
      <w:bCs/>
      <w:sz w:val="36"/>
      <w:szCs w:val="36"/>
    </w:rPr>
  </w:style>
  <w:style w:type="paragraph" w:styleId="ListParagraph">
    <w:name w:val="List Paragraph"/>
    <w:basedOn w:val="Normal"/>
    <w:uiPriority w:val="1"/>
    <w:qFormat/>
    <w:pPr>
      <w:ind w:left="1211" w:hanging="399"/>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b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KKWP</dc:creator>
  <cp:lastModifiedBy>nit</cp:lastModifiedBy>
  <cp:revision>3</cp:revision>
  <dcterms:created xsi:type="dcterms:W3CDTF">2020-06-29T06:30:00Z</dcterms:created>
  <dcterms:modified xsi:type="dcterms:W3CDTF">2020-06-29T07:50:00Z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Microsoft® Word 2010</vt:lpwstr>
  </property>
  <property fmtid="{D5CDD505-2E9C-101B-9397-08002B2CF9AE}" pid="4" name="LastSaved">
    <vt:filetime>2020-06-29T00:00:00Z</vt:filetime>
  </property>
</Properties>
</file>