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Computer Science &amp; Engineering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Haldia Institute of Technology, West Bengal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Mobile: +9196086-14201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satishsinha3922@gmail.com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7">
      <w:pPr>
        <w:spacing w:line="276" w:lineRule="auto"/>
        <w:ind w:right="90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759"/>
        </w:tabs>
        <w:spacing w:line="276" w:lineRule="auto"/>
        <w:ind w:left="90" w:right="0" w:firstLine="0"/>
        <w:contextualSpacing w:val="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seek challenging assignment and responsibility, with an opportunity for growth and career advancement </w:t>
      </w:r>
    </w:p>
    <w:p w:rsidR="00000000" w:rsidDel="00000000" w:rsidP="00000000" w:rsidRDefault="00000000" w:rsidRPr="00000000" w14:paraId="00000009">
      <w:pPr>
        <w:tabs>
          <w:tab w:val="left" w:pos="3759"/>
        </w:tabs>
        <w:spacing w:line="276" w:lineRule="auto"/>
        <w:ind w:left="90" w:right="0" w:firstLine="0"/>
        <w:contextualSpacing w:val="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as successful achievements.</w:t>
      </w:r>
    </w:p>
    <w:p w:rsidR="00000000" w:rsidDel="00000000" w:rsidP="00000000" w:rsidRDefault="00000000" w:rsidRPr="00000000" w14:paraId="0000000A">
      <w:pPr>
        <w:tabs>
          <w:tab w:val="left" w:pos="3759"/>
        </w:tabs>
        <w:spacing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spacing w:line="240" w:lineRule="auto"/>
        <w:ind w:right="9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3315"/>
        <w:gridCol w:w="3510"/>
        <w:gridCol w:w="2310"/>
        <w:gridCol w:w="1845"/>
        <w:tblGridChange w:id="0">
          <w:tblGrid>
            <w:gridCol w:w="3315"/>
            <w:gridCol w:w="3510"/>
            <w:gridCol w:w="2310"/>
            <w:gridCol w:w="1845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Institute/Board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Percentages/CGPA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Year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Tech in Computer Science and Engineering (Pursuing)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Haldia Institute of Technology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Haldia, west Bengal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(MAKAUT)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CGPA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-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7.92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(July 2018)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2015 -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Higher Secondary School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Saraswati Shishu vidya Mandir Barganda,Giridih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(CBSE)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2013 - 2015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Saraswati Shishu vidya Mandir Barganda,Giridih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(CBSE)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CGPA - 8.2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left="0" w:firstLine="0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contextualSpacing w:val="1"/>
        <w:jc w:val="left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Summer Trainee,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Adhoc Networks</w:t>
        </w:r>
      </w:hyperlink>
      <w:r w:rsidDel="00000000" w:rsidR="00000000" w:rsidRPr="00000000">
        <w:rPr>
          <w:rFonts w:ascii="Calibri" w:cs="Calibri" w:eastAsia="Calibri" w:hAnsi="Calibri"/>
          <w:b w:val="1"/>
          <w:color w:val="1155cc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June 2017 - July 2017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month training of Cloud Computing (Linux, Python CGI, Ansible, HTML &amp; CSS) and Big Data and Hadoop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40" w:lineRule="auto"/>
        <w:ind w:left="720" w:hanging="360"/>
        <w:contextualSpacing w:val="1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Winter Trainee,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Adhoc Networks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 2017 - Jan 2018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month training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Machine Learning with Python (in Framework of OpenCV)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 of Interest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Linux , Python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Languages :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Proficient : C, Python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Experience : Java, Yaml, HTML5,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CLOUD SERVICES: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Implemented this cloud services using Linux as OS Platform, MariaDB as Storage &amp; Python 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SAAS ( Software As A Service )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provide Software to the users anytime if they don’t have software installed in their OS.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STAAS ( Storage As A Service )</w:t>
      </w:r>
    </w:p>
    <w:p w:rsidR="00000000" w:rsidDel="00000000" w:rsidP="00000000" w:rsidRDefault="00000000" w:rsidRPr="00000000" w14:paraId="00000039">
      <w:pPr>
        <w:spacing w:line="240" w:lineRule="auto"/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provide cloud storage to client for easy access of files from anywhere in the world.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IAAS ( Infrastructure As A Service )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provide Operating System as Service on just on your browser.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PAAS ( Platform As A Service )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3D">
      <w:pPr>
        <w:spacing w:line="240" w:lineRule="auto"/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provide Coding  platform ( Python, Java, R, MySQL )to user to easily done their task .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ACHIEVEMENTS AND AWARDS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 Hat Certified Engineer </w:t>
        <w:tab/>
        <w:tab/>
        <w:tab/>
        <w:tab/>
        <w:tab/>
        <w:tab/>
        <w:t xml:space="preserve">Certificate ID : 170-166-474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 Hat Certified System Administrator </w:t>
        <w:tab/>
        <w:tab/>
        <w:tab/>
        <w:tab/>
        <w:t xml:space="preserve">Certificate ID : 170-166-474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Runner-up in Intra College BasketBall Tournament </w:t>
        <w:tab/>
        <w:tab/>
        <w:tab/>
        <w:t xml:space="preserve">April 2018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Got First Prize in State and District level Science Exhibition </w:t>
        <w:tab/>
        <w:tab/>
        <w:t xml:space="preserve">November 2015 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EXTRACURRICULAR ACTIVITIES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Linux Classes for Juniors.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as Secretary in a Education NGO named as JIGYASA.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as Program Head in Computer Society Of India. ( 2015 - Present )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as Coordinator of TechFest Event name HUMAN FOOSBALL in PRAYUKTI’18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HOBBIES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Cooking Food, Surfing Internet and Quite more Interested in LINUX OS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Birth</w:t>
        <w:tab/>
        <w:tab/>
        <w:tab/>
        <w:t xml:space="preserve">: </w:t>
        <w:tab/>
        <w:t xml:space="preserve">12-06-1997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Father’s Name</w:t>
        <w:tab/>
        <w:tab/>
        <w:tab/>
        <w:t xml:space="preserve">: </w:t>
        <w:tab/>
        <w:t xml:space="preserve">Sri Shambhu Singh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</w:t>
        <w:tab/>
        <w:tab/>
        <w:tab/>
        <w:tab/>
        <w:t xml:space="preserve">:</w:t>
        <w:tab/>
        <w:t xml:space="preserve">s/o Shambhu Singh,</w:t>
      </w:r>
    </w:p>
    <w:p w:rsidR="00000000" w:rsidDel="00000000" w:rsidP="00000000" w:rsidRDefault="00000000" w:rsidRPr="00000000" w14:paraId="00000056">
      <w:pPr>
        <w:spacing w:line="240" w:lineRule="auto"/>
        <w:ind w:left="28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Bhawani Bigha, Nanand, Nalanda,</w:t>
      </w:r>
    </w:p>
    <w:p w:rsidR="00000000" w:rsidDel="00000000" w:rsidP="00000000" w:rsidRDefault="00000000" w:rsidRPr="00000000" w14:paraId="00000057">
      <w:pPr>
        <w:spacing w:line="240" w:lineRule="auto"/>
        <w:ind w:left="28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Bihar -  </w:t>
        <w:tab/>
        <w:t xml:space="preserve">803114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Sex </w:t>
        <w:tab/>
        <w:tab/>
        <w:tab/>
        <w:tab/>
        <w:t xml:space="preserve">: </w:t>
        <w:tab/>
        <w:t xml:space="preserve">Male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Nationality </w:t>
        <w:tab/>
        <w:tab/>
        <w:tab/>
        <w:t xml:space="preserve">: </w:t>
        <w:tab/>
        <w:t xml:space="preserve">Indian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 Known </w:t>
        <w:tab/>
        <w:tab/>
        <w:t xml:space="preserve">:</w:t>
        <w:tab/>
        <w:t xml:space="preserve">English, Hindi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hereby declare that above mentioned information is correct up to the best of my knowledge and I bear the responsibility for the correctness of the above-mentioned particulars. 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: 23-05-2018</w:t>
        <w:tab/>
        <w:tab/>
        <w:tab/>
        <w:tab/>
        <w:tab/>
        <w:tab/>
        <w:tab/>
        <w:tab/>
        <w:t xml:space="preserve">Satish Kumar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40" w:lineRule="auto"/>
      <w:contextualSpacing w:val="0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Place : Haldia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3705225</wp:posOffset>
          </wp:positionH>
          <wp:positionV relativeFrom="paragraph">
            <wp:posOffset>-66674</wp:posOffset>
          </wp:positionV>
          <wp:extent cx="2371725" cy="404813"/>
          <wp:effectExtent b="0" l="0" r="0" t="0"/>
          <wp:wrapSquare wrapText="bothSides" distB="114300" distT="11430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1725" cy="4048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6">
    <w:pPr>
      <w:spacing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contextualSpacing w:val="0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line="240" w:lineRule="auto"/>
      <w:contextualSpacing w:val="0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Tools|Technologies : </w:t>
    </w:r>
    <w:r w:rsidDel="00000000" w:rsidR="00000000" w:rsidRPr="00000000">
      <w:rPr>
        <w:rFonts w:ascii="Calibri" w:cs="Calibri" w:eastAsia="Calibri" w:hAnsi="Calibri"/>
        <w:rtl w:val="0"/>
      </w:rPr>
      <w:t xml:space="preserve">Ansible, Github, Linux, Cloud Computing, Machine Learning.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line="240" w:lineRule="auto"/>
      <w:contextualSpacing w:val="0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spacing w:line="240" w:lineRule="auto"/>
      <w:contextualSpacing w:val="0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spacing w:line="240" w:lineRule="auto"/>
      <w:contextualSpacing w:val="0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spacing w:line="240" w:lineRule="auto"/>
      <w:contextualSpacing w:val="0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PROJECTS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spacing w:line="240" w:lineRule="auto"/>
      <w:contextualSpacing w:val="0"/>
      <w:rPr>
        <w:rFonts w:ascii="Calibri" w:cs="Calibri" w:eastAsia="Calibri" w:hAnsi="Calibri"/>
        <w:b w:val="1"/>
        <w:sz w:val="40"/>
        <w:szCs w:val="4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5048250</wp:posOffset>
          </wp:positionH>
          <wp:positionV relativeFrom="paragraph">
            <wp:posOffset>76200</wp:posOffset>
          </wp:positionV>
          <wp:extent cx="1019175" cy="1381125"/>
          <wp:effectExtent b="12700" l="12700" r="12700" t="12700"/>
          <wp:wrapSquare wrapText="bothSides" distB="114300" distT="11430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1059" r="1059" t="0"/>
                  <a:stretch>
                    <a:fillRect/>
                  </a:stretch>
                </pic:blipFill>
                <pic:spPr>
                  <a:xfrm>
                    <a:off x="0" y="0"/>
                    <a:ext cx="1019175" cy="1381125"/>
                  </a:xfrm>
                  <a:prstGeom prst="rect"/>
                  <a:ln w="12700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spacing w:line="240" w:lineRule="auto"/>
      <w:contextualSpacing w:val="0"/>
      <w:rPr>
        <w:rFonts w:ascii="Calibri" w:cs="Calibri" w:eastAsia="Calibri" w:hAnsi="Calibri"/>
        <w:b w:val="1"/>
        <w:sz w:val="40"/>
        <w:szCs w:val="40"/>
      </w:rPr>
    </w:pPr>
    <w:r w:rsidDel="00000000" w:rsidR="00000000" w:rsidRPr="00000000">
      <w:rPr>
        <w:rFonts w:ascii="Calibri" w:cs="Calibri" w:eastAsia="Calibri" w:hAnsi="Calibri"/>
        <w:b w:val="1"/>
        <w:sz w:val="40"/>
        <w:szCs w:val="40"/>
        <w:rtl w:val="0"/>
      </w:rPr>
      <w:t xml:space="preserve">Satish Kumar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hocnw.org/" TargetMode="External"/><Relationship Id="rId5" Type="http://schemas.openxmlformats.org/officeDocument/2006/relationships/styles" Target="styles.xml"/><Relationship Id="rId6" Type="http://schemas.openxmlformats.org/officeDocument/2006/relationships/hyperlink" Target="mailto:satishsinha3922@gmail.com" TargetMode="External"/><Relationship Id="rId7" Type="http://schemas.openxmlformats.org/officeDocument/2006/relationships/hyperlink" Target="http://hithaldia.in/main/" TargetMode="External"/><Relationship Id="rId8" Type="http://schemas.openxmlformats.org/officeDocument/2006/relationships/hyperlink" Target="https://www.adhocnw.org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