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DDC" w:rsidRPr="00E017B2" w:rsidRDefault="00621DDC" w:rsidP="003B7B10">
      <w:pPr>
        <w:tabs>
          <w:tab w:val="left" w:pos="915"/>
          <w:tab w:val="center" w:pos="4770"/>
        </w:tabs>
        <w:spacing w:after="0"/>
        <w:jc w:val="center"/>
        <w:rPr>
          <w:rFonts w:ascii="Times New Roman" w:hAnsi="Times New Roman"/>
          <w:b/>
          <w:sz w:val="32"/>
          <w:szCs w:val="32"/>
          <w:u w:val="single"/>
        </w:rPr>
      </w:pPr>
      <w:r w:rsidRPr="00E017B2">
        <w:rPr>
          <w:rFonts w:ascii="Times New Roman" w:hAnsi="Times New Roman"/>
          <w:b/>
          <w:bCs/>
          <w:color w:val="000000"/>
          <w:sz w:val="32"/>
          <w:szCs w:val="32"/>
        </w:rPr>
        <w:t>EE415 – NEW AND RENEWABLE ENERGY SOURCES</w:t>
      </w:r>
    </w:p>
    <w:p w:rsidR="00621DDC" w:rsidRPr="00E017B2" w:rsidRDefault="00621DDC" w:rsidP="003B7B10">
      <w:pPr>
        <w:spacing w:after="0"/>
        <w:jc w:val="center"/>
        <w:rPr>
          <w:rFonts w:ascii="Times New Roman" w:hAnsi="Times New Roman"/>
          <w:b/>
          <w:sz w:val="32"/>
          <w:szCs w:val="32"/>
        </w:rPr>
      </w:pPr>
      <w:r w:rsidRPr="00E017B2">
        <w:rPr>
          <w:rFonts w:ascii="Times New Roman" w:hAnsi="Times New Roman"/>
          <w:b/>
          <w:sz w:val="32"/>
          <w:szCs w:val="32"/>
        </w:rPr>
        <w:t>UNIT-I</w:t>
      </w:r>
    </w:p>
    <w:p w:rsidR="00621DDC" w:rsidRPr="00E017B2" w:rsidRDefault="00621DDC" w:rsidP="003B7B10">
      <w:pPr>
        <w:spacing w:after="0"/>
        <w:jc w:val="both"/>
        <w:rPr>
          <w:rFonts w:ascii="Times New Roman" w:hAnsi="Times New Roman"/>
          <w:b/>
          <w:sz w:val="24"/>
          <w:szCs w:val="24"/>
        </w:rPr>
      </w:pPr>
      <w:r w:rsidRPr="00E017B2">
        <w:rPr>
          <w:rFonts w:ascii="Times New Roman" w:hAnsi="Times New Roman"/>
          <w:b/>
          <w:sz w:val="24"/>
          <w:szCs w:val="24"/>
        </w:rPr>
        <w:t>Renewable Energy Technologies:</w:t>
      </w:r>
    </w:p>
    <w:p w:rsidR="00621DDC" w:rsidRPr="00E017B2" w:rsidRDefault="00621DDC" w:rsidP="003B7B10">
      <w:pPr>
        <w:spacing w:after="0"/>
        <w:jc w:val="both"/>
        <w:rPr>
          <w:rFonts w:ascii="Times New Roman" w:hAnsi="Times New Roman"/>
          <w:sz w:val="24"/>
          <w:szCs w:val="24"/>
        </w:rPr>
      </w:pPr>
      <w:r w:rsidRPr="00E017B2">
        <w:rPr>
          <w:rFonts w:ascii="Times New Roman" w:hAnsi="Times New Roman"/>
          <w:sz w:val="24"/>
          <w:szCs w:val="24"/>
        </w:rPr>
        <w:t>Basic principles of Energy conversion: Heat Energy Conversion Principles – Mechanical Energy Principles – Solar Radiation Conversion: Photovoltaic Conversion – Photo Electro Chemical Conversion – Solar Thermal Conversion – Fuel Cells – Basic Principles of Hydrogen – Oxygen fuel cell – factory effecting the Power output – Maximum Power output Bio Energy Conversion Process – Combustion and composting of Bio- Mass – Production of heat by bio-mass – Bio-logical Conversion into gaseous into liquid bio-fuels.</w:t>
      </w:r>
    </w:p>
    <w:p w:rsidR="007018A2" w:rsidRPr="00E017B2" w:rsidRDefault="007018A2" w:rsidP="003B7B10">
      <w:pPr>
        <w:rPr>
          <w:rFonts w:ascii="Times New Roman" w:hAnsi="Times New Roman"/>
          <w:sz w:val="24"/>
          <w:szCs w:val="24"/>
        </w:rPr>
      </w:pPr>
    </w:p>
    <w:p w:rsidR="00E017B2" w:rsidRPr="00E017B2" w:rsidRDefault="00E017B2" w:rsidP="003B7B10">
      <w:pPr>
        <w:pStyle w:val="ListParagraph"/>
        <w:numPr>
          <w:ilvl w:val="1"/>
          <w:numId w:val="1"/>
        </w:numPr>
        <w:rPr>
          <w:rFonts w:ascii="Times New Roman" w:hAnsi="Times New Roman"/>
          <w:b/>
          <w:sz w:val="24"/>
          <w:szCs w:val="24"/>
          <w:lang w:val="en-US"/>
        </w:rPr>
      </w:pPr>
      <w:r w:rsidRPr="00E017B2">
        <w:rPr>
          <w:rFonts w:ascii="Times New Roman" w:hAnsi="Times New Roman"/>
          <w:b/>
          <w:sz w:val="24"/>
          <w:szCs w:val="24"/>
          <w:lang w:val="en-US"/>
        </w:rPr>
        <w:t xml:space="preserve">Basic Principles of Energy Conversion </w:t>
      </w:r>
    </w:p>
    <w:p w:rsidR="0048424C" w:rsidRDefault="00E017B2" w:rsidP="003B7B10">
      <w:pPr>
        <w:ind w:firstLine="720"/>
        <w:jc w:val="both"/>
        <w:rPr>
          <w:rFonts w:ascii="Times New Roman" w:hAnsi="Times New Roman"/>
          <w:sz w:val="24"/>
          <w:szCs w:val="24"/>
          <w:lang w:val="en-US"/>
        </w:rPr>
      </w:pPr>
      <w:r w:rsidRPr="00E017B2">
        <w:rPr>
          <w:rFonts w:ascii="Times New Roman" w:hAnsi="Times New Roman"/>
          <w:sz w:val="24"/>
          <w:szCs w:val="24"/>
          <w:lang w:val="en-US"/>
        </w:rPr>
        <w:t xml:space="preserve">A large number of energy conversion processes take place in nature. Man is capable of performing additional energy conversion processes by means of various devices he has invented. Such devices may be classified according to the type of construction used, according to the underlying physical or chemical principle, or according to the forms of energy appearing before and after the action of the device. This chapter surveys methods that may be suitable for the conversion of renewable energy flows or stored energy. </w:t>
      </w:r>
    </w:p>
    <w:tbl>
      <w:tblPr>
        <w:tblStyle w:val="LightShading1"/>
        <w:tblW w:w="0" w:type="auto"/>
        <w:tblLook w:val="04A0"/>
      </w:tblPr>
      <w:tblGrid>
        <w:gridCol w:w="1423"/>
        <w:gridCol w:w="1626"/>
        <w:gridCol w:w="991"/>
        <w:gridCol w:w="2075"/>
        <w:gridCol w:w="1846"/>
        <w:gridCol w:w="1615"/>
      </w:tblGrid>
      <w:tr w:rsidR="0048424C" w:rsidRPr="0048424C" w:rsidTr="00C11148">
        <w:trPr>
          <w:cnfStyle w:val="100000000000"/>
          <w:trHeight w:val="6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Initial Energy Form</w:t>
            </w:r>
          </w:p>
        </w:tc>
        <w:tc>
          <w:tcPr>
            <w:tcW w:w="0" w:type="auto"/>
            <w:gridSpan w:val="5"/>
            <w:hideMark/>
          </w:tcPr>
          <w:p w:rsidR="0048424C" w:rsidRPr="0048424C" w:rsidRDefault="0048424C" w:rsidP="0048424C">
            <w:pPr>
              <w:jc w:val="center"/>
              <w:cnfStyle w:val="100000000000"/>
              <w:rPr>
                <w:rFonts w:eastAsia="Times New Roman"/>
                <w:color w:val="000000"/>
                <w:lang w:val="en-US"/>
              </w:rPr>
            </w:pPr>
            <w:r w:rsidRPr="0048424C">
              <w:rPr>
                <w:rFonts w:eastAsia="Times New Roman"/>
                <w:color w:val="000000"/>
                <w:lang w:val="en-US"/>
              </w:rPr>
              <w:t>Converted Energy</w:t>
            </w:r>
            <w:r w:rsidR="00C11148">
              <w:rPr>
                <w:rFonts w:eastAsia="Times New Roman"/>
                <w:color w:val="000000"/>
                <w:lang w:val="en-US"/>
              </w:rPr>
              <w:t xml:space="preserve"> </w:t>
            </w:r>
            <w:r w:rsidRPr="0048424C">
              <w:rPr>
                <w:rFonts w:eastAsia="Times New Roman"/>
                <w:color w:val="000000"/>
                <w:lang w:val="en-US"/>
              </w:rPr>
              <w:t>Form</w:t>
            </w:r>
          </w:p>
        </w:tc>
      </w:tr>
      <w:tr w:rsidR="00C11148" w:rsidRPr="0048424C" w:rsidTr="00C11148">
        <w:trPr>
          <w:cnfStyle w:val="000000100000"/>
          <w:trHeight w:val="600"/>
        </w:trPr>
        <w:tc>
          <w:tcPr>
            <w:cnfStyle w:val="001000000000"/>
            <w:tcW w:w="0" w:type="auto"/>
            <w:hideMark/>
          </w:tcPr>
          <w:p w:rsidR="0048424C" w:rsidRPr="0048424C" w:rsidRDefault="0048424C" w:rsidP="0048424C">
            <w:pPr>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Chemical</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Radiant</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Electrical</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Mechanical</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Heat</w:t>
            </w:r>
          </w:p>
        </w:tc>
      </w:tr>
      <w:tr w:rsidR="00C11148" w:rsidRPr="0048424C" w:rsidTr="00C11148">
        <w:trPr>
          <w:trHeight w:val="3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 xml:space="preserve">Nuclear </w:t>
            </w: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Reactor</w:t>
            </w:r>
          </w:p>
        </w:tc>
      </w:tr>
      <w:tr w:rsidR="00C11148" w:rsidRPr="0048424C" w:rsidTr="00C11148">
        <w:trPr>
          <w:cnfStyle w:val="000000100000"/>
          <w:trHeight w:val="9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 xml:space="preserve">Chemical </w:t>
            </w: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Fuel</w:t>
            </w:r>
            <w:r w:rsidR="00C11148">
              <w:rPr>
                <w:rFonts w:eastAsia="Times New Roman"/>
                <w:color w:val="000000"/>
                <w:lang w:val="en-US"/>
              </w:rPr>
              <w:t xml:space="preserve"> </w:t>
            </w:r>
            <w:r w:rsidRPr="0048424C">
              <w:rPr>
                <w:rFonts w:eastAsia="Times New Roman"/>
                <w:color w:val="000000"/>
                <w:lang w:val="en-US"/>
              </w:rPr>
              <w:t>cell, battery discharge</w:t>
            </w: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Burner, boiler</w:t>
            </w:r>
          </w:p>
        </w:tc>
      </w:tr>
      <w:tr w:rsidR="00C11148" w:rsidRPr="0048424C" w:rsidTr="00C11148">
        <w:trPr>
          <w:trHeight w:val="6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 xml:space="preserve">Radiant </w:t>
            </w: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Photolysis</w:t>
            </w: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Photo voltaic cell</w:t>
            </w: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Absorber</w:t>
            </w:r>
          </w:p>
        </w:tc>
      </w:tr>
      <w:tr w:rsidR="00C11148" w:rsidRPr="0048424C" w:rsidTr="00C11148">
        <w:trPr>
          <w:cnfStyle w:val="000000100000"/>
          <w:trHeight w:val="9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Electrical</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Electrolysis, battery charging</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Lamp, Laser</w:t>
            </w: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Electric Motor</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Resistance, Heat Pump</w:t>
            </w:r>
          </w:p>
        </w:tc>
      </w:tr>
      <w:tr w:rsidR="00C11148" w:rsidRPr="0048424C" w:rsidTr="00C11148">
        <w:trPr>
          <w:trHeight w:val="9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Mechanical</w:t>
            </w: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Electric generator, MHD</w:t>
            </w: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Turbines</w:t>
            </w:r>
          </w:p>
        </w:tc>
        <w:tc>
          <w:tcPr>
            <w:tcW w:w="0" w:type="auto"/>
            <w:hideMark/>
          </w:tcPr>
          <w:p w:rsidR="0048424C" w:rsidRPr="0048424C" w:rsidRDefault="0048424C" w:rsidP="0048424C">
            <w:pPr>
              <w:cnfStyle w:val="000000000000"/>
              <w:rPr>
                <w:rFonts w:eastAsia="Times New Roman"/>
                <w:color w:val="000000"/>
                <w:lang w:val="en-US"/>
              </w:rPr>
            </w:pPr>
            <w:r w:rsidRPr="0048424C">
              <w:rPr>
                <w:rFonts w:eastAsia="Times New Roman"/>
                <w:color w:val="000000"/>
                <w:lang w:val="en-US"/>
              </w:rPr>
              <w:t>Friction, Churning</w:t>
            </w:r>
          </w:p>
        </w:tc>
      </w:tr>
      <w:tr w:rsidR="00C11148" w:rsidRPr="0048424C" w:rsidTr="00C11148">
        <w:trPr>
          <w:cnfStyle w:val="000000100000"/>
          <w:trHeight w:val="1500"/>
        </w:trPr>
        <w:tc>
          <w:tcPr>
            <w:cnfStyle w:val="001000000000"/>
            <w:tcW w:w="0" w:type="auto"/>
            <w:hideMark/>
          </w:tcPr>
          <w:p w:rsidR="0048424C" w:rsidRPr="0048424C" w:rsidRDefault="0048424C" w:rsidP="0048424C">
            <w:pPr>
              <w:rPr>
                <w:rFonts w:eastAsia="Times New Roman"/>
                <w:color w:val="000000"/>
                <w:lang w:val="en-US"/>
              </w:rPr>
            </w:pPr>
            <w:r w:rsidRPr="0048424C">
              <w:rPr>
                <w:rFonts w:eastAsia="Times New Roman"/>
                <w:color w:val="000000"/>
                <w:lang w:val="en-US"/>
              </w:rPr>
              <w:t xml:space="preserve">Heat </w:t>
            </w: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Thermionic &amp; thermoelectric generators</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Thermodynamic engines</w:t>
            </w:r>
          </w:p>
        </w:tc>
        <w:tc>
          <w:tcPr>
            <w:tcW w:w="0" w:type="auto"/>
            <w:hideMark/>
          </w:tcPr>
          <w:p w:rsidR="0048424C" w:rsidRPr="0048424C" w:rsidRDefault="0048424C" w:rsidP="0048424C">
            <w:pPr>
              <w:cnfStyle w:val="000000100000"/>
              <w:rPr>
                <w:rFonts w:eastAsia="Times New Roman"/>
                <w:color w:val="000000"/>
                <w:lang w:val="en-US"/>
              </w:rPr>
            </w:pPr>
            <w:r w:rsidRPr="0048424C">
              <w:rPr>
                <w:rFonts w:eastAsia="Times New Roman"/>
                <w:color w:val="000000"/>
                <w:lang w:val="en-US"/>
              </w:rPr>
              <w:t>Convector,</w:t>
            </w:r>
            <w:r w:rsidR="00C11148">
              <w:rPr>
                <w:rFonts w:eastAsia="Times New Roman"/>
                <w:color w:val="000000"/>
                <w:lang w:val="en-US"/>
              </w:rPr>
              <w:t xml:space="preserve"> </w:t>
            </w:r>
            <w:r w:rsidRPr="0048424C">
              <w:rPr>
                <w:rFonts w:eastAsia="Times New Roman"/>
                <w:color w:val="000000"/>
                <w:lang w:val="en-US"/>
              </w:rPr>
              <w:t>radiator,</w:t>
            </w:r>
            <w:r w:rsidR="00C11148">
              <w:rPr>
                <w:rFonts w:eastAsia="Times New Roman"/>
                <w:color w:val="000000"/>
                <w:lang w:val="en-US"/>
              </w:rPr>
              <w:t xml:space="preserve"> </w:t>
            </w:r>
            <w:r w:rsidRPr="0048424C">
              <w:rPr>
                <w:rFonts w:eastAsia="Times New Roman"/>
                <w:color w:val="000000"/>
                <w:lang w:val="en-US"/>
              </w:rPr>
              <w:t>heat pipe</w:t>
            </w:r>
          </w:p>
        </w:tc>
      </w:tr>
    </w:tbl>
    <w:p w:rsidR="003B7B10" w:rsidRDefault="003B7B10" w:rsidP="0048424C">
      <w:pPr>
        <w:spacing w:line="240" w:lineRule="auto"/>
        <w:jc w:val="both"/>
      </w:pPr>
    </w:p>
    <w:p w:rsidR="0048424C" w:rsidRDefault="003B7B10" w:rsidP="003B7B10">
      <w:pPr>
        <w:ind w:firstLine="720"/>
        <w:jc w:val="both"/>
        <w:rPr>
          <w:rFonts w:ascii="Times New Roman" w:hAnsi="Times New Roman"/>
          <w:sz w:val="24"/>
          <w:szCs w:val="24"/>
        </w:rPr>
      </w:pPr>
      <w:r w:rsidRPr="003B7B10">
        <w:rPr>
          <w:rFonts w:ascii="Times New Roman" w:hAnsi="Times New Roman"/>
          <w:sz w:val="24"/>
          <w:szCs w:val="24"/>
        </w:rPr>
        <w:lastRenderedPageBreak/>
        <w:t xml:space="preserve">Above table </w:t>
      </w:r>
      <w:r w:rsidR="00C11148" w:rsidRPr="003B7B10">
        <w:rPr>
          <w:rFonts w:ascii="Times New Roman" w:hAnsi="Times New Roman"/>
          <w:sz w:val="24"/>
          <w:szCs w:val="24"/>
        </w:rPr>
        <w:t>lists some examples of energy conversion processes or devices currently in use or contemplated, organized according to the energy form emerging after the conversion. In several cases, more than one energy form emerges as a result of the action of the device; for example, heat in addition to one of the other energy forms listed. Many devices also perform several energy conversion steps, rather than the single ones given in the table. A power plant, for example, may perform the conversion process chain between the energy forms: chemical → heat → mechanical → electrical. Diagonal transformations are also possible, such as conversion of mechanical energy into mechanical energy (potential energy of elevated fluid → kinetic energy of flowing fluid → rotational energy of turbine) or of heat into heat at a lower temperature (convection, conduction). A process in which the only change is heat transfer from a lower to a higher temperature is forbidden by the second law of thermodynamics. Such transfer can be established if at the same time some high-quality energy is degraded,</w:t>
      </w:r>
      <w:r w:rsidRPr="003B7B10">
        <w:rPr>
          <w:rFonts w:ascii="Times New Roman" w:hAnsi="Times New Roman"/>
          <w:sz w:val="24"/>
          <w:szCs w:val="24"/>
        </w:rPr>
        <w:t xml:space="preserve"> for example, by a heat pump. The efficiency with which a given conversion process can be carried out, that is, the ratio between the output of the desired energy form and the energy input, depends on the physical and chemical laws governing the process. For heat engines, which convert heat into work or vice versa, the description of thermodynamic theory may be used in order to avoid a complicated description on the molecular level. According to thermodynamic theory (again, the second law), no heat engine can have an efficiency higher than that of a reversible Carnot process</w:t>
      </w:r>
      <w:r>
        <w:rPr>
          <w:rFonts w:ascii="Times New Roman" w:hAnsi="Times New Roman"/>
          <w:sz w:val="24"/>
          <w:szCs w:val="24"/>
        </w:rPr>
        <w:t>.</w:t>
      </w:r>
    </w:p>
    <w:p w:rsidR="003B7B10" w:rsidRDefault="009533DC" w:rsidP="003B7B10">
      <w:pPr>
        <w:jc w:val="both"/>
        <w:rPr>
          <w:rFonts w:ascii="Times New Roman" w:hAnsi="Times New Roman"/>
          <w:b/>
          <w:sz w:val="24"/>
          <w:szCs w:val="24"/>
        </w:rPr>
      </w:pPr>
      <w:r>
        <w:rPr>
          <w:rFonts w:ascii="Times New Roman" w:hAnsi="Times New Roman"/>
          <w:b/>
          <w:sz w:val="24"/>
          <w:szCs w:val="24"/>
        </w:rPr>
        <w:t xml:space="preserve">1.2 </w:t>
      </w:r>
      <w:r w:rsidR="003B7B10">
        <w:rPr>
          <w:rFonts w:ascii="Times New Roman" w:hAnsi="Times New Roman"/>
          <w:b/>
          <w:sz w:val="24"/>
          <w:szCs w:val="24"/>
        </w:rPr>
        <w:t xml:space="preserve">Heat </w:t>
      </w:r>
      <w:r w:rsidR="003B7B10" w:rsidRPr="003B7B10">
        <w:rPr>
          <w:rFonts w:ascii="Times New Roman" w:hAnsi="Times New Roman"/>
          <w:b/>
          <w:sz w:val="24"/>
          <w:szCs w:val="24"/>
        </w:rPr>
        <w:t>Energy Conversion Principles</w:t>
      </w:r>
    </w:p>
    <w:p w:rsidR="009533DC" w:rsidRDefault="009533DC" w:rsidP="003B7B10">
      <w:pPr>
        <w:jc w:val="both"/>
        <w:rPr>
          <w:rFonts w:ascii="Times New Roman" w:hAnsi="Times New Roman"/>
          <w:b/>
          <w:sz w:val="24"/>
          <w:szCs w:val="24"/>
        </w:rPr>
      </w:pPr>
      <w:r>
        <w:rPr>
          <w:rFonts w:ascii="Times New Roman" w:hAnsi="Times New Roman"/>
          <w:b/>
          <w:sz w:val="24"/>
          <w:szCs w:val="24"/>
          <w:lang w:val="en-US"/>
        </w:rPr>
        <w:t xml:space="preserve">1.2.1 </w:t>
      </w:r>
      <w:r w:rsidRPr="009533DC">
        <w:rPr>
          <w:rFonts w:ascii="Times New Roman" w:hAnsi="Times New Roman"/>
          <w:b/>
          <w:sz w:val="24"/>
          <w:szCs w:val="24"/>
          <w:lang w:val="en-US"/>
        </w:rPr>
        <w:t>Direct Thermoelectric Conversion</w:t>
      </w:r>
    </w:p>
    <w:p w:rsidR="0058048E" w:rsidRDefault="0058048E" w:rsidP="003B7B10">
      <w:pPr>
        <w:jc w:val="both"/>
        <w:rPr>
          <w:rFonts w:ascii="Times New Roman" w:hAnsi="Times New Roman"/>
          <w:sz w:val="24"/>
          <w:szCs w:val="24"/>
          <w:lang w:val="en-US"/>
        </w:rPr>
      </w:pPr>
      <w:r>
        <w:rPr>
          <w:rFonts w:ascii="Times New Roman" w:hAnsi="Times New Roman"/>
          <w:sz w:val="24"/>
          <w:szCs w:val="24"/>
          <w:lang w:val="en-US"/>
        </w:rPr>
        <w:t>1.2.1.1 Thermo Electric Generators</w:t>
      </w:r>
    </w:p>
    <w:p w:rsidR="003B7B10" w:rsidRPr="003B7B10" w:rsidRDefault="003B7B10" w:rsidP="003B7B10">
      <w:pPr>
        <w:jc w:val="both"/>
        <w:rPr>
          <w:rFonts w:ascii="Times New Roman" w:hAnsi="Times New Roman"/>
          <w:sz w:val="24"/>
          <w:szCs w:val="24"/>
          <w:lang w:val="en-US"/>
        </w:rPr>
      </w:pPr>
      <w:r w:rsidRPr="003B7B10">
        <w:rPr>
          <w:rFonts w:ascii="Times New Roman" w:hAnsi="Times New Roman"/>
          <w:sz w:val="24"/>
          <w:szCs w:val="24"/>
          <w:lang w:val="en-US"/>
        </w:rPr>
        <w:t xml:space="preserve">A thermoelectric generator (TEG), also called a </w:t>
      </w:r>
      <w:proofErr w:type="spellStart"/>
      <w:r w:rsidRPr="003B7B10">
        <w:rPr>
          <w:rFonts w:ascii="Times New Roman" w:hAnsi="Times New Roman"/>
          <w:sz w:val="24"/>
          <w:szCs w:val="24"/>
          <w:lang w:val="en-US"/>
        </w:rPr>
        <w:t>Seebeck</w:t>
      </w:r>
      <w:proofErr w:type="spellEnd"/>
      <w:r w:rsidRPr="003B7B10">
        <w:rPr>
          <w:rFonts w:ascii="Times New Roman" w:hAnsi="Times New Roman"/>
          <w:sz w:val="24"/>
          <w:szCs w:val="24"/>
          <w:lang w:val="en-US"/>
        </w:rPr>
        <w:t xml:space="preserve"> generator, is a solid state device that converts heat flux (temperature differences) directly into electrical energy through a phenomenon called the </w:t>
      </w:r>
      <w:proofErr w:type="spellStart"/>
      <w:r w:rsidRPr="003B7B10">
        <w:rPr>
          <w:rFonts w:ascii="Times New Roman" w:hAnsi="Times New Roman"/>
          <w:sz w:val="24"/>
          <w:szCs w:val="24"/>
          <w:lang w:val="en-US"/>
        </w:rPr>
        <w:t>Seebeck</w:t>
      </w:r>
      <w:proofErr w:type="spellEnd"/>
      <w:r w:rsidRPr="003B7B10">
        <w:rPr>
          <w:rFonts w:ascii="Times New Roman" w:hAnsi="Times New Roman"/>
          <w:sz w:val="24"/>
          <w:szCs w:val="24"/>
          <w:lang w:val="en-US"/>
        </w:rPr>
        <w:t xml:space="preserve"> effect (a form of thermoelectric effect). Thermoelectric generators function like heat engines, but are less bulky and have no moving parts. However, TEGs are typically more expensive and less efficient.</w:t>
      </w:r>
    </w:p>
    <w:p w:rsidR="003B7B10" w:rsidRDefault="003B7B10" w:rsidP="009533DC">
      <w:pPr>
        <w:ind w:firstLine="720"/>
        <w:jc w:val="both"/>
        <w:rPr>
          <w:rFonts w:ascii="Times New Roman" w:hAnsi="Times New Roman"/>
          <w:sz w:val="24"/>
          <w:szCs w:val="24"/>
          <w:lang w:val="en-US"/>
        </w:rPr>
      </w:pPr>
      <w:r w:rsidRPr="003B7B10">
        <w:rPr>
          <w:rFonts w:ascii="Times New Roman" w:hAnsi="Times New Roman"/>
          <w:sz w:val="24"/>
          <w:szCs w:val="24"/>
          <w:lang w:val="en-US"/>
        </w:rPr>
        <w:t>Thermoelectric generators could be used in power plants to convert waste heat into additional electrical power and in automobiles as automotive thermoelectric generators (ATGs) to increase fuel efficiency. Radioisotope thermoelectric generators use radioisotopes to generate the required heat difference to power space probes.</w:t>
      </w:r>
    </w:p>
    <w:p w:rsidR="0058048E" w:rsidRDefault="0058048E" w:rsidP="0058048E">
      <w:pPr>
        <w:ind w:firstLine="720"/>
        <w:jc w:val="both"/>
        <w:rPr>
          <w:rFonts w:ascii="Times New Roman" w:hAnsi="Times New Roman"/>
          <w:sz w:val="24"/>
          <w:szCs w:val="24"/>
          <w:lang w:val="en-US"/>
        </w:rPr>
      </w:pPr>
      <w:r w:rsidRPr="0058048E">
        <w:rPr>
          <w:rFonts w:ascii="Times New Roman" w:hAnsi="Times New Roman"/>
          <w:sz w:val="24"/>
          <w:szCs w:val="24"/>
          <w:lang w:val="en-US"/>
        </w:rPr>
        <w:t>Thermoelectric power generators consist of three major components: thermoelectric materials, thermoelectric modules and thermoelectric systems that in</w:t>
      </w:r>
      <w:r>
        <w:rPr>
          <w:rFonts w:ascii="Times New Roman" w:hAnsi="Times New Roman"/>
          <w:sz w:val="24"/>
          <w:szCs w:val="24"/>
          <w:lang w:val="en-US"/>
        </w:rPr>
        <w:t>terface with the heat source.</w:t>
      </w:r>
    </w:p>
    <w:p w:rsidR="0058048E" w:rsidRPr="0058048E" w:rsidRDefault="0058048E" w:rsidP="0058048E">
      <w:pPr>
        <w:jc w:val="center"/>
        <w:rPr>
          <w:rFonts w:ascii="Times New Roman" w:hAnsi="Times New Roman"/>
          <w:sz w:val="24"/>
          <w:szCs w:val="24"/>
          <w:lang w:val="en-US"/>
        </w:rPr>
      </w:pPr>
      <w:r>
        <w:rPr>
          <w:noProof/>
          <w:lang w:val="en-US"/>
        </w:rPr>
        <w:lastRenderedPageBreak/>
        <w:drawing>
          <wp:inline distT="0" distB="0" distL="0" distR="0">
            <wp:extent cx="2638425" cy="2752725"/>
            <wp:effectExtent l="0" t="0" r="0" b="0"/>
            <wp:docPr id="11" name="Picture 11" descr="File:Thermoelectric Generator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Thermoelectric Generator Diagram.svg"/>
                    <pic:cNvPicPr>
                      <a:picLocks noChangeAspect="1" noChangeArrowheads="1"/>
                    </pic:cNvPicPr>
                  </pic:nvPicPr>
                  <pic:blipFill>
                    <a:blip r:embed="rId5"/>
                    <a:srcRect/>
                    <a:stretch>
                      <a:fillRect/>
                    </a:stretch>
                  </pic:blipFill>
                  <pic:spPr bwMode="auto">
                    <a:xfrm>
                      <a:off x="0" y="0"/>
                      <a:ext cx="2638425" cy="2752725"/>
                    </a:xfrm>
                    <a:prstGeom prst="rect">
                      <a:avLst/>
                    </a:prstGeom>
                    <a:noFill/>
                    <a:ln w="9525">
                      <a:noFill/>
                      <a:miter lim="800000"/>
                      <a:headEnd/>
                      <a:tailEnd/>
                    </a:ln>
                  </pic:spPr>
                </pic:pic>
              </a:graphicData>
            </a:graphic>
          </wp:inline>
        </w:drawing>
      </w:r>
    </w:p>
    <w:p w:rsidR="0058048E" w:rsidRPr="0058048E" w:rsidRDefault="0058048E" w:rsidP="0058048E">
      <w:pPr>
        <w:ind w:firstLine="720"/>
        <w:jc w:val="both"/>
        <w:rPr>
          <w:rFonts w:ascii="Times New Roman" w:hAnsi="Times New Roman"/>
          <w:sz w:val="24"/>
          <w:szCs w:val="24"/>
          <w:lang w:val="en-US"/>
        </w:rPr>
      </w:pPr>
      <w:r w:rsidRPr="0058048E">
        <w:rPr>
          <w:rFonts w:ascii="Times New Roman" w:hAnsi="Times New Roman"/>
          <w:sz w:val="24"/>
          <w:szCs w:val="24"/>
          <w:lang w:val="en-US"/>
        </w:rPr>
        <w:t xml:space="preserve">Thermoelectric materials generate power directly from the heat by converting temperature differences into electric voltage. These materials must have both high electrical conductivity (σ) and low thermal conductivity (κ) to be good thermoelectric materials. Having low thermal conductivity ensures that when one side is made hot, the other side stays cold, which helps to generate a large voltage while in a temperature gradient. The measure of the magnitude of electrons flow in response to a temperature difference across that material is given by the </w:t>
      </w:r>
      <w:proofErr w:type="spellStart"/>
      <w:r w:rsidRPr="0058048E">
        <w:rPr>
          <w:rFonts w:ascii="Times New Roman" w:hAnsi="Times New Roman"/>
          <w:sz w:val="24"/>
          <w:szCs w:val="24"/>
          <w:lang w:val="en-US"/>
        </w:rPr>
        <w:t>Seebeck</w:t>
      </w:r>
      <w:proofErr w:type="spellEnd"/>
      <w:r w:rsidRPr="0058048E">
        <w:rPr>
          <w:rFonts w:ascii="Times New Roman" w:hAnsi="Times New Roman"/>
          <w:sz w:val="24"/>
          <w:szCs w:val="24"/>
          <w:lang w:val="en-US"/>
        </w:rPr>
        <w:t xml:space="preserve"> coefficient (S). The efficiency of a given material to produce a thermoelectric power is governed by its “figure of merit” </w:t>
      </w:r>
      <w:proofErr w:type="spellStart"/>
      <w:r w:rsidRPr="0058048E">
        <w:rPr>
          <w:rFonts w:ascii="Times New Roman" w:hAnsi="Times New Roman"/>
          <w:sz w:val="24"/>
          <w:szCs w:val="24"/>
          <w:lang w:val="en-US"/>
        </w:rPr>
        <w:t>zT</w:t>
      </w:r>
      <w:proofErr w:type="spellEnd"/>
      <w:r w:rsidRPr="0058048E">
        <w:rPr>
          <w:rFonts w:ascii="Times New Roman" w:hAnsi="Times New Roman"/>
          <w:sz w:val="24"/>
          <w:szCs w:val="24"/>
          <w:lang w:val="en-US"/>
        </w:rPr>
        <w:t xml:space="preserve"> = S</w:t>
      </w:r>
      <w:r w:rsidRPr="0058048E">
        <w:rPr>
          <w:rFonts w:ascii="Times New Roman" w:hAnsi="Times New Roman"/>
          <w:sz w:val="24"/>
          <w:szCs w:val="24"/>
          <w:vertAlign w:val="superscript"/>
          <w:lang w:val="en-US"/>
        </w:rPr>
        <w:t>2</w:t>
      </w:r>
      <w:r w:rsidRPr="0058048E">
        <w:rPr>
          <w:rFonts w:ascii="Times New Roman" w:hAnsi="Times New Roman"/>
          <w:sz w:val="24"/>
          <w:szCs w:val="24"/>
          <w:lang w:val="en-US"/>
        </w:rPr>
        <w:t>σT/κ.</w:t>
      </w:r>
    </w:p>
    <w:p w:rsidR="0058048E" w:rsidRDefault="0058048E" w:rsidP="0058048E">
      <w:pPr>
        <w:jc w:val="both"/>
        <w:rPr>
          <w:rFonts w:ascii="Times New Roman" w:hAnsi="Times New Roman"/>
          <w:sz w:val="24"/>
          <w:szCs w:val="24"/>
          <w:lang w:val="en-US"/>
        </w:rPr>
      </w:pPr>
      <w:r w:rsidRPr="00212939">
        <w:rPr>
          <w:rFonts w:ascii="Times New Roman" w:hAnsi="Times New Roman"/>
          <w:sz w:val="24"/>
          <w:szCs w:val="24"/>
          <w:lang w:val="en-US"/>
        </w:rPr>
        <w:t>1.2.1.2 Thermionic Generators</w:t>
      </w:r>
    </w:p>
    <w:p w:rsidR="00212939" w:rsidRDefault="00212939" w:rsidP="00212939">
      <w:pPr>
        <w:ind w:firstLine="720"/>
        <w:jc w:val="both"/>
        <w:rPr>
          <w:rFonts w:ascii="Times New Roman" w:hAnsi="Times New Roman"/>
          <w:sz w:val="24"/>
          <w:szCs w:val="24"/>
          <w:lang w:val="en-US"/>
        </w:rPr>
      </w:pPr>
      <w:r>
        <w:rPr>
          <w:rFonts w:ascii="Times New Roman" w:hAnsi="Times New Roman"/>
          <w:sz w:val="24"/>
          <w:szCs w:val="24"/>
          <w:lang w:val="en-US"/>
        </w:rPr>
        <w:t>I</w:t>
      </w:r>
      <w:r w:rsidRPr="00212939">
        <w:rPr>
          <w:rFonts w:ascii="Times New Roman" w:hAnsi="Times New Roman"/>
          <w:sz w:val="24"/>
          <w:szCs w:val="24"/>
          <w:lang w:val="en-US"/>
        </w:rPr>
        <w:t>t is the use of electron vapor as the working fluid in a power-producing cycle. A thermionic converter consists of a hot emitter electrode from which electrons are vaporized by thermionic emission and a colder collector electrode into which they are condensed after conduction through the inter-electrode plasma. The resulting current, typically several amperes per square centimeter of emitter surface, delivers electrical power to a load at a typical potential difference of 0.5–1 volt and thermal efficiency of 5–20%, depending on the emitter temperature (1500–2000 K) and mode of operation.</w:t>
      </w:r>
    </w:p>
    <w:p w:rsidR="00212939" w:rsidRPr="00212939" w:rsidRDefault="00212939" w:rsidP="00212939">
      <w:pPr>
        <w:jc w:val="center"/>
        <w:rPr>
          <w:rFonts w:ascii="Times New Roman" w:hAnsi="Times New Roman"/>
          <w:sz w:val="24"/>
          <w:szCs w:val="24"/>
          <w:lang w:val="en-US"/>
        </w:rPr>
      </w:pPr>
      <w:r>
        <w:rPr>
          <w:noProof/>
          <w:lang w:val="en-US"/>
        </w:rPr>
        <w:lastRenderedPageBreak/>
        <w:drawing>
          <wp:inline distT="0" distB="0" distL="0" distR="0">
            <wp:extent cx="5429250" cy="2601970"/>
            <wp:effectExtent l="19050" t="0" r="0" b="0"/>
            <wp:docPr id="14" name="Picture 14" descr="https://www.researchgate.net/profile/Khairudin_Mohamed/publication/301733029/figure/fig1/AS:359675775209473@1462764795966/a-VTEC-b-Vapor-thermionic-energy-conver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researchgate.net/profile/Khairudin_Mohamed/publication/301733029/figure/fig1/AS:359675775209473@1462764795966/a-VTEC-b-Vapor-thermionic-energy-converter-1.png"/>
                    <pic:cNvPicPr>
                      <a:picLocks noChangeAspect="1" noChangeArrowheads="1"/>
                    </pic:cNvPicPr>
                  </pic:nvPicPr>
                  <pic:blipFill>
                    <a:blip r:embed="rId6"/>
                    <a:srcRect/>
                    <a:stretch>
                      <a:fillRect/>
                    </a:stretch>
                  </pic:blipFill>
                  <pic:spPr bwMode="auto">
                    <a:xfrm>
                      <a:off x="0" y="0"/>
                      <a:ext cx="5430198" cy="2602424"/>
                    </a:xfrm>
                    <a:prstGeom prst="rect">
                      <a:avLst/>
                    </a:prstGeom>
                    <a:noFill/>
                    <a:ln w="9525">
                      <a:noFill/>
                      <a:miter lim="800000"/>
                      <a:headEnd/>
                      <a:tailEnd/>
                    </a:ln>
                  </pic:spPr>
                </pic:pic>
              </a:graphicData>
            </a:graphic>
          </wp:inline>
        </w:drawing>
      </w:r>
    </w:p>
    <w:p w:rsidR="0058048E" w:rsidRDefault="00453A8B" w:rsidP="0058048E">
      <w:pPr>
        <w:jc w:val="both"/>
        <w:rPr>
          <w:rFonts w:ascii="Times New Roman" w:hAnsi="Times New Roman"/>
          <w:sz w:val="24"/>
          <w:szCs w:val="24"/>
        </w:rPr>
      </w:pPr>
      <w:r w:rsidRPr="00212939">
        <w:rPr>
          <w:rFonts w:ascii="Times New Roman" w:hAnsi="Times New Roman"/>
          <w:sz w:val="24"/>
          <w:szCs w:val="24"/>
        </w:rPr>
        <w:t>1.2.2 Engine Conversion of Solar Energy</w:t>
      </w:r>
    </w:p>
    <w:p w:rsidR="00DE2F00" w:rsidRDefault="00DE2F00" w:rsidP="00DE2F00">
      <w:pPr>
        <w:jc w:val="center"/>
        <w:rPr>
          <w:rFonts w:ascii="Times New Roman" w:hAnsi="Times New Roman"/>
          <w:sz w:val="24"/>
          <w:szCs w:val="24"/>
        </w:rPr>
      </w:pPr>
      <w:r>
        <w:rPr>
          <w:noProof/>
          <w:lang w:val="en-US"/>
        </w:rPr>
        <w:drawing>
          <wp:inline distT="0" distB="0" distL="0" distR="0">
            <wp:extent cx="3667125" cy="4638675"/>
            <wp:effectExtent l="19050" t="0" r="9525" b="0"/>
            <wp:docPr id="20" name="Picture 20" descr="http://ffden-2.phys.uaf.edu/212.web.stuff/Lichtenberger%20and%20Jenson/Collin%20Lich%20&amp;%20Eric%20Jense%20Folder/displacementeng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fden-2.phys.uaf.edu/212.web.stuff/Lichtenberger%20and%20Jenson/Collin%20Lich%20&amp;%20Eric%20Jense%20Folder/displacementengine.gif"/>
                    <pic:cNvPicPr>
                      <a:picLocks noChangeAspect="1" noChangeArrowheads="1"/>
                    </pic:cNvPicPr>
                  </pic:nvPicPr>
                  <pic:blipFill>
                    <a:blip r:embed="rId7"/>
                    <a:srcRect/>
                    <a:stretch>
                      <a:fillRect/>
                    </a:stretch>
                  </pic:blipFill>
                  <pic:spPr bwMode="auto">
                    <a:xfrm>
                      <a:off x="0" y="0"/>
                      <a:ext cx="3667125" cy="4638675"/>
                    </a:xfrm>
                    <a:prstGeom prst="rect">
                      <a:avLst/>
                    </a:prstGeom>
                    <a:noFill/>
                    <a:ln w="9525">
                      <a:noFill/>
                      <a:miter lim="800000"/>
                      <a:headEnd/>
                      <a:tailEnd/>
                    </a:ln>
                  </pic:spPr>
                </pic:pic>
              </a:graphicData>
            </a:graphic>
          </wp:inline>
        </w:drawing>
      </w:r>
    </w:p>
    <w:p w:rsidR="00750D0E" w:rsidRDefault="00750D0E" w:rsidP="00750D0E">
      <w:pPr>
        <w:ind w:firstLine="720"/>
        <w:jc w:val="both"/>
        <w:rPr>
          <w:rFonts w:ascii="Times New Roman" w:hAnsi="Times New Roman"/>
          <w:sz w:val="24"/>
          <w:szCs w:val="24"/>
        </w:rPr>
      </w:pPr>
      <w:proofErr w:type="gramStart"/>
      <w:r w:rsidRPr="00750D0E">
        <w:rPr>
          <w:rFonts w:ascii="Times New Roman" w:hAnsi="Times New Roman"/>
          <w:sz w:val="24"/>
          <w:szCs w:val="24"/>
        </w:rPr>
        <w:lastRenderedPageBreak/>
        <w:t>Ericsson hot-air engine, which is based on a gas (usually air) as a working fluid.</w:t>
      </w:r>
      <w:proofErr w:type="gramEnd"/>
      <w:r w:rsidRPr="00750D0E">
        <w:rPr>
          <w:rFonts w:ascii="Times New Roman" w:hAnsi="Times New Roman"/>
          <w:sz w:val="24"/>
          <w:szCs w:val="24"/>
        </w:rPr>
        <w:t xml:space="preserve"> </w:t>
      </w:r>
      <w:r w:rsidR="00DE2F00" w:rsidRPr="00DE2F00">
        <w:rPr>
          <w:rFonts w:ascii="Times New Roman" w:hAnsi="Times New Roman"/>
          <w:sz w:val="24"/>
          <w:szCs w:val="24"/>
        </w:rPr>
        <w:t xml:space="preserve">A displacer type Stirling engine makes working gas go and return between high temperature space and low temperature space by a displacer piston, and output the pressure variation that occurs by this gas movement as power by a power piston. </w:t>
      </w:r>
    </w:p>
    <w:p w:rsidR="00DE2F00" w:rsidRPr="00ED4BAD" w:rsidRDefault="00ED4BAD" w:rsidP="00DE2F00">
      <w:pPr>
        <w:jc w:val="both"/>
        <w:rPr>
          <w:rFonts w:ascii="Times New Roman" w:hAnsi="Times New Roman"/>
          <w:sz w:val="24"/>
          <w:szCs w:val="24"/>
        </w:rPr>
      </w:pPr>
      <w:r w:rsidRPr="00ED4BAD">
        <w:rPr>
          <w:rFonts w:ascii="Times New Roman" w:hAnsi="Times New Roman"/>
          <w:sz w:val="24"/>
          <w:szCs w:val="24"/>
        </w:rPr>
        <w:t xml:space="preserve">In the displacement engine there are two pistons.  The smaller piston shown in the illustration is the power piston.  All of the power for this model is provided by the power piston.  The second larger piston is the displacer piston.  </w:t>
      </w:r>
      <w:proofErr w:type="gramStart"/>
      <w:r w:rsidRPr="00ED4BAD">
        <w:rPr>
          <w:rFonts w:ascii="Times New Roman" w:hAnsi="Times New Roman"/>
          <w:sz w:val="24"/>
          <w:szCs w:val="24"/>
        </w:rPr>
        <w:t>It's</w:t>
      </w:r>
      <w:proofErr w:type="gramEnd"/>
      <w:r w:rsidRPr="00ED4BAD">
        <w:rPr>
          <w:rFonts w:ascii="Times New Roman" w:hAnsi="Times New Roman"/>
          <w:sz w:val="24"/>
          <w:szCs w:val="24"/>
        </w:rPr>
        <w:t xml:space="preserve"> function is to move the air between the hot and the cold sides of the air compartment.  It provides no power at all.  The power piston for this model should be 90 degrees out of phase from the displacer piston.  This model has four simple steps.  </w:t>
      </w:r>
      <w:proofErr w:type="spellStart"/>
      <w:r w:rsidRPr="00ED4BAD">
        <w:rPr>
          <w:rFonts w:ascii="Times New Roman" w:hAnsi="Times New Roman"/>
          <w:sz w:val="24"/>
          <w:szCs w:val="24"/>
        </w:rPr>
        <w:t>Begining</w:t>
      </w:r>
      <w:proofErr w:type="spellEnd"/>
      <w:r w:rsidRPr="00ED4BAD">
        <w:rPr>
          <w:rFonts w:ascii="Times New Roman" w:hAnsi="Times New Roman"/>
          <w:sz w:val="24"/>
          <w:szCs w:val="24"/>
        </w:rPr>
        <w:t xml:space="preserve"> at the top of the illustration, the first step is heating.  The heating is caused by the movement of the displacer piston so that most of the gas is on the hot side.  The temperature of the gas subsequently increases, causing an increase in pressure.  Because of this increase in pressure there is an expansion of the gas causing the power piston to rise.  Then, due to the 90 degree phase shift between the two pistons, the displacer piston is moved, resulting in the cooling of the gas.  But when the gas is cooled, the pressure decreases, causing a contraction in the gas, thereby pulling the power piston back down.  Then once again, due to the 90 degree phase shift, the displacer piston follows causing the gas to shift to the hot side of the chamber.  The temperature of the gas then increases, and we are back to our first step.  This is the most basic model of the </w:t>
      </w:r>
      <w:proofErr w:type="spellStart"/>
      <w:proofErr w:type="gramStart"/>
      <w:r w:rsidRPr="00ED4BAD">
        <w:rPr>
          <w:rFonts w:ascii="Times New Roman" w:hAnsi="Times New Roman"/>
          <w:sz w:val="24"/>
          <w:szCs w:val="24"/>
        </w:rPr>
        <w:t>stirling</w:t>
      </w:r>
      <w:proofErr w:type="spellEnd"/>
      <w:proofErr w:type="gramEnd"/>
      <w:r w:rsidRPr="00ED4BAD">
        <w:rPr>
          <w:rFonts w:ascii="Times New Roman" w:hAnsi="Times New Roman"/>
          <w:sz w:val="24"/>
          <w:szCs w:val="24"/>
        </w:rPr>
        <w:t xml:space="preserve"> engine.</w:t>
      </w:r>
    </w:p>
    <w:p w:rsidR="00453A8B" w:rsidRDefault="00453A8B" w:rsidP="0058048E">
      <w:pPr>
        <w:jc w:val="both"/>
        <w:rPr>
          <w:rFonts w:ascii="Times New Roman" w:hAnsi="Times New Roman"/>
          <w:sz w:val="24"/>
          <w:szCs w:val="24"/>
        </w:rPr>
      </w:pPr>
      <w:r w:rsidRPr="00212939">
        <w:rPr>
          <w:rFonts w:ascii="Times New Roman" w:hAnsi="Times New Roman"/>
          <w:sz w:val="24"/>
          <w:szCs w:val="24"/>
        </w:rPr>
        <w:t>1.2.3 Heat Pumps</w:t>
      </w:r>
    </w:p>
    <w:p w:rsidR="00ED4BAD" w:rsidRDefault="00ED4BAD" w:rsidP="0058048E">
      <w:pPr>
        <w:jc w:val="both"/>
        <w:rPr>
          <w:rFonts w:ascii="Times New Roman" w:hAnsi="Times New Roman"/>
          <w:sz w:val="24"/>
          <w:szCs w:val="24"/>
        </w:rPr>
      </w:pPr>
      <w:r w:rsidRPr="00ED4BAD">
        <w:rPr>
          <w:rFonts w:ascii="Times New Roman" w:hAnsi="Times New Roman"/>
          <w:sz w:val="24"/>
          <w:szCs w:val="24"/>
        </w:rPr>
        <w:t>Heat pumps exploit the physical properties of a volatile evaporating and condensing fluid known as a refrigerant. The heat pump compresses the refrigerant to make it hotter on the side to be warmed, and releases the pressure at the side where heat is absorbed.</w:t>
      </w:r>
    </w:p>
    <w:p w:rsidR="00ED4BAD" w:rsidRDefault="00ED4BAD" w:rsidP="0058048E">
      <w:pPr>
        <w:jc w:val="both"/>
        <w:rPr>
          <w:rFonts w:ascii="Times New Roman" w:hAnsi="Times New Roman"/>
          <w:sz w:val="24"/>
          <w:szCs w:val="24"/>
        </w:rPr>
      </w:pPr>
      <w:r>
        <w:rPr>
          <w:rFonts w:ascii="Times New Roman" w:hAnsi="Times New Roman"/>
          <w:sz w:val="24"/>
          <w:szCs w:val="24"/>
        </w:rPr>
        <w:tab/>
      </w:r>
      <w:r w:rsidRPr="00ED4BAD">
        <w:rPr>
          <w:rFonts w:ascii="Times New Roman" w:hAnsi="Times New Roman"/>
          <w:sz w:val="24"/>
          <w:szCs w:val="24"/>
        </w:rPr>
        <w:t xml:space="preserve">The working fluid, in its gaseous state, is pressurized and circulated through the system by a compressor. On the discharge side of the compressor, the now hot and highly pressurized </w:t>
      </w:r>
      <w:proofErr w:type="spellStart"/>
      <w:r w:rsidRPr="00ED4BAD">
        <w:rPr>
          <w:rFonts w:ascii="Times New Roman" w:hAnsi="Times New Roman"/>
          <w:sz w:val="24"/>
          <w:szCs w:val="24"/>
        </w:rPr>
        <w:t>vapor</w:t>
      </w:r>
      <w:proofErr w:type="spellEnd"/>
      <w:r w:rsidRPr="00ED4BAD">
        <w:rPr>
          <w:rFonts w:ascii="Times New Roman" w:hAnsi="Times New Roman"/>
          <w:sz w:val="24"/>
          <w:szCs w:val="24"/>
        </w:rPr>
        <w:t xml:space="preserve"> is cooled in a heat exchanger, called a condenser, until it condenses into a high pressure, moderate temperature liquid. The condensed refrigerant then passes through a pressure-lowering device also called a metering device. This may be an expansion valve, capillary tube, or possibly a work-extracting device such as a turbine. The low-pressure liquid refrigerant then enters another heat exchanger, the evaporator, in which the fluid absorbs heat and boils. The refrigerant then returns to the compressor and the cycle is repeated.</w:t>
      </w:r>
    </w:p>
    <w:p w:rsidR="00ED4BAD" w:rsidRDefault="00ED4BAD" w:rsidP="00ED4BAD">
      <w:pPr>
        <w:jc w:val="center"/>
        <w:rPr>
          <w:rFonts w:ascii="Times New Roman" w:hAnsi="Times New Roman"/>
          <w:sz w:val="24"/>
          <w:szCs w:val="24"/>
        </w:rPr>
      </w:pPr>
      <w:r>
        <w:rPr>
          <w:noProof/>
          <w:lang w:val="en-US"/>
        </w:rPr>
        <w:lastRenderedPageBreak/>
        <w:drawing>
          <wp:inline distT="0" distB="0" distL="0" distR="0">
            <wp:extent cx="5943600" cy="3050771"/>
            <wp:effectExtent l="19050" t="0" r="0" b="0"/>
            <wp:docPr id="23" name="Picture 23" descr="File:Heatpump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Heatpump2.svg"/>
                    <pic:cNvPicPr>
                      <a:picLocks noChangeAspect="1" noChangeArrowheads="1"/>
                    </pic:cNvPicPr>
                  </pic:nvPicPr>
                  <pic:blipFill>
                    <a:blip r:embed="rId8"/>
                    <a:srcRect/>
                    <a:stretch>
                      <a:fillRect/>
                    </a:stretch>
                  </pic:blipFill>
                  <pic:spPr bwMode="auto">
                    <a:xfrm>
                      <a:off x="0" y="0"/>
                      <a:ext cx="5943600" cy="3050771"/>
                    </a:xfrm>
                    <a:prstGeom prst="rect">
                      <a:avLst/>
                    </a:prstGeom>
                    <a:noFill/>
                    <a:ln w="9525">
                      <a:noFill/>
                      <a:miter lim="800000"/>
                      <a:headEnd/>
                      <a:tailEnd/>
                    </a:ln>
                  </pic:spPr>
                </pic:pic>
              </a:graphicData>
            </a:graphic>
          </wp:inline>
        </w:drawing>
      </w:r>
    </w:p>
    <w:p w:rsidR="00ED4BAD" w:rsidRPr="00212939" w:rsidRDefault="00ED4BAD" w:rsidP="00ED4BAD">
      <w:pPr>
        <w:jc w:val="center"/>
        <w:rPr>
          <w:rFonts w:ascii="Times New Roman" w:hAnsi="Times New Roman"/>
          <w:sz w:val="24"/>
          <w:szCs w:val="24"/>
        </w:rPr>
      </w:pPr>
      <w:r w:rsidRPr="00ED4BAD">
        <w:rPr>
          <w:rFonts w:ascii="Times New Roman" w:hAnsi="Times New Roman"/>
          <w:sz w:val="24"/>
          <w:szCs w:val="24"/>
        </w:rPr>
        <w:t xml:space="preserve">A simple stylized </w:t>
      </w:r>
      <w:proofErr w:type="spellStart"/>
      <w:proofErr w:type="gramStart"/>
      <w:r w:rsidRPr="00ED4BAD">
        <w:rPr>
          <w:rFonts w:ascii="Times New Roman" w:hAnsi="Times New Roman"/>
          <w:sz w:val="24"/>
          <w:szCs w:val="24"/>
        </w:rPr>
        <w:t>dia</w:t>
      </w:r>
      <w:proofErr w:type="spellEnd"/>
      <w:r w:rsidR="00BE0E2D">
        <w:rPr>
          <w:rFonts w:ascii="Times New Roman" w:hAnsi="Times New Roman"/>
          <w:sz w:val="24"/>
          <w:szCs w:val="24"/>
        </w:rPr>
        <w:t xml:space="preserve">  </w:t>
      </w:r>
      <w:r w:rsidRPr="00ED4BAD">
        <w:rPr>
          <w:rFonts w:ascii="Times New Roman" w:hAnsi="Times New Roman"/>
          <w:sz w:val="24"/>
          <w:szCs w:val="24"/>
        </w:rPr>
        <w:t>gram</w:t>
      </w:r>
      <w:proofErr w:type="gramEnd"/>
      <w:r w:rsidRPr="00ED4BAD">
        <w:rPr>
          <w:rFonts w:ascii="Times New Roman" w:hAnsi="Times New Roman"/>
          <w:sz w:val="24"/>
          <w:szCs w:val="24"/>
        </w:rPr>
        <w:t xml:space="preserve"> of a heat pump's </w:t>
      </w:r>
      <w:proofErr w:type="spellStart"/>
      <w:r w:rsidRPr="00ED4BAD">
        <w:rPr>
          <w:rFonts w:ascii="Times New Roman" w:hAnsi="Times New Roman"/>
          <w:sz w:val="24"/>
          <w:szCs w:val="24"/>
        </w:rPr>
        <w:t>vapor</w:t>
      </w:r>
      <w:proofErr w:type="spellEnd"/>
      <w:r w:rsidRPr="00ED4BAD">
        <w:rPr>
          <w:rFonts w:ascii="Times New Roman" w:hAnsi="Times New Roman"/>
          <w:sz w:val="24"/>
          <w:szCs w:val="24"/>
        </w:rPr>
        <w:t>-compression refrigeration cycle: 1) condenser, 2) expansion valve, 3) evaporator, 4) compressor</w:t>
      </w:r>
    </w:p>
    <w:p w:rsidR="00453A8B" w:rsidRDefault="00453A8B" w:rsidP="0058048E">
      <w:pPr>
        <w:jc w:val="both"/>
        <w:rPr>
          <w:rFonts w:ascii="Times New Roman" w:hAnsi="Times New Roman"/>
          <w:sz w:val="24"/>
          <w:szCs w:val="24"/>
        </w:rPr>
      </w:pPr>
      <w:r w:rsidRPr="00212939">
        <w:rPr>
          <w:rFonts w:ascii="Times New Roman" w:hAnsi="Times New Roman"/>
          <w:sz w:val="24"/>
          <w:szCs w:val="24"/>
        </w:rPr>
        <w:t>1</w:t>
      </w:r>
      <w:r w:rsidR="0091485D">
        <w:rPr>
          <w:rFonts w:ascii="Times New Roman" w:hAnsi="Times New Roman"/>
          <w:sz w:val="24"/>
          <w:szCs w:val="24"/>
        </w:rPr>
        <w:t xml:space="preserve">.2.4 Geothermal </w:t>
      </w:r>
      <w:r w:rsidRPr="00212939">
        <w:rPr>
          <w:rFonts w:ascii="Times New Roman" w:hAnsi="Times New Roman"/>
          <w:sz w:val="24"/>
          <w:szCs w:val="24"/>
        </w:rPr>
        <w:t>-</w:t>
      </w:r>
      <w:r w:rsidR="0091485D">
        <w:rPr>
          <w:rFonts w:ascii="Times New Roman" w:hAnsi="Times New Roman"/>
          <w:sz w:val="24"/>
          <w:szCs w:val="24"/>
        </w:rPr>
        <w:t xml:space="preserve"> </w:t>
      </w:r>
      <w:r w:rsidRPr="00212939">
        <w:rPr>
          <w:rFonts w:ascii="Times New Roman" w:hAnsi="Times New Roman"/>
          <w:sz w:val="24"/>
          <w:szCs w:val="24"/>
        </w:rPr>
        <w:t>thermal Conversion</w:t>
      </w:r>
    </w:p>
    <w:p w:rsidR="00ED4BAD" w:rsidRDefault="00ED4BAD" w:rsidP="0058048E">
      <w:pPr>
        <w:jc w:val="both"/>
        <w:rPr>
          <w:rFonts w:ascii="Times New Roman" w:hAnsi="Times New Roman"/>
          <w:sz w:val="24"/>
          <w:szCs w:val="24"/>
          <w:lang w:val="en-US"/>
        </w:rPr>
      </w:pPr>
      <w:r w:rsidRPr="00ED4BAD">
        <w:rPr>
          <w:rFonts w:ascii="Times New Roman" w:hAnsi="Times New Roman"/>
          <w:sz w:val="24"/>
          <w:szCs w:val="24"/>
          <w:lang w:val="en-US"/>
        </w:rPr>
        <w:t>Geothermal energy, form of energy conversion in which heat energy from within Earth is captured and harnessed for cooking, bathing, space heating, electrical power generation, and other uses.</w:t>
      </w:r>
      <w:r w:rsidRPr="00ED4BAD">
        <w:t xml:space="preserve"> </w:t>
      </w:r>
      <w:r w:rsidRPr="00ED4BAD">
        <w:rPr>
          <w:rFonts w:ascii="Times New Roman" w:hAnsi="Times New Roman"/>
          <w:sz w:val="24"/>
          <w:szCs w:val="24"/>
          <w:lang w:val="en-US"/>
        </w:rPr>
        <w:t>Heat from Earth’s interior generates surface phenomena such as lava flows, geysers, fumaroles, hot springs, and mud pots. The heat is produced mainly by the radioactive decay of potassium, thorium, and uranium in Earth’s crust and mantle and also by friction generated along the margins of continental plates.</w:t>
      </w:r>
    </w:p>
    <w:p w:rsidR="00ED4BAD" w:rsidRDefault="00ED4BAD" w:rsidP="0058048E">
      <w:pPr>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5934075" cy="31718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rsidR="0091485D" w:rsidRDefault="0091485D" w:rsidP="0058048E">
      <w:pPr>
        <w:jc w:val="both"/>
        <w:rPr>
          <w:rFonts w:ascii="Times New Roman" w:hAnsi="Times New Roman"/>
          <w:sz w:val="24"/>
          <w:szCs w:val="24"/>
          <w:lang w:val="en-US"/>
        </w:rPr>
      </w:pPr>
      <w:r w:rsidRPr="0091485D">
        <w:rPr>
          <w:rFonts w:ascii="Times New Roman" w:hAnsi="Times New Roman"/>
          <w:sz w:val="24"/>
          <w:szCs w:val="24"/>
          <w:lang w:val="en-US"/>
        </w:rPr>
        <w:t xml:space="preserve">In flash steam power plants, pressurized high-temperature water is drawn from beneath the surface into containers at the surface, called flash tanks, where the sudden decrease in pressure causes the liquid water to “flash,” or vaporize, into steam. The steam is then used to power the turbine-generator set. In contrast, binary-cycle power plants use steam driven off a secondary working fluid (such as ammonia and hydrocarbons) contained within a closed loop of pipes to power the turbine-generator set. In this process, </w:t>
      </w:r>
      <w:proofErr w:type="spellStart"/>
      <w:r w:rsidRPr="0091485D">
        <w:rPr>
          <w:rFonts w:ascii="Times New Roman" w:hAnsi="Times New Roman"/>
          <w:sz w:val="24"/>
          <w:szCs w:val="24"/>
          <w:lang w:val="en-US"/>
        </w:rPr>
        <w:t>geothermally</w:t>
      </w:r>
      <w:proofErr w:type="spellEnd"/>
      <w:r w:rsidRPr="0091485D">
        <w:rPr>
          <w:rFonts w:ascii="Times New Roman" w:hAnsi="Times New Roman"/>
          <w:sz w:val="24"/>
          <w:szCs w:val="24"/>
          <w:lang w:val="en-US"/>
        </w:rPr>
        <w:t xml:space="preserve"> heated water is drawn up through a different set of pipes, and much of the energy stored in the heated water is transferred to the working fluid through a heat exchanger. The working fluid then vaporizes. After the </w:t>
      </w:r>
      <w:proofErr w:type="spellStart"/>
      <w:r w:rsidRPr="0091485D">
        <w:rPr>
          <w:rFonts w:ascii="Times New Roman" w:hAnsi="Times New Roman"/>
          <w:sz w:val="24"/>
          <w:szCs w:val="24"/>
          <w:lang w:val="en-US"/>
        </w:rPr>
        <w:t>vapour</w:t>
      </w:r>
      <w:proofErr w:type="spellEnd"/>
      <w:r w:rsidRPr="0091485D">
        <w:rPr>
          <w:rFonts w:ascii="Times New Roman" w:hAnsi="Times New Roman"/>
          <w:sz w:val="24"/>
          <w:szCs w:val="24"/>
          <w:lang w:val="en-US"/>
        </w:rPr>
        <w:t xml:space="preserve"> from the working fluid passes through the turbine, it is </w:t>
      </w:r>
      <w:proofErr w:type="spellStart"/>
      <w:r w:rsidRPr="0091485D">
        <w:rPr>
          <w:rFonts w:ascii="Times New Roman" w:hAnsi="Times New Roman"/>
          <w:sz w:val="24"/>
          <w:szCs w:val="24"/>
          <w:lang w:val="en-US"/>
        </w:rPr>
        <w:t>recondensed</w:t>
      </w:r>
      <w:proofErr w:type="spellEnd"/>
      <w:r w:rsidRPr="0091485D">
        <w:rPr>
          <w:rFonts w:ascii="Times New Roman" w:hAnsi="Times New Roman"/>
          <w:sz w:val="24"/>
          <w:szCs w:val="24"/>
          <w:lang w:val="en-US"/>
        </w:rPr>
        <w:t xml:space="preserve"> and piped back to the heat exchanger.</w:t>
      </w:r>
    </w:p>
    <w:p w:rsidR="0091485D" w:rsidRDefault="0091485D" w:rsidP="0058048E">
      <w:pPr>
        <w:jc w:val="both"/>
        <w:rPr>
          <w:rFonts w:ascii="Times New Roman" w:hAnsi="Times New Roman"/>
          <w:sz w:val="24"/>
          <w:szCs w:val="24"/>
        </w:rPr>
      </w:pPr>
      <w:r>
        <w:rPr>
          <w:rFonts w:ascii="Times New Roman" w:hAnsi="Times New Roman"/>
          <w:sz w:val="24"/>
          <w:szCs w:val="24"/>
        </w:rPr>
        <w:t xml:space="preserve">1.2.5 </w:t>
      </w:r>
      <w:r w:rsidRPr="00212939">
        <w:rPr>
          <w:rFonts w:ascii="Times New Roman" w:hAnsi="Times New Roman"/>
          <w:sz w:val="24"/>
          <w:szCs w:val="24"/>
        </w:rPr>
        <w:t>Ocean-thermal Conversion</w:t>
      </w:r>
    </w:p>
    <w:p w:rsidR="00E74E7D" w:rsidRPr="00E74E7D" w:rsidRDefault="00E74E7D" w:rsidP="00E74E7D">
      <w:pPr>
        <w:jc w:val="both"/>
        <w:rPr>
          <w:rFonts w:ascii="Times New Roman" w:hAnsi="Times New Roman"/>
          <w:sz w:val="24"/>
          <w:szCs w:val="24"/>
        </w:rPr>
      </w:pPr>
      <w:r w:rsidRPr="00E74E7D">
        <w:rPr>
          <w:rFonts w:ascii="Times New Roman" w:hAnsi="Times New Roman"/>
          <w:sz w:val="24"/>
          <w:szCs w:val="24"/>
        </w:rPr>
        <w:t>Ocean thermal energy conversion (OTEC) is a process or technology for producing energy by harnessing the temperature differences (thermal gradients) between ocean surface waters and deep ocean waters.</w:t>
      </w:r>
    </w:p>
    <w:p w:rsidR="00E74E7D" w:rsidRPr="00E74E7D" w:rsidRDefault="00E74E7D" w:rsidP="00E74E7D">
      <w:pPr>
        <w:jc w:val="both"/>
        <w:rPr>
          <w:rFonts w:ascii="Times New Roman" w:hAnsi="Times New Roman"/>
          <w:sz w:val="24"/>
          <w:szCs w:val="24"/>
        </w:rPr>
      </w:pPr>
    </w:p>
    <w:p w:rsidR="00E74E7D" w:rsidRDefault="00E74E7D" w:rsidP="00E74E7D">
      <w:pPr>
        <w:jc w:val="both"/>
        <w:rPr>
          <w:rFonts w:ascii="Times New Roman" w:hAnsi="Times New Roman"/>
          <w:sz w:val="24"/>
          <w:szCs w:val="24"/>
        </w:rPr>
      </w:pPr>
      <w:r w:rsidRPr="00E74E7D">
        <w:rPr>
          <w:rFonts w:ascii="Times New Roman" w:hAnsi="Times New Roman"/>
          <w:sz w:val="24"/>
          <w:szCs w:val="24"/>
        </w:rPr>
        <w:t xml:space="preserve">Energy from the sun heats the surface water of the ocean. In tropical regions, surface water can be much warmer than deep water. This temperature difference can be used to produce electricity and to desalinate ocean water. Ocean Thermal Energy Conversion (OTEC) systems use a temperature difference (of at least 77° Fahrenheit) to power a turbine to produce electricity. Warm surface water is pumped through an evaporator containing a working fluid. The vaporized fluid drives a turbine/generator. The vaporized fluid is turned back to a liquid in a condenser </w:t>
      </w:r>
      <w:r w:rsidRPr="00E74E7D">
        <w:rPr>
          <w:rFonts w:ascii="Times New Roman" w:hAnsi="Times New Roman"/>
          <w:sz w:val="24"/>
          <w:szCs w:val="24"/>
        </w:rPr>
        <w:lastRenderedPageBreak/>
        <w:t>cooled with cold ocean water pumped from deeper in the ocean. OTEC systems using seawater as the working fluid can use the condensed water to produce desalinated water.</w:t>
      </w:r>
    </w:p>
    <w:p w:rsidR="0091485D" w:rsidRDefault="0091485D" w:rsidP="0091485D">
      <w:pPr>
        <w:jc w:val="center"/>
        <w:rPr>
          <w:rFonts w:ascii="Times New Roman" w:hAnsi="Times New Roman"/>
          <w:sz w:val="24"/>
          <w:szCs w:val="24"/>
          <w:lang w:val="en-US"/>
        </w:rPr>
      </w:pPr>
      <w:r>
        <w:rPr>
          <w:noProof/>
          <w:lang w:val="en-US"/>
        </w:rPr>
        <w:drawing>
          <wp:inline distT="0" distB="0" distL="0" distR="0">
            <wp:extent cx="3362325" cy="3799427"/>
            <wp:effectExtent l="19050" t="0" r="9525" b="0"/>
            <wp:docPr id="27" name="Picture 27" descr="https://www.eia.gov/energyexplained/hydropower/images/ocean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ia.gov/energyexplained/hydropower/images/oceanthermal.png"/>
                    <pic:cNvPicPr>
                      <a:picLocks noChangeAspect="1" noChangeArrowheads="1"/>
                    </pic:cNvPicPr>
                  </pic:nvPicPr>
                  <pic:blipFill>
                    <a:blip r:embed="rId10"/>
                    <a:srcRect/>
                    <a:stretch>
                      <a:fillRect/>
                    </a:stretch>
                  </pic:blipFill>
                  <pic:spPr bwMode="auto">
                    <a:xfrm>
                      <a:off x="0" y="0"/>
                      <a:ext cx="3362325" cy="3799427"/>
                    </a:xfrm>
                    <a:prstGeom prst="rect">
                      <a:avLst/>
                    </a:prstGeom>
                    <a:noFill/>
                    <a:ln w="9525">
                      <a:noFill/>
                      <a:miter lim="800000"/>
                      <a:headEnd/>
                      <a:tailEnd/>
                    </a:ln>
                  </pic:spPr>
                </pic:pic>
              </a:graphicData>
            </a:graphic>
          </wp:inline>
        </w:drawing>
      </w:r>
    </w:p>
    <w:p w:rsidR="00E74E7D" w:rsidRPr="001D678A" w:rsidRDefault="00E74E7D" w:rsidP="00E74E7D">
      <w:pPr>
        <w:jc w:val="both"/>
        <w:rPr>
          <w:rFonts w:ascii="Times New Roman" w:hAnsi="Times New Roman"/>
          <w:sz w:val="24"/>
          <w:szCs w:val="24"/>
        </w:rPr>
      </w:pPr>
      <w:r w:rsidRPr="001D678A">
        <w:rPr>
          <w:rFonts w:ascii="Times New Roman" w:hAnsi="Times New Roman"/>
          <w:sz w:val="24"/>
          <w:szCs w:val="24"/>
        </w:rPr>
        <w:t>1.3 Mechanical Energy Principles</w:t>
      </w:r>
    </w:p>
    <w:p w:rsidR="00325C14" w:rsidRPr="001D678A" w:rsidRDefault="00325C14" w:rsidP="00E74E7D">
      <w:pPr>
        <w:jc w:val="both"/>
        <w:rPr>
          <w:rFonts w:ascii="Times New Roman" w:hAnsi="Times New Roman"/>
          <w:sz w:val="24"/>
          <w:szCs w:val="24"/>
        </w:rPr>
      </w:pPr>
      <w:r w:rsidRPr="001D678A">
        <w:rPr>
          <w:rFonts w:ascii="Times New Roman" w:hAnsi="Times New Roman"/>
          <w:sz w:val="24"/>
          <w:szCs w:val="24"/>
        </w:rPr>
        <w:t>1.3.1 Basic Description of Flow-driven Converters</w:t>
      </w:r>
    </w:p>
    <w:p w:rsidR="00325C14" w:rsidRPr="001D678A" w:rsidRDefault="00325C14" w:rsidP="00E74E7D">
      <w:pPr>
        <w:jc w:val="both"/>
        <w:rPr>
          <w:rFonts w:ascii="Times New Roman" w:hAnsi="Times New Roman"/>
          <w:sz w:val="24"/>
          <w:szCs w:val="24"/>
        </w:rPr>
      </w:pPr>
      <w:r w:rsidRPr="001D678A">
        <w:rPr>
          <w:rFonts w:ascii="Times New Roman" w:hAnsi="Times New Roman"/>
          <w:sz w:val="24"/>
          <w:szCs w:val="24"/>
        </w:rPr>
        <w:t>A turbine is a device delivering rotational shaft power on the basis of some other type of mechanical energy. The output variables are the angular velocity of the shaft and the torque acting on the system, while the input variables are the mass flow rate and the generalized force</w:t>
      </w:r>
    </w:p>
    <w:p w:rsidR="00325C14" w:rsidRPr="001D678A" w:rsidRDefault="00325C14" w:rsidP="00E74E7D">
      <w:pPr>
        <w:jc w:val="both"/>
        <w:rPr>
          <w:rFonts w:ascii="Times New Roman" w:hAnsi="Times New Roman"/>
          <w:sz w:val="24"/>
          <w:szCs w:val="24"/>
        </w:rPr>
      </w:pPr>
      <w:r w:rsidRPr="001D678A">
        <w:rPr>
          <w:rFonts w:ascii="Times New Roman" w:hAnsi="Times New Roman"/>
          <w:sz w:val="24"/>
          <w:szCs w:val="24"/>
        </w:rPr>
        <w:t>1.3.2 Propeller-type Converters</w:t>
      </w:r>
    </w:p>
    <w:p w:rsidR="00E74E7D" w:rsidRPr="001D678A" w:rsidRDefault="00325C14" w:rsidP="00E74E7D">
      <w:pPr>
        <w:jc w:val="both"/>
        <w:rPr>
          <w:rFonts w:ascii="Times New Roman" w:hAnsi="Times New Roman"/>
          <w:sz w:val="24"/>
          <w:szCs w:val="24"/>
        </w:rPr>
      </w:pPr>
      <w:r w:rsidRPr="001D678A">
        <w:rPr>
          <w:rFonts w:ascii="Times New Roman" w:hAnsi="Times New Roman"/>
          <w:sz w:val="24"/>
          <w:szCs w:val="24"/>
        </w:rPr>
        <w:t>Propeller-type rotors are used for windmills in which the motion of the air makes the propeller, which should be placed with its axis parallel to the wind direction, rotate, thus providing the possibility of power extraction. The propeller consists of a number of blades that are evenly distributed around the axis with each blade having a suitable aerodynamic profile usually designed to produce a high lift force. If there are two or more blades, the symmetrical mounting ensures a symmetrical mass distribution, but if only one blade is used it must be balanced by a counterweight.</w:t>
      </w:r>
    </w:p>
    <w:p w:rsidR="00BE0E2D" w:rsidRDefault="00BE0E2D" w:rsidP="00E74E7D">
      <w:pPr>
        <w:jc w:val="both"/>
        <w:rPr>
          <w:rFonts w:ascii="Times New Roman" w:hAnsi="Times New Roman"/>
          <w:sz w:val="24"/>
          <w:szCs w:val="24"/>
        </w:rPr>
      </w:pPr>
      <w:r>
        <w:rPr>
          <w:rFonts w:ascii="Times New Roman" w:hAnsi="Times New Roman"/>
          <w:sz w:val="24"/>
          <w:szCs w:val="24"/>
        </w:rPr>
        <w:t xml:space="preserve">1.3.3 </w:t>
      </w:r>
      <w:r w:rsidRPr="001D678A">
        <w:rPr>
          <w:rFonts w:ascii="Times New Roman" w:hAnsi="Times New Roman"/>
          <w:sz w:val="24"/>
          <w:szCs w:val="24"/>
        </w:rPr>
        <w:t>cross-wind type</w:t>
      </w:r>
      <w:r>
        <w:rPr>
          <w:rFonts w:ascii="Times New Roman" w:hAnsi="Times New Roman"/>
          <w:sz w:val="24"/>
          <w:szCs w:val="24"/>
        </w:rPr>
        <w:t xml:space="preserve"> converters</w:t>
      </w:r>
    </w:p>
    <w:p w:rsidR="00325C14" w:rsidRDefault="001D678A" w:rsidP="00E74E7D">
      <w:pPr>
        <w:jc w:val="both"/>
        <w:rPr>
          <w:rFonts w:ascii="Times New Roman" w:hAnsi="Times New Roman"/>
          <w:sz w:val="24"/>
          <w:szCs w:val="24"/>
        </w:rPr>
      </w:pPr>
      <w:r w:rsidRPr="001D678A">
        <w:rPr>
          <w:rFonts w:ascii="Times New Roman" w:hAnsi="Times New Roman"/>
          <w:sz w:val="24"/>
          <w:szCs w:val="24"/>
        </w:rPr>
        <w:lastRenderedPageBreak/>
        <w:t xml:space="preserve">Wind energy converters of the cross-wind type have the rotor axis perpendicular to the wind direction. The rotor axis may be horizontal as in wheel-type converters or vertical as in the </w:t>
      </w:r>
      <w:proofErr w:type="spellStart"/>
      <w:r w:rsidRPr="001D678A">
        <w:rPr>
          <w:rFonts w:ascii="Times New Roman" w:hAnsi="Times New Roman"/>
          <w:sz w:val="24"/>
          <w:szCs w:val="24"/>
        </w:rPr>
        <w:t>panemones</w:t>
      </w:r>
      <w:proofErr w:type="spellEnd"/>
      <w:r w:rsidRPr="001D678A">
        <w:rPr>
          <w:rFonts w:ascii="Times New Roman" w:hAnsi="Times New Roman"/>
          <w:sz w:val="24"/>
          <w:szCs w:val="24"/>
        </w:rPr>
        <w:t xml:space="preserve"> used in Iran and China. The blades move with and against the wind direction on alternative sides of the rotor axis, necessitating some way of emphasizing the forces acting on the blades on one side.</w:t>
      </w:r>
    </w:p>
    <w:p w:rsidR="006C5A1B" w:rsidRPr="006C5A1B" w:rsidRDefault="006C5A1B" w:rsidP="00E74E7D">
      <w:pPr>
        <w:jc w:val="both"/>
        <w:rPr>
          <w:rFonts w:ascii="Times New Roman" w:hAnsi="Times New Roman"/>
          <w:sz w:val="24"/>
          <w:szCs w:val="24"/>
        </w:rPr>
      </w:pPr>
      <w:r w:rsidRPr="006C5A1B">
        <w:rPr>
          <w:rFonts w:ascii="Times New Roman" w:hAnsi="Times New Roman"/>
          <w:sz w:val="24"/>
          <w:szCs w:val="24"/>
        </w:rPr>
        <w:t>1.3.4 Hydro and Tidal Energy Conversion</w:t>
      </w:r>
    </w:p>
    <w:p w:rsidR="00BE0E2D" w:rsidRDefault="006C5A1B" w:rsidP="00E74E7D">
      <w:pPr>
        <w:jc w:val="both"/>
        <w:rPr>
          <w:rFonts w:ascii="Times New Roman" w:hAnsi="Times New Roman"/>
          <w:sz w:val="24"/>
          <w:szCs w:val="24"/>
        </w:rPr>
      </w:pPr>
      <w:r w:rsidRPr="006C5A1B">
        <w:rPr>
          <w:rFonts w:ascii="Times New Roman" w:hAnsi="Times New Roman"/>
          <w:sz w:val="24"/>
          <w:szCs w:val="24"/>
        </w:rPr>
        <w:t>Electricity generation from water possessing potential, kinetic, or pressure energy can be achieved by means of a turbine. The design of the particular turbine to be used depends on whether there is a flow through the device, which must be kept constant for continuity reasons, or whether it is possible to obtain zero fluid velocity after passage through the turbine. The energy at the entrance of the turbine may be kinetic or pressure energy, causing the forces on the turbine blades to be a combination of “impulse” and “reaction” forces, which can be modified easily. If elevated water is allowed to “fall,” its potential energy forms kinetic energy, or it may act as a pressure source through a water-filled tube connecting the elevated water source with the turbine placed below. Conversely, pressure energy may be transformed into kinetic energy by passage through a nozzle</w:t>
      </w:r>
    </w:p>
    <w:p w:rsidR="006C5A1B" w:rsidRDefault="006C5A1B" w:rsidP="00E74E7D">
      <w:pPr>
        <w:jc w:val="both"/>
        <w:rPr>
          <w:rFonts w:ascii="Times New Roman" w:hAnsi="Times New Roman"/>
          <w:sz w:val="24"/>
          <w:szCs w:val="24"/>
        </w:rPr>
      </w:pPr>
      <w:r>
        <w:rPr>
          <w:rFonts w:ascii="Times New Roman" w:hAnsi="Times New Roman"/>
          <w:sz w:val="24"/>
          <w:szCs w:val="24"/>
        </w:rPr>
        <w:t>1.3.5 M</w:t>
      </w:r>
      <w:r w:rsidRPr="006C5A1B">
        <w:rPr>
          <w:rFonts w:ascii="Times New Roman" w:hAnsi="Times New Roman"/>
          <w:sz w:val="24"/>
          <w:szCs w:val="24"/>
        </w:rPr>
        <w:t>agneto</w:t>
      </w:r>
      <w:r>
        <w:rPr>
          <w:rFonts w:ascii="Times New Roman" w:hAnsi="Times New Roman"/>
          <w:sz w:val="24"/>
          <w:szCs w:val="24"/>
        </w:rPr>
        <w:t xml:space="preserve"> </w:t>
      </w:r>
      <w:r w:rsidRPr="006C5A1B">
        <w:rPr>
          <w:rFonts w:ascii="Times New Roman" w:hAnsi="Times New Roman"/>
          <w:sz w:val="24"/>
          <w:szCs w:val="24"/>
        </w:rPr>
        <w:t>hydrodynamic converter (MHD converter)</w:t>
      </w:r>
    </w:p>
    <w:p w:rsidR="006C5A1B" w:rsidRPr="00CE75D7" w:rsidRDefault="006C5A1B" w:rsidP="00E74E7D">
      <w:pPr>
        <w:jc w:val="both"/>
        <w:rPr>
          <w:rFonts w:ascii="Times New Roman" w:hAnsi="Times New Roman"/>
          <w:sz w:val="24"/>
          <w:szCs w:val="24"/>
        </w:rPr>
      </w:pPr>
      <w:r w:rsidRPr="006C5A1B">
        <w:rPr>
          <w:rFonts w:ascii="Times New Roman" w:hAnsi="Times New Roman"/>
          <w:sz w:val="24"/>
          <w:szCs w:val="24"/>
        </w:rPr>
        <w:t>A magneto</w:t>
      </w:r>
      <w:r>
        <w:rPr>
          <w:rFonts w:ascii="Times New Roman" w:hAnsi="Times New Roman"/>
          <w:sz w:val="24"/>
          <w:szCs w:val="24"/>
        </w:rPr>
        <w:t xml:space="preserve"> </w:t>
      </w:r>
      <w:r w:rsidRPr="006C5A1B">
        <w:rPr>
          <w:rFonts w:ascii="Times New Roman" w:hAnsi="Times New Roman"/>
          <w:sz w:val="24"/>
          <w:szCs w:val="24"/>
        </w:rPr>
        <w:t>hydrodynamic converter (MHD converter) is an electromagnetic machine with no moving parts involving magneto</w:t>
      </w:r>
      <w:r>
        <w:rPr>
          <w:rFonts w:ascii="Times New Roman" w:hAnsi="Times New Roman"/>
          <w:sz w:val="24"/>
          <w:szCs w:val="24"/>
        </w:rPr>
        <w:t xml:space="preserve"> </w:t>
      </w:r>
      <w:r w:rsidRPr="006C5A1B">
        <w:rPr>
          <w:rFonts w:ascii="Times New Roman" w:hAnsi="Times New Roman"/>
          <w:sz w:val="24"/>
          <w:szCs w:val="24"/>
        </w:rPr>
        <w:t>hydrodynamics, the study of the kinetics of electrically conductive fluids (liquid or ionized gas) in the presence of electromagnetic fields. Such converters act on the fluid using the Lorentz force to operate in two possible ways: either as an electric generator called an MHD generator, extracting energy from a fluid in motion; or as an electric motor called an MHD accelerator or magneto</w:t>
      </w:r>
      <w:r>
        <w:rPr>
          <w:rFonts w:ascii="Times New Roman" w:hAnsi="Times New Roman"/>
          <w:sz w:val="24"/>
          <w:szCs w:val="24"/>
        </w:rPr>
        <w:t xml:space="preserve"> </w:t>
      </w:r>
      <w:r w:rsidRPr="006C5A1B">
        <w:rPr>
          <w:rFonts w:ascii="Times New Roman" w:hAnsi="Times New Roman"/>
          <w:sz w:val="24"/>
          <w:szCs w:val="24"/>
        </w:rPr>
        <w:t xml:space="preserve">hydrodynamic drive, putting a fluid in motion by injecting energy. MHD converters are indeed reversible, like many electromagnetic </w:t>
      </w:r>
      <w:r w:rsidRPr="00CE75D7">
        <w:rPr>
          <w:rFonts w:ascii="Times New Roman" w:hAnsi="Times New Roman"/>
          <w:sz w:val="24"/>
          <w:szCs w:val="24"/>
        </w:rPr>
        <w:t>devices.</w:t>
      </w:r>
    </w:p>
    <w:p w:rsidR="00CE75D7" w:rsidRDefault="00CE75D7" w:rsidP="00E74E7D">
      <w:pPr>
        <w:jc w:val="both"/>
        <w:rPr>
          <w:rFonts w:ascii="Times New Roman" w:hAnsi="Times New Roman"/>
          <w:sz w:val="24"/>
          <w:szCs w:val="24"/>
        </w:rPr>
      </w:pPr>
      <w:r>
        <w:rPr>
          <w:rFonts w:ascii="Times New Roman" w:hAnsi="Times New Roman"/>
          <w:sz w:val="24"/>
          <w:szCs w:val="24"/>
        </w:rPr>
        <w:t>1</w:t>
      </w:r>
      <w:r w:rsidRPr="00CE75D7">
        <w:rPr>
          <w:rFonts w:ascii="Times New Roman" w:hAnsi="Times New Roman"/>
          <w:sz w:val="24"/>
          <w:szCs w:val="24"/>
        </w:rPr>
        <w:t>.4 SOLAR RADIATION CONVERSION</w:t>
      </w:r>
    </w:p>
    <w:p w:rsidR="00CE75D7" w:rsidRDefault="00CE75D7" w:rsidP="00E74E7D">
      <w:pPr>
        <w:jc w:val="both"/>
        <w:rPr>
          <w:rFonts w:ascii="Times New Roman" w:hAnsi="Times New Roman"/>
          <w:sz w:val="24"/>
          <w:szCs w:val="24"/>
        </w:rPr>
      </w:pPr>
      <w:r>
        <w:rPr>
          <w:rFonts w:ascii="Times New Roman" w:hAnsi="Times New Roman"/>
          <w:sz w:val="24"/>
          <w:szCs w:val="24"/>
        </w:rPr>
        <w:t>1.4.1 Photovoltaic C</w:t>
      </w:r>
      <w:r w:rsidRPr="00CE75D7">
        <w:rPr>
          <w:rFonts w:ascii="Times New Roman" w:hAnsi="Times New Roman"/>
          <w:sz w:val="24"/>
          <w:szCs w:val="24"/>
        </w:rPr>
        <w:t>onversion</w:t>
      </w:r>
    </w:p>
    <w:p w:rsidR="00CE75D7" w:rsidRDefault="00CE75D7" w:rsidP="00E74E7D">
      <w:pPr>
        <w:jc w:val="both"/>
        <w:rPr>
          <w:rFonts w:ascii="Times New Roman" w:hAnsi="Times New Roman"/>
          <w:sz w:val="24"/>
          <w:szCs w:val="24"/>
        </w:rPr>
      </w:pPr>
      <w:r w:rsidRPr="00CE75D7">
        <w:rPr>
          <w:rFonts w:ascii="Times New Roman" w:hAnsi="Times New Roman"/>
          <w:sz w:val="24"/>
          <w:szCs w:val="24"/>
        </w:rPr>
        <w:t xml:space="preserve">The photovoltaic conversion is based on the photovoltaic effect, that is, on the conversion of the light energy coming from the sun into electrical energy. To carry out this conversion, devices called solar cells are used, constituted by semiconductor materials in which a constant electric field has been created artificially (by means of a </w:t>
      </w:r>
      <w:proofErr w:type="spellStart"/>
      <w:r w:rsidRPr="00CE75D7">
        <w:rPr>
          <w:rFonts w:ascii="Times New Roman" w:hAnsi="Times New Roman"/>
          <w:sz w:val="24"/>
          <w:szCs w:val="24"/>
        </w:rPr>
        <w:t>pn</w:t>
      </w:r>
      <w:proofErr w:type="spellEnd"/>
      <w:r w:rsidRPr="00CE75D7">
        <w:rPr>
          <w:rFonts w:ascii="Times New Roman" w:hAnsi="Times New Roman"/>
          <w:sz w:val="24"/>
          <w:szCs w:val="24"/>
        </w:rPr>
        <w:t xml:space="preserve"> junction).</w:t>
      </w:r>
    </w:p>
    <w:p w:rsidR="005A405A" w:rsidRPr="005A405A" w:rsidRDefault="005A405A" w:rsidP="005A405A">
      <w:pPr>
        <w:jc w:val="both"/>
        <w:rPr>
          <w:rFonts w:ascii="Times New Roman" w:hAnsi="Times New Roman"/>
          <w:sz w:val="24"/>
          <w:szCs w:val="24"/>
          <w:lang w:val="en-US"/>
        </w:rPr>
      </w:pPr>
      <w:r w:rsidRPr="005A405A">
        <w:rPr>
          <w:rFonts w:ascii="Times New Roman" w:hAnsi="Times New Roman"/>
          <w:sz w:val="24"/>
          <w:szCs w:val="24"/>
          <w:lang w:val="en-US"/>
        </w:rPr>
        <w:t>Working explanation</w:t>
      </w:r>
    </w:p>
    <w:p w:rsidR="005A405A" w:rsidRPr="005A405A" w:rsidRDefault="005A405A" w:rsidP="005A405A">
      <w:pPr>
        <w:numPr>
          <w:ilvl w:val="0"/>
          <w:numId w:val="2"/>
        </w:numPr>
        <w:jc w:val="both"/>
        <w:rPr>
          <w:rFonts w:ascii="Times New Roman" w:hAnsi="Times New Roman"/>
          <w:sz w:val="24"/>
          <w:szCs w:val="24"/>
          <w:lang w:val="en-US"/>
        </w:rPr>
      </w:pPr>
      <w:hyperlink r:id="rId11" w:tooltip="Photon" w:history="1">
        <w:r w:rsidRPr="005A405A">
          <w:rPr>
            <w:rStyle w:val="Hyperlink"/>
            <w:rFonts w:ascii="Times New Roman" w:hAnsi="Times New Roman"/>
            <w:color w:val="auto"/>
            <w:sz w:val="24"/>
            <w:szCs w:val="24"/>
            <w:u w:val="none"/>
            <w:lang w:val="en-US"/>
          </w:rPr>
          <w:t>Photons</w:t>
        </w:r>
      </w:hyperlink>
      <w:r w:rsidRPr="005A405A">
        <w:rPr>
          <w:rFonts w:ascii="Times New Roman" w:hAnsi="Times New Roman"/>
          <w:sz w:val="24"/>
          <w:szCs w:val="24"/>
          <w:lang w:val="en-US"/>
        </w:rPr>
        <w:t> in </w:t>
      </w:r>
      <w:hyperlink r:id="rId12" w:tooltip="Sunlight" w:history="1">
        <w:r w:rsidRPr="005A405A">
          <w:rPr>
            <w:rStyle w:val="Hyperlink"/>
            <w:rFonts w:ascii="Times New Roman" w:hAnsi="Times New Roman"/>
            <w:color w:val="auto"/>
            <w:sz w:val="24"/>
            <w:szCs w:val="24"/>
            <w:u w:val="none"/>
            <w:lang w:val="en-US"/>
          </w:rPr>
          <w:t>sunlight</w:t>
        </w:r>
      </w:hyperlink>
      <w:r w:rsidRPr="005A405A">
        <w:rPr>
          <w:rFonts w:ascii="Times New Roman" w:hAnsi="Times New Roman"/>
          <w:sz w:val="24"/>
          <w:szCs w:val="24"/>
          <w:lang w:val="en-US"/>
        </w:rPr>
        <w:t> hit the solar panel and are absorbed by semi-conducting materials.</w:t>
      </w:r>
    </w:p>
    <w:p w:rsidR="005A405A" w:rsidRPr="005A405A" w:rsidRDefault="005A405A" w:rsidP="005A405A">
      <w:pPr>
        <w:numPr>
          <w:ilvl w:val="0"/>
          <w:numId w:val="2"/>
        </w:numPr>
        <w:jc w:val="both"/>
        <w:rPr>
          <w:rFonts w:ascii="Times New Roman" w:hAnsi="Times New Roman"/>
          <w:sz w:val="24"/>
          <w:szCs w:val="24"/>
          <w:lang w:val="en-US"/>
        </w:rPr>
      </w:pPr>
      <w:hyperlink r:id="rId13" w:tooltip="Electrons" w:history="1">
        <w:r w:rsidRPr="005A405A">
          <w:rPr>
            <w:rStyle w:val="Hyperlink"/>
            <w:rFonts w:ascii="Times New Roman" w:hAnsi="Times New Roman"/>
            <w:color w:val="auto"/>
            <w:sz w:val="24"/>
            <w:szCs w:val="24"/>
            <w:u w:val="none"/>
            <w:lang w:val="en-US"/>
          </w:rPr>
          <w:t>Electrons</w:t>
        </w:r>
      </w:hyperlink>
      <w:r w:rsidRPr="005A405A">
        <w:rPr>
          <w:rFonts w:ascii="Times New Roman" w:hAnsi="Times New Roman"/>
          <w:sz w:val="24"/>
          <w:szCs w:val="24"/>
          <w:lang w:val="en-US"/>
        </w:rPr>
        <w:t> (negatively charged) are knocked loose from their atoms as they are excited. Due to their special structure and the materials in solar cells, the electrons are only allowed to move in a single direction. The electronic structure of the materials is very important for the process to work, and often </w:t>
      </w:r>
      <w:hyperlink r:id="rId14" w:tooltip="Silicon" w:history="1">
        <w:r w:rsidRPr="005A405A">
          <w:rPr>
            <w:rStyle w:val="Hyperlink"/>
            <w:rFonts w:ascii="Times New Roman" w:hAnsi="Times New Roman"/>
            <w:color w:val="auto"/>
            <w:sz w:val="24"/>
            <w:szCs w:val="24"/>
            <w:u w:val="none"/>
            <w:lang w:val="en-US"/>
          </w:rPr>
          <w:t>silicon</w:t>
        </w:r>
      </w:hyperlink>
      <w:r w:rsidRPr="005A405A">
        <w:rPr>
          <w:rFonts w:ascii="Times New Roman" w:hAnsi="Times New Roman"/>
          <w:sz w:val="24"/>
          <w:szCs w:val="24"/>
          <w:lang w:val="en-US"/>
        </w:rPr>
        <w:t> incorporating small amounts of </w:t>
      </w:r>
      <w:hyperlink r:id="rId15" w:tooltip="Boron" w:history="1">
        <w:r w:rsidRPr="005A405A">
          <w:rPr>
            <w:rStyle w:val="Hyperlink"/>
            <w:rFonts w:ascii="Times New Roman" w:hAnsi="Times New Roman"/>
            <w:color w:val="auto"/>
            <w:sz w:val="24"/>
            <w:szCs w:val="24"/>
            <w:u w:val="none"/>
            <w:lang w:val="en-US"/>
          </w:rPr>
          <w:t>boron</w:t>
        </w:r>
      </w:hyperlink>
      <w:r w:rsidRPr="005A405A">
        <w:rPr>
          <w:rFonts w:ascii="Times New Roman" w:hAnsi="Times New Roman"/>
          <w:sz w:val="24"/>
          <w:szCs w:val="24"/>
          <w:lang w:val="en-US"/>
        </w:rPr>
        <w:t> or </w:t>
      </w:r>
      <w:hyperlink r:id="rId16" w:tooltip="Phosphorus" w:history="1">
        <w:r w:rsidRPr="005A405A">
          <w:rPr>
            <w:rStyle w:val="Hyperlink"/>
            <w:rFonts w:ascii="Times New Roman" w:hAnsi="Times New Roman"/>
            <w:color w:val="auto"/>
            <w:sz w:val="24"/>
            <w:szCs w:val="24"/>
            <w:u w:val="none"/>
            <w:lang w:val="en-US"/>
          </w:rPr>
          <w:t>phosphorus</w:t>
        </w:r>
      </w:hyperlink>
      <w:r w:rsidRPr="005A405A">
        <w:rPr>
          <w:rFonts w:ascii="Times New Roman" w:hAnsi="Times New Roman"/>
          <w:sz w:val="24"/>
          <w:szCs w:val="24"/>
          <w:lang w:val="en-US"/>
        </w:rPr>
        <w:t> is used in different layers.</w:t>
      </w:r>
    </w:p>
    <w:p w:rsidR="005A405A" w:rsidRPr="005A405A" w:rsidRDefault="005A405A" w:rsidP="005A405A">
      <w:pPr>
        <w:numPr>
          <w:ilvl w:val="0"/>
          <w:numId w:val="2"/>
        </w:numPr>
        <w:jc w:val="both"/>
        <w:rPr>
          <w:rFonts w:ascii="Times New Roman" w:hAnsi="Times New Roman"/>
          <w:sz w:val="24"/>
          <w:szCs w:val="24"/>
          <w:lang w:val="en-US"/>
        </w:rPr>
      </w:pPr>
      <w:r w:rsidRPr="005A405A">
        <w:rPr>
          <w:rFonts w:ascii="Times New Roman" w:hAnsi="Times New Roman"/>
          <w:sz w:val="24"/>
          <w:szCs w:val="24"/>
          <w:lang w:val="en-US"/>
        </w:rPr>
        <w:t>An array of solar cells converts solar energy into a usable amount of </w:t>
      </w:r>
      <w:hyperlink r:id="rId17" w:tooltip="Direct current" w:history="1">
        <w:r w:rsidRPr="005A405A">
          <w:rPr>
            <w:rStyle w:val="Hyperlink"/>
            <w:rFonts w:ascii="Times New Roman" w:hAnsi="Times New Roman"/>
            <w:color w:val="auto"/>
            <w:sz w:val="24"/>
            <w:szCs w:val="24"/>
            <w:u w:val="none"/>
            <w:lang w:val="en-US"/>
          </w:rPr>
          <w:t>direct current</w:t>
        </w:r>
      </w:hyperlink>
      <w:r w:rsidRPr="005A405A">
        <w:rPr>
          <w:rFonts w:ascii="Times New Roman" w:hAnsi="Times New Roman"/>
          <w:sz w:val="24"/>
          <w:szCs w:val="24"/>
          <w:lang w:val="en-US"/>
        </w:rPr>
        <w:t> (DC) electricity.</w:t>
      </w:r>
    </w:p>
    <w:p w:rsidR="005A405A" w:rsidRDefault="005A405A" w:rsidP="00E74E7D">
      <w:pPr>
        <w:jc w:val="both"/>
        <w:rPr>
          <w:rFonts w:ascii="Times New Roman" w:hAnsi="Times New Roman"/>
          <w:sz w:val="24"/>
          <w:szCs w:val="24"/>
        </w:rPr>
      </w:pPr>
      <w:r>
        <w:rPr>
          <w:rFonts w:ascii="Times New Roman" w:hAnsi="Times New Roman"/>
          <w:sz w:val="24"/>
          <w:szCs w:val="24"/>
        </w:rPr>
        <w:t xml:space="preserve">1.4.2 </w:t>
      </w:r>
      <w:r w:rsidR="00263643" w:rsidRPr="00263643">
        <w:rPr>
          <w:rFonts w:ascii="Times New Roman" w:hAnsi="Times New Roman"/>
          <w:sz w:val="24"/>
          <w:szCs w:val="24"/>
        </w:rPr>
        <w:t>Photo-electrochemical Conversion</w:t>
      </w:r>
    </w:p>
    <w:p w:rsidR="00263643" w:rsidRDefault="00263643" w:rsidP="00263643">
      <w:pPr>
        <w:jc w:val="both"/>
        <w:rPr>
          <w:rFonts w:ascii="Times New Roman" w:hAnsi="Times New Roman"/>
          <w:sz w:val="24"/>
          <w:szCs w:val="24"/>
        </w:rPr>
      </w:pPr>
      <w:r w:rsidRPr="00263643">
        <w:rPr>
          <w:rFonts w:ascii="Times New Roman" w:hAnsi="Times New Roman"/>
          <w:sz w:val="24"/>
          <w:szCs w:val="24"/>
        </w:rPr>
        <w:t>A "</w:t>
      </w:r>
      <w:r>
        <w:rPr>
          <w:rFonts w:ascii="Times New Roman" w:hAnsi="Times New Roman"/>
          <w:sz w:val="24"/>
          <w:szCs w:val="24"/>
        </w:rPr>
        <w:t>photo-electro-</w:t>
      </w:r>
      <w:r w:rsidRPr="00263643">
        <w:rPr>
          <w:rFonts w:ascii="Times New Roman" w:hAnsi="Times New Roman"/>
          <w:sz w:val="24"/>
          <w:szCs w:val="24"/>
        </w:rPr>
        <w:t xml:space="preserve">chemical cell" is </w:t>
      </w:r>
      <w:r>
        <w:rPr>
          <w:rFonts w:ascii="Times New Roman" w:hAnsi="Times New Roman"/>
          <w:sz w:val="24"/>
          <w:szCs w:val="24"/>
        </w:rPr>
        <w:t>also known as</w:t>
      </w:r>
      <w:r w:rsidRPr="00263643">
        <w:rPr>
          <w:rFonts w:ascii="Times New Roman" w:hAnsi="Times New Roman"/>
          <w:sz w:val="24"/>
          <w:szCs w:val="24"/>
        </w:rPr>
        <w:t xml:space="preserve"> photo</w:t>
      </w:r>
      <w:r>
        <w:rPr>
          <w:rFonts w:ascii="Times New Roman" w:hAnsi="Times New Roman"/>
          <w:sz w:val="24"/>
          <w:szCs w:val="24"/>
        </w:rPr>
        <w:t>-</w:t>
      </w:r>
      <w:r w:rsidRPr="00263643">
        <w:rPr>
          <w:rFonts w:ascii="Times New Roman" w:hAnsi="Times New Roman"/>
          <w:sz w:val="24"/>
          <w:szCs w:val="24"/>
        </w:rPr>
        <w:t>electrolytic cell, that is, a device which uses light incident on a photo</w:t>
      </w:r>
      <w:r>
        <w:rPr>
          <w:rFonts w:ascii="Times New Roman" w:hAnsi="Times New Roman"/>
          <w:sz w:val="24"/>
          <w:szCs w:val="24"/>
        </w:rPr>
        <w:t xml:space="preserve"> </w:t>
      </w:r>
      <w:r w:rsidRPr="00263643">
        <w:rPr>
          <w:rFonts w:ascii="Times New Roman" w:hAnsi="Times New Roman"/>
          <w:sz w:val="24"/>
          <w:szCs w:val="24"/>
        </w:rPr>
        <w:t>sensitizer, semiconductor, or aqueous metal immersed in an electrolytic solution to directly cause a chemical reaction, for example to produce hydrogen via the electrolysis of water.</w:t>
      </w:r>
    </w:p>
    <w:p w:rsidR="00263643" w:rsidRDefault="00263643" w:rsidP="00263643">
      <w:pPr>
        <w:jc w:val="both"/>
        <w:rPr>
          <w:rFonts w:ascii="Times New Roman" w:hAnsi="Times New Roman"/>
          <w:sz w:val="24"/>
          <w:szCs w:val="24"/>
        </w:rPr>
      </w:pPr>
      <w:r w:rsidRPr="00263643">
        <w:rPr>
          <w:rFonts w:ascii="Times New Roman" w:hAnsi="Times New Roman"/>
          <w:sz w:val="24"/>
          <w:szCs w:val="24"/>
        </w:rPr>
        <w:t>The</w:t>
      </w:r>
      <w:r>
        <w:rPr>
          <w:rFonts w:ascii="Times New Roman" w:hAnsi="Times New Roman"/>
          <w:sz w:val="24"/>
          <w:szCs w:val="24"/>
        </w:rPr>
        <w:t xml:space="preserve"> situation </w:t>
      </w:r>
      <w:r w:rsidRPr="00263643">
        <w:rPr>
          <w:rFonts w:ascii="Times New Roman" w:hAnsi="Times New Roman"/>
          <w:sz w:val="24"/>
          <w:szCs w:val="24"/>
        </w:rPr>
        <w:t>in a water-splitting photo</w:t>
      </w:r>
      <w:r>
        <w:rPr>
          <w:rFonts w:ascii="Times New Roman" w:hAnsi="Times New Roman"/>
          <w:sz w:val="24"/>
          <w:szCs w:val="24"/>
        </w:rPr>
        <w:t>-</w:t>
      </w:r>
      <w:r w:rsidRPr="00263643">
        <w:rPr>
          <w:rFonts w:ascii="Times New Roman" w:hAnsi="Times New Roman"/>
          <w:sz w:val="24"/>
          <w:szCs w:val="24"/>
        </w:rPr>
        <w:t>electro</w:t>
      </w:r>
      <w:r>
        <w:rPr>
          <w:rFonts w:ascii="Times New Roman" w:hAnsi="Times New Roman"/>
          <w:sz w:val="24"/>
          <w:szCs w:val="24"/>
        </w:rPr>
        <w:t>-</w:t>
      </w:r>
      <w:r w:rsidRPr="00263643">
        <w:rPr>
          <w:rFonts w:ascii="Times New Roman" w:hAnsi="Times New Roman"/>
          <w:sz w:val="24"/>
          <w:szCs w:val="24"/>
        </w:rPr>
        <w:t>chemical cell, the excitation, by light, of an electron in a semiconductor leaves a hole which "draws" an electron from a neighbouring water molecule:</w:t>
      </w:r>
    </w:p>
    <w:p w:rsidR="00263643" w:rsidRDefault="00263643" w:rsidP="00263643">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5934075" cy="457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263643" w:rsidRDefault="00263643" w:rsidP="00263643">
      <w:pPr>
        <w:jc w:val="both"/>
        <w:rPr>
          <w:rFonts w:ascii="Times New Roman" w:hAnsi="Times New Roman"/>
          <w:sz w:val="24"/>
          <w:szCs w:val="24"/>
        </w:rPr>
      </w:pPr>
      <w:r w:rsidRPr="00263643">
        <w:rPr>
          <w:rFonts w:ascii="Times New Roman" w:hAnsi="Times New Roman"/>
          <w:sz w:val="24"/>
          <w:szCs w:val="24"/>
        </w:rPr>
        <w:t>This leaves positive charge carriers (protons, that is, H+ ions) in solution, which must then bond with one other proton and combine with two electrons in order to form hydrogen gas, according to:</w:t>
      </w:r>
    </w:p>
    <w:p w:rsidR="008113D8" w:rsidRDefault="008113D8" w:rsidP="008113D8">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3133725" cy="42172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140329" cy="422612"/>
                    </a:xfrm>
                    <a:prstGeom prst="rect">
                      <a:avLst/>
                    </a:prstGeom>
                    <a:noFill/>
                    <a:ln w="9525">
                      <a:noFill/>
                      <a:miter lim="800000"/>
                      <a:headEnd/>
                      <a:tailEnd/>
                    </a:ln>
                  </pic:spPr>
                </pic:pic>
              </a:graphicData>
            </a:graphic>
          </wp:inline>
        </w:drawing>
      </w:r>
    </w:p>
    <w:p w:rsidR="008113D8" w:rsidRDefault="008113D8" w:rsidP="008113D8">
      <w:pPr>
        <w:jc w:val="both"/>
        <w:rPr>
          <w:rFonts w:ascii="Times New Roman" w:hAnsi="Times New Roman"/>
          <w:sz w:val="24"/>
          <w:szCs w:val="24"/>
        </w:rPr>
      </w:pPr>
      <w:r>
        <w:rPr>
          <w:rFonts w:ascii="Times New Roman" w:hAnsi="Times New Roman"/>
          <w:sz w:val="24"/>
          <w:szCs w:val="24"/>
        </w:rPr>
        <w:t>1.4.3 Solar Thermal Conversion</w:t>
      </w:r>
    </w:p>
    <w:p w:rsidR="008113D8" w:rsidRPr="008113D8" w:rsidRDefault="008113D8" w:rsidP="008113D8">
      <w:pPr>
        <w:jc w:val="both"/>
        <w:rPr>
          <w:rFonts w:ascii="Times New Roman" w:hAnsi="Times New Roman"/>
          <w:sz w:val="24"/>
          <w:szCs w:val="24"/>
        </w:rPr>
      </w:pPr>
      <w:r w:rsidRPr="008113D8">
        <w:rPr>
          <w:rFonts w:ascii="Times New Roman" w:hAnsi="Times New Roman"/>
          <w:sz w:val="24"/>
          <w:szCs w:val="24"/>
        </w:rPr>
        <w:t>Solar thermal energy (STE) is a form of energy and a technology for harnessing solar energy to generate thermal energy or electrical energy for use in industry, and in the residential and commercial sectors.</w:t>
      </w:r>
    </w:p>
    <w:p w:rsidR="008113D8" w:rsidRPr="008113D8" w:rsidRDefault="008113D8" w:rsidP="008113D8">
      <w:pPr>
        <w:jc w:val="both"/>
        <w:rPr>
          <w:rFonts w:ascii="Times New Roman" w:hAnsi="Times New Roman"/>
          <w:sz w:val="24"/>
          <w:szCs w:val="24"/>
        </w:rPr>
      </w:pPr>
      <w:r w:rsidRPr="008113D8">
        <w:rPr>
          <w:rFonts w:ascii="Times New Roman" w:hAnsi="Times New Roman"/>
          <w:sz w:val="24"/>
          <w:szCs w:val="24"/>
        </w:rPr>
        <w:t>Solar thermal collectors are classified as low-, medium-, or high-temperature collectors. Low-temperature collectors are generally unglazed and used to heat swimming pools or to heat ventilation air. Medium-temperature collectors are also usually flat plates but are used for heating water or air for residential and commercial use.</w:t>
      </w:r>
    </w:p>
    <w:p w:rsidR="008113D8" w:rsidRDefault="008113D8" w:rsidP="008113D8">
      <w:pPr>
        <w:jc w:val="both"/>
        <w:rPr>
          <w:rFonts w:ascii="Times New Roman" w:hAnsi="Times New Roman"/>
          <w:sz w:val="24"/>
          <w:szCs w:val="24"/>
        </w:rPr>
      </w:pPr>
      <w:r w:rsidRPr="008113D8">
        <w:rPr>
          <w:rFonts w:ascii="Times New Roman" w:hAnsi="Times New Roman"/>
          <w:sz w:val="24"/>
          <w:szCs w:val="24"/>
        </w:rPr>
        <w:t xml:space="preserve">High-temperature collectors concentrate sunlight using mirrors or lenses and are generally used for fulfilling heat requirements up to 300 deg C / 20 bar pressure in industries, and for electric power production. Two categories include Concentrated Solar Thermal (CST) for fulfilling heat </w:t>
      </w:r>
      <w:r w:rsidRPr="008113D8">
        <w:rPr>
          <w:rFonts w:ascii="Times New Roman" w:hAnsi="Times New Roman"/>
          <w:sz w:val="24"/>
          <w:szCs w:val="24"/>
        </w:rPr>
        <w:lastRenderedPageBreak/>
        <w:t>requirements in industries, and Concentrated Solar Power (CSP) when the heat collected is used for power generation. CST and CSP are not replaceable in terms of application.</w:t>
      </w:r>
    </w:p>
    <w:p w:rsidR="001E1B63" w:rsidRDefault="008113D8" w:rsidP="008113D8">
      <w:pPr>
        <w:jc w:val="both"/>
        <w:rPr>
          <w:rFonts w:ascii="Times New Roman" w:hAnsi="Times New Roman"/>
          <w:sz w:val="24"/>
          <w:szCs w:val="24"/>
        </w:rPr>
      </w:pPr>
      <w:r w:rsidRPr="001E1B63">
        <w:rPr>
          <w:rFonts w:ascii="Times New Roman" w:hAnsi="Times New Roman"/>
          <w:sz w:val="24"/>
          <w:szCs w:val="24"/>
        </w:rPr>
        <w:t xml:space="preserve">4.5 ELECTROCHEMICAL ENERGY CONVERSION </w:t>
      </w:r>
    </w:p>
    <w:p w:rsidR="00AE0A32" w:rsidRDefault="00AE0A32" w:rsidP="00AE0A32">
      <w:pPr>
        <w:jc w:val="both"/>
        <w:rPr>
          <w:rFonts w:ascii="Times New Roman" w:hAnsi="Times New Roman"/>
          <w:sz w:val="24"/>
          <w:szCs w:val="24"/>
        </w:rPr>
      </w:pPr>
      <w:r w:rsidRPr="001E1B63">
        <w:rPr>
          <w:rFonts w:ascii="Times New Roman" w:hAnsi="Times New Roman"/>
          <w:sz w:val="24"/>
          <w:szCs w:val="24"/>
        </w:rPr>
        <w:t>Electrochemical energy conversion is the direct conversion of chemical energy</w:t>
      </w:r>
      <w:r>
        <w:rPr>
          <w:rFonts w:ascii="Times New Roman" w:hAnsi="Times New Roman"/>
          <w:sz w:val="24"/>
          <w:szCs w:val="24"/>
        </w:rPr>
        <w:t xml:space="preserve"> </w:t>
      </w:r>
      <w:r w:rsidRPr="001E1B63">
        <w:rPr>
          <w:rFonts w:ascii="Times New Roman" w:hAnsi="Times New Roman"/>
          <w:sz w:val="24"/>
          <w:szCs w:val="24"/>
        </w:rPr>
        <w:t xml:space="preserve">into electrical power or vice versa. A device that converts chemical energy into electric energy is called a fuel cell. A device that accomplishes the inverse conversion (e.g., electrolysis of water into hydrogen and oxygen) may be called a driven cell. </w:t>
      </w:r>
    </w:p>
    <w:p w:rsidR="00AE0A32" w:rsidRDefault="00AE0A32" w:rsidP="008113D8">
      <w:pPr>
        <w:jc w:val="both"/>
        <w:rPr>
          <w:rFonts w:ascii="Times New Roman" w:hAnsi="Times New Roman"/>
          <w:sz w:val="24"/>
          <w:szCs w:val="24"/>
        </w:rPr>
      </w:pPr>
      <w:r>
        <w:rPr>
          <w:rFonts w:ascii="Times New Roman" w:hAnsi="Times New Roman"/>
          <w:sz w:val="24"/>
          <w:szCs w:val="24"/>
        </w:rPr>
        <w:t>4.5.1 Fuel Cells</w:t>
      </w:r>
    </w:p>
    <w:p w:rsidR="00AE0A32" w:rsidRDefault="00AE0A32" w:rsidP="008113D8">
      <w:pPr>
        <w:jc w:val="both"/>
        <w:rPr>
          <w:rFonts w:ascii="Times New Roman" w:hAnsi="Times New Roman"/>
          <w:sz w:val="24"/>
          <w:szCs w:val="24"/>
        </w:rPr>
      </w:pPr>
      <w:r w:rsidRPr="00AE0A32">
        <w:rPr>
          <w:rFonts w:ascii="Times New Roman" w:hAnsi="Times New Roman"/>
          <w:sz w:val="24"/>
          <w:szCs w:val="24"/>
          <w:lang w:val="en-US"/>
        </w:rPr>
        <w:t>A fuel cell is an electrochemical device that converts the chemical energy of a fuel directly into electrical energy.</w:t>
      </w:r>
    </w:p>
    <w:p w:rsidR="00E310B8" w:rsidRDefault="00E310B8" w:rsidP="008113D8">
      <w:pPr>
        <w:jc w:val="both"/>
        <w:rPr>
          <w:rFonts w:ascii="Times New Roman" w:hAnsi="Times New Roman"/>
          <w:sz w:val="24"/>
          <w:szCs w:val="24"/>
        </w:rPr>
      </w:pPr>
      <w:r w:rsidRPr="00E310B8">
        <w:rPr>
          <w:rFonts w:ascii="Times New Roman" w:hAnsi="Times New Roman"/>
          <w:sz w:val="24"/>
          <w:szCs w:val="24"/>
        </w:rPr>
        <w:t>Basic Principles of Hydrogen – Oxygen fuel cell</w:t>
      </w:r>
    </w:p>
    <w:p w:rsidR="00AE0A32" w:rsidRDefault="00AE0A32" w:rsidP="00AE0A32">
      <w:pPr>
        <w:jc w:val="both"/>
        <w:rPr>
          <w:rFonts w:ascii="Times New Roman" w:hAnsi="Times New Roman"/>
          <w:sz w:val="24"/>
          <w:szCs w:val="24"/>
        </w:rPr>
      </w:pPr>
      <w:r w:rsidRPr="00AE0A32">
        <w:rPr>
          <w:rFonts w:ascii="Times New Roman" w:hAnsi="Times New Roman"/>
          <w:sz w:val="24"/>
          <w:szCs w:val="24"/>
          <w:lang w:val="en-US"/>
        </w:rPr>
        <w:t>A fuel cell is composed of three active components: a fuel electrode (anode), an oxidant elect</w:t>
      </w:r>
      <w:r w:rsidR="00E46376">
        <w:rPr>
          <w:rFonts w:ascii="Times New Roman" w:hAnsi="Times New Roman"/>
          <w:sz w:val="24"/>
          <w:szCs w:val="24"/>
          <w:lang w:val="en-US"/>
        </w:rPr>
        <w:t>rode (cathode), and an electro</w:t>
      </w:r>
      <w:r w:rsidRPr="00AE0A32">
        <w:rPr>
          <w:rFonts w:ascii="Times New Roman" w:hAnsi="Times New Roman"/>
          <w:sz w:val="24"/>
          <w:szCs w:val="24"/>
          <w:lang w:val="en-US"/>
        </w:rPr>
        <w:t>lyte sandwiched between them. The electrodes consist of a porous</w:t>
      </w:r>
      <w:r>
        <w:rPr>
          <w:rFonts w:ascii="Times New Roman" w:hAnsi="Times New Roman"/>
          <w:sz w:val="24"/>
          <w:szCs w:val="24"/>
          <w:lang w:val="en-US"/>
        </w:rPr>
        <w:t xml:space="preserve"> </w:t>
      </w:r>
      <w:r w:rsidRPr="00AE0A32">
        <w:rPr>
          <w:rFonts w:ascii="Times New Roman" w:hAnsi="Times New Roman"/>
          <w:sz w:val="24"/>
          <w:szCs w:val="24"/>
        </w:rPr>
        <w:t>material that is covered with a layer of catalyst (often platinum in PEMFCs). Fig</w:t>
      </w:r>
      <w:r w:rsidR="00E46376">
        <w:rPr>
          <w:rFonts w:ascii="Times New Roman" w:hAnsi="Times New Roman"/>
          <w:sz w:val="24"/>
          <w:szCs w:val="24"/>
        </w:rPr>
        <w:t xml:space="preserve">. </w:t>
      </w:r>
      <w:r w:rsidRPr="00AE0A32">
        <w:rPr>
          <w:rFonts w:ascii="Times New Roman" w:hAnsi="Times New Roman"/>
          <w:sz w:val="24"/>
          <w:szCs w:val="24"/>
        </w:rPr>
        <w:t>illustrates the basic operational processes within a typical PEMFC. Molecular hydrogen (H2) is delivered from a gas-flow stream to the anode where it reacts electrochemically. The hydrogen is oxidized to produce hydrogen ions and electrons, as shown in Fig., per the following equation:</w:t>
      </w:r>
    </w:p>
    <w:p w:rsidR="00AE0A32" w:rsidRDefault="00AE0A32" w:rsidP="00AE0A32">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1914525" cy="3619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1914525" cy="361950"/>
                    </a:xfrm>
                    <a:prstGeom prst="rect">
                      <a:avLst/>
                    </a:prstGeom>
                    <a:noFill/>
                    <a:ln w="9525">
                      <a:noFill/>
                      <a:miter lim="800000"/>
                      <a:headEnd/>
                      <a:tailEnd/>
                    </a:ln>
                  </pic:spPr>
                </pic:pic>
              </a:graphicData>
            </a:graphic>
          </wp:inline>
        </w:drawing>
      </w:r>
    </w:p>
    <w:p w:rsidR="00AE0A32" w:rsidRDefault="00AE0A32" w:rsidP="00AE0A32">
      <w:pPr>
        <w:jc w:val="both"/>
        <w:rPr>
          <w:rFonts w:ascii="Times New Roman" w:hAnsi="Times New Roman"/>
          <w:sz w:val="24"/>
          <w:szCs w:val="24"/>
        </w:rPr>
      </w:pPr>
      <w:r w:rsidRPr="00AE0A32">
        <w:rPr>
          <w:rFonts w:ascii="Times New Roman" w:hAnsi="Times New Roman"/>
          <w:sz w:val="24"/>
          <w:szCs w:val="24"/>
        </w:rPr>
        <w:t>The hydrogen ions migrate through the acidic electrolyte while the electrons are forced through an external circuit all the way to the cathode. At the cathode, the electrons and the hydrogen ions react with the oxygen supplied from an external gas-flow stream t</w:t>
      </w:r>
      <w:r w:rsidR="00E46376">
        <w:rPr>
          <w:rFonts w:ascii="Times New Roman" w:hAnsi="Times New Roman"/>
          <w:sz w:val="24"/>
          <w:szCs w:val="24"/>
        </w:rPr>
        <w:t>o form water, as shown in Fig.</w:t>
      </w:r>
      <w:r w:rsidRPr="00AE0A32">
        <w:rPr>
          <w:rFonts w:ascii="Times New Roman" w:hAnsi="Times New Roman"/>
          <w:sz w:val="24"/>
          <w:szCs w:val="24"/>
        </w:rPr>
        <w:t>, per the following equation:</w:t>
      </w:r>
    </w:p>
    <w:p w:rsidR="00AE0A32" w:rsidRDefault="00AE0A32" w:rsidP="00AE0A32">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2314575" cy="50214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314575" cy="502145"/>
                    </a:xfrm>
                    <a:prstGeom prst="rect">
                      <a:avLst/>
                    </a:prstGeom>
                    <a:noFill/>
                    <a:ln w="9525">
                      <a:noFill/>
                      <a:miter lim="800000"/>
                      <a:headEnd/>
                      <a:tailEnd/>
                    </a:ln>
                  </pic:spPr>
                </pic:pic>
              </a:graphicData>
            </a:graphic>
          </wp:inline>
        </w:drawing>
      </w:r>
    </w:p>
    <w:p w:rsidR="00AE0A32" w:rsidRDefault="00AE0A32" w:rsidP="00AE0A32">
      <w:pPr>
        <w:jc w:val="both"/>
        <w:rPr>
          <w:rFonts w:ascii="Times New Roman" w:hAnsi="Times New Roman"/>
          <w:sz w:val="24"/>
          <w:szCs w:val="24"/>
        </w:rPr>
      </w:pPr>
      <w:r w:rsidRPr="00AE0A32">
        <w:rPr>
          <w:rFonts w:ascii="Times New Roman" w:hAnsi="Times New Roman"/>
          <w:sz w:val="24"/>
          <w:szCs w:val="24"/>
        </w:rPr>
        <w:t>The overall reaction in the fuel cell produces water, heat, and electrical work as follows:</w:t>
      </w:r>
    </w:p>
    <w:p w:rsidR="00AE0A32" w:rsidRDefault="00AE0A32" w:rsidP="00AE0A32">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2809875" cy="527822"/>
            <wp:effectExtent l="19050" t="0" r="952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809875" cy="527822"/>
                    </a:xfrm>
                    <a:prstGeom prst="rect">
                      <a:avLst/>
                    </a:prstGeom>
                    <a:noFill/>
                    <a:ln w="9525">
                      <a:noFill/>
                      <a:miter lim="800000"/>
                      <a:headEnd/>
                      <a:tailEnd/>
                    </a:ln>
                  </pic:spPr>
                </pic:pic>
              </a:graphicData>
            </a:graphic>
          </wp:inline>
        </w:drawing>
      </w:r>
    </w:p>
    <w:p w:rsidR="00E310B8" w:rsidRDefault="00AE0A32" w:rsidP="00E46376">
      <w:pPr>
        <w:jc w:val="both"/>
        <w:rPr>
          <w:rFonts w:ascii="Times New Roman" w:hAnsi="Times New Roman"/>
          <w:sz w:val="24"/>
          <w:szCs w:val="24"/>
        </w:rPr>
      </w:pPr>
      <w:r w:rsidRPr="00AE0A32">
        <w:rPr>
          <w:rFonts w:ascii="Times New Roman" w:hAnsi="Times New Roman"/>
          <w:sz w:val="24"/>
          <w:szCs w:val="24"/>
        </w:rPr>
        <w:t>The heat and water by-products must be continuously removed in order to maintain continuous isothermal operation for ideal electric power generation. Hence, water and thermal management are key areas in the efficient design and operation of fuel cells</w:t>
      </w:r>
      <w:r>
        <w:rPr>
          <w:rFonts w:ascii="Times New Roman" w:hAnsi="Times New Roman"/>
          <w:sz w:val="24"/>
          <w:szCs w:val="24"/>
        </w:rPr>
        <w:t>.</w:t>
      </w:r>
    </w:p>
    <w:p w:rsidR="00E46376" w:rsidRDefault="00E46376" w:rsidP="00E46376">
      <w:pPr>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2139585" cy="31146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139585" cy="3114675"/>
                    </a:xfrm>
                    <a:prstGeom prst="rect">
                      <a:avLst/>
                    </a:prstGeom>
                    <a:noFill/>
                    <a:ln w="9525">
                      <a:noFill/>
                      <a:miter lim="800000"/>
                      <a:headEnd/>
                      <a:tailEnd/>
                    </a:ln>
                  </pic:spPr>
                </pic:pic>
              </a:graphicData>
            </a:graphic>
          </wp:inline>
        </w:drawing>
      </w:r>
    </w:p>
    <w:p w:rsidR="00E46376" w:rsidRDefault="002B51B6" w:rsidP="002B51B6">
      <w:pPr>
        <w:jc w:val="both"/>
        <w:rPr>
          <w:rFonts w:ascii="ArialMT" w:hAnsi="ArialMT"/>
          <w:sz w:val="23"/>
          <w:szCs w:val="23"/>
        </w:rPr>
      </w:pPr>
      <w:r>
        <w:rPr>
          <w:rFonts w:ascii="ArialMT" w:hAnsi="ArialMT"/>
          <w:sz w:val="23"/>
          <w:szCs w:val="23"/>
        </w:rPr>
        <w:t xml:space="preserve">Factors </w:t>
      </w:r>
      <w:r w:rsidRPr="006D619D">
        <w:rPr>
          <w:rFonts w:ascii="ArialMT" w:hAnsi="ArialMT"/>
          <w:sz w:val="23"/>
          <w:szCs w:val="23"/>
        </w:rPr>
        <w:t>effecting the Power output – Maximum Power output</w:t>
      </w:r>
    </w:p>
    <w:p w:rsidR="00CF52EC" w:rsidRDefault="00CF52EC" w:rsidP="002B51B6">
      <w:pPr>
        <w:jc w:val="both"/>
        <w:rPr>
          <w:rFonts w:ascii="Times New Roman" w:hAnsi="Times New Roman"/>
          <w:sz w:val="24"/>
          <w:szCs w:val="24"/>
        </w:rPr>
      </w:pPr>
      <w:r w:rsidRPr="00CF52EC">
        <w:rPr>
          <w:rFonts w:ascii="Times New Roman" w:hAnsi="Times New Roman"/>
          <w:sz w:val="24"/>
          <w:szCs w:val="24"/>
        </w:rPr>
        <w:t>In actual fuel cells, a number of factors tend to diminish the power output. They may be expressed in terms of “expenditure” of cell potential fractions on processes not contributing to the external potential,</w:t>
      </w:r>
    </w:p>
    <w:p w:rsidR="00CF52EC" w:rsidRDefault="00CF52EC" w:rsidP="00CF52EC">
      <w:pPr>
        <w:jc w:val="center"/>
        <w:rPr>
          <w:rFonts w:ascii="Times New Roman" w:hAnsi="Times New Roman"/>
          <w:sz w:val="24"/>
          <w:szCs w:val="24"/>
        </w:rPr>
      </w:pPr>
      <w:proofErr w:type="spellStart"/>
      <w:r w:rsidRPr="00CF52EC">
        <w:rPr>
          <w:rFonts w:ascii="Times New Roman" w:hAnsi="Times New Roman"/>
          <w:sz w:val="24"/>
          <w:szCs w:val="24"/>
        </w:rPr>
        <w:t>Δϕ</w:t>
      </w:r>
      <w:r w:rsidRPr="00CF52EC">
        <w:rPr>
          <w:rFonts w:ascii="Times New Roman" w:hAnsi="Times New Roman"/>
          <w:sz w:val="24"/>
          <w:szCs w:val="24"/>
          <w:vertAlign w:val="subscript"/>
        </w:rPr>
        <w:t>ext</w:t>
      </w:r>
      <w:proofErr w:type="spellEnd"/>
      <w:r w:rsidRPr="00CF52EC">
        <w:rPr>
          <w:rFonts w:ascii="Times New Roman" w:hAnsi="Times New Roman"/>
          <w:sz w:val="24"/>
          <w:szCs w:val="24"/>
        </w:rPr>
        <w:t xml:space="preserve"> = ϕ −ϕ</w:t>
      </w:r>
      <w:r w:rsidRPr="00CF52EC">
        <w:rPr>
          <w:rFonts w:ascii="Times New Roman" w:hAnsi="Times New Roman"/>
          <w:sz w:val="24"/>
          <w:szCs w:val="24"/>
          <w:vertAlign w:val="subscript"/>
        </w:rPr>
        <w:t>1</w:t>
      </w:r>
      <w:r w:rsidRPr="00CF52EC">
        <w:rPr>
          <w:rFonts w:ascii="Times New Roman" w:hAnsi="Times New Roman"/>
          <w:sz w:val="24"/>
          <w:szCs w:val="24"/>
        </w:rPr>
        <w:t xml:space="preserve"> −ϕ</w:t>
      </w:r>
      <w:r w:rsidRPr="00CF52EC">
        <w:rPr>
          <w:rFonts w:ascii="Times New Roman" w:hAnsi="Times New Roman"/>
          <w:sz w:val="24"/>
          <w:szCs w:val="24"/>
          <w:vertAlign w:val="subscript"/>
        </w:rPr>
        <w:t>2</w:t>
      </w:r>
      <w:r w:rsidRPr="00CF52EC">
        <w:rPr>
          <w:rFonts w:ascii="Times New Roman" w:hAnsi="Times New Roman"/>
          <w:sz w:val="24"/>
          <w:szCs w:val="24"/>
        </w:rPr>
        <w:t xml:space="preserve"> − ϕ</w:t>
      </w:r>
      <w:r w:rsidRPr="00CF52EC">
        <w:rPr>
          <w:rFonts w:ascii="Times New Roman" w:hAnsi="Times New Roman"/>
          <w:sz w:val="24"/>
          <w:szCs w:val="24"/>
          <w:vertAlign w:val="subscript"/>
        </w:rPr>
        <w:t>3</w:t>
      </w:r>
      <w:r>
        <w:rPr>
          <w:rFonts w:ascii="Times New Roman" w:hAnsi="Times New Roman"/>
          <w:sz w:val="24"/>
          <w:szCs w:val="24"/>
        </w:rPr>
        <w:t xml:space="preserve"> − …,</w:t>
      </w:r>
    </w:p>
    <w:p w:rsidR="002B51B6" w:rsidRDefault="00CF52EC" w:rsidP="002B51B6">
      <w:pPr>
        <w:jc w:val="both"/>
        <w:rPr>
          <w:rFonts w:ascii="Times New Roman" w:hAnsi="Times New Roman"/>
          <w:sz w:val="24"/>
          <w:szCs w:val="24"/>
        </w:rPr>
      </w:pPr>
      <w:proofErr w:type="gramStart"/>
      <w:r>
        <w:rPr>
          <w:rFonts w:ascii="Times New Roman" w:hAnsi="Times New Roman"/>
          <w:sz w:val="24"/>
          <w:szCs w:val="24"/>
        </w:rPr>
        <w:t>W</w:t>
      </w:r>
      <w:r w:rsidRPr="00CF52EC">
        <w:rPr>
          <w:rFonts w:ascii="Times New Roman" w:hAnsi="Times New Roman"/>
          <w:sz w:val="24"/>
          <w:szCs w:val="24"/>
        </w:rPr>
        <w:t>here each of the terms −</w:t>
      </w:r>
      <w:proofErr w:type="spellStart"/>
      <w:r w:rsidRPr="00CF52EC">
        <w:rPr>
          <w:rFonts w:ascii="Times New Roman" w:hAnsi="Times New Roman"/>
          <w:sz w:val="24"/>
          <w:szCs w:val="24"/>
        </w:rPr>
        <w:t>ϕ</w:t>
      </w:r>
      <w:r w:rsidRPr="00CF52EC">
        <w:rPr>
          <w:rFonts w:ascii="Times New Roman" w:hAnsi="Times New Roman"/>
          <w:sz w:val="24"/>
          <w:szCs w:val="24"/>
          <w:vertAlign w:val="subscript"/>
        </w:rPr>
        <w:t>i</w:t>
      </w:r>
      <w:proofErr w:type="spellEnd"/>
      <w:r w:rsidRPr="00CF52EC">
        <w:rPr>
          <w:rFonts w:ascii="Times New Roman" w:hAnsi="Times New Roman"/>
          <w:sz w:val="24"/>
          <w:szCs w:val="24"/>
        </w:rPr>
        <w:t xml:space="preserve"> corresponds to a specific loss mechanism.</w:t>
      </w:r>
      <w:proofErr w:type="gramEnd"/>
      <w:r w:rsidRPr="00CF52EC">
        <w:rPr>
          <w:rFonts w:ascii="Times New Roman" w:hAnsi="Times New Roman"/>
          <w:sz w:val="24"/>
          <w:szCs w:val="24"/>
        </w:rPr>
        <w:t xml:space="preserve"> Examples of loss mechanisms are blocking of pores in the porous elect</w:t>
      </w:r>
      <w:r>
        <w:rPr>
          <w:rFonts w:ascii="Times New Roman" w:hAnsi="Times New Roman"/>
          <w:sz w:val="24"/>
          <w:szCs w:val="24"/>
        </w:rPr>
        <w:t>rodes</w:t>
      </w:r>
      <w:r w:rsidRPr="00CF52EC">
        <w:rPr>
          <w:rFonts w:ascii="Times New Roman" w:hAnsi="Times New Roman"/>
          <w:sz w:val="24"/>
          <w:szCs w:val="24"/>
        </w:rPr>
        <w:t>, internal resistance of the cell (heat loss), and the build-up of potential barriers at or near the electrolyte–electrode interfaces. Most of these mechanisms limit the reaction rates and thus tend to place a limit on the current of ions that may flow through the cell. There will be a limiting current, I</w:t>
      </w:r>
      <w:r w:rsidRPr="00CF52EC">
        <w:rPr>
          <w:rFonts w:ascii="Times New Roman" w:hAnsi="Times New Roman"/>
          <w:sz w:val="24"/>
          <w:szCs w:val="24"/>
          <w:vertAlign w:val="subscript"/>
        </w:rPr>
        <w:t>L</w:t>
      </w:r>
      <w:r w:rsidRPr="00CF52EC">
        <w:rPr>
          <w:rFonts w:ascii="Times New Roman" w:hAnsi="Times New Roman"/>
          <w:sz w:val="24"/>
          <w:szCs w:val="24"/>
        </w:rPr>
        <w:t>, beyond which it will not be possible</w:t>
      </w:r>
      <w:r w:rsidRPr="00CF52EC">
        <w:t xml:space="preserve"> </w:t>
      </w:r>
      <w:r w:rsidRPr="00CF52EC">
        <w:rPr>
          <w:rFonts w:ascii="Times New Roman" w:hAnsi="Times New Roman"/>
          <w:sz w:val="24"/>
          <w:szCs w:val="24"/>
        </w:rPr>
        <w:t>to draw any more ions through the electrolyte, because of either the finite diffusion constant in the electrolyte, if the ion transport is dominated by diffusion, or the finite effective surface of the electrodes at which the ions are formed.</w:t>
      </w:r>
    </w:p>
    <w:p w:rsidR="00CF52EC" w:rsidRDefault="00CF52EC" w:rsidP="002B51B6">
      <w:pPr>
        <w:jc w:val="both"/>
        <w:rPr>
          <w:rFonts w:ascii="Times New Roman" w:hAnsi="Times New Roman"/>
          <w:sz w:val="24"/>
          <w:szCs w:val="24"/>
        </w:rPr>
      </w:pPr>
      <w:r w:rsidRPr="00CF52EC">
        <w:rPr>
          <w:rFonts w:ascii="Times New Roman" w:hAnsi="Times New Roman"/>
          <w:sz w:val="24"/>
          <w:szCs w:val="24"/>
        </w:rPr>
        <w:t>It follows that there will be an optimum current, usually lower than I</w:t>
      </w:r>
      <w:r w:rsidRPr="00CF52EC">
        <w:rPr>
          <w:rFonts w:ascii="Times New Roman" w:hAnsi="Times New Roman"/>
          <w:sz w:val="24"/>
          <w:szCs w:val="24"/>
          <w:vertAlign w:val="subscript"/>
        </w:rPr>
        <w:t>L</w:t>
      </w:r>
      <w:r w:rsidRPr="00CF52EC">
        <w:rPr>
          <w:rFonts w:ascii="Times New Roman" w:hAnsi="Times New Roman"/>
          <w:sz w:val="24"/>
          <w:szCs w:val="24"/>
        </w:rPr>
        <w:t>, for which the power output will be maximal,</w:t>
      </w:r>
    </w:p>
    <w:p w:rsidR="00CF52EC" w:rsidRDefault="00CF52EC" w:rsidP="00013C49">
      <w:pPr>
        <w:jc w:val="center"/>
        <w:rPr>
          <w:rFonts w:ascii="Times New Roman" w:eastAsia="JBFCA M+ Adv O Tdd 3b 7348. I+ " w:hAnsi="Times New Roman"/>
          <w:sz w:val="24"/>
          <w:szCs w:val="24"/>
          <w:vertAlign w:val="subscript"/>
        </w:rPr>
      </w:pPr>
      <w:proofErr w:type="gramStart"/>
      <w:r w:rsidRPr="00CF52EC">
        <w:rPr>
          <w:rFonts w:ascii="Times New Roman" w:hAnsi="Times New Roman"/>
          <w:sz w:val="24"/>
          <w:szCs w:val="24"/>
        </w:rPr>
        <w:t>Max(</w:t>
      </w:r>
      <w:proofErr w:type="gramEnd"/>
      <w:r w:rsidRPr="00CF52EC">
        <w:rPr>
          <w:rFonts w:ascii="Times New Roman" w:hAnsi="Times New Roman"/>
          <w:sz w:val="24"/>
          <w:szCs w:val="24"/>
        </w:rPr>
        <w:t xml:space="preserve">E) = </w:t>
      </w:r>
      <w:proofErr w:type="spellStart"/>
      <w:r w:rsidRPr="00CF52EC">
        <w:rPr>
          <w:rFonts w:ascii="Times New Roman" w:hAnsi="Times New Roman"/>
          <w:sz w:val="24"/>
          <w:szCs w:val="24"/>
        </w:rPr>
        <w:t>I</w:t>
      </w:r>
      <w:r w:rsidRPr="00CF52EC">
        <w:rPr>
          <w:rFonts w:ascii="Times New Roman" w:hAnsi="Times New Roman"/>
          <w:sz w:val="24"/>
          <w:szCs w:val="24"/>
          <w:vertAlign w:val="superscript"/>
        </w:rPr>
        <w:t>opt</w:t>
      </w:r>
      <w:proofErr w:type="spellEnd"/>
      <w:r w:rsidRPr="00CF52EC">
        <w:rPr>
          <w:rFonts w:ascii="Times New Roman" w:hAnsi="Times New Roman"/>
          <w:sz w:val="24"/>
          <w:szCs w:val="24"/>
        </w:rPr>
        <w:t xml:space="preserve"> </w:t>
      </w:r>
      <w:proofErr w:type="spellStart"/>
      <w:r w:rsidRPr="00CF52EC">
        <w:rPr>
          <w:rFonts w:ascii="Times New Roman" w:hAnsi="Times New Roman"/>
          <w:sz w:val="24"/>
          <w:szCs w:val="24"/>
        </w:rPr>
        <w:t>Δ</w:t>
      </w:r>
      <w:r w:rsidRPr="00CF52EC">
        <w:rPr>
          <w:rFonts w:ascii="Times New Roman" w:eastAsia="JBFCA M+ Adv O Tdd 3b 7348. I+ " w:hAnsi="Times New Roman"/>
          <w:sz w:val="24"/>
          <w:szCs w:val="24"/>
        </w:rPr>
        <w:t>ϕ</w:t>
      </w:r>
      <w:r w:rsidRPr="00CF52EC">
        <w:rPr>
          <w:rFonts w:ascii="Times New Roman" w:eastAsia="JBFCA M+ Adv O Tdd 3b 7348. I+ " w:hAnsi="Times New Roman"/>
          <w:sz w:val="24"/>
          <w:szCs w:val="24"/>
          <w:vertAlign w:val="superscript"/>
        </w:rPr>
        <w:t>opt</w:t>
      </w:r>
      <w:r w:rsidR="00013C49" w:rsidRPr="00CF52EC">
        <w:rPr>
          <w:rFonts w:ascii="Times New Roman" w:eastAsia="JBFCA M+ Adv O Tdd 3b 7348. I+ " w:hAnsi="Times New Roman"/>
          <w:sz w:val="24"/>
          <w:szCs w:val="24"/>
          <w:vertAlign w:val="subscript"/>
        </w:rPr>
        <w:t>ext</w:t>
      </w:r>
      <w:proofErr w:type="spellEnd"/>
    </w:p>
    <w:p w:rsidR="001F09A1" w:rsidRDefault="001F09A1" w:rsidP="001F09A1">
      <w:pPr>
        <w:jc w:val="both"/>
        <w:rPr>
          <w:rFonts w:ascii="Times New Roman" w:hAnsi="Times New Roman"/>
          <w:sz w:val="24"/>
          <w:szCs w:val="24"/>
          <w:lang w:val="en-US"/>
        </w:rPr>
      </w:pPr>
      <w:r w:rsidRPr="001F09A1">
        <w:rPr>
          <w:rFonts w:ascii="Times New Roman" w:hAnsi="Times New Roman"/>
          <w:sz w:val="24"/>
          <w:szCs w:val="24"/>
          <w:lang w:val="en-US"/>
        </w:rPr>
        <w:t>4.6 BIOENERGY CONVERSION PROCESSES</w:t>
      </w:r>
    </w:p>
    <w:p w:rsidR="001F09A1" w:rsidRDefault="001F09A1" w:rsidP="001F09A1">
      <w:pPr>
        <w:jc w:val="both"/>
        <w:rPr>
          <w:rFonts w:ascii="Times New Roman" w:hAnsi="Times New Roman"/>
          <w:sz w:val="24"/>
          <w:szCs w:val="24"/>
        </w:rPr>
      </w:pPr>
      <w:r w:rsidRPr="001F09A1">
        <w:rPr>
          <w:rFonts w:ascii="Times New Roman" w:hAnsi="Times New Roman"/>
          <w:sz w:val="24"/>
          <w:szCs w:val="24"/>
        </w:rPr>
        <w:t xml:space="preserve">Biomass is plant or animal material used for energy production (electricity or heat), or in various industrial processes as raw substance for a range of products. It can be purposely grown energy crops (e.g. </w:t>
      </w:r>
      <w:proofErr w:type="spellStart"/>
      <w:r w:rsidRPr="001F09A1">
        <w:rPr>
          <w:rFonts w:ascii="Times New Roman" w:hAnsi="Times New Roman"/>
          <w:sz w:val="24"/>
          <w:szCs w:val="24"/>
        </w:rPr>
        <w:t>miscanthus</w:t>
      </w:r>
      <w:proofErr w:type="spellEnd"/>
      <w:r w:rsidRPr="001F09A1">
        <w:rPr>
          <w:rFonts w:ascii="Times New Roman" w:hAnsi="Times New Roman"/>
          <w:sz w:val="24"/>
          <w:szCs w:val="24"/>
        </w:rPr>
        <w:t xml:space="preserve">, </w:t>
      </w:r>
      <w:proofErr w:type="spellStart"/>
      <w:r w:rsidRPr="001F09A1">
        <w:rPr>
          <w:rFonts w:ascii="Times New Roman" w:hAnsi="Times New Roman"/>
          <w:sz w:val="24"/>
          <w:szCs w:val="24"/>
        </w:rPr>
        <w:t>switchgrass</w:t>
      </w:r>
      <w:proofErr w:type="spellEnd"/>
      <w:r w:rsidRPr="001F09A1">
        <w:rPr>
          <w:rFonts w:ascii="Times New Roman" w:hAnsi="Times New Roman"/>
          <w:sz w:val="24"/>
          <w:szCs w:val="24"/>
        </w:rPr>
        <w:t xml:space="preserve">), wood or forest residues, waste from food crops (wheat </w:t>
      </w:r>
      <w:r w:rsidRPr="001F09A1">
        <w:rPr>
          <w:rFonts w:ascii="Times New Roman" w:hAnsi="Times New Roman"/>
          <w:sz w:val="24"/>
          <w:szCs w:val="24"/>
        </w:rPr>
        <w:lastRenderedPageBreak/>
        <w:t xml:space="preserve">straw, </w:t>
      </w:r>
      <w:proofErr w:type="spellStart"/>
      <w:r w:rsidRPr="001F09A1">
        <w:rPr>
          <w:rFonts w:ascii="Times New Roman" w:hAnsi="Times New Roman"/>
          <w:sz w:val="24"/>
          <w:szCs w:val="24"/>
        </w:rPr>
        <w:t>bagasse</w:t>
      </w:r>
      <w:proofErr w:type="spellEnd"/>
      <w:r w:rsidRPr="001F09A1">
        <w:rPr>
          <w:rFonts w:ascii="Times New Roman" w:hAnsi="Times New Roman"/>
          <w:sz w:val="24"/>
          <w:szCs w:val="24"/>
        </w:rPr>
        <w:t>), horticulture (yard waste), food processing (corn cobs), animal farming (manure, rich in nitrogen and phosphorus), or human waste from sewage plants.</w:t>
      </w:r>
    </w:p>
    <w:p w:rsidR="0036600A" w:rsidRDefault="0036600A" w:rsidP="0036600A">
      <w:pPr>
        <w:jc w:val="both"/>
        <w:rPr>
          <w:rFonts w:ascii="Times New Roman" w:hAnsi="Times New Roman"/>
          <w:sz w:val="24"/>
          <w:szCs w:val="24"/>
        </w:rPr>
      </w:pPr>
      <w:r>
        <w:rPr>
          <w:rFonts w:ascii="ingilsb" w:eastAsiaTheme="minorHAnsi" w:hAnsi="ingilsb" w:cs="ingilsb"/>
          <w:b/>
          <w:bCs/>
          <w:sz w:val="21"/>
          <w:szCs w:val="21"/>
          <w:lang w:val="en-US"/>
        </w:rPr>
        <w:t xml:space="preserve">4.6.1 Direct combustion for </w:t>
      </w:r>
      <w:r w:rsidR="00B350F2">
        <w:rPr>
          <w:rFonts w:ascii="ingilsb" w:eastAsiaTheme="minorHAnsi" w:hAnsi="ingilsb" w:cs="ingilsb"/>
          <w:b/>
          <w:bCs/>
          <w:sz w:val="21"/>
          <w:szCs w:val="21"/>
          <w:lang w:val="en-US"/>
        </w:rPr>
        <w:t xml:space="preserve">production of </w:t>
      </w:r>
      <w:r>
        <w:rPr>
          <w:rFonts w:ascii="ingilsb" w:eastAsiaTheme="minorHAnsi" w:hAnsi="ingilsb" w:cs="ingilsb"/>
          <w:b/>
          <w:bCs/>
          <w:sz w:val="21"/>
          <w:szCs w:val="21"/>
          <w:lang w:val="en-US"/>
        </w:rPr>
        <w:t>heat</w:t>
      </w:r>
    </w:p>
    <w:p w:rsidR="0036600A" w:rsidRDefault="0036600A" w:rsidP="0036600A">
      <w:pPr>
        <w:jc w:val="both"/>
        <w:rPr>
          <w:rFonts w:ascii="Times New Roman" w:hAnsi="Times New Roman"/>
          <w:sz w:val="24"/>
          <w:szCs w:val="24"/>
        </w:rPr>
      </w:pPr>
      <w:r w:rsidRPr="0036600A">
        <w:rPr>
          <w:rFonts w:ascii="Times New Roman" w:hAnsi="Times New Roman"/>
          <w:sz w:val="24"/>
          <w:szCs w:val="24"/>
        </w:rPr>
        <w:t>Biomass is burnt to provide heat for cooking, comfort heat (space heat),</w:t>
      </w:r>
      <w:r>
        <w:rPr>
          <w:rFonts w:ascii="Times New Roman" w:hAnsi="Times New Roman"/>
          <w:sz w:val="24"/>
          <w:szCs w:val="24"/>
        </w:rPr>
        <w:t xml:space="preserve"> </w:t>
      </w:r>
      <w:r w:rsidRPr="0036600A">
        <w:rPr>
          <w:rFonts w:ascii="Times New Roman" w:hAnsi="Times New Roman"/>
          <w:sz w:val="24"/>
          <w:szCs w:val="24"/>
        </w:rPr>
        <w:t>crop drying, factory processes and raising steam for electricity production</w:t>
      </w:r>
      <w:r>
        <w:rPr>
          <w:rFonts w:ascii="Times New Roman" w:hAnsi="Times New Roman"/>
          <w:sz w:val="24"/>
          <w:szCs w:val="24"/>
        </w:rPr>
        <w:t xml:space="preserve"> </w:t>
      </w:r>
      <w:r w:rsidRPr="0036600A">
        <w:rPr>
          <w:rFonts w:ascii="Times New Roman" w:hAnsi="Times New Roman"/>
          <w:sz w:val="24"/>
          <w:szCs w:val="24"/>
        </w:rPr>
        <w:t>and transport. Traditional use of biomass combustion includes (a) cooking</w:t>
      </w:r>
      <w:r>
        <w:rPr>
          <w:rFonts w:ascii="Times New Roman" w:hAnsi="Times New Roman"/>
          <w:sz w:val="24"/>
          <w:szCs w:val="24"/>
        </w:rPr>
        <w:t xml:space="preserve"> </w:t>
      </w:r>
      <w:r w:rsidRPr="0036600A">
        <w:rPr>
          <w:rFonts w:ascii="Times New Roman" w:hAnsi="Times New Roman"/>
          <w:sz w:val="24"/>
          <w:szCs w:val="24"/>
        </w:rPr>
        <w:t>with firewood, with the latter supplying about 10–20% of global energy use</w:t>
      </w:r>
      <w:r>
        <w:rPr>
          <w:rFonts w:ascii="Times New Roman" w:hAnsi="Times New Roman"/>
          <w:sz w:val="24"/>
          <w:szCs w:val="24"/>
        </w:rPr>
        <w:t xml:space="preserve"> </w:t>
      </w:r>
      <w:r w:rsidRPr="0036600A">
        <w:rPr>
          <w:rFonts w:ascii="Times New Roman" w:hAnsi="Times New Roman"/>
          <w:sz w:val="24"/>
          <w:szCs w:val="24"/>
        </w:rPr>
        <w:t>(a proportion extremely difficult to assess) and (b) commercial and industrial</w:t>
      </w:r>
      <w:r>
        <w:rPr>
          <w:rFonts w:ascii="Times New Roman" w:hAnsi="Times New Roman"/>
          <w:sz w:val="24"/>
          <w:szCs w:val="24"/>
        </w:rPr>
        <w:t xml:space="preserve"> </w:t>
      </w:r>
      <w:r w:rsidRPr="0036600A">
        <w:rPr>
          <w:rFonts w:ascii="Times New Roman" w:hAnsi="Times New Roman"/>
          <w:sz w:val="24"/>
          <w:szCs w:val="24"/>
        </w:rPr>
        <w:t>use for heat and power, e.g. for sugarcane milling, tea or copra drying,</w:t>
      </w:r>
      <w:r>
        <w:rPr>
          <w:rFonts w:ascii="Times New Roman" w:hAnsi="Times New Roman"/>
          <w:sz w:val="24"/>
          <w:szCs w:val="24"/>
        </w:rPr>
        <w:t xml:space="preserve"> </w:t>
      </w:r>
      <w:r w:rsidRPr="0036600A">
        <w:rPr>
          <w:rFonts w:ascii="Times New Roman" w:hAnsi="Times New Roman"/>
          <w:sz w:val="24"/>
          <w:szCs w:val="24"/>
        </w:rPr>
        <w:t>oil palm processing and paper making. Efficiency and minimum pollution</w:t>
      </w:r>
      <w:r>
        <w:rPr>
          <w:rFonts w:ascii="Times New Roman" w:hAnsi="Times New Roman"/>
          <w:sz w:val="24"/>
          <w:szCs w:val="24"/>
        </w:rPr>
        <w:t xml:space="preserve"> </w:t>
      </w:r>
      <w:r w:rsidRPr="0036600A">
        <w:rPr>
          <w:rFonts w:ascii="Times New Roman" w:hAnsi="Times New Roman"/>
          <w:sz w:val="24"/>
          <w:szCs w:val="24"/>
        </w:rPr>
        <w:t>is aided by having dry fuel and controll</w:t>
      </w:r>
      <w:r>
        <w:rPr>
          <w:rFonts w:ascii="Times New Roman" w:hAnsi="Times New Roman"/>
          <w:sz w:val="24"/>
          <w:szCs w:val="24"/>
        </w:rPr>
        <w:t>ed, high temperature combustion.</w:t>
      </w:r>
    </w:p>
    <w:p w:rsidR="0093434C" w:rsidRDefault="0093434C" w:rsidP="0093434C">
      <w:pPr>
        <w:jc w:val="both"/>
        <w:rPr>
          <w:rFonts w:ascii="Times New Roman" w:hAnsi="Times New Roman"/>
          <w:sz w:val="24"/>
          <w:szCs w:val="24"/>
        </w:rPr>
      </w:pPr>
      <w:r w:rsidRPr="0093434C">
        <w:rPr>
          <w:rFonts w:ascii="Times New Roman" w:hAnsi="Times New Roman"/>
          <w:sz w:val="24"/>
          <w:szCs w:val="24"/>
        </w:rPr>
        <w:t>Biomass direct combustion is not only the oldest form of combustion used by humanity but it is also one of the most complex combustion systems to manage. The main biomass for combustion is wood which has been used over the years. It is burnt to provide heat</w:t>
      </w:r>
      <w:r>
        <w:rPr>
          <w:rFonts w:ascii="Times New Roman" w:hAnsi="Times New Roman"/>
          <w:sz w:val="24"/>
          <w:szCs w:val="24"/>
        </w:rPr>
        <w:t xml:space="preserve"> for cooking, comfort h</w:t>
      </w:r>
      <w:r w:rsidRPr="0093434C">
        <w:rPr>
          <w:rFonts w:ascii="Times New Roman" w:hAnsi="Times New Roman"/>
          <w:sz w:val="24"/>
          <w:szCs w:val="24"/>
        </w:rPr>
        <w:t xml:space="preserve">eat (space heat), crop drying. </w:t>
      </w:r>
      <w:proofErr w:type="gramStart"/>
      <w:r w:rsidRPr="0093434C">
        <w:rPr>
          <w:rFonts w:ascii="Times New Roman" w:hAnsi="Times New Roman"/>
          <w:sz w:val="24"/>
          <w:szCs w:val="24"/>
        </w:rPr>
        <w:t>factory</w:t>
      </w:r>
      <w:proofErr w:type="gramEnd"/>
      <w:r w:rsidRPr="0093434C">
        <w:rPr>
          <w:rFonts w:ascii="Times New Roman" w:hAnsi="Times New Roman"/>
          <w:sz w:val="24"/>
          <w:szCs w:val="24"/>
        </w:rPr>
        <w:t xml:space="preserve"> processes and farming steam for electricity production and transport</w:t>
      </w:r>
      <w:r>
        <w:rPr>
          <w:rFonts w:ascii="Times New Roman" w:hAnsi="Times New Roman"/>
          <w:sz w:val="24"/>
          <w:szCs w:val="24"/>
        </w:rPr>
        <w:t>.</w:t>
      </w:r>
    </w:p>
    <w:p w:rsidR="0093434C" w:rsidRDefault="0093434C" w:rsidP="0093434C">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4476750" cy="29098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481586" cy="2913032"/>
                    </a:xfrm>
                    <a:prstGeom prst="rect">
                      <a:avLst/>
                    </a:prstGeom>
                    <a:noFill/>
                    <a:ln w="9525">
                      <a:noFill/>
                      <a:miter lim="800000"/>
                      <a:headEnd/>
                      <a:tailEnd/>
                    </a:ln>
                  </pic:spPr>
                </pic:pic>
              </a:graphicData>
            </a:graphic>
          </wp:inline>
        </w:drawing>
      </w:r>
    </w:p>
    <w:p w:rsidR="0093434C" w:rsidRDefault="0093434C" w:rsidP="0093434C">
      <w:pPr>
        <w:jc w:val="both"/>
        <w:rPr>
          <w:rFonts w:ascii="Times New Roman" w:hAnsi="Times New Roman"/>
          <w:sz w:val="24"/>
          <w:szCs w:val="24"/>
        </w:rPr>
      </w:pPr>
      <w:r w:rsidRPr="0093434C">
        <w:rPr>
          <w:rFonts w:ascii="Times New Roman" w:hAnsi="Times New Roman"/>
          <w:sz w:val="24"/>
          <w:szCs w:val="24"/>
        </w:rPr>
        <w:t>As direct combustion involves the use of solid fuels in a multi phase reaction system with extensive interaction between thermal and mass fluxes, these processes have only recently been properly analyzed to desi</w:t>
      </w:r>
      <w:r>
        <w:rPr>
          <w:rFonts w:ascii="Times New Roman" w:hAnsi="Times New Roman"/>
          <w:sz w:val="24"/>
          <w:szCs w:val="24"/>
        </w:rPr>
        <w:t>gn efficient combustion systems.</w:t>
      </w:r>
    </w:p>
    <w:p w:rsidR="0093434C" w:rsidRDefault="0093434C" w:rsidP="0093434C">
      <w:pPr>
        <w:jc w:val="both"/>
        <w:rPr>
          <w:rFonts w:ascii="Times New Roman" w:hAnsi="Times New Roman"/>
          <w:sz w:val="24"/>
          <w:szCs w:val="24"/>
        </w:rPr>
      </w:pPr>
      <w:r w:rsidRPr="0093434C">
        <w:rPr>
          <w:rFonts w:ascii="Times New Roman" w:hAnsi="Times New Roman"/>
          <w:sz w:val="24"/>
          <w:szCs w:val="24"/>
        </w:rPr>
        <w:t xml:space="preserve">The key to understanding solid fuel combustion processes is to recognize that only fuel gases burn and release heat, that liquids and the solids do not burn themselves, but actually consume heat in the drying and volatilization processes needed for them to be chemically converted into </w:t>
      </w:r>
      <w:r w:rsidRPr="0093434C">
        <w:rPr>
          <w:rFonts w:ascii="Times New Roman" w:hAnsi="Times New Roman"/>
          <w:sz w:val="24"/>
          <w:szCs w:val="24"/>
        </w:rPr>
        <w:lastRenderedPageBreak/>
        <w:t>fuel gases. The main fuel intermediates are the volatile hydrocarbons and energy rich organic molecules, carbon monoxide (CO) and hydrogen (H2)</w:t>
      </w:r>
      <w:r>
        <w:rPr>
          <w:rFonts w:ascii="Times New Roman" w:hAnsi="Times New Roman"/>
          <w:sz w:val="24"/>
          <w:szCs w:val="24"/>
        </w:rPr>
        <w:t>.</w:t>
      </w:r>
    </w:p>
    <w:p w:rsidR="00F014B4" w:rsidRDefault="00F014B4" w:rsidP="00F014B4">
      <w:pPr>
        <w:tabs>
          <w:tab w:val="left" w:pos="2805"/>
        </w:tabs>
        <w:jc w:val="both"/>
        <w:rPr>
          <w:rFonts w:ascii="Times New Roman" w:hAnsi="Times New Roman"/>
          <w:sz w:val="24"/>
          <w:szCs w:val="24"/>
        </w:rPr>
      </w:pPr>
      <w:r>
        <w:rPr>
          <w:rFonts w:ascii="Times New Roman" w:hAnsi="Times New Roman"/>
          <w:sz w:val="24"/>
          <w:szCs w:val="24"/>
        </w:rPr>
        <w:t>4.6.6 Composting of Bio Mass</w:t>
      </w:r>
    </w:p>
    <w:p w:rsidR="00F014B4" w:rsidRDefault="00B350F2" w:rsidP="0093434C">
      <w:pPr>
        <w:jc w:val="both"/>
        <w:rPr>
          <w:rFonts w:ascii="Times New Roman" w:hAnsi="Times New Roman"/>
          <w:sz w:val="24"/>
          <w:szCs w:val="24"/>
        </w:rPr>
      </w:pPr>
      <w:r>
        <w:rPr>
          <w:rFonts w:ascii="Times New Roman" w:hAnsi="Times New Roman"/>
          <w:sz w:val="24"/>
          <w:szCs w:val="24"/>
        </w:rPr>
        <w:t>T</w:t>
      </w:r>
      <w:r w:rsidR="00F014B4" w:rsidRPr="00F014B4">
        <w:rPr>
          <w:rFonts w:ascii="Times New Roman" w:hAnsi="Times New Roman"/>
          <w:sz w:val="24"/>
          <w:szCs w:val="24"/>
        </w:rPr>
        <w:t xml:space="preserve">he process of composting requires making a heap of wet organic matter (also called green waste), such as leaves, grass, and food scraps, and waiting for the materials to break down into humus after a period of months. However, composting can also take place as a multi-step, closely monitored process with measured inputs of water, air, and carbon- and nitrogen-rich materials. The decomposition process is aided by shredding the plant matter, adding water and ensuring proper aeration by regularly turning the mixture when open piles or "windrows" are used. Fungi, earthworms and other </w:t>
      </w:r>
      <w:proofErr w:type="spellStart"/>
      <w:r w:rsidR="00F014B4" w:rsidRPr="00F014B4">
        <w:rPr>
          <w:rFonts w:ascii="Times New Roman" w:hAnsi="Times New Roman"/>
          <w:sz w:val="24"/>
          <w:szCs w:val="24"/>
        </w:rPr>
        <w:t>detritivores</w:t>
      </w:r>
      <w:proofErr w:type="spellEnd"/>
      <w:r w:rsidR="00F014B4" w:rsidRPr="00F014B4">
        <w:rPr>
          <w:rFonts w:ascii="Times New Roman" w:hAnsi="Times New Roman"/>
          <w:sz w:val="24"/>
          <w:szCs w:val="24"/>
        </w:rPr>
        <w:t xml:space="preserve"> further break up the material. Aerobic bacteria and fungi manage the chemical process by converting the inputs into heat, carbon dioxide, and ammonium.</w:t>
      </w:r>
    </w:p>
    <w:p w:rsidR="0093434C" w:rsidRDefault="00E26F4F" w:rsidP="0093434C">
      <w:pPr>
        <w:jc w:val="both"/>
        <w:rPr>
          <w:rFonts w:ascii="Times New Roman" w:hAnsi="Times New Roman"/>
          <w:sz w:val="24"/>
          <w:szCs w:val="24"/>
        </w:rPr>
      </w:pPr>
      <w:r w:rsidRPr="00E26F4F">
        <w:rPr>
          <w:rFonts w:ascii="Times New Roman" w:hAnsi="Times New Roman"/>
          <w:sz w:val="24"/>
          <w:szCs w:val="24"/>
        </w:rPr>
        <w:t>4.6.7 Bio-logical Conversion into gaseous Fuels</w:t>
      </w:r>
    </w:p>
    <w:p w:rsidR="00E26F4F" w:rsidRDefault="00E26F4F" w:rsidP="0093434C">
      <w:pPr>
        <w:jc w:val="both"/>
        <w:rPr>
          <w:rFonts w:ascii="Times New Roman" w:hAnsi="Times New Roman"/>
          <w:sz w:val="24"/>
          <w:szCs w:val="24"/>
        </w:rPr>
      </w:pPr>
      <w:r w:rsidRPr="00E26F4F">
        <w:rPr>
          <w:rFonts w:ascii="Times New Roman" w:hAnsi="Times New Roman"/>
          <w:sz w:val="24"/>
          <w:szCs w:val="24"/>
        </w:rPr>
        <w:t>Gasification of biomass is thermal decomposition in the presence of controlled air. It is the conversion process of solid and</w:t>
      </w:r>
      <w:r w:rsidRPr="00E26F4F">
        <w:t xml:space="preserve"> </w:t>
      </w:r>
      <w:proofErr w:type="spellStart"/>
      <w:r>
        <w:rPr>
          <w:rFonts w:ascii="Times New Roman" w:hAnsi="Times New Roman"/>
          <w:sz w:val="24"/>
          <w:szCs w:val="24"/>
        </w:rPr>
        <w:t>carbanacious</w:t>
      </w:r>
      <w:proofErr w:type="spellEnd"/>
      <w:r>
        <w:rPr>
          <w:rFonts w:ascii="Times New Roman" w:hAnsi="Times New Roman"/>
          <w:sz w:val="24"/>
          <w:szCs w:val="24"/>
        </w:rPr>
        <w:t xml:space="preserve"> fue</w:t>
      </w:r>
      <w:r w:rsidRPr="00E26F4F">
        <w:rPr>
          <w:rFonts w:ascii="Times New Roman" w:hAnsi="Times New Roman"/>
          <w:sz w:val="24"/>
          <w:szCs w:val="24"/>
        </w:rPr>
        <w:t>ls into combustible gas mixtures known as producer gas. It is also referred to as wood gas, water gas and synthesis gas. This gas can be burned directly in a furnace to generate process heat for electricity generation. Alternative fuel from biomass is prepared through a gasification process in gaseous form which substitutes for fuel in internal combustion engine. Due to the flexibility of application of producer gas, gasification has been proposed as the basis for energy refineries. It would provide a variety of energy and chemical products including electricity and transportation fuels.</w:t>
      </w:r>
    </w:p>
    <w:p w:rsidR="00E26F4F" w:rsidRPr="00E26F4F" w:rsidRDefault="00E26F4F" w:rsidP="00E26F4F">
      <w:pPr>
        <w:jc w:val="both"/>
        <w:rPr>
          <w:rFonts w:ascii="Times New Roman" w:hAnsi="Times New Roman"/>
          <w:sz w:val="24"/>
          <w:szCs w:val="24"/>
        </w:rPr>
      </w:pPr>
      <w:r w:rsidRPr="00E26F4F">
        <w:rPr>
          <w:rFonts w:ascii="Times New Roman" w:hAnsi="Times New Roman"/>
          <w:sz w:val="24"/>
          <w:szCs w:val="24"/>
        </w:rPr>
        <w:t>Gasification is the partial combustion of biomass that occurs when the air supply is less than adequate for combustion of biomass to be completed. Biomass contains carbon, hydrogen and oxygen molecules for complete combustion to produce carbon dioxide (CO</w:t>
      </w:r>
      <w:r w:rsidRPr="00E26F4F">
        <w:rPr>
          <w:rFonts w:ascii="Times New Roman" w:hAnsi="Times New Roman"/>
          <w:sz w:val="24"/>
          <w:szCs w:val="24"/>
          <w:vertAlign w:val="subscript"/>
        </w:rPr>
        <w:t>2</w:t>
      </w:r>
      <w:r w:rsidRPr="00E26F4F">
        <w:rPr>
          <w:rFonts w:ascii="Times New Roman" w:hAnsi="Times New Roman"/>
          <w:sz w:val="24"/>
          <w:szCs w:val="24"/>
        </w:rPr>
        <w:t xml:space="preserve">) and </w:t>
      </w:r>
      <w:r>
        <w:rPr>
          <w:rFonts w:ascii="Times New Roman" w:hAnsi="Times New Roman"/>
          <w:sz w:val="24"/>
          <w:szCs w:val="24"/>
        </w:rPr>
        <w:t xml:space="preserve">water </w:t>
      </w:r>
      <w:r w:rsidRPr="00E26F4F">
        <w:rPr>
          <w:rFonts w:ascii="Times New Roman" w:hAnsi="Times New Roman"/>
          <w:sz w:val="24"/>
          <w:szCs w:val="24"/>
        </w:rPr>
        <w:t>vapour (H</w:t>
      </w:r>
      <w:r w:rsidRPr="00E26F4F">
        <w:rPr>
          <w:rFonts w:ascii="Times New Roman" w:hAnsi="Times New Roman"/>
          <w:sz w:val="24"/>
          <w:szCs w:val="24"/>
          <w:vertAlign w:val="subscript"/>
        </w:rPr>
        <w:t>2</w:t>
      </w:r>
      <w:r w:rsidRPr="00E26F4F">
        <w:rPr>
          <w:rFonts w:ascii="Times New Roman" w:hAnsi="Times New Roman"/>
          <w:sz w:val="24"/>
          <w:szCs w:val="24"/>
        </w:rPr>
        <w:t>O). Partial combustion produces carbon monox</w:t>
      </w:r>
      <w:r>
        <w:rPr>
          <w:rFonts w:ascii="Times New Roman" w:hAnsi="Times New Roman"/>
          <w:sz w:val="24"/>
          <w:szCs w:val="24"/>
        </w:rPr>
        <w:t>ide (CO) as well as hydrogen (H</w:t>
      </w:r>
      <w:r w:rsidRPr="00E26F4F">
        <w:rPr>
          <w:rFonts w:ascii="Times New Roman" w:hAnsi="Times New Roman"/>
          <w:sz w:val="24"/>
          <w:szCs w:val="24"/>
          <w:vertAlign w:val="subscript"/>
        </w:rPr>
        <w:t>2</w:t>
      </w:r>
      <w:r w:rsidRPr="00E26F4F">
        <w:rPr>
          <w:rFonts w:ascii="Times New Roman" w:hAnsi="Times New Roman"/>
          <w:sz w:val="24"/>
          <w:szCs w:val="24"/>
        </w:rPr>
        <w:t>) which are both combustible</w:t>
      </w:r>
      <w:r>
        <w:rPr>
          <w:rFonts w:ascii="Times New Roman" w:hAnsi="Times New Roman"/>
          <w:sz w:val="24"/>
          <w:szCs w:val="24"/>
        </w:rPr>
        <w:t xml:space="preserve"> </w:t>
      </w:r>
      <w:r w:rsidRPr="00E26F4F">
        <w:rPr>
          <w:rFonts w:ascii="Times New Roman" w:hAnsi="Times New Roman"/>
          <w:sz w:val="24"/>
          <w:szCs w:val="24"/>
        </w:rPr>
        <w:t>gases</w:t>
      </w:r>
      <w:r>
        <w:rPr>
          <w:rFonts w:ascii="Times New Roman" w:hAnsi="Times New Roman"/>
          <w:sz w:val="24"/>
          <w:szCs w:val="24"/>
        </w:rPr>
        <w:t>.</w:t>
      </w:r>
    </w:p>
    <w:p w:rsidR="00E26F4F" w:rsidRPr="00E26F4F" w:rsidRDefault="00E26F4F" w:rsidP="00E26F4F">
      <w:pPr>
        <w:jc w:val="both"/>
        <w:rPr>
          <w:rFonts w:ascii="Times New Roman" w:hAnsi="Times New Roman"/>
          <w:sz w:val="24"/>
          <w:szCs w:val="24"/>
        </w:rPr>
      </w:pPr>
      <w:r w:rsidRPr="00E26F4F">
        <w:rPr>
          <w:rFonts w:ascii="Times New Roman" w:hAnsi="Times New Roman"/>
          <w:sz w:val="24"/>
          <w:szCs w:val="24"/>
        </w:rPr>
        <w:t xml:space="preserve">By weight, wood gas or producer gas obtained from the charring wood contains approximately 10-20% hydrogen (Hz), 15-30% carbon monoxide (CO) and small amount of methane, </w:t>
      </w:r>
      <w:proofErr w:type="gramStart"/>
      <w:r w:rsidRPr="00E26F4F">
        <w:rPr>
          <w:rFonts w:ascii="Times New Roman" w:hAnsi="Times New Roman"/>
          <w:sz w:val="24"/>
          <w:szCs w:val="24"/>
        </w:rPr>
        <w:t>All</w:t>
      </w:r>
      <w:proofErr w:type="gramEnd"/>
      <w:r w:rsidRPr="00E26F4F">
        <w:rPr>
          <w:rFonts w:ascii="Times New Roman" w:hAnsi="Times New Roman"/>
          <w:sz w:val="24"/>
          <w:szCs w:val="24"/>
        </w:rPr>
        <w:t xml:space="preserve"> are combustible. It also contains 45-60% </w:t>
      </w:r>
      <w:proofErr w:type="spellStart"/>
      <w:r w:rsidRPr="00E26F4F">
        <w:rPr>
          <w:rFonts w:ascii="Times New Roman" w:hAnsi="Times New Roman"/>
          <w:sz w:val="24"/>
          <w:szCs w:val="24"/>
        </w:rPr>
        <w:t>noncombustible</w:t>
      </w:r>
      <w:proofErr w:type="spellEnd"/>
      <w:r w:rsidRPr="00E26F4F">
        <w:rPr>
          <w:rFonts w:ascii="Times New Roman" w:hAnsi="Times New Roman"/>
          <w:sz w:val="24"/>
          <w:szCs w:val="24"/>
        </w:rPr>
        <w:t xml:space="preserve"> nitrogen (N),</w:t>
      </w:r>
    </w:p>
    <w:p w:rsidR="00E26F4F" w:rsidRPr="00E26F4F" w:rsidRDefault="00E26F4F" w:rsidP="00E26F4F">
      <w:pPr>
        <w:jc w:val="both"/>
        <w:rPr>
          <w:rFonts w:ascii="Times New Roman" w:hAnsi="Times New Roman"/>
          <w:sz w:val="24"/>
          <w:szCs w:val="24"/>
        </w:rPr>
      </w:pPr>
      <w:r w:rsidRPr="00E26F4F">
        <w:rPr>
          <w:rFonts w:ascii="Times New Roman" w:hAnsi="Times New Roman"/>
          <w:sz w:val="24"/>
          <w:szCs w:val="24"/>
        </w:rPr>
        <w:t>Steam gasification:</w:t>
      </w:r>
    </w:p>
    <w:p w:rsidR="00E26F4F" w:rsidRDefault="00E26F4F" w:rsidP="00E26F4F">
      <w:pPr>
        <w:jc w:val="both"/>
        <w:rPr>
          <w:rFonts w:ascii="Times New Roman" w:hAnsi="Times New Roman"/>
          <w:sz w:val="24"/>
          <w:szCs w:val="24"/>
        </w:rPr>
      </w:pPr>
      <w:r w:rsidRPr="00E26F4F">
        <w:rPr>
          <w:rFonts w:ascii="Times New Roman" w:hAnsi="Times New Roman"/>
          <w:sz w:val="24"/>
          <w:szCs w:val="24"/>
        </w:rPr>
        <w:t xml:space="preserve">Methane is directly produced from woody matter </w:t>
      </w:r>
      <w:proofErr w:type="gramStart"/>
      <w:r w:rsidRPr="00E26F4F">
        <w:rPr>
          <w:rFonts w:ascii="Times New Roman" w:hAnsi="Times New Roman"/>
          <w:sz w:val="24"/>
          <w:szCs w:val="24"/>
        </w:rPr>
        <w:t>By</w:t>
      </w:r>
      <w:proofErr w:type="gramEnd"/>
      <w:r w:rsidRPr="00E26F4F">
        <w:rPr>
          <w:rFonts w:ascii="Times New Roman" w:hAnsi="Times New Roman"/>
          <w:sz w:val="24"/>
          <w:szCs w:val="24"/>
        </w:rPr>
        <w:t xml:space="preserve"> treating </w:t>
      </w:r>
      <w:proofErr w:type="spellStart"/>
      <w:r w:rsidRPr="00E26F4F">
        <w:rPr>
          <w:rFonts w:ascii="Times New Roman" w:hAnsi="Times New Roman"/>
          <w:sz w:val="24"/>
          <w:szCs w:val="24"/>
        </w:rPr>
        <w:t>ot</w:t>
      </w:r>
      <w:proofErr w:type="spellEnd"/>
      <w:r w:rsidRPr="00E26F4F">
        <w:rPr>
          <w:rFonts w:ascii="Times New Roman" w:hAnsi="Times New Roman"/>
          <w:sz w:val="24"/>
          <w:szCs w:val="24"/>
        </w:rPr>
        <w:t xml:space="preserve"> high temperature and pressure with hydrogen gas. The hydrogen can be added or more commonly generated in the reactor vessel from carbon monoxide and steam.</w:t>
      </w:r>
    </w:p>
    <w:p w:rsidR="00F10FFC" w:rsidRDefault="00F10FFC" w:rsidP="00F10FFC">
      <w:pPr>
        <w:jc w:val="both"/>
        <w:rPr>
          <w:rFonts w:ascii="Times New Roman" w:hAnsi="Times New Roman"/>
          <w:sz w:val="24"/>
          <w:szCs w:val="24"/>
        </w:rPr>
      </w:pPr>
    </w:p>
    <w:p w:rsidR="00F10FFC" w:rsidRDefault="00F10FFC" w:rsidP="00F10FFC">
      <w:pPr>
        <w:jc w:val="both"/>
        <w:rPr>
          <w:rFonts w:ascii="Times New Roman" w:hAnsi="Times New Roman"/>
          <w:sz w:val="24"/>
          <w:szCs w:val="24"/>
        </w:rPr>
      </w:pPr>
      <w:r w:rsidRPr="00E26F4F">
        <w:rPr>
          <w:rFonts w:ascii="Times New Roman" w:hAnsi="Times New Roman"/>
          <w:sz w:val="24"/>
          <w:szCs w:val="24"/>
        </w:rPr>
        <w:lastRenderedPageBreak/>
        <w:t xml:space="preserve">4.6.7 </w:t>
      </w:r>
      <w:r>
        <w:rPr>
          <w:rFonts w:ascii="Times New Roman" w:hAnsi="Times New Roman"/>
          <w:sz w:val="24"/>
          <w:szCs w:val="24"/>
        </w:rPr>
        <w:t>Bio-logical Conversion into liquid</w:t>
      </w:r>
      <w:r w:rsidRPr="00E26F4F">
        <w:rPr>
          <w:rFonts w:ascii="Times New Roman" w:hAnsi="Times New Roman"/>
          <w:sz w:val="24"/>
          <w:szCs w:val="24"/>
        </w:rPr>
        <w:t xml:space="preserve"> Fuels</w:t>
      </w:r>
    </w:p>
    <w:p w:rsidR="00E26F4F" w:rsidRPr="00E26F4F" w:rsidRDefault="00E26F4F" w:rsidP="00E26F4F">
      <w:pPr>
        <w:jc w:val="both"/>
        <w:rPr>
          <w:rFonts w:ascii="Times New Roman" w:hAnsi="Times New Roman"/>
          <w:sz w:val="24"/>
          <w:szCs w:val="24"/>
        </w:rPr>
      </w:pPr>
      <w:r w:rsidRPr="00E26F4F">
        <w:rPr>
          <w:rFonts w:ascii="Times New Roman" w:hAnsi="Times New Roman"/>
          <w:sz w:val="24"/>
          <w:szCs w:val="24"/>
        </w:rPr>
        <w:t>In the liquefaction process, liquid yields are maximized by rapid heating of fed stock to comparatively low temperature. The vapour is condensed from the gas stream and they are separated into two-phase liquor. They are as follows:</w:t>
      </w:r>
    </w:p>
    <w:p w:rsidR="00F10FFC" w:rsidRDefault="00F10FFC" w:rsidP="00E26F4F">
      <w:pPr>
        <w:jc w:val="both"/>
        <w:rPr>
          <w:rFonts w:ascii="Times New Roman" w:hAnsi="Times New Roman"/>
          <w:sz w:val="24"/>
          <w:szCs w:val="24"/>
        </w:rPr>
      </w:pPr>
      <w:r>
        <w:rPr>
          <w:rFonts w:ascii="Times New Roman" w:hAnsi="Times New Roman"/>
          <w:sz w:val="24"/>
          <w:szCs w:val="24"/>
        </w:rPr>
        <w:t xml:space="preserve">1. </w:t>
      </w:r>
      <w:r w:rsidR="00E26F4F" w:rsidRPr="00E26F4F">
        <w:rPr>
          <w:rFonts w:ascii="Times New Roman" w:hAnsi="Times New Roman"/>
          <w:sz w:val="24"/>
          <w:szCs w:val="24"/>
        </w:rPr>
        <w:t>Aq</w:t>
      </w:r>
      <w:r>
        <w:rPr>
          <w:rFonts w:ascii="Times New Roman" w:hAnsi="Times New Roman"/>
          <w:sz w:val="24"/>
          <w:szCs w:val="24"/>
        </w:rPr>
        <w:t>ueous phase (</w:t>
      </w:r>
      <w:proofErr w:type="spellStart"/>
      <w:r>
        <w:rPr>
          <w:rFonts w:ascii="Times New Roman" w:hAnsi="Times New Roman"/>
          <w:sz w:val="24"/>
          <w:szCs w:val="24"/>
        </w:rPr>
        <w:t>pyroligneous</w:t>
      </w:r>
      <w:proofErr w:type="spellEnd"/>
      <w:r>
        <w:rPr>
          <w:rFonts w:ascii="Times New Roman" w:hAnsi="Times New Roman"/>
          <w:sz w:val="24"/>
          <w:szCs w:val="24"/>
        </w:rPr>
        <w:t xml:space="preserve"> acid)</w:t>
      </w:r>
    </w:p>
    <w:p w:rsidR="00F10FFC" w:rsidRDefault="00F10FFC" w:rsidP="00E26F4F">
      <w:pPr>
        <w:jc w:val="both"/>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Nonaqueous</w:t>
      </w:r>
      <w:proofErr w:type="spellEnd"/>
      <w:r>
        <w:rPr>
          <w:rFonts w:ascii="Times New Roman" w:hAnsi="Times New Roman"/>
          <w:sz w:val="24"/>
          <w:szCs w:val="24"/>
        </w:rPr>
        <w:t xml:space="preserve"> phase</w:t>
      </w:r>
    </w:p>
    <w:p w:rsidR="00E26F4F" w:rsidRPr="00E26F4F" w:rsidRDefault="00E26F4F" w:rsidP="00F10FFC">
      <w:pPr>
        <w:ind w:firstLine="720"/>
        <w:jc w:val="both"/>
        <w:rPr>
          <w:rFonts w:ascii="Times New Roman" w:hAnsi="Times New Roman"/>
          <w:sz w:val="24"/>
          <w:szCs w:val="24"/>
        </w:rPr>
      </w:pPr>
      <w:r w:rsidRPr="00E26F4F">
        <w:rPr>
          <w:rFonts w:ascii="Times New Roman" w:hAnsi="Times New Roman"/>
          <w:sz w:val="24"/>
          <w:szCs w:val="24"/>
        </w:rPr>
        <w:t>The aqueous phase contains organic materials such as acetic acid, acetone and methanol. The non-a</w:t>
      </w:r>
      <w:r w:rsidR="00F10FFC">
        <w:rPr>
          <w:rFonts w:ascii="Times New Roman" w:hAnsi="Times New Roman"/>
          <w:sz w:val="24"/>
          <w:szCs w:val="24"/>
        </w:rPr>
        <w:t xml:space="preserve">queous phase-consists </w:t>
      </w:r>
      <w:r w:rsidRPr="00E26F4F">
        <w:rPr>
          <w:rFonts w:ascii="Times New Roman" w:hAnsi="Times New Roman"/>
          <w:sz w:val="24"/>
          <w:szCs w:val="24"/>
        </w:rPr>
        <w:t>of oils and tars. Liquefaction of biomass can be achieved through two processes.</w:t>
      </w:r>
    </w:p>
    <w:p w:rsidR="00E26F4F" w:rsidRPr="00E26F4F" w:rsidRDefault="00E26F4F" w:rsidP="00F10FFC">
      <w:pPr>
        <w:ind w:firstLine="720"/>
        <w:jc w:val="both"/>
        <w:rPr>
          <w:rFonts w:ascii="Times New Roman" w:hAnsi="Times New Roman"/>
          <w:sz w:val="24"/>
          <w:szCs w:val="24"/>
        </w:rPr>
      </w:pPr>
      <w:r w:rsidRPr="00E26F4F">
        <w:rPr>
          <w:rFonts w:ascii="Times New Roman" w:hAnsi="Times New Roman"/>
          <w:sz w:val="24"/>
          <w:szCs w:val="24"/>
        </w:rPr>
        <w:t xml:space="preserve">(a) Liquefaction through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without any gasification medium and</w:t>
      </w:r>
    </w:p>
    <w:p w:rsidR="00E26F4F" w:rsidRPr="00E26F4F" w:rsidRDefault="00F10FFC" w:rsidP="00F10FFC">
      <w:pPr>
        <w:ind w:firstLine="720"/>
        <w:jc w:val="both"/>
        <w:rPr>
          <w:rFonts w:ascii="Times New Roman" w:hAnsi="Times New Roman"/>
          <w:sz w:val="24"/>
          <w:szCs w:val="24"/>
        </w:rPr>
      </w:pPr>
      <w:r>
        <w:rPr>
          <w:rFonts w:ascii="Times New Roman" w:hAnsi="Times New Roman"/>
          <w:sz w:val="24"/>
          <w:szCs w:val="24"/>
        </w:rPr>
        <w:t>(b</w:t>
      </w:r>
      <w:r w:rsidR="00E26F4F" w:rsidRPr="00E26F4F">
        <w:rPr>
          <w:rFonts w:ascii="Times New Roman" w:hAnsi="Times New Roman"/>
          <w:sz w:val="24"/>
          <w:szCs w:val="24"/>
        </w:rPr>
        <w:t>) Liquefaction through methanol synthesis with gasification medium.</w:t>
      </w:r>
    </w:p>
    <w:p w:rsidR="00E26F4F" w:rsidRPr="00E26F4F" w:rsidRDefault="00E26F4F" w:rsidP="00E26F4F">
      <w:pPr>
        <w:jc w:val="both"/>
        <w:rPr>
          <w:rFonts w:ascii="Times New Roman" w:hAnsi="Times New Roman"/>
          <w:sz w:val="24"/>
          <w:szCs w:val="24"/>
        </w:rPr>
      </w:pPr>
      <w:r w:rsidRPr="00E26F4F">
        <w:rPr>
          <w:rFonts w:ascii="Times New Roman" w:hAnsi="Times New Roman"/>
          <w:sz w:val="24"/>
          <w:szCs w:val="24"/>
        </w:rPr>
        <w:t xml:space="preserve">(a) Liquefaction through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w:t>
      </w:r>
    </w:p>
    <w:p w:rsidR="00E26F4F" w:rsidRPr="00E26F4F" w:rsidRDefault="00E26F4F" w:rsidP="00F10FFC">
      <w:pPr>
        <w:ind w:firstLine="720"/>
        <w:jc w:val="both"/>
        <w:rPr>
          <w:rFonts w:ascii="Times New Roman" w:hAnsi="Times New Roman"/>
          <w:sz w:val="24"/>
          <w:szCs w:val="24"/>
        </w:rPr>
      </w:pPr>
      <w:r w:rsidRPr="00E26F4F">
        <w:rPr>
          <w:rFonts w:ascii="Times New Roman" w:hAnsi="Times New Roman"/>
          <w:sz w:val="24"/>
          <w:szCs w:val="24"/>
        </w:rPr>
        <w:t xml:space="preserve">As mentioned earlier,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is the thermal decomposition of organic compounds in the absence of air. The resulting product streams depend on the rate and duration of heating. Liquid yields exceeding 70% are produced</w:t>
      </w:r>
      <w:r w:rsidR="00F10FFC">
        <w:rPr>
          <w:rFonts w:ascii="Times New Roman" w:hAnsi="Times New Roman"/>
          <w:sz w:val="24"/>
          <w:szCs w:val="24"/>
        </w:rPr>
        <w:t xml:space="preserve"> under fast </w:t>
      </w:r>
      <w:proofErr w:type="spellStart"/>
      <w:r w:rsidR="00F10FFC">
        <w:rPr>
          <w:rFonts w:ascii="Times New Roman" w:hAnsi="Times New Roman"/>
          <w:sz w:val="24"/>
          <w:szCs w:val="24"/>
        </w:rPr>
        <w:t>pyrolysis</w:t>
      </w:r>
      <w:proofErr w:type="spellEnd"/>
      <w:r w:rsidR="00F10FFC">
        <w:rPr>
          <w:rFonts w:ascii="Times New Roman" w:hAnsi="Times New Roman"/>
          <w:sz w:val="24"/>
          <w:szCs w:val="24"/>
        </w:rPr>
        <w:t xml:space="preserve"> condit</w:t>
      </w:r>
      <w:r w:rsidRPr="00E26F4F">
        <w:rPr>
          <w:rFonts w:ascii="Times New Roman" w:hAnsi="Times New Roman"/>
          <w:sz w:val="24"/>
          <w:szCs w:val="24"/>
        </w:rPr>
        <w:t xml:space="preserve">ions. It is characterised as having short residence time </w:t>
      </w:r>
      <w:r w:rsidR="00F10FFC">
        <w:rPr>
          <w:rFonts w:ascii="Times New Roman" w:hAnsi="Times New Roman"/>
          <w:sz w:val="24"/>
          <w:szCs w:val="24"/>
        </w:rPr>
        <w:t>(</w:t>
      </w:r>
      <w:r w:rsidRPr="00E26F4F">
        <w:rPr>
          <w:rFonts w:ascii="Times New Roman" w:hAnsi="Times New Roman"/>
          <w:sz w:val="24"/>
          <w:szCs w:val="24"/>
        </w:rPr>
        <w:t>&lt; 0.5 s) at moderate temperatures of 450 to 600 °C and rapid quenching at the end of the process. Rapid quenching is essential if high molecular weight liquids are to be condensed rather than further decomposed to low molecular</w:t>
      </w:r>
      <w:r w:rsidR="00F10FFC">
        <w:rPr>
          <w:rFonts w:ascii="Times New Roman" w:hAnsi="Times New Roman"/>
          <w:sz w:val="24"/>
          <w:szCs w:val="24"/>
        </w:rPr>
        <w:t xml:space="preserve"> </w:t>
      </w:r>
      <w:r w:rsidRPr="00E26F4F">
        <w:rPr>
          <w:rFonts w:ascii="Times New Roman" w:hAnsi="Times New Roman"/>
          <w:sz w:val="24"/>
          <w:szCs w:val="24"/>
        </w:rPr>
        <w:t>weight gases.</w:t>
      </w:r>
    </w:p>
    <w:p w:rsidR="00F10FFC" w:rsidRPr="00F10FFC" w:rsidRDefault="00E26F4F" w:rsidP="00F10FFC">
      <w:pPr>
        <w:jc w:val="both"/>
        <w:rPr>
          <w:rFonts w:ascii="Times New Roman" w:hAnsi="Times New Roman"/>
          <w:sz w:val="24"/>
          <w:szCs w:val="24"/>
        </w:rPr>
      </w:pP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liquid from fast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is a low viscosity, dark brown fluid up to 15 to 20% water. It contrasts with the black, tarry liquid resulting from slow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Fast </w:t>
      </w:r>
      <w:proofErr w:type="spellStart"/>
      <w:r w:rsidRPr="00E26F4F">
        <w:rPr>
          <w:rFonts w:ascii="Times New Roman" w:hAnsi="Times New Roman"/>
          <w:sz w:val="24"/>
          <w:szCs w:val="24"/>
        </w:rPr>
        <w:t>pyrolysis</w:t>
      </w:r>
      <w:proofErr w:type="spellEnd"/>
      <w:r w:rsidRPr="00E26F4F">
        <w:rPr>
          <w:rFonts w:ascii="Times New Roman" w:hAnsi="Times New Roman"/>
          <w:sz w:val="24"/>
          <w:szCs w:val="24"/>
        </w:rPr>
        <w:t xml:space="preserve"> liquid is a complicated</w:t>
      </w:r>
      <w:r w:rsidR="00F10FFC">
        <w:rPr>
          <w:rFonts w:ascii="Times New Roman" w:hAnsi="Times New Roman"/>
          <w:sz w:val="24"/>
          <w:szCs w:val="24"/>
        </w:rPr>
        <w:t xml:space="preserve"> </w:t>
      </w:r>
      <w:r w:rsidR="00F10FFC" w:rsidRPr="00F10FFC">
        <w:rPr>
          <w:rFonts w:ascii="Times New Roman" w:hAnsi="Times New Roman"/>
          <w:sz w:val="24"/>
          <w:szCs w:val="24"/>
        </w:rPr>
        <w:t>mixture of hydrocarbons arising from the uncontrolled degradat</w:t>
      </w:r>
      <w:r w:rsidR="00F10FFC">
        <w:rPr>
          <w:rFonts w:ascii="Times New Roman" w:hAnsi="Times New Roman"/>
          <w:sz w:val="24"/>
          <w:szCs w:val="24"/>
        </w:rPr>
        <w:t>ion of lignin in lignocelluloses</w:t>
      </w:r>
      <w:r w:rsidR="00F10FFC" w:rsidRPr="00F10FFC">
        <w:rPr>
          <w:rFonts w:ascii="Times New Roman" w:hAnsi="Times New Roman"/>
          <w:sz w:val="24"/>
          <w:szCs w:val="24"/>
        </w:rPr>
        <w:t xml:space="preserve"> biomass. The liquid is highly oxygenated which makes it highly unstable. It contains many different compounds, namely phenols, sugars and both aliphatic and aromatic hydrocarbons.</w:t>
      </w:r>
      <w:r w:rsidR="00F10FFC">
        <w:rPr>
          <w:rFonts w:ascii="Times New Roman" w:hAnsi="Times New Roman"/>
          <w:sz w:val="24"/>
          <w:szCs w:val="24"/>
        </w:rPr>
        <w:t xml:space="preserve"> </w:t>
      </w:r>
      <w:r w:rsidR="00F10FFC" w:rsidRPr="00F10FFC">
        <w:rPr>
          <w:rFonts w:ascii="Times New Roman" w:hAnsi="Times New Roman"/>
          <w:sz w:val="24"/>
          <w:szCs w:val="24"/>
        </w:rPr>
        <w:t xml:space="preserve">The low pH of </w:t>
      </w:r>
      <w:proofErr w:type="spellStart"/>
      <w:r w:rsidR="00F10FFC" w:rsidRPr="00F10FFC">
        <w:rPr>
          <w:rFonts w:ascii="Times New Roman" w:hAnsi="Times New Roman"/>
          <w:sz w:val="24"/>
          <w:szCs w:val="24"/>
        </w:rPr>
        <w:t>pyrolysis</w:t>
      </w:r>
      <w:proofErr w:type="spellEnd"/>
      <w:r w:rsidR="00F10FFC" w:rsidRPr="00F10FFC">
        <w:rPr>
          <w:rFonts w:ascii="Times New Roman" w:hAnsi="Times New Roman"/>
          <w:sz w:val="24"/>
          <w:szCs w:val="24"/>
        </w:rPr>
        <w:t xml:space="preserve"> liquids makes the liquids highly corrosive.</w:t>
      </w:r>
      <w:r w:rsidR="00F10FFC">
        <w:rPr>
          <w:rFonts w:ascii="Times New Roman" w:hAnsi="Times New Roman"/>
          <w:sz w:val="24"/>
          <w:szCs w:val="24"/>
        </w:rPr>
        <w:t xml:space="preserve"> </w:t>
      </w:r>
      <w:r w:rsidR="00F10FFC" w:rsidRPr="00F10FFC">
        <w:rPr>
          <w:rFonts w:ascii="Times New Roman" w:hAnsi="Times New Roman"/>
          <w:sz w:val="24"/>
          <w:szCs w:val="24"/>
        </w:rPr>
        <w:t xml:space="preserve">The liquid also contains particulate char. The higher heating values of </w:t>
      </w:r>
      <w:proofErr w:type="spellStart"/>
      <w:r w:rsidR="00F10FFC" w:rsidRPr="00F10FFC">
        <w:rPr>
          <w:rFonts w:ascii="Times New Roman" w:hAnsi="Times New Roman"/>
          <w:sz w:val="24"/>
          <w:szCs w:val="24"/>
        </w:rPr>
        <w:t>pyrolysis</w:t>
      </w:r>
      <w:proofErr w:type="spellEnd"/>
      <w:r w:rsidR="00F10FFC" w:rsidRPr="00F10FFC">
        <w:rPr>
          <w:rFonts w:ascii="Times New Roman" w:hAnsi="Times New Roman"/>
          <w:sz w:val="24"/>
          <w:szCs w:val="24"/>
        </w:rPr>
        <w:t xml:space="preserve"> liquids are</w:t>
      </w:r>
      <w:r w:rsidR="00F10FFC">
        <w:rPr>
          <w:rFonts w:ascii="Times New Roman" w:hAnsi="Times New Roman"/>
          <w:sz w:val="24"/>
          <w:szCs w:val="24"/>
        </w:rPr>
        <w:t xml:space="preserve"> ranging from 17 MJ/kg to 20 MJ/</w:t>
      </w:r>
      <w:r w:rsidR="00F10FFC" w:rsidRPr="00F10FFC">
        <w:rPr>
          <w:rFonts w:ascii="Times New Roman" w:hAnsi="Times New Roman"/>
          <w:sz w:val="24"/>
          <w:szCs w:val="24"/>
        </w:rPr>
        <w:t>kg with liqu</w:t>
      </w:r>
      <w:r w:rsidR="00F10FFC">
        <w:rPr>
          <w:rFonts w:ascii="Times New Roman" w:hAnsi="Times New Roman"/>
          <w:sz w:val="24"/>
          <w:szCs w:val="24"/>
        </w:rPr>
        <w:t>id densities of about 1280 kg/m</w:t>
      </w:r>
      <w:r w:rsidR="00F10FFC" w:rsidRPr="00F10FFC">
        <w:rPr>
          <w:rFonts w:ascii="Times New Roman" w:hAnsi="Times New Roman"/>
          <w:sz w:val="24"/>
          <w:szCs w:val="24"/>
          <w:vertAlign w:val="superscript"/>
        </w:rPr>
        <w:t>3</w:t>
      </w:r>
      <w:r w:rsidR="00F10FFC" w:rsidRPr="00F10FFC">
        <w:rPr>
          <w:rFonts w:ascii="Times New Roman" w:hAnsi="Times New Roman"/>
          <w:sz w:val="24"/>
          <w:szCs w:val="24"/>
        </w:rPr>
        <w:t>.</w:t>
      </w:r>
    </w:p>
    <w:p w:rsidR="00F10FFC" w:rsidRPr="00F10FFC" w:rsidRDefault="00F10FFC" w:rsidP="00F10FFC">
      <w:pPr>
        <w:jc w:val="both"/>
        <w:rPr>
          <w:rFonts w:ascii="Times New Roman" w:hAnsi="Times New Roman"/>
          <w:sz w:val="24"/>
          <w:szCs w:val="24"/>
        </w:rPr>
      </w:pPr>
      <w:proofErr w:type="spellStart"/>
      <w:r w:rsidRPr="00F10FFC">
        <w:rPr>
          <w:rFonts w:ascii="Times New Roman" w:hAnsi="Times New Roman"/>
          <w:sz w:val="24"/>
          <w:szCs w:val="24"/>
        </w:rPr>
        <w:t>Pyrolysis</w:t>
      </w:r>
      <w:proofErr w:type="spellEnd"/>
      <w:r w:rsidRPr="00F10FFC">
        <w:rPr>
          <w:rFonts w:ascii="Times New Roman" w:hAnsi="Times New Roman"/>
          <w:sz w:val="24"/>
          <w:szCs w:val="24"/>
        </w:rPr>
        <w:t xml:space="preserve"> liquids can be used directly as a substitute for heating oil. In some cases, they are also suitable as fuel for combustion turbines or modified diesel engines. However, there are several problems with </w:t>
      </w:r>
      <w:proofErr w:type="spellStart"/>
      <w:r w:rsidRPr="00F10FFC">
        <w:rPr>
          <w:rFonts w:ascii="Times New Roman" w:hAnsi="Times New Roman"/>
          <w:sz w:val="24"/>
          <w:szCs w:val="24"/>
        </w:rPr>
        <w:t>pyrolysis</w:t>
      </w:r>
      <w:proofErr w:type="spellEnd"/>
      <w:r w:rsidRPr="00F10FFC">
        <w:rPr>
          <w:rFonts w:ascii="Times New Roman" w:hAnsi="Times New Roman"/>
          <w:sz w:val="24"/>
          <w:szCs w:val="24"/>
        </w:rPr>
        <w:t xml:space="preserve"> liquids. The storage of these liquids becomes difficult due to phase separation and polymerisation of liquids and corrosion of containers. The high oxygen and moisture content of </w:t>
      </w:r>
      <w:proofErr w:type="spellStart"/>
      <w:r w:rsidRPr="00F10FFC">
        <w:rPr>
          <w:rFonts w:ascii="Times New Roman" w:hAnsi="Times New Roman"/>
          <w:sz w:val="24"/>
          <w:szCs w:val="24"/>
        </w:rPr>
        <w:t>pyrolysis</w:t>
      </w:r>
      <w:proofErr w:type="spellEnd"/>
      <w:r w:rsidRPr="00F10FFC">
        <w:rPr>
          <w:rFonts w:ascii="Times New Roman" w:hAnsi="Times New Roman"/>
          <w:sz w:val="24"/>
          <w:szCs w:val="24"/>
        </w:rPr>
        <w:t xml:space="preserve"> liquids makes them incompatible with conventional hydrocarbon fuels.</w:t>
      </w:r>
    </w:p>
    <w:p w:rsidR="00F10FFC" w:rsidRPr="00F10FFC" w:rsidRDefault="00F10FFC" w:rsidP="00F10FFC">
      <w:pPr>
        <w:jc w:val="both"/>
        <w:rPr>
          <w:rFonts w:ascii="Times New Roman" w:hAnsi="Times New Roman"/>
          <w:sz w:val="24"/>
          <w:szCs w:val="24"/>
        </w:rPr>
      </w:pPr>
    </w:p>
    <w:p w:rsidR="00F10FFC" w:rsidRPr="00F10FFC" w:rsidRDefault="001A69E9" w:rsidP="00F10FFC">
      <w:pPr>
        <w:jc w:val="both"/>
        <w:rPr>
          <w:rFonts w:ascii="Times New Roman" w:hAnsi="Times New Roman"/>
          <w:sz w:val="24"/>
          <w:szCs w:val="24"/>
        </w:rPr>
      </w:pPr>
      <w:r>
        <w:rPr>
          <w:rFonts w:ascii="Times New Roman" w:hAnsi="Times New Roman"/>
          <w:sz w:val="24"/>
          <w:szCs w:val="24"/>
        </w:rPr>
        <w:lastRenderedPageBreak/>
        <w:t>(b</w:t>
      </w:r>
      <w:r w:rsidR="00F10FFC" w:rsidRPr="00F10FFC">
        <w:rPr>
          <w:rFonts w:ascii="Times New Roman" w:hAnsi="Times New Roman"/>
          <w:sz w:val="24"/>
          <w:szCs w:val="24"/>
        </w:rPr>
        <w:t>) Liquefaction through methanol synthesis</w:t>
      </w:r>
    </w:p>
    <w:p w:rsidR="00F10FFC" w:rsidRPr="00F10FFC" w:rsidRDefault="00F10FFC" w:rsidP="00F10FFC">
      <w:pPr>
        <w:jc w:val="both"/>
        <w:rPr>
          <w:rFonts w:ascii="Times New Roman" w:hAnsi="Times New Roman"/>
          <w:sz w:val="24"/>
          <w:szCs w:val="24"/>
        </w:rPr>
      </w:pPr>
      <w:r w:rsidRPr="00F10FFC">
        <w:rPr>
          <w:rFonts w:ascii="Times New Roman" w:hAnsi="Times New Roman"/>
          <w:sz w:val="24"/>
          <w:szCs w:val="24"/>
        </w:rPr>
        <w:t xml:space="preserve">Methanol is a liquid fuel that can be burned </w:t>
      </w:r>
      <w:r w:rsidR="001A69E9">
        <w:rPr>
          <w:rFonts w:ascii="Times New Roman" w:hAnsi="Times New Roman"/>
          <w:sz w:val="24"/>
          <w:szCs w:val="24"/>
        </w:rPr>
        <w:t>in a modified internal</w:t>
      </w:r>
      <w:r w:rsidRPr="00F10FFC">
        <w:rPr>
          <w:rFonts w:ascii="Times New Roman" w:hAnsi="Times New Roman"/>
          <w:sz w:val="24"/>
          <w:szCs w:val="24"/>
        </w:rPr>
        <w:t xml:space="preserve"> combustion engines. It is also known as methyl alcohol.</w:t>
      </w:r>
    </w:p>
    <w:p w:rsidR="00F10FFC" w:rsidRPr="00F10FFC" w:rsidRDefault="001A69E9" w:rsidP="00F10FFC">
      <w:pPr>
        <w:jc w:val="both"/>
        <w:rPr>
          <w:rFonts w:ascii="Times New Roman" w:hAnsi="Times New Roman"/>
          <w:sz w:val="24"/>
          <w:szCs w:val="24"/>
        </w:rPr>
      </w:pPr>
      <w:r>
        <w:rPr>
          <w:rFonts w:ascii="Times New Roman" w:hAnsi="Times New Roman"/>
          <w:sz w:val="24"/>
          <w:szCs w:val="24"/>
        </w:rPr>
        <w:t>Methanol (CH</w:t>
      </w:r>
      <w:r w:rsidRPr="001A69E9">
        <w:rPr>
          <w:rFonts w:ascii="Times New Roman" w:hAnsi="Times New Roman"/>
          <w:sz w:val="24"/>
          <w:szCs w:val="24"/>
          <w:vertAlign w:val="subscript"/>
        </w:rPr>
        <w:t>3</w:t>
      </w:r>
      <w:r w:rsidR="00F10FFC" w:rsidRPr="00F10FFC">
        <w:rPr>
          <w:rFonts w:ascii="Times New Roman" w:hAnsi="Times New Roman"/>
          <w:sz w:val="24"/>
          <w:szCs w:val="24"/>
        </w:rPr>
        <w:t>OH) produced by the reaction of CO and H</w:t>
      </w:r>
      <w:r w:rsidRPr="001A69E9">
        <w:rPr>
          <w:rFonts w:ascii="Times New Roman" w:hAnsi="Times New Roman"/>
          <w:sz w:val="24"/>
          <w:szCs w:val="24"/>
          <w:vertAlign w:val="subscript"/>
        </w:rPr>
        <w:t>2</w:t>
      </w:r>
      <w:r w:rsidR="00F10FFC" w:rsidRPr="00F10FFC">
        <w:rPr>
          <w:rFonts w:ascii="Times New Roman" w:hAnsi="Times New Roman"/>
          <w:sz w:val="24"/>
          <w:szCs w:val="24"/>
        </w:rPr>
        <w:t xml:space="preserve"> at 330°C and 150 atmospheric pressure is given by</w:t>
      </w:r>
    </w:p>
    <w:p w:rsidR="00F10FFC" w:rsidRPr="00F10FFC" w:rsidRDefault="001A69E9" w:rsidP="001A69E9">
      <w:pPr>
        <w:jc w:val="center"/>
        <w:rPr>
          <w:rFonts w:ascii="Times New Roman" w:hAnsi="Times New Roman"/>
          <w:sz w:val="24"/>
          <w:szCs w:val="24"/>
        </w:rPr>
      </w:pPr>
      <m:oMathPara>
        <m:oMath>
          <m:r>
            <m:rPr>
              <m:sty m:val="p"/>
            </m:rPr>
            <w:rPr>
              <w:rFonts w:ascii="Cambria Math" w:hAnsi="Cambria Math"/>
              <w:sz w:val="24"/>
              <w:szCs w:val="24"/>
            </w:rPr>
            <m:t>CO + 2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2</m:t>
              </m:r>
            </m:sub>
          </m:sSub>
          <m:box>
            <m:boxPr>
              <m:opEmu m:val="on"/>
              <m:ctrlPr>
                <w:rPr>
                  <w:rFonts w:ascii="Cambria Math" w:hAnsi="Cambria Math"/>
                  <w:sz w:val="24"/>
                  <w:szCs w:val="24"/>
                  <w:vertAlign w:val="subscript"/>
                </w:rPr>
              </m:ctrlPr>
            </m:boxPr>
            <m:e>
              <m:groupChr>
                <m:groupChrPr>
                  <m:chr m:val="→"/>
                  <m:vertJc m:val="bot"/>
                  <m:ctrlPr>
                    <w:rPr>
                      <w:rFonts w:ascii="Cambria Math" w:hAnsi="Cambria Math"/>
                      <w:sz w:val="24"/>
                      <w:szCs w:val="24"/>
                      <w:vertAlign w:val="subscript"/>
                    </w:rPr>
                  </m:ctrlPr>
                </m:groupChrPr>
                <m:e>
                  <m:r>
                    <w:rPr>
                      <w:rFonts w:ascii="Cambria Math" w:hAnsi="Cambria Math"/>
                      <w:sz w:val="24"/>
                      <w:szCs w:val="24"/>
                      <w:vertAlign w:val="subscript"/>
                    </w:rPr>
                    <m:t xml:space="preserve"> </m:t>
                  </m:r>
                  <m:r>
                    <w:rPr>
                      <w:rFonts w:ascii="Cambria Math" w:hAnsi="Cambria Math"/>
                      <w:sz w:val="24"/>
                      <w:szCs w:val="24"/>
                      <w:vertAlign w:val="subscript"/>
                    </w:rPr>
                    <m:t>yields</m:t>
                  </m:r>
                </m:e>
              </m:groupChr>
              <m:sSub>
                <m:sSubPr>
                  <m:ctrlPr>
                    <w:rPr>
                      <w:rFonts w:ascii="Cambria Math" w:hAnsi="Cambria Math"/>
                      <w:sz w:val="24"/>
                      <w:szCs w:val="24"/>
                      <w:vertAlign w:val="subscript"/>
                    </w:rPr>
                  </m:ctrlPr>
                </m:sSubPr>
                <m:e>
                  <m:r>
                    <m:rPr>
                      <m:sty m:val="p"/>
                    </m:rPr>
                    <w:rPr>
                      <w:rFonts w:ascii="Cambria Math" w:hAnsi="Cambria Math"/>
                      <w:sz w:val="24"/>
                      <w:szCs w:val="24"/>
                      <w:vertAlign w:val="subscript"/>
                    </w:rPr>
                    <m:t>CH</m:t>
                  </m:r>
                </m:e>
                <m:sub>
                  <m:r>
                    <m:rPr>
                      <m:sty m:val="p"/>
                    </m:rPr>
                    <w:rPr>
                      <w:rFonts w:ascii="Cambria Math" w:hAnsi="Cambria Math"/>
                      <w:sz w:val="24"/>
                      <w:szCs w:val="24"/>
                      <w:vertAlign w:val="subscript"/>
                    </w:rPr>
                    <m:t>3</m:t>
                  </m:r>
                </m:sub>
              </m:sSub>
              <m:r>
                <m:rPr>
                  <m:sty m:val="p"/>
                </m:rPr>
                <w:rPr>
                  <w:rFonts w:ascii="Cambria Math" w:hAnsi="Cambria Math"/>
                  <w:sz w:val="24"/>
                  <w:szCs w:val="24"/>
                  <w:vertAlign w:val="subscript"/>
                </w:rPr>
                <m:t>OH</m:t>
              </m:r>
            </m:e>
          </m:box>
        </m:oMath>
      </m:oMathPara>
    </w:p>
    <w:p w:rsidR="00F10FFC" w:rsidRPr="00F10FFC" w:rsidRDefault="001A69E9" w:rsidP="001A69E9">
      <w:pPr>
        <w:jc w:val="center"/>
        <w:rPr>
          <w:rFonts w:ascii="Times New Roman" w:hAnsi="Times New Roman"/>
          <w:sz w:val="24"/>
          <w:szCs w:val="24"/>
        </w:rPr>
      </w:pPr>
      <w:r>
        <w:rPr>
          <w:rFonts w:ascii="Times New Roman" w:hAnsi="Times New Roman"/>
          <w:sz w:val="24"/>
          <w:szCs w:val="24"/>
        </w:rPr>
        <w:t>Δ</w:t>
      </w:r>
      <w:r w:rsidR="00F10FFC" w:rsidRPr="00F10FFC">
        <w:rPr>
          <w:rFonts w:ascii="Times New Roman" w:hAnsi="Times New Roman"/>
          <w:sz w:val="24"/>
          <w:szCs w:val="24"/>
        </w:rPr>
        <w:t>H =</w:t>
      </w:r>
      <w:r>
        <w:rPr>
          <w:rFonts w:ascii="Times New Roman" w:hAnsi="Times New Roman"/>
          <w:sz w:val="24"/>
          <w:szCs w:val="24"/>
        </w:rPr>
        <w:t xml:space="preserve"> </w:t>
      </w:r>
      <w:r w:rsidR="00F10FFC" w:rsidRPr="00F10FFC">
        <w:rPr>
          <w:rFonts w:ascii="Times New Roman" w:hAnsi="Times New Roman"/>
          <w:sz w:val="24"/>
          <w:szCs w:val="24"/>
        </w:rPr>
        <w:t>-90.77</w:t>
      </w:r>
      <w:r>
        <w:rPr>
          <w:rFonts w:ascii="Times New Roman" w:hAnsi="Times New Roman"/>
          <w:sz w:val="24"/>
          <w:szCs w:val="24"/>
        </w:rPr>
        <w:t xml:space="preserve"> kJ/</w:t>
      </w:r>
      <w:r w:rsidR="00F10FFC" w:rsidRPr="00F10FFC">
        <w:rPr>
          <w:rFonts w:ascii="Times New Roman" w:hAnsi="Times New Roman"/>
          <w:sz w:val="24"/>
          <w:szCs w:val="24"/>
        </w:rPr>
        <w:t>mol</w:t>
      </w:r>
    </w:p>
    <w:p w:rsidR="00426EEB" w:rsidRPr="00426EEB" w:rsidRDefault="00F10FFC" w:rsidP="00426EEB">
      <w:pPr>
        <w:jc w:val="both"/>
        <w:rPr>
          <w:rFonts w:ascii="Times New Roman" w:hAnsi="Times New Roman"/>
          <w:sz w:val="24"/>
          <w:szCs w:val="24"/>
        </w:rPr>
      </w:pPr>
      <w:r w:rsidRPr="00F10FFC">
        <w:rPr>
          <w:rFonts w:ascii="Times New Roman" w:hAnsi="Times New Roman"/>
          <w:sz w:val="24"/>
          <w:szCs w:val="24"/>
        </w:rPr>
        <w:t>The CO and H</w:t>
      </w:r>
      <w:r w:rsidRPr="001A69E9">
        <w:rPr>
          <w:rFonts w:ascii="Times New Roman" w:hAnsi="Times New Roman"/>
          <w:sz w:val="24"/>
          <w:szCs w:val="24"/>
          <w:vertAlign w:val="subscript"/>
        </w:rPr>
        <w:t>2</w:t>
      </w:r>
      <w:r w:rsidRPr="00F10FFC">
        <w:rPr>
          <w:rFonts w:ascii="Times New Roman" w:hAnsi="Times New Roman"/>
          <w:sz w:val="24"/>
          <w:szCs w:val="24"/>
        </w:rPr>
        <w:t xml:space="preserve"> are required for this p</w:t>
      </w:r>
      <w:r w:rsidR="001A69E9">
        <w:rPr>
          <w:rFonts w:ascii="Times New Roman" w:hAnsi="Times New Roman"/>
          <w:sz w:val="24"/>
          <w:szCs w:val="24"/>
        </w:rPr>
        <w:t xml:space="preserve">rocess. It can be produced by </w:t>
      </w:r>
      <w:proofErr w:type="spellStart"/>
      <w:r w:rsidR="001A69E9">
        <w:rPr>
          <w:rFonts w:ascii="Times New Roman" w:hAnsi="Times New Roman"/>
          <w:sz w:val="24"/>
          <w:szCs w:val="24"/>
        </w:rPr>
        <w:t>ga</w:t>
      </w:r>
      <w:r w:rsidRPr="00F10FFC">
        <w:rPr>
          <w:rFonts w:ascii="Times New Roman" w:hAnsi="Times New Roman"/>
          <w:sz w:val="24"/>
          <w:szCs w:val="24"/>
        </w:rPr>
        <w:t>sifying</w:t>
      </w:r>
      <w:proofErr w:type="spellEnd"/>
      <w:r w:rsidRPr="00F10FFC">
        <w:rPr>
          <w:rFonts w:ascii="Times New Roman" w:hAnsi="Times New Roman"/>
          <w:sz w:val="24"/>
          <w:szCs w:val="24"/>
        </w:rPr>
        <w:t xml:space="preserve"> biomass fuels</w:t>
      </w:r>
      <w:r w:rsidR="001A69E9">
        <w:rPr>
          <w:rFonts w:ascii="Times New Roman" w:hAnsi="Times New Roman"/>
          <w:sz w:val="24"/>
          <w:szCs w:val="24"/>
        </w:rPr>
        <w:t>. Gasification often produces le</w:t>
      </w:r>
      <w:r w:rsidRPr="00F10FFC">
        <w:rPr>
          <w:rFonts w:ascii="Times New Roman" w:hAnsi="Times New Roman"/>
          <w:sz w:val="24"/>
          <w:szCs w:val="24"/>
        </w:rPr>
        <w:t>ss h</w:t>
      </w:r>
      <w:r w:rsidR="001A69E9">
        <w:rPr>
          <w:rFonts w:ascii="Times New Roman" w:hAnsi="Times New Roman"/>
          <w:sz w:val="24"/>
          <w:szCs w:val="24"/>
        </w:rPr>
        <w:t>ydrogen than the 2:1 ratio of H</w:t>
      </w:r>
      <w:r w:rsidR="001A69E9" w:rsidRPr="001A69E9">
        <w:rPr>
          <w:rFonts w:ascii="Times New Roman" w:hAnsi="Times New Roman"/>
          <w:sz w:val="24"/>
          <w:szCs w:val="24"/>
          <w:vertAlign w:val="subscript"/>
        </w:rPr>
        <w:t>2</w:t>
      </w:r>
      <w:r w:rsidRPr="00F10FFC">
        <w:rPr>
          <w:rFonts w:ascii="Times New Roman" w:hAnsi="Times New Roman"/>
          <w:sz w:val="24"/>
          <w:szCs w:val="24"/>
        </w:rPr>
        <w:t xml:space="preserve"> to CO for methanol synthesis. Thus, the gas</w:t>
      </w:r>
      <w:r w:rsidR="00426EEB" w:rsidRPr="00426EEB">
        <w:t xml:space="preserve"> </w:t>
      </w:r>
      <w:r w:rsidR="00426EEB" w:rsidRPr="00426EEB">
        <w:rPr>
          <w:rFonts w:ascii="Times New Roman" w:hAnsi="Times New Roman"/>
          <w:sz w:val="24"/>
          <w:szCs w:val="24"/>
        </w:rPr>
        <w:t xml:space="preserve">mixture (producer gas Synthesis gas) is often reacted with steam in the presence of </w:t>
      </w:r>
      <w:r w:rsidR="00426EEB">
        <w:rPr>
          <w:rFonts w:ascii="Times New Roman" w:hAnsi="Times New Roman"/>
          <w:sz w:val="24"/>
          <w:szCs w:val="24"/>
        </w:rPr>
        <w:t xml:space="preserve">a </w:t>
      </w:r>
      <w:r w:rsidR="00426EEB" w:rsidRPr="00426EEB">
        <w:rPr>
          <w:rFonts w:ascii="Times New Roman" w:hAnsi="Times New Roman"/>
          <w:sz w:val="24"/>
          <w:szCs w:val="24"/>
        </w:rPr>
        <w:t>catalyst to promote a shift to higher hydrogen content as</w:t>
      </w:r>
    </w:p>
    <w:p w:rsidR="00426EEB" w:rsidRDefault="00426EEB" w:rsidP="00426EEB">
      <w:pPr>
        <w:jc w:val="center"/>
        <w:rPr>
          <w:rFonts w:ascii="Times New Roman" w:hAnsi="Times New Roman"/>
          <w:sz w:val="24"/>
          <w:szCs w:val="24"/>
        </w:rPr>
      </w:pPr>
      <m:oMathPara>
        <m:oMath>
          <m:r>
            <w:rPr>
              <w:rFonts w:ascii="Cambria Math" w:hAnsi="Cambria Math"/>
              <w:sz w:val="24"/>
              <w:szCs w:val="24"/>
            </w:rPr>
            <m:t xml:space="preserve">CO+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box>
            <m:boxPr>
              <m:opEmu m:val="on"/>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r>
            <w:rPr>
              <w:rFonts w:ascii="Cambria Math" w:hAnsi="Cambria Math"/>
              <w:sz w:val="24"/>
              <w:szCs w:val="24"/>
            </w:rPr>
            <m:t xml:space="preserve"> CO+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m:oMathPara>
    </w:p>
    <w:p w:rsidR="00426EEB" w:rsidRPr="00426EEB" w:rsidRDefault="00426EEB" w:rsidP="00426EEB">
      <w:pPr>
        <w:jc w:val="center"/>
        <w:rPr>
          <w:rFonts w:ascii="Times New Roman" w:hAnsi="Times New Roman"/>
          <w:sz w:val="24"/>
          <w:szCs w:val="24"/>
        </w:rPr>
      </w:pPr>
      <w:r>
        <w:rPr>
          <w:rFonts w:ascii="Times New Roman" w:hAnsi="Times New Roman"/>
          <w:sz w:val="24"/>
          <w:szCs w:val="24"/>
        </w:rPr>
        <w:t>Δ</w:t>
      </w:r>
      <w:r w:rsidRPr="00426EEB">
        <w:rPr>
          <w:rFonts w:ascii="Times New Roman" w:hAnsi="Times New Roman"/>
          <w:sz w:val="24"/>
          <w:szCs w:val="24"/>
        </w:rPr>
        <w:t>H =</w:t>
      </w:r>
      <w:r>
        <w:rPr>
          <w:rFonts w:ascii="Times New Roman" w:hAnsi="Times New Roman"/>
          <w:sz w:val="24"/>
          <w:szCs w:val="24"/>
        </w:rPr>
        <w:t xml:space="preserve"> -40.57KJ</w:t>
      </w:r>
      <w:r w:rsidRPr="00426EEB">
        <w:rPr>
          <w:rFonts w:ascii="Times New Roman" w:hAnsi="Times New Roman"/>
          <w:sz w:val="24"/>
          <w:szCs w:val="24"/>
        </w:rPr>
        <w:t>/mol</w:t>
      </w:r>
    </w:p>
    <w:p w:rsidR="00426EEB" w:rsidRPr="00426EEB" w:rsidRDefault="00426EEB" w:rsidP="00426EEB">
      <w:pPr>
        <w:jc w:val="both"/>
        <w:rPr>
          <w:rFonts w:ascii="Times New Roman" w:hAnsi="Times New Roman"/>
          <w:sz w:val="24"/>
          <w:szCs w:val="24"/>
        </w:rPr>
      </w:pPr>
      <w:r>
        <w:rPr>
          <w:rFonts w:ascii="Times New Roman" w:hAnsi="Times New Roman"/>
          <w:sz w:val="24"/>
          <w:szCs w:val="24"/>
        </w:rPr>
        <w:t>CO</w:t>
      </w:r>
      <w:r w:rsidRPr="00426EEB">
        <w:rPr>
          <w:rFonts w:ascii="Times New Roman" w:hAnsi="Times New Roman"/>
          <w:sz w:val="24"/>
          <w:szCs w:val="24"/>
          <w:vertAlign w:val="subscript"/>
        </w:rPr>
        <w:t>2</w:t>
      </w:r>
      <w:r>
        <w:rPr>
          <w:rFonts w:ascii="Times New Roman" w:hAnsi="Times New Roman"/>
          <w:sz w:val="24"/>
          <w:szCs w:val="24"/>
        </w:rPr>
        <w:t xml:space="preserve"> and H</w:t>
      </w:r>
      <w:r w:rsidRPr="00426EEB">
        <w:rPr>
          <w:rFonts w:ascii="Times New Roman" w:hAnsi="Times New Roman"/>
          <w:sz w:val="24"/>
          <w:szCs w:val="24"/>
          <w:vertAlign w:val="subscript"/>
        </w:rPr>
        <w:t>2</w:t>
      </w:r>
      <w:r w:rsidRPr="00426EEB">
        <w:rPr>
          <w:rFonts w:ascii="Times New Roman" w:hAnsi="Times New Roman"/>
          <w:sz w:val="24"/>
          <w:szCs w:val="24"/>
        </w:rPr>
        <w:t xml:space="preserve">S in the synthesis gas are removed prior to the methanol reactor, </w:t>
      </w:r>
      <w:proofErr w:type="gramStart"/>
      <w:r w:rsidRPr="00426EEB">
        <w:rPr>
          <w:rFonts w:ascii="Times New Roman" w:hAnsi="Times New Roman"/>
          <w:sz w:val="24"/>
          <w:szCs w:val="24"/>
        </w:rPr>
        <w:t>The</w:t>
      </w:r>
      <w:proofErr w:type="gramEnd"/>
      <w:r>
        <w:rPr>
          <w:rFonts w:ascii="Times New Roman" w:hAnsi="Times New Roman"/>
          <w:sz w:val="24"/>
          <w:szCs w:val="24"/>
        </w:rPr>
        <w:t xml:space="preserve"> gas reacts with a catalyst at e</w:t>
      </w:r>
      <w:r w:rsidRPr="00426EEB">
        <w:rPr>
          <w:rFonts w:ascii="Times New Roman" w:hAnsi="Times New Roman"/>
          <w:sz w:val="24"/>
          <w:szCs w:val="24"/>
        </w:rPr>
        <w:t>levated temperature and pressure to produce methanol in a highly exothermic reaction.</w:t>
      </w:r>
    </w:p>
    <w:p w:rsidR="00E26F4F" w:rsidRPr="00E26F4F" w:rsidRDefault="00426EEB" w:rsidP="00426EEB">
      <w:pPr>
        <w:jc w:val="both"/>
        <w:rPr>
          <w:rFonts w:ascii="Times New Roman" w:hAnsi="Times New Roman"/>
          <w:sz w:val="24"/>
          <w:szCs w:val="24"/>
        </w:rPr>
      </w:pPr>
      <w:r w:rsidRPr="00426EEB">
        <w:rPr>
          <w:rFonts w:ascii="Times New Roman" w:hAnsi="Times New Roman"/>
          <w:sz w:val="24"/>
          <w:szCs w:val="24"/>
        </w:rPr>
        <w:t>The yields of methanol from woody biomass are expected to be in the range of 480-568 lit/ton. Methanol can be used as a liquid fuel in petroleum engines. I</w:t>
      </w:r>
      <w:r>
        <w:rPr>
          <w:rFonts w:ascii="Times New Roman" w:hAnsi="Times New Roman"/>
          <w:sz w:val="24"/>
          <w:szCs w:val="24"/>
        </w:rPr>
        <w:t>t has an energy density of 23 MJ/</w:t>
      </w:r>
      <w:r w:rsidRPr="00426EEB">
        <w:rPr>
          <w:rFonts w:ascii="Times New Roman" w:hAnsi="Times New Roman"/>
          <w:sz w:val="24"/>
          <w:szCs w:val="24"/>
        </w:rPr>
        <w:t>k</w:t>
      </w:r>
      <w:r>
        <w:rPr>
          <w:rFonts w:ascii="Times New Roman" w:hAnsi="Times New Roman"/>
          <w:sz w:val="24"/>
          <w:szCs w:val="24"/>
        </w:rPr>
        <w:t>g</w:t>
      </w:r>
      <w:r w:rsidRPr="00426EEB">
        <w:rPr>
          <w:rFonts w:ascii="Times New Roman" w:hAnsi="Times New Roman"/>
          <w:sz w:val="24"/>
          <w:szCs w:val="24"/>
        </w:rPr>
        <w:t xml:space="preserve">. Variations in methanol yield from different biomass </w:t>
      </w:r>
      <w:proofErr w:type="spellStart"/>
      <w:r w:rsidRPr="00426EEB">
        <w:rPr>
          <w:rFonts w:ascii="Times New Roman" w:hAnsi="Times New Roman"/>
          <w:sz w:val="24"/>
          <w:szCs w:val="24"/>
        </w:rPr>
        <w:t>feedstocks</w:t>
      </w:r>
      <w:proofErr w:type="spellEnd"/>
      <w:r w:rsidRPr="00426EEB">
        <w:rPr>
          <w:rFonts w:ascii="Times New Roman" w:hAnsi="Times New Roman"/>
          <w:sz w:val="24"/>
          <w:szCs w:val="24"/>
        </w:rPr>
        <w:t xml:space="preserve"> are expected to be relatively small.</w:t>
      </w:r>
    </w:p>
    <w:sectPr w:rsidR="00E26F4F" w:rsidRPr="00E26F4F" w:rsidSect="007018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JBFCA M+ Adv O Tdd 3b 7348. I+ ">
    <w:altName w:val="MS Gothic"/>
    <w:panose1 w:val="00000000000000000000"/>
    <w:charset w:val="80"/>
    <w:family w:val="swiss"/>
    <w:notTrueType/>
    <w:pitch w:val="default"/>
    <w:sig w:usb0="00000000" w:usb1="08070000" w:usb2="00000010" w:usb3="00000000" w:csb0="00020000" w:csb1="00000000"/>
  </w:font>
  <w:font w:name="ingilsb">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A44120"/>
    <w:multiLevelType w:val="multilevel"/>
    <w:tmpl w:val="61882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6EF73D72"/>
    <w:multiLevelType w:val="multilevel"/>
    <w:tmpl w:val="129E8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proofState w:spelling="clean" w:grammar="clean"/>
  <w:defaultTabStop w:val="720"/>
  <w:characterSpacingControl w:val="doNotCompress"/>
  <w:compat/>
  <w:rsids>
    <w:rsidRoot w:val="00621DDC"/>
    <w:rsid w:val="00013C49"/>
    <w:rsid w:val="00015654"/>
    <w:rsid w:val="001A69E9"/>
    <w:rsid w:val="001D678A"/>
    <w:rsid w:val="001E1B63"/>
    <w:rsid w:val="001F09A1"/>
    <w:rsid w:val="00212939"/>
    <w:rsid w:val="00263643"/>
    <w:rsid w:val="002B51B6"/>
    <w:rsid w:val="00325C14"/>
    <w:rsid w:val="00353A41"/>
    <w:rsid w:val="0036600A"/>
    <w:rsid w:val="003B7B10"/>
    <w:rsid w:val="00426EEB"/>
    <w:rsid w:val="00453A8B"/>
    <w:rsid w:val="0048424C"/>
    <w:rsid w:val="0058048E"/>
    <w:rsid w:val="005A405A"/>
    <w:rsid w:val="00621DDC"/>
    <w:rsid w:val="006C5A1B"/>
    <w:rsid w:val="007018A2"/>
    <w:rsid w:val="00750D0E"/>
    <w:rsid w:val="008113D8"/>
    <w:rsid w:val="0091485D"/>
    <w:rsid w:val="0093434C"/>
    <w:rsid w:val="009533DC"/>
    <w:rsid w:val="00AE0A32"/>
    <w:rsid w:val="00B350F2"/>
    <w:rsid w:val="00BE0E2D"/>
    <w:rsid w:val="00C11148"/>
    <w:rsid w:val="00CE75D7"/>
    <w:rsid w:val="00CF52EC"/>
    <w:rsid w:val="00DE2F00"/>
    <w:rsid w:val="00E017B2"/>
    <w:rsid w:val="00E26F4F"/>
    <w:rsid w:val="00E310B8"/>
    <w:rsid w:val="00E46376"/>
    <w:rsid w:val="00E74E7D"/>
    <w:rsid w:val="00ED4BAD"/>
    <w:rsid w:val="00F014B4"/>
    <w:rsid w:val="00F10F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DDC"/>
    <w:rPr>
      <w:rFonts w:ascii="Calibri" w:eastAsia="Calibri" w:hAnsi="Calibri" w:cs="Times New Roman"/>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7B2"/>
    <w:pPr>
      <w:ind w:left="720"/>
      <w:contextualSpacing/>
    </w:pPr>
  </w:style>
  <w:style w:type="table" w:customStyle="1" w:styleId="LightShading1">
    <w:name w:val="Light Shading1"/>
    <w:basedOn w:val="TableNormal"/>
    <w:uiPriority w:val="60"/>
    <w:rsid w:val="00C1114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580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48E"/>
    <w:rPr>
      <w:rFonts w:ascii="Tahoma" w:eastAsia="Calibri" w:hAnsi="Tahoma" w:cs="Tahoma"/>
      <w:sz w:val="16"/>
      <w:szCs w:val="16"/>
      <w:lang w:val="en-IN"/>
    </w:rPr>
  </w:style>
  <w:style w:type="character" w:styleId="Strong">
    <w:name w:val="Strong"/>
    <w:basedOn w:val="DefaultParagraphFont"/>
    <w:uiPriority w:val="22"/>
    <w:qFormat/>
    <w:rsid w:val="00DE2F00"/>
    <w:rPr>
      <w:b/>
      <w:bCs/>
    </w:rPr>
  </w:style>
  <w:style w:type="paragraph" w:styleId="NormalWeb">
    <w:name w:val="Normal (Web)"/>
    <w:basedOn w:val="Normal"/>
    <w:uiPriority w:val="99"/>
    <w:semiHidden/>
    <w:unhideWhenUsed/>
    <w:rsid w:val="00DE2F00"/>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basedOn w:val="DefaultParagraphFont"/>
    <w:uiPriority w:val="99"/>
    <w:unhideWhenUsed/>
    <w:rsid w:val="005A405A"/>
    <w:rPr>
      <w:color w:val="0000FF" w:themeColor="hyperlink"/>
      <w:u w:val="single"/>
    </w:rPr>
  </w:style>
  <w:style w:type="character" w:styleId="PlaceholderText">
    <w:name w:val="Placeholder Text"/>
    <w:basedOn w:val="DefaultParagraphFont"/>
    <w:uiPriority w:val="99"/>
    <w:semiHidden/>
    <w:rsid w:val="001A69E9"/>
    <w:rPr>
      <w:color w:val="808080"/>
    </w:rPr>
  </w:style>
</w:styles>
</file>

<file path=word/webSettings.xml><?xml version="1.0" encoding="utf-8"?>
<w:webSettings xmlns:r="http://schemas.openxmlformats.org/officeDocument/2006/relationships" xmlns:w="http://schemas.openxmlformats.org/wordprocessingml/2006/main">
  <w:divs>
    <w:div w:id="80150698">
      <w:bodyDiv w:val="1"/>
      <w:marLeft w:val="0"/>
      <w:marRight w:val="0"/>
      <w:marTop w:val="0"/>
      <w:marBottom w:val="0"/>
      <w:divBdr>
        <w:top w:val="none" w:sz="0" w:space="0" w:color="auto"/>
        <w:left w:val="none" w:sz="0" w:space="0" w:color="auto"/>
        <w:bottom w:val="none" w:sz="0" w:space="0" w:color="auto"/>
        <w:right w:val="none" w:sz="0" w:space="0" w:color="auto"/>
      </w:divBdr>
    </w:div>
    <w:div w:id="88888868">
      <w:bodyDiv w:val="1"/>
      <w:marLeft w:val="0"/>
      <w:marRight w:val="0"/>
      <w:marTop w:val="0"/>
      <w:marBottom w:val="0"/>
      <w:divBdr>
        <w:top w:val="none" w:sz="0" w:space="0" w:color="auto"/>
        <w:left w:val="none" w:sz="0" w:space="0" w:color="auto"/>
        <w:bottom w:val="none" w:sz="0" w:space="0" w:color="auto"/>
        <w:right w:val="none" w:sz="0" w:space="0" w:color="auto"/>
      </w:divBdr>
      <w:divsChild>
        <w:div w:id="419448724">
          <w:marLeft w:val="336"/>
          <w:marRight w:val="0"/>
          <w:marTop w:val="120"/>
          <w:marBottom w:val="312"/>
          <w:divBdr>
            <w:top w:val="none" w:sz="0" w:space="0" w:color="auto"/>
            <w:left w:val="none" w:sz="0" w:space="0" w:color="auto"/>
            <w:bottom w:val="none" w:sz="0" w:space="0" w:color="auto"/>
            <w:right w:val="none" w:sz="0" w:space="0" w:color="auto"/>
          </w:divBdr>
          <w:divsChild>
            <w:div w:id="20869987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7506969">
          <w:marLeft w:val="0"/>
          <w:marRight w:val="0"/>
          <w:marTop w:val="0"/>
          <w:marBottom w:val="120"/>
          <w:divBdr>
            <w:top w:val="none" w:sz="0" w:space="0" w:color="auto"/>
            <w:left w:val="none" w:sz="0" w:space="0" w:color="auto"/>
            <w:bottom w:val="none" w:sz="0" w:space="0" w:color="auto"/>
            <w:right w:val="none" w:sz="0" w:space="0" w:color="auto"/>
          </w:divBdr>
        </w:div>
        <w:div w:id="1656490455">
          <w:marLeft w:val="336"/>
          <w:marRight w:val="0"/>
          <w:marTop w:val="120"/>
          <w:marBottom w:val="312"/>
          <w:divBdr>
            <w:top w:val="none" w:sz="0" w:space="0" w:color="auto"/>
            <w:left w:val="none" w:sz="0" w:space="0" w:color="auto"/>
            <w:bottom w:val="none" w:sz="0" w:space="0" w:color="auto"/>
            <w:right w:val="none" w:sz="0" w:space="0" w:color="auto"/>
          </w:divBdr>
          <w:divsChild>
            <w:div w:id="911354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6011229">
      <w:bodyDiv w:val="1"/>
      <w:marLeft w:val="0"/>
      <w:marRight w:val="0"/>
      <w:marTop w:val="0"/>
      <w:marBottom w:val="0"/>
      <w:divBdr>
        <w:top w:val="none" w:sz="0" w:space="0" w:color="auto"/>
        <w:left w:val="none" w:sz="0" w:space="0" w:color="auto"/>
        <w:bottom w:val="none" w:sz="0" w:space="0" w:color="auto"/>
        <w:right w:val="none" w:sz="0" w:space="0" w:color="auto"/>
      </w:divBdr>
    </w:div>
    <w:div w:id="655916220">
      <w:bodyDiv w:val="1"/>
      <w:marLeft w:val="0"/>
      <w:marRight w:val="0"/>
      <w:marTop w:val="0"/>
      <w:marBottom w:val="0"/>
      <w:divBdr>
        <w:top w:val="none" w:sz="0" w:space="0" w:color="auto"/>
        <w:left w:val="none" w:sz="0" w:space="0" w:color="auto"/>
        <w:bottom w:val="none" w:sz="0" w:space="0" w:color="auto"/>
        <w:right w:val="none" w:sz="0" w:space="0" w:color="auto"/>
      </w:divBdr>
    </w:div>
    <w:div w:id="670370081">
      <w:bodyDiv w:val="1"/>
      <w:marLeft w:val="0"/>
      <w:marRight w:val="0"/>
      <w:marTop w:val="0"/>
      <w:marBottom w:val="0"/>
      <w:divBdr>
        <w:top w:val="none" w:sz="0" w:space="0" w:color="auto"/>
        <w:left w:val="none" w:sz="0" w:space="0" w:color="auto"/>
        <w:bottom w:val="none" w:sz="0" w:space="0" w:color="auto"/>
        <w:right w:val="none" w:sz="0" w:space="0" w:color="auto"/>
      </w:divBdr>
    </w:div>
    <w:div w:id="1125273573">
      <w:bodyDiv w:val="1"/>
      <w:marLeft w:val="0"/>
      <w:marRight w:val="0"/>
      <w:marTop w:val="0"/>
      <w:marBottom w:val="0"/>
      <w:divBdr>
        <w:top w:val="none" w:sz="0" w:space="0" w:color="auto"/>
        <w:left w:val="none" w:sz="0" w:space="0" w:color="auto"/>
        <w:bottom w:val="none" w:sz="0" w:space="0" w:color="auto"/>
        <w:right w:val="none" w:sz="0" w:space="0" w:color="auto"/>
      </w:divBdr>
    </w:div>
    <w:div w:id="1140153494">
      <w:bodyDiv w:val="1"/>
      <w:marLeft w:val="0"/>
      <w:marRight w:val="0"/>
      <w:marTop w:val="0"/>
      <w:marBottom w:val="0"/>
      <w:divBdr>
        <w:top w:val="none" w:sz="0" w:space="0" w:color="auto"/>
        <w:left w:val="none" w:sz="0" w:space="0" w:color="auto"/>
        <w:bottom w:val="none" w:sz="0" w:space="0" w:color="auto"/>
        <w:right w:val="none" w:sz="0" w:space="0" w:color="auto"/>
      </w:divBdr>
    </w:div>
    <w:div w:id="1190989556">
      <w:bodyDiv w:val="1"/>
      <w:marLeft w:val="0"/>
      <w:marRight w:val="0"/>
      <w:marTop w:val="0"/>
      <w:marBottom w:val="0"/>
      <w:divBdr>
        <w:top w:val="none" w:sz="0" w:space="0" w:color="auto"/>
        <w:left w:val="none" w:sz="0" w:space="0" w:color="auto"/>
        <w:bottom w:val="none" w:sz="0" w:space="0" w:color="auto"/>
        <w:right w:val="none" w:sz="0" w:space="0" w:color="auto"/>
      </w:divBdr>
    </w:div>
    <w:div w:id="1535265754">
      <w:bodyDiv w:val="1"/>
      <w:marLeft w:val="0"/>
      <w:marRight w:val="0"/>
      <w:marTop w:val="0"/>
      <w:marBottom w:val="0"/>
      <w:divBdr>
        <w:top w:val="none" w:sz="0" w:space="0" w:color="auto"/>
        <w:left w:val="none" w:sz="0" w:space="0" w:color="auto"/>
        <w:bottom w:val="none" w:sz="0" w:space="0" w:color="auto"/>
        <w:right w:val="none" w:sz="0" w:space="0" w:color="auto"/>
      </w:divBdr>
    </w:div>
    <w:div w:id="2073844829">
      <w:bodyDiv w:val="1"/>
      <w:marLeft w:val="0"/>
      <w:marRight w:val="0"/>
      <w:marTop w:val="0"/>
      <w:marBottom w:val="0"/>
      <w:divBdr>
        <w:top w:val="none" w:sz="0" w:space="0" w:color="auto"/>
        <w:left w:val="none" w:sz="0" w:space="0" w:color="auto"/>
        <w:bottom w:val="none" w:sz="0" w:space="0" w:color="auto"/>
        <w:right w:val="none" w:sz="0" w:space="0" w:color="auto"/>
      </w:divBdr>
    </w:div>
    <w:div w:id="207411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Electrons"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gif"/><Relationship Id="rId12" Type="http://schemas.openxmlformats.org/officeDocument/2006/relationships/hyperlink" Target="https://en.wikipedia.org/wiki/Sunlight" TargetMode="External"/><Relationship Id="rId17" Type="http://schemas.openxmlformats.org/officeDocument/2006/relationships/hyperlink" Target="https://en.wikipedia.org/wiki/Direct_curren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Phosphorus"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Photon"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en.wikipedia.org/wiki/Boron" TargetMode="External"/><Relationship Id="rId23" Type="http://schemas.openxmlformats.org/officeDocument/2006/relationships/image" Target="media/image12.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Silicon"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561</TotalTime>
  <Pages>16</Pages>
  <Words>4262</Words>
  <Characters>24299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dc:creator>
  <cp:lastModifiedBy>Satish</cp:lastModifiedBy>
  <cp:revision>6</cp:revision>
  <dcterms:created xsi:type="dcterms:W3CDTF">2020-08-30T03:08:00Z</dcterms:created>
  <dcterms:modified xsi:type="dcterms:W3CDTF">2020-08-30T15:35:00Z</dcterms:modified>
</cp:coreProperties>
</file>