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FA6" w:rsidRPr="00767FA3" w:rsidRDefault="00767FA3">
      <w:pPr>
        <w:rPr>
          <w:lang w:val="en-GB"/>
        </w:rPr>
      </w:pPr>
      <w:r>
        <w:rPr>
          <w:lang w:val="en-GB"/>
        </w:rPr>
        <w:t>VSP is also called as Vizag.</w:t>
      </w:r>
      <w:bookmarkStart w:id="0" w:name="_GoBack"/>
      <w:bookmarkEnd w:id="0"/>
    </w:p>
    <w:sectPr w:rsidR="001D2FA6" w:rsidRPr="00767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37"/>
    <w:rsid w:val="001D2FA6"/>
    <w:rsid w:val="00226337"/>
    <w:rsid w:val="0076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92896-BF75-4CC7-BECC-498A2B95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2024-10-04T16:27:00Z</dcterms:created>
  <dcterms:modified xsi:type="dcterms:W3CDTF">2024-10-04T16:28:00Z</dcterms:modified>
</cp:coreProperties>
</file>