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E57" w:rsidRPr="00286CD8" w:rsidRDefault="00286CD8">
      <w:pPr>
        <w:rPr>
          <w:lang w:val="en-GB"/>
        </w:rPr>
      </w:pPr>
      <w:proofErr w:type="spellStart"/>
      <w:r>
        <w:rPr>
          <w:lang w:val="en-GB"/>
        </w:rPr>
        <w:t>Hyd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femous</w:t>
      </w:r>
      <w:proofErr w:type="spellEnd"/>
      <w:r>
        <w:rPr>
          <w:lang w:val="en-GB"/>
        </w:rPr>
        <w:t xml:space="preserve"> food is Biryani.</w:t>
      </w:r>
      <w:bookmarkStart w:id="0" w:name="_GoBack"/>
      <w:bookmarkEnd w:id="0"/>
    </w:p>
    <w:sectPr w:rsidR="007B7E57" w:rsidRPr="0028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6D"/>
    <w:rsid w:val="00286CD8"/>
    <w:rsid w:val="007B7E57"/>
    <w:rsid w:val="00D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E5C3B-37C9-4849-AFBB-C7877A24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2024-10-04T16:29:00Z</dcterms:created>
  <dcterms:modified xsi:type="dcterms:W3CDTF">2024-10-04T16:30:00Z</dcterms:modified>
</cp:coreProperties>
</file>