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274" w:rsidRPr="00CC0274" w:rsidRDefault="00CC0274" w:rsidP="00CC0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Terraform Use Case: Multi-Environment Deployment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Scenario:</w:t>
      </w:r>
    </w:p>
    <w:p w:rsidR="00CC0274" w:rsidRPr="00CC0274" w:rsidRDefault="00CC0274" w:rsidP="00CC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>A company deploys the same infrastructure for:</w:t>
      </w:r>
    </w:p>
    <w:p w:rsidR="00CC0274" w:rsidRPr="00CC0274" w:rsidRDefault="00CC0274" w:rsidP="00CC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</w:t>
      </w:r>
    </w:p>
    <w:p w:rsidR="00CC0274" w:rsidRPr="00CC0274" w:rsidRDefault="00CC0274" w:rsidP="00CC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Testing </w:t>
      </w:r>
    </w:p>
    <w:p w:rsidR="00CC0274" w:rsidRPr="00CC0274" w:rsidRDefault="00CC0274" w:rsidP="00CC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Production </w:t>
      </w:r>
    </w:p>
    <w:p w:rsidR="00CC0274" w:rsidRPr="00CC0274" w:rsidRDefault="00CC0274" w:rsidP="00CC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>Instead of rewriting Terraform code each time, they use:</w:t>
      </w:r>
    </w:p>
    <w:p w:rsidR="00CC0274" w:rsidRPr="00CC0274" w:rsidRDefault="00CC0274" w:rsidP="00CC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variables.tf</w:t>
      </w: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 → Defines reusable variables </w:t>
      </w:r>
    </w:p>
    <w:p w:rsidR="00CC0274" w:rsidRPr="00CC0274" w:rsidRDefault="00CC0274" w:rsidP="00CC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 → Sets environment-specific values </w:t>
      </w:r>
    </w:p>
    <w:p w:rsidR="00CC0274" w:rsidRPr="00CC0274" w:rsidRDefault="00CC0274" w:rsidP="00CC0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variables.tf</w:t>
      </w:r>
    </w:p>
    <w:p w:rsidR="00CC0274" w:rsidRPr="00CC0274" w:rsidRDefault="00CC0274" w:rsidP="00CC0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</w:t>
      </w:r>
      <w:proofErr w:type="gram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        = string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description = "Azure Resource Group Name"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variable "location" {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        = string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description = "Deployment region"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variable "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vm_size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        = string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description = "Virtual machine size"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CC0274" w:rsidRPr="00CC0274" w:rsidRDefault="00CC0274" w:rsidP="00CC0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C02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dev.tfvars</w:t>
      </w:r>
      <w:proofErr w:type="spellEnd"/>
    </w:p>
    <w:p w:rsidR="00CC0274" w:rsidRPr="00CC0274" w:rsidRDefault="00CC0274" w:rsidP="00CC0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"dev-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            = "Central India"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vm_size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"Standard_B1s"</w:t>
      </w:r>
    </w:p>
    <w:p w:rsidR="00CC0274" w:rsidRPr="00CC0274" w:rsidRDefault="00CC0274" w:rsidP="00CC0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C02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prod.tfvars</w:t>
      </w:r>
      <w:proofErr w:type="spellEnd"/>
    </w:p>
    <w:p w:rsidR="00CC0274" w:rsidRPr="00CC0274" w:rsidRDefault="00CC0274" w:rsidP="00CC0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resource_group_name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"prod-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            = "East US"</w:t>
      </w:r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vm_size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"Standard_D4s_v5"</w:t>
      </w:r>
    </w:p>
    <w:p w:rsidR="00CC0274" w:rsidRPr="00CC0274" w:rsidRDefault="00CC0274" w:rsidP="00CC0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Commands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Development:</w:t>
      </w:r>
    </w:p>
    <w:p w:rsidR="00CC0274" w:rsidRPr="00CC0274" w:rsidRDefault="00CC0274" w:rsidP="00CC0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  <w:proofErr w:type="gram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-file="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Production:</w:t>
      </w:r>
    </w:p>
    <w:p w:rsidR="00CC0274" w:rsidRPr="00CC0274" w:rsidRDefault="00CC0274" w:rsidP="00CC0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  <w:proofErr w:type="gram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-file="</w:t>
      </w:r>
      <w:proofErr w:type="spellStart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r w:rsidRPr="00CC02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:rsidR="00CC0274" w:rsidRPr="00CC0274" w:rsidRDefault="00CC0274" w:rsidP="00CC0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Benefits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Without </w:t>
      </w:r>
      <w:proofErr w:type="spellStart"/>
      <w:r w:rsidRPr="00CC0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tfvars</w:t>
      </w:r>
      <w:proofErr w:type="spellEnd"/>
      <w:r w:rsidRPr="00CC0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CC0274" w:rsidRPr="00CC0274" w:rsidRDefault="00CC0274" w:rsidP="00CC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Duplicate code </w:t>
      </w:r>
    </w:p>
    <w:p w:rsidR="00CC0274" w:rsidRPr="00CC0274" w:rsidRDefault="00CC0274" w:rsidP="00CC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Manual edits </w:t>
      </w:r>
    </w:p>
    <w:p w:rsidR="00CC0274" w:rsidRPr="00CC0274" w:rsidRDefault="00CC0274" w:rsidP="00CC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Higher risk </w:t>
      </w:r>
    </w:p>
    <w:p w:rsidR="00CC0274" w:rsidRPr="00CC0274" w:rsidRDefault="00CC0274" w:rsidP="00CC02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Poor scalability 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With </w:t>
      </w:r>
      <w:proofErr w:type="spellStart"/>
      <w:r w:rsidRPr="00CC0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tfvars</w:t>
      </w:r>
      <w:proofErr w:type="spellEnd"/>
      <w:r w:rsidRPr="00CC02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:rsidR="00CC0274" w:rsidRPr="00CC0274" w:rsidRDefault="00CC0274" w:rsidP="00CC0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One codebase </w:t>
      </w:r>
    </w:p>
    <w:p w:rsidR="00CC0274" w:rsidRPr="00CC0274" w:rsidRDefault="00CC0274" w:rsidP="00CC0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Multiple environments </w:t>
      </w:r>
    </w:p>
    <w:p w:rsidR="00CC0274" w:rsidRPr="00CC0274" w:rsidRDefault="00CC0274" w:rsidP="00CC0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Safer deployments </w:t>
      </w:r>
    </w:p>
    <w:p w:rsidR="00CC0274" w:rsidRPr="00CC0274" w:rsidRDefault="00CC0274" w:rsidP="00CC0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Faster automation </w:t>
      </w:r>
    </w:p>
    <w:p w:rsidR="00CC0274" w:rsidRPr="00CC0274" w:rsidRDefault="00CC0274" w:rsidP="00CC02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CI/CD friendly </w:t>
      </w:r>
    </w:p>
    <w:p w:rsidR="00CC0274" w:rsidRPr="00CC0274" w:rsidRDefault="00CC0274" w:rsidP="00CC0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Enterprise Use:</w:t>
      </w:r>
    </w:p>
    <w:p w:rsidR="00CC0274" w:rsidRPr="00CC0274" w:rsidRDefault="00CC0274" w:rsidP="00CC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:rsidR="00CC0274" w:rsidRPr="00CC0274" w:rsidRDefault="00CC0274" w:rsidP="00CC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Azure landing zones </w:t>
      </w:r>
    </w:p>
    <w:p w:rsidR="00CC0274" w:rsidRPr="00CC0274" w:rsidRDefault="00CC0274" w:rsidP="00CC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AWS VPCs </w:t>
      </w:r>
    </w:p>
    <w:p w:rsidR="00CC0274" w:rsidRPr="00CC0274" w:rsidRDefault="00CC0274" w:rsidP="00CC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clusters </w:t>
      </w:r>
    </w:p>
    <w:p w:rsidR="00CC0274" w:rsidRPr="00CC0274" w:rsidRDefault="00CC0274" w:rsidP="00CC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Firewall rules </w:t>
      </w:r>
    </w:p>
    <w:p w:rsidR="00CC0274" w:rsidRPr="00CC0274" w:rsidRDefault="00CC0274" w:rsidP="00CC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Storage accounts </w:t>
      </w:r>
    </w:p>
    <w:p w:rsidR="00CC0274" w:rsidRPr="00CC0274" w:rsidRDefault="00CC0274" w:rsidP="00CC0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 xml:space="preserve">DR environments </w:t>
      </w:r>
    </w:p>
    <w:p w:rsidR="00CC0274" w:rsidRPr="00CC0274" w:rsidRDefault="00CC0274" w:rsidP="00CC0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Outcome: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Same Terraform code:</w:t>
      </w:r>
    </w:p>
    <w:p w:rsidR="00CC0274" w:rsidRPr="00CC0274" w:rsidRDefault="00CC0274" w:rsidP="00CC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>Reusable everywhere</w:t>
      </w:r>
    </w:p>
    <w:p w:rsidR="00CC0274" w:rsidRPr="00CC0274" w:rsidRDefault="00CC0274" w:rsidP="00CC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Different </w:t>
      </w:r>
      <w:proofErr w:type="spellStart"/>
      <w:r w:rsidRPr="00CC0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tfvars</w:t>
      </w:r>
      <w:proofErr w:type="spellEnd"/>
      <w:r w:rsidRPr="00CC02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  <w:bookmarkStart w:id="0" w:name="_GoBack"/>
      <w:bookmarkEnd w:id="0"/>
    </w:p>
    <w:p w:rsidR="00CC0274" w:rsidRPr="00CC0274" w:rsidRDefault="00CC0274" w:rsidP="00CC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74">
        <w:rPr>
          <w:rFonts w:ascii="Times New Roman" w:eastAsia="Times New Roman" w:hAnsi="Times New Roman" w:cs="Times New Roman"/>
          <w:kern w:val="0"/>
          <w14:ligatures w14:val="none"/>
        </w:rPr>
        <w:t>Customized per business environment</w:t>
      </w:r>
    </w:p>
    <w:p w:rsidR="004F6F33" w:rsidRDefault="004F6F33"/>
    <w:sectPr w:rsidR="004F6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66ED6"/>
    <w:multiLevelType w:val="multilevel"/>
    <w:tmpl w:val="C23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04E4F"/>
    <w:multiLevelType w:val="multilevel"/>
    <w:tmpl w:val="CDC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B39BB"/>
    <w:multiLevelType w:val="multilevel"/>
    <w:tmpl w:val="FEA4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45269"/>
    <w:multiLevelType w:val="multilevel"/>
    <w:tmpl w:val="7CB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C016E"/>
    <w:multiLevelType w:val="multilevel"/>
    <w:tmpl w:val="29A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274"/>
    <w:rsid w:val="004F6F33"/>
    <w:rsid w:val="00627111"/>
    <w:rsid w:val="008465B6"/>
    <w:rsid w:val="00901612"/>
    <w:rsid w:val="00CB65DC"/>
    <w:rsid w:val="00CC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40581-F7DE-4428-8C24-F961598E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0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0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0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7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027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027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0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02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2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">
    <w:name w:val="ͼf"/>
    <w:basedOn w:val="DefaultParagraphFont"/>
    <w:rsid w:val="00CC0274"/>
  </w:style>
  <w:style w:type="character" w:customStyle="1" w:styleId="8">
    <w:name w:val="ͼ8"/>
    <w:basedOn w:val="DefaultParagraphFont"/>
    <w:rsid w:val="00CC0274"/>
  </w:style>
  <w:style w:type="character" w:customStyle="1" w:styleId="c">
    <w:name w:val="ͼc"/>
    <w:basedOn w:val="DefaultParagraphFont"/>
    <w:rsid w:val="00CC0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1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6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3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4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4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3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74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3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2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0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11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0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7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0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7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4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0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6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6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4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3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7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3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0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7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1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2026-04-27T13:32:00Z</dcterms:created>
  <dcterms:modified xsi:type="dcterms:W3CDTF">2026-04-27T14:37:00Z</dcterms:modified>
</cp:coreProperties>
</file>