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5059" w14:textId="77777777" w:rsidR="00E5179D" w:rsidRPr="007C69B7" w:rsidRDefault="00E4129A" w:rsidP="0056026D">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Data Analytics Capstone</w:t>
      </w:r>
    </w:p>
    <w:p w14:paraId="1D2F4DE3" w14:textId="77777777" w:rsidR="00FD6955" w:rsidRPr="007C69B7" w:rsidRDefault="00FD6955" w:rsidP="0056026D">
      <w:pPr>
        <w:pStyle w:val="Heading1"/>
        <w:jc w:val="center"/>
        <w:rPr>
          <w:rFonts w:ascii="Times New Roman" w:hAnsi="Times New Roman" w:cs="Times New Roman"/>
          <w:b w:val="0"/>
          <w:bCs w:val="0"/>
          <w:color w:val="auto"/>
          <w:lang w:eastAsia="en-IN" w:bidi="bn-IN"/>
        </w:rPr>
      </w:pPr>
    </w:p>
    <w:p w14:paraId="3ACBB1FD" w14:textId="77777777" w:rsidR="006F04AF" w:rsidRPr="007C69B7" w:rsidRDefault="006F04AF" w:rsidP="0056026D">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Evaluating the Business Impact of Artificial Intelligence Adoption Across the Quality Engineering Lifecycle</w:t>
      </w:r>
    </w:p>
    <w:p w14:paraId="33781D6A" w14:textId="77777777" w:rsidR="0056026D" w:rsidRPr="007C69B7" w:rsidRDefault="0056026D" w:rsidP="0056026D">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Final Report</w:t>
      </w:r>
    </w:p>
    <w:p w14:paraId="220D3191" w14:textId="77777777" w:rsidR="00833AD6" w:rsidRPr="007C69B7" w:rsidRDefault="00833AD6" w:rsidP="00833AD6">
      <w:pPr>
        <w:pStyle w:val="Heading1"/>
        <w:jc w:val="center"/>
        <w:rPr>
          <w:rFonts w:ascii="Times New Roman" w:hAnsi="Times New Roman" w:cs="Times New Roman"/>
          <w:b w:val="0"/>
          <w:bCs w:val="0"/>
          <w:color w:val="auto"/>
          <w:lang w:eastAsia="en-IN" w:bidi="bn-IN"/>
        </w:rPr>
      </w:pPr>
    </w:p>
    <w:p w14:paraId="6F335B25" w14:textId="77777777" w:rsidR="006F04AF" w:rsidRPr="007C69B7" w:rsidRDefault="006F04AF" w:rsidP="00833AD6">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Satish Venugopal</w:t>
      </w:r>
    </w:p>
    <w:p w14:paraId="203C819F" w14:textId="77777777" w:rsidR="006F04AF" w:rsidRPr="007C69B7" w:rsidRDefault="006F04AF" w:rsidP="00833AD6">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Walsh College</w:t>
      </w:r>
    </w:p>
    <w:p w14:paraId="4C4568E2" w14:textId="77777777" w:rsidR="006F04AF" w:rsidRPr="007C69B7" w:rsidRDefault="006F04AF" w:rsidP="00833AD6">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QM640: Data Analytics Capstone</w:t>
      </w:r>
    </w:p>
    <w:p w14:paraId="1DD581D1" w14:textId="77777777" w:rsidR="00312174" w:rsidRPr="007C69B7" w:rsidRDefault="00312174" w:rsidP="00833AD6">
      <w:pPr>
        <w:pStyle w:val="Heading1"/>
        <w:jc w:val="center"/>
        <w:rPr>
          <w:rFonts w:ascii="Times New Roman" w:hAnsi="Times New Roman" w:cs="Times New Roman"/>
          <w:b w:val="0"/>
          <w:bCs w:val="0"/>
          <w:color w:val="auto"/>
          <w:lang w:eastAsia="en-IN" w:bidi="bn-IN"/>
        </w:rPr>
      </w:pPr>
    </w:p>
    <w:p w14:paraId="22E1EEFE" w14:textId="77777777" w:rsidR="006F04AF" w:rsidRPr="007C69B7" w:rsidRDefault="006F04AF" w:rsidP="00833AD6">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 xml:space="preserve">Mentor: </w:t>
      </w:r>
      <w:r w:rsidR="00BB3108" w:rsidRPr="007C69B7">
        <w:rPr>
          <w:rFonts w:ascii="Times New Roman" w:hAnsi="Times New Roman" w:cs="Times New Roman"/>
          <w:b w:val="0"/>
          <w:bCs w:val="0"/>
          <w:color w:val="auto"/>
          <w:lang w:eastAsia="en-IN" w:bidi="bn-IN"/>
        </w:rPr>
        <w:t>Dr</w:t>
      </w:r>
      <w:r w:rsidRPr="007C69B7">
        <w:rPr>
          <w:rFonts w:ascii="Times New Roman" w:hAnsi="Times New Roman" w:cs="Times New Roman"/>
          <w:b w:val="0"/>
          <w:bCs w:val="0"/>
          <w:color w:val="auto"/>
          <w:lang w:eastAsia="en-IN" w:bidi="bn-IN"/>
        </w:rPr>
        <w:t>. Sanhita Karmakar</w:t>
      </w:r>
    </w:p>
    <w:p w14:paraId="509A455D" w14:textId="77777777" w:rsidR="00312174" w:rsidRPr="007C69B7" w:rsidRDefault="00312174" w:rsidP="00833AD6">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Summer 2026 Term</w:t>
      </w:r>
    </w:p>
    <w:p w14:paraId="4963D860" w14:textId="77777777" w:rsidR="006F04AF" w:rsidRPr="007C69B7" w:rsidRDefault="006F04AF" w:rsidP="00833AD6">
      <w:pPr>
        <w:pStyle w:val="Heading1"/>
        <w:jc w:val="center"/>
        <w:rPr>
          <w:rFonts w:ascii="Times New Roman" w:hAnsi="Times New Roman" w:cs="Times New Roman"/>
          <w:b w:val="0"/>
          <w:bCs w:val="0"/>
          <w:color w:val="auto"/>
          <w:lang w:eastAsia="en-IN" w:bidi="bn-IN"/>
        </w:rPr>
      </w:pPr>
      <w:r w:rsidRPr="007C69B7">
        <w:rPr>
          <w:rFonts w:ascii="Times New Roman" w:hAnsi="Times New Roman" w:cs="Times New Roman"/>
          <w:b w:val="0"/>
          <w:bCs w:val="0"/>
          <w:color w:val="auto"/>
          <w:lang w:eastAsia="en-IN" w:bidi="bn-IN"/>
        </w:rPr>
        <w:t>13-August-2026</w:t>
      </w:r>
    </w:p>
    <w:p w14:paraId="1670C1AE" w14:textId="77777777" w:rsidR="006F04AF" w:rsidRPr="007C69B7" w:rsidRDefault="006F04AF" w:rsidP="001C6933">
      <w:pPr>
        <w:spacing w:line="480" w:lineRule="auto"/>
        <w:rPr>
          <w:rFonts w:ascii="Times New Roman" w:hAnsi="Times New Roman" w:cs="Times New Roman"/>
          <w:color w:val="000000" w:themeColor="text1"/>
          <w:sz w:val="24"/>
          <w:szCs w:val="24"/>
          <w:lang w:val="en-IN"/>
        </w:rPr>
      </w:pPr>
    </w:p>
    <w:p w14:paraId="7EC2EBC7" w14:textId="77777777" w:rsidR="008B07FD" w:rsidRPr="007C69B7" w:rsidRDefault="008B07FD" w:rsidP="001C6933">
      <w:pPr>
        <w:spacing w:line="480" w:lineRule="auto"/>
        <w:rPr>
          <w:rFonts w:ascii="Times New Roman" w:hAnsi="Times New Roman" w:cs="Times New Roman"/>
          <w:color w:val="000000" w:themeColor="text1"/>
          <w:sz w:val="24"/>
          <w:szCs w:val="24"/>
          <w:lang w:val="en-IN"/>
        </w:rPr>
      </w:pPr>
    </w:p>
    <w:p w14:paraId="16DC1AA5" w14:textId="77777777" w:rsidR="008B07FD" w:rsidRPr="007C69B7" w:rsidRDefault="008B07FD" w:rsidP="001C6933">
      <w:pPr>
        <w:spacing w:line="480" w:lineRule="auto"/>
        <w:rPr>
          <w:rFonts w:ascii="Times New Roman" w:hAnsi="Times New Roman" w:cs="Times New Roman"/>
          <w:color w:val="000000" w:themeColor="text1"/>
          <w:sz w:val="24"/>
          <w:szCs w:val="24"/>
          <w:lang w:val="en-IN"/>
        </w:rPr>
      </w:pPr>
    </w:p>
    <w:p w14:paraId="14F6EE68" w14:textId="20771F98" w:rsidR="00E6721C" w:rsidRPr="007C69B7" w:rsidRDefault="00E6721C" w:rsidP="00E6721C">
      <w:pPr>
        <w:pStyle w:val="APAH1"/>
        <w:rPr>
          <w:rFonts w:cs="Times New Roman"/>
        </w:rPr>
      </w:pPr>
      <w:r w:rsidRPr="007C69B7">
        <w:rPr>
          <w:rFonts w:cs="Times New Roman"/>
        </w:rPr>
        <w:lastRenderedPageBreak/>
        <w:t>GitHub Repository and Reproducibility Materials</w:t>
      </w:r>
    </w:p>
    <w:p w14:paraId="6024C3AD" w14:textId="77777777" w:rsidR="00EA6AF5" w:rsidRPr="007C69B7" w:rsidRDefault="008568F4" w:rsidP="00656DDC">
      <w:pPr>
        <w:pStyle w:val="APA2"/>
      </w:pPr>
      <w:r w:rsidRPr="007C69B7">
        <w:t xml:space="preserve">Repository URL: </w:t>
      </w:r>
      <w:hyperlink r:id="rId8" w:history="1">
        <w:r w:rsidRPr="00C76040">
          <w:rPr>
            <w:rStyle w:val="Hyperlink"/>
          </w:rPr>
          <w:t>https://github.com/satisho/QM640_Data-Analytics_Capstone</w:t>
        </w:r>
      </w:hyperlink>
    </w:p>
    <w:p w14:paraId="7D73B104" w14:textId="4C4D8A1D" w:rsidR="008568F4" w:rsidRPr="007C69B7" w:rsidRDefault="00C76040" w:rsidP="008568F4">
      <w:pPr>
        <w:spacing w:after="0" w:line="480" w:lineRule="auto"/>
        <w:rPr>
          <w:rFonts w:ascii="Times New Roman" w:hAnsi="Times New Roman" w:cs="Times New Roman"/>
          <w:sz w:val="24"/>
          <w:szCs w:val="24"/>
        </w:rPr>
      </w:pPr>
      <w:r w:rsidRPr="00C76040">
        <w:rPr>
          <w:rFonts w:ascii="Times New Roman" w:hAnsi="Times New Roman" w:cs="Times New Roman"/>
          <w:sz w:val="24"/>
          <w:szCs w:val="24"/>
        </w:rPr>
        <w:drawing>
          <wp:anchor distT="0" distB="0" distL="114300" distR="114300" simplePos="0" relativeHeight="251662336" behindDoc="0" locked="0" layoutInCell="1" allowOverlap="1" wp14:anchorId="55CE56F6" wp14:editId="14003CF1">
            <wp:simplePos x="0" y="0"/>
            <wp:positionH relativeFrom="column">
              <wp:posOffset>1693187</wp:posOffset>
            </wp:positionH>
            <wp:positionV relativeFrom="paragraph">
              <wp:posOffset>1672154</wp:posOffset>
            </wp:positionV>
            <wp:extent cx="2543424" cy="2592125"/>
            <wp:effectExtent l="0" t="0" r="9525" b="0"/>
            <wp:wrapNone/>
            <wp:docPr id="188063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39522" name=""/>
                    <pic:cNvPicPr/>
                  </pic:nvPicPr>
                  <pic:blipFill>
                    <a:blip r:embed="rId9"/>
                    <a:stretch>
                      <a:fillRect/>
                    </a:stretch>
                  </pic:blipFill>
                  <pic:spPr>
                    <a:xfrm>
                      <a:off x="0" y="0"/>
                      <a:ext cx="2543424" cy="2592125"/>
                    </a:xfrm>
                    <a:prstGeom prst="rect">
                      <a:avLst/>
                    </a:prstGeom>
                  </pic:spPr>
                </pic:pic>
              </a:graphicData>
            </a:graphic>
            <wp14:sizeRelH relativeFrom="page">
              <wp14:pctWidth>0</wp14:pctWidth>
            </wp14:sizeRelH>
            <wp14:sizeRelV relativeFrom="page">
              <wp14:pctHeight>0</wp14:pctHeight>
            </wp14:sizeRelV>
          </wp:anchor>
        </w:drawing>
      </w:r>
      <w:r w:rsidR="008568F4" w:rsidRPr="007C69B7">
        <w:rPr>
          <w:rFonts w:ascii="Times New Roman" w:hAnsi="Times New Roman" w:cs="Times New Roman"/>
          <w:sz w:val="24"/>
          <w:szCs w:val="24"/>
        </w:rPr>
        <w:t>The repository provides the evaluator with the raw dataset, cleaned analytical datasets, final analysis notebook, supporting code, model outputs, figures, tables, and final report evidence. The active repository URL for this submission is shown above. The repository structure separates immutable raw data from processed data and generated artefacts so the complete analytical path can be reviewed and reproduced.</w:t>
      </w:r>
    </w:p>
    <w:p w14:paraId="5A5AD93E" w14:textId="0F084BB8" w:rsidR="008568F4" w:rsidRPr="007C69B7" w:rsidRDefault="008568F4" w:rsidP="00EA1752">
      <w:pPr>
        <w:spacing w:before="160" w:after="40" w:line="240" w:lineRule="auto"/>
        <w:rPr>
          <w:rFonts w:ascii="Times New Roman" w:hAnsi="Times New Roman" w:cs="Times New Roman"/>
          <w:sz w:val="24"/>
          <w:szCs w:val="24"/>
        </w:rPr>
      </w:pPr>
    </w:p>
    <w:p w14:paraId="6A4D03DA" w14:textId="74B096DB" w:rsidR="008568F4" w:rsidRPr="007C69B7" w:rsidRDefault="008568F4" w:rsidP="00656DDC">
      <w:pPr>
        <w:pStyle w:val="APA2"/>
      </w:pPr>
    </w:p>
    <w:p w14:paraId="2799A45A" w14:textId="6D291A66" w:rsidR="008568F4" w:rsidRPr="007C69B7" w:rsidRDefault="008568F4" w:rsidP="00656DDC">
      <w:pPr>
        <w:pStyle w:val="APA2"/>
      </w:pPr>
    </w:p>
    <w:p w14:paraId="4C42E896" w14:textId="77777777" w:rsidR="00222734" w:rsidRPr="007C69B7" w:rsidRDefault="00222734" w:rsidP="001C6933">
      <w:pPr>
        <w:spacing w:line="480" w:lineRule="auto"/>
        <w:rPr>
          <w:rFonts w:ascii="Times New Roman" w:hAnsi="Times New Roman" w:cs="Times New Roman"/>
          <w:color w:val="000000" w:themeColor="text1"/>
          <w:sz w:val="24"/>
          <w:szCs w:val="24"/>
          <w:lang w:val="en-IN"/>
        </w:rPr>
      </w:pPr>
    </w:p>
    <w:p w14:paraId="3DE19ECE" w14:textId="77777777" w:rsidR="00222734" w:rsidRPr="007C69B7" w:rsidRDefault="00222734" w:rsidP="001C6933">
      <w:pPr>
        <w:spacing w:line="480" w:lineRule="auto"/>
        <w:rPr>
          <w:rFonts w:ascii="Times New Roman" w:hAnsi="Times New Roman" w:cs="Times New Roman"/>
          <w:color w:val="000000" w:themeColor="text1"/>
          <w:sz w:val="24"/>
          <w:szCs w:val="24"/>
          <w:lang w:val="en-IN"/>
        </w:rPr>
      </w:pPr>
    </w:p>
    <w:p w14:paraId="13961649" w14:textId="77777777" w:rsidR="00222734" w:rsidRDefault="00222734" w:rsidP="001C6933">
      <w:pPr>
        <w:spacing w:line="480" w:lineRule="auto"/>
        <w:rPr>
          <w:rFonts w:ascii="Times New Roman" w:hAnsi="Times New Roman" w:cs="Times New Roman"/>
          <w:color w:val="000000" w:themeColor="text1"/>
          <w:sz w:val="24"/>
          <w:szCs w:val="24"/>
          <w:lang w:val="en-IN"/>
        </w:rPr>
      </w:pPr>
    </w:p>
    <w:p w14:paraId="7FE1B300" w14:textId="39D2FBB8" w:rsidR="00222734" w:rsidRPr="007C69B7" w:rsidRDefault="00EA1752" w:rsidP="00EA1752">
      <w:pPr>
        <w:spacing w:line="480" w:lineRule="auto"/>
        <w:jc w:val="center"/>
        <w:rPr>
          <w:rFonts w:ascii="Times New Roman" w:hAnsi="Times New Roman" w:cs="Times New Roman"/>
          <w:i/>
          <w:sz w:val="24"/>
        </w:rPr>
      </w:pPr>
      <w:r w:rsidRPr="007C69B7">
        <w:rPr>
          <w:rFonts w:ascii="Times New Roman" w:hAnsi="Times New Roman" w:cs="Times New Roman"/>
          <w:b/>
          <w:sz w:val="24"/>
        </w:rPr>
        <w:t>Figure 1</w:t>
      </w:r>
      <w:r w:rsidRPr="007C69B7">
        <w:rPr>
          <w:rFonts w:ascii="Times New Roman" w:hAnsi="Times New Roman" w:cs="Times New Roman"/>
          <w:sz w:val="24"/>
          <w:szCs w:val="24"/>
        </w:rPr>
        <w:t xml:space="preserve">: </w:t>
      </w:r>
      <w:r w:rsidRPr="007C69B7">
        <w:rPr>
          <w:rFonts w:ascii="Times New Roman" w:hAnsi="Times New Roman" w:cs="Times New Roman"/>
          <w:i/>
          <w:sz w:val="24"/>
        </w:rPr>
        <w:t>Final Repository Folder Structure</w:t>
      </w:r>
    </w:p>
    <w:p w14:paraId="7346E657" w14:textId="78FD95D1" w:rsidR="008568F4" w:rsidRPr="00C76040" w:rsidRDefault="008568F4" w:rsidP="00C76040">
      <w:pPr>
        <w:spacing w:line="480" w:lineRule="auto"/>
        <w:rPr>
          <w:rFonts w:ascii="Times New Roman" w:hAnsi="Times New Roman" w:cs="Times New Roman"/>
          <w:color w:val="000000" w:themeColor="text1"/>
          <w:sz w:val="24"/>
          <w:szCs w:val="24"/>
          <w:lang w:val="en-IN"/>
        </w:rPr>
      </w:pPr>
      <w:r w:rsidRPr="007C69B7">
        <w:rPr>
          <w:rFonts w:ascii="Times New Roman" w:hAnsi="Times New Roman" w:cs="Times New Roman"/>
          <w:sz w:val="24"/>
          <w:szCs w:val="24"/>
        </w:rPr>
        <w:t>Note. The folder structure reflects the final capstone submission package, including final robustness outputs, the final notebook, environment metadata, and submission checklist.</w:t>
      </w:r>
      <w:r w:rsidR="00C76040">
        <w:rPr>
          <w:rFonts w:ascii="Times New Roman" w:hAnsi="Times New Roman" w:cs="Times New Roman"/>
          <w:color w:val="000000" w:themeColor="text1"/>
          <w:sz w:val="24"/>
          <w:szCs w:val="24"/>
          <w:lang w:val="en-IN"/>
        </w:rPr>
        <w:t xml:space="preserve"> </w:t>
      </w:r>
      <w:r w:rsidRPr="007C69B7">
        <w:rPr>
          <w:rFonts w:ascii="Times New Roman" w:hAnsi="Times New Roman" w:cs="Times New Roman"/>
          <w:sz w:val="24"/>
          <w:szCs w:val="24"/>
        </w:rPr>
        <w:t>Final repository paths are data/raw/EQEPD_Dataset_v5.xlsx for the immutable source workbook; data/processed/ for cleaned project-level and engineered phase-level datasets; notebooks/QM640_EQEPD_Final_Analysis.ipynb for the cumulative analysis; outputs/ for statistical, model, and figure evidence; and reports/ for the final DOCX/PDF and submission checklist.</w:t>
      </w:r>
    </w:p>
    <w:p w14:paraId="01FF9B7C" w14:textId="77777777" w:rsidR="00DE1569" w:rsidRPr="007C69B7" w:rsidRDefault="00000000" w:rsidP="00D06BE4">
      <w:pPr>
        <w:pStyle w:val="Heading1"/>
        <w:spacing w:before="0" w:line="480" w:lineRule="auto"/>
        <w:jc w:val="center"/>
        <w:rPr>
          <w:rFonts w:ascii="Times New Roman" w:hAnsi="Times New Roman" w:cs="Times New Roman"/>
          <w:color w:val="000000" w:themeColor="text1"/>
          <w:sz w:val="24"/>
          <w:szCs w:val="24"/>
        </w:rPr>
      </w:pPr>
      <w:r w:rsidRPr="007C69B7">
        <w:rPr>
          <w:rFonts w:ascii="Times New Roman" w:hAnsi="Times New Roman" w:cs="Times New Roman"/>
          <w:color w:val="000000" w:themeColor="text1"/>
          <w:sz w:val="24"/>
          <w:szCs w:val="24"/>
        </w:rPr>
        <w:lastRenderedPageBreak/>
        <w:t>Abstract</w:t>
      </w:r>
    </w:p>
    <w:p w14:paraId="68AD0A6B" w14:textId="77777777" w:rsidR="00D06BE4" w:rsidRPr="007C69B7" w:rsidRDefault="00000000" w:rsidP="00D06BE4">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Artificial Intelligence (AI) is increasingly used across enterprise Quality Engineering (QE), yet leaders often lack comparable evidence showing where AI produces measurable productivity value and where conventional approaches remain more appropriate. This study evaluates the business impact of AI adoption across six QE lifecycle phases using the Enterprise Quality Engineering Performance Dataset (EQEPD). The final analytical approach combines descriptive analysis, non-parametric hypothesis testing, Welch sensitivity testing, effect-size estimation, sprint-clustered multiple regression, and supervised machine-learning regression. Deep-learning and agentic models were not required because the available data are structured operational measures rather than high-dimensional unstructured inputs. </w:t>
      </w:r>
    </w:p>
    <w:p w14:paraId="70907515" w14:textId="77777777" w:rsidR="00D06BE4" w:rsidRPr="007C69B7" w:rsidRDefault="00000000" w:rsidP="00D06BE4">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dataset contains 459 raw project/application/team sprint records from 2023-2026, 457 clean project records after duplicate removal, and 2,705 valid phase-level productivity observations, including 906 AI-assisted and 1,799 traditional observations. Analysis was implemented in Python using Pandas, NumPy, SciPy, </w:t>
      </w:r>
      <w:proofErr w:type="spellStart"/>
      <w:r w:rsidRPr="007C69B7">
        <w:rPr>
          <w:rFonts w:ascii="Times New Roman" w:hAnsi="Times New Roman" w:cs="Times New Roman"/>
          <w:sz w:val="24"/>
          <w:szCs w:val="24"/>
        </w:rPr>
        <w:t>Statsmodels</w:t>
      </w:r>
      <w:proofErr w:type="spellEnd"/>
      <w:r w:rsidRPr="007C69B7">
        <w:rPr>
          <w:rFonts w:ascii="Times New Roman" w:hAnsi="Times New Roman" w:cs="Times New Roman"/>
          <w:sz w:val="24"/>
          <w:szCs w:val="24"/>
        </w:rPr>
        <w:t>, scikit-learn, Matplotlib, Jupyter, and CPU-based computation.</w:t>
      </w:r>
    </w:p>
    <w:p w14:paraId="270D59DF" w14:textId="77777777" w:rsidR="00D06BE4" w:rsidRPr="007C69B7" w:rsidRDefault="00000000" w:rsidP="00D06BE4">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 Four research questions examine overall AI productivity, variation by lifecycle phase, contextual drivers, and predictive usefulness. AI-assisted activities averaged 16.95% productivity improvement compared with -4.63% for traditional activities, a 21.58-percentage-point difference; the Mann-Whitney test was significant at p &lt; .001 and Cohen's d was 1.16. Phase effects were also significant (Kruskal-Wallis H = 92.72, p &lt; .001), with Regression Testing, Test Design, and Automation Development producing the strongest mean improvement and together accounting for approximately 94.5% of positive AI-assisted hours saved. The primary sprint-clustered regression associated AI use with a 16.69-percentage-point improvement after controls. </w:t>
      </w:r>
      <w:r w:rsidRPr="007C69B7">
        <w:rPr>
          <w:rFonts w:ascii="Times New Roman" w:hAnsi="Times New Roman" w:cs="Times New Roman"/>
          <w:sz w:val="24"/>
          <w:szCs w:val="24"/>
        </w:rPr>
        <w:lastRenderedPageBreak/>
        <w:t xml:space="preserve">The final Random Forest model achieved grouped holdout MAE = 5.69 percentage points, RMSE = 7.29, and R-squared = .405; grouped five-fold cross-validation produced mean R-squared = .471. Robustness checks preserved the main conclusions across outlier treatments, denominator thresholds, regression specifications, and repeated grouped splits. </w:t>
      </w:r>
    </w:p>
    <w:p w14:paraId="45FC8B89" w14:textId="70E89E49" w:rsidR="00DE1569" w:rsidRPr="007C69B7" w:rsidRDefault="00000000" w:rsidP="00D06BE4">
      <w:pPr>
        <w:spacing w:after="0" w:line="480" w:lineRule="auto"/>
        <w:rPr>
          <w:rFonts w:ascii="Times New Roman" w:hAnsi="Times New Roman" w:cs="Times New Roman"/>
        </w:rPr>
      </w:pPr>
      <w:r w:rsidRPr="007C69B7">
        <w:rPr>
          <w:rFonts w:ascii="Times New Roman" w:hAnsi="Times New Roman" w:cs="Times New Roman"/>
          <w:sz w:val="24"/>
          <w:szCs w:val="24"/>
        </w:rPr>
        <w:t xml:space="preserve">The proposed implementation is a governed QE portfolio decision-support capability that helps leaders </w:t>
      </w:r>
      <w:proofErr w:type="spellStart"/>
      <w:r w:rsidRPr="007C69B7">
        <w:rPr>
          <w:rFonts w:ascii="Times New Roman" w:hAnsi="Times New Roman" w:cs="Times New Roman"/>
          <w:sz w:val="24"/>
          <w:szCs w:val="24"/>
        </w:rPr>
        <w:t>prioritise</w:t>
      </w:r>
      <w:proofErr w:type="spellEnd"/>
      <w:r w:rsidRPr="007C69B7">
        <w:rPr>
          <w:rFonts w:ascii="Times New Roman" w:hAnsi="Times New Roman" w:cs="Times New Roman"/>
          <w:sz w:val="24"/>
          <w:szCs w:val="24"/>
        </w:rPr>
        <w:t xml:space="preserve"> phases for AI scaling, controlled expansion, or targeted pilots while retaining human validation, quality acceptance criteria, model-error visibility, and explicit governance controls. The study therefore translates operational evidence into a practical adoption roadmap while clearly separating productivity association, predictive usefulness, causal evidence, and full financial return on investment.</w:t>
      </w:r>
    </w:p>
    <w:p w14:paraId="40EB7868" w14:textId="77777777" w:rsidR="00D06BE4" w:rsidRPr="007C69B7" w:rsidRDefault="00D06BE4" w:rsidP="00D06BE4">
      <w:pPr>
        <w:spacing w:after="0" w:line="480" w:lineRule="auto"/>
        <w:rPr>
          <w:rFonts w:ascii="Times New Roman" w:hAnsi="Times New Roman" w:cs="Times New Roman"/>
        </w:rPr>
      </w:pPr>
    </w:p>
    <w:p w14:paraId="056C3070" w14:textId="77777777" w:rsidR="00D06BE4" w:rsidRPr="007C69B7" w:rsidRDefault="00D06BE4" w:rsidP="00D06BE4">
      <w:pPr>
        <w:spacing w:after="0" w:line="480" w:lineRule="auto"/>
        <w:rPr>
          <w:rFonts w:ascii="Times New Roman" w:hAnsi="Times New Roman" w:cs="Times New Roman"/>
        </w:rPr>
      </w:pPr>
    </w:p>
    <w:p w14:paraId="468199B5" w14:textId="77777777" w:rsidR="00D06BE4" w:rsidRPr="007C69B7" w:rsidRDefault="00D06BE4" w:rsidP="00D06BE4">
      <w:pPr>
        <w:spacing w:after="0" w:line="480" w:lineRule="auto"/>
        <w:rPr>
          <w:rFonts w:ascii="Times New Roman" w:hAnsi="Times New Roman" w:cs="Times New Roman"/>
        </w:rPr>
      </w:pPr>
    </w:p>
    <w:p w14:paraId="1638C735" w14:textId="77777777" w:rsidR="00D06BE4" w:rsidRPr="007C69B7" w:rsidRDefault="00D06BE4" w:rsidP="00D06BE4">
      <w:pPr>
        <w:spacing w:after="0" w:line="480" w:lineRule="auto"/>
        <w:rPr>
          <w:rFonts w:ascii="Times New Roman" w:hAnsi="Times New Roman" w:cs="Times New Roman"/>
        </w:rPr>
      </w:pPr>
    </w:p>
    <w:p w14:paraId="59939E30" w14:textId="77777777" w:rsidR="00D06BE4" w:rsidRPr="007C69B7" w:rsidRDefault="00D06BE4" w:rsidP="00D06BE4">
      <w:pPr>
        <w:spacing w:after="0" w:line="480" w:lineRule="auto"/>
        <w:rPr>
          <w:rFonts w:ascii="Times New Roman" w:hAnsi="Times New Roman" w:cs="Times New Roman"/>
        </w:rPr>
      </w:pPr>
    </w:p>
    <w:p w14:paraId="217115B8" w14:textId="77777777" w:rsidR="00D06BE4" w:rsidRPr="007C69B7" w:rsidRDefault="00D06BE4" w:rsidP="00D06BE4">
      <w:pPr>
        <w:spacing w:after="0" w:line="480" w:lineRule="auto"/>
        <w:rPr>
          <w:rFonts w:ascii="Times New Roman" w:hAnsi="Times New Roman" w:cs="Times New Roman"/>
        </w:rPr>
      </w:pPr>
    </w:p>
    <w:p w14:paraId="61205024" w14:textId="77777777" w:rsidR="00D06BE4" w:rsidRPr="007C69B7" w:rsidRDefault="00D06BE4" w:rsidP="00D06BE4">
      <w:pPr>
        <w:spacing w:after="0" w:line="480" w:lineRule="auto"/>
        <w:rPr>
          <w:rFonts w:ascii="Times New Roman" w:hAnsi="Times New Roman" w:cs="Times New Roman"/>
        </w:rPr>
      </w:pPr>
    </w:p>
    <w:p w14:paraId="7875655C" w14:textId="77777777" w:rsidR="00D06BE4" w:rsidRPr="007C69B7" w:rsidRDefault="00D06BE4" w:rsidP="00D06BE4">
      <w:pPr>
        <w:spacing w:after="0" w:line="480" w:lineRule="auto"/>
        <w:rPr>
          <w:rFonts w:ascii="Times New Roman" w:hAnsi="Times New Roman" w:cs="Times New Roman"/>
        </w:rPr>
      </w:pPr>
    </w:p>
    <w:p w14:paraId="08E618B4" w14:textId="77777777" w:rsidR="00D06BE4" w:rsidRPr="007C69B7" w:rsidRDefault="00D06BE4" w:rsidP="00D06BE4">
      <w:pPr>
        <w:spacing w:after="0" w:line="480" w:lineRule="auto"/>
        <w:rPr>
          <w:rFonts w:ascii="Times New Roman" w:hAnsi="Times New Roman" w:cs="Times New Roman"/>
        </w:rPr>
      </w:pPr>
    </w:p>
    <w:p w14:paraId="1FC592BB" w14:textId="77777777" w:rsidR="00D06BE4" w:rsidRPr="007C69B7" w:rsidRDefault="00D06BE4" w:rsidP="00D06BE4">
      <w:pPr>
        <w:spacing w:after="0" w:line="480" w:lineRule="auto"/>
        <w:rPr>
          <w:rFonts w:ascii="Times New Roman" w:hAnsi="Times New Roman" w:cs="Times New Roman"/>
        </w:rPr>
      </w:pPr>
    </w:p>
    <w:p w14:paraId="411F26A1" w14:textId="77777777" w:rsidR="00D06BE4" w:rsidRPr="007C69B7" w:rsidRDefault="00D06BE4" w:rsidP="00D06BE4">
      <w:pPr>
        <w:spacing w:after="0" w:line="480" w:lineRule="auto"/>
        <w:rPr>
          <w:rFonts w:ascii="Times New Roman" w:hAnsi="Times New Roman" w:cs="Times New Roman"/>
        </w:rPr>
      </w:pPr>
    </w:p>
    <w:p w14:paraId="6C3BB1CF" w14:textId="77777777" w:rsidR="00D06BE4" w:rsidRPr="007C69B7" w:rsidRDefault="00D06BE4" w:rsidP="00D06BE4">
      <w:pPr>
        <w:spacing w:after="0" w:line="480" w:lineRule="auto"/>
        <w:rPr>
          <w:rFonts w:ascii="Times New Roman" w:hAnsi="Times New Roman" w:cs="Times New Roman"/>
        </w:rPr>
      </w:pPr>
    </w:p>
    <w:p w14:paraId="1DEA5099" w14:textId="77777777" w:rsidR="00D06BE4" w:rsidRPr="007C69B7" w:rsidRDefault="00D06BE4" w:rsidP="00D06BE4">
      <w:pPr>
        <w:spacing w:after="0" w:line="480" w:lineRule="auto"/>
        <w:rPr>
          <w:rFonts w:ascii="Times New Roman" w:hAnsi="Times New Roman" w:cs="Times New Roman"/>
        </w:rPr>
      </w:pPr>
    </w:p>
    <w:p w14:paraId="6EDA90FC" w14:textId="77777777" w:rsidR="00D06BE4" w:rsidRPr="007C69B7" w:rsidRDefault="00D06BE4" w:rsidP="00D06BE4">
      <w:pPr>
        <w:spacing w:after="0" w:line="480" w:lineRule="auto"/>
        <w:rPr>
          <w:rFonts w:ascii="Times New Roman" w:hAnsi="Times New Roman" w:cs="Times New Roman"/>
        </w:rPr>
      </w:pPr>
    </w:p>
    <w:p w14:paraId="0481D60D" w14:textId="77777777" w:rsidR="006F04AF" w:rsidRPr="007C69B7" w:rsidRDefault="006F04AF" w:rsidP="00C16C08">
      <w:pPr>
        <w:pStyle w:val="Heading1"/>
        <w:jc w:val="center"/>
        <w:rPr>
          <w:rFonts w:ascii="Times New Roman" w:hAnsi="Times New Roman" w:cs="Times New Roman"/>
          <w:color w:val="000000" w:themeColor="text1"/>
          <w:sz w:val="24"/>
          <w:szCs w:val="24"/>
        </w:rPr>
      </w:pPr>
      <w:r w:rsidRPr="007C69B7">
        <w:rPr>
          <w:rFonts w:ascii="Times New Roman" w:hAnsi="Times New Roman" w:cs="Times New Roman"/>
          <w:color w:val="000000" w:themeColor="text1"/>
          <w:sz w:val="24"/>
          <w:szCs w:val="24"/>
        </w:rPr>
        <w:lastRenderedPageBreak/>
        <w:t>Introduction</w:t>
      </w:r>
    </w:p>
    <w:p w14:paraId="03FD5B96" w14:textId="77777777" w:rsidR="004C056E" w:rsidRPr="007C69B7" w:rsidRDefault="004C056E" w:rsidP="004C056E">
      <w:pPr>
        <w:rPr>
          <w:rFonts w:ascii="Times New Roman" w:hAnsi="Times New Roman" w:cs="Times New Roman"/>
        </w:rPr>
      </w:pPr>
    </w:p>
    <w:p w14:paraId="29AF3913" w14:textId="77777777" w:rsidR="000172FB" w:rsidRPr="007C69B7" w:rsidRDefault="000172FB" w:rsidP="000172FB">
      <w:pPr>
        <w:pStyle w:val="APAH2"/>
        <w:rPr>
          <w:rFonts w:cs="Times New Roman"/>
        </w:rPr>
      </w:pPr>
      <w:r w:rsidRPr="007C69B7">
        <w:rPr>
          <w:rFonts w:cs="Times New Roman"/>
        </w:rPr>
        <w:t>Background and Context</w:t>
      </w:r>
    </w:p>
    <w:p w14:paraId="422D4E7E" w14:textId="77777777" w:rsidR="00916601" w:rsidRPr="007C69B7" w:rsidRDefault="00916601" w:rsidP="00916601">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Artificial Intelligence (AI) is increasingly embedded in the software delivery lifecycle, where it is used to generate requirements-based tests, suggest test scenarios, create automation code, </w:t>
      </w:r>
      <w:proofErr w:type="spellStart"/>
      <w:r w:rsidRPr="007C69B7">
        <w:rPr>
          <w:rFonts w:ascii="Times New Roman" w:hAnsi="Times New Roman" w:cs="Times New Roman"/>
          <w:sz w:val="24"/>
          <w:szCs w:val="24"/>
        </w:rPr>
        <w:t>prioritise</w:t>
      </w:r>
      <w:proofErr w:type="spellEnd"/>
      <w:r w:rsidRPr="007C69B7">
        <w:rPr>
          <w:rFonts w:ascii="Times New Roman" w:hAnsi="Times New Roman" w:cs="Times New Roman"/>
          <w:sz w:val="24"/>
          <w:szCs w:val="24"/>
        </w:rPr>
        <w:t xml:space="preserve"> regression suites, classify defects, and support release decisions. Within enterprise Quality Engineering (QE), these capabilities are attractive because testing frequently consumes a substantial share of delivery effort and is often constrained by short release cycles, large regression inventories, and uneven access to </w:t>
      </w:r>
      <w:proofErr w:type="spellStart"/>
      <w:r w:rsidRPr="007C69B7">
        <w:rPr>
          <w:rFonts w:ascii="Times New Roman" w:hAnsi="Times New Roman" w:cs="Times New Roman"/>
          <w:sz w:val="24"/>
          <w:szCs w:val="24"/>
        </w:rPr>
        <w:t>specialised</w:t>
      </w:r>
      <w:proofErr w:type="spellEnd"/>
      <w:r w:rsidRPr="007C69B7">
        <w:rPr>
          <w:rFonts w:ascii="Times New Roman" w:hAnsi="Times New Roman" w:cs="Times New Roman"/>
          <w:sz w:val="24"/>
          <w:szCs w:val="24"/>
        </w:rPr>
        <w:t xml:space="preserve"> testing skills. The operational promise is straightforward: if AI can reduce the effort required to plan, design, automate, execute, and </w:t>
      </w:r>
      <w:proofErr w:type="spellStart"/>
      <w:r w:rsidRPr="007C69B7">
        <w:rPr>
          <w:rFonts w:ascii="Times New Roman" w:hAnsi="Times New Roman" w:cs="Times New Roman"/>
          <w:sz w:val="24"/>
          <w:szCs w:val="24"/>
        </w:rPr>
        <w:t>analyse</w:t>
      </w:r>
      <w:proofErr w:type="spellEnd"/>
      <w:r w:rsidRPr="007C69B7">
        <w:rPr>
          <w:rFonts w:ascii="Times New Roman" w:hAnsi="Times New Roman" w:cs="Times New Roman"/>
          <w:sz w:val="24"/>
          <w:szCs w:val="24"/>
        </w:rPr>
        <w:t xml:space="preserve"> tests without lowering quality, </w:t>
      </w:r>
      <w:proofErr w:type="spellStart"/>
      <w:r w:rsidRPr="007C69B7">
        <w:rPr>
          <w:rFonts w:ascii="Times New Roman" w:hAnsi="Times New Roman" w:cs="Times New Roman"/>
          <w:sz w:val="24"/>
          <w:szCs w:val="24"/>
        </w:rPr>
        <w:t>organisations</w:t>
      </w:r>
      <w:proofErr w:type="spellEnd"/>
      <w:r w:rsidRPr="007C69B7">
        <w:rPr>
          <w:rFonts w:ascii="Times New Roman" w:hAnsi="Times New Roman" w:cs="Times New Roman"/>
          <w:sz w:val="24"/>
          <w:szCs w:val="24"/>
        </w:rPr>
        <w:t xml:space="preserve"> may release software faster and redirect skilled engineers toward higher-value work. The management challenge is that this promise is often communicated through tool demonstrations or isolated pilots rather than through consistent project-level evidence.</w:t>
      </w:r>
    </w:p>
    <w:p w14:paraId="5F290147" w14:textId="77777777" w:rsidR="00916601" w:rsidRPr="007C69B7" w:rsidRDefault="00916601" w:rsidP="00916601">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setting for this capstone is an enterprise QE portfolio represented by the Enterprise Quality Engineering Performance Dataset (EQEPD). The dataset records project, application, team, sprint, complexity, workload, AI-use, baseline-effort, and actual-effort information across six lifecycle phases: Test Planning, Test Design, Automation Development, Test Execution, Regression Testing, and Defect Management. The principal stakeholders are QE leaders who decide where to invest, delivery managers who plan effort and staffing, test architects who select suitable use cases, and project teams whose operating practices influence whether AI assistance produces sustainable value. For these stakeholders, a phase-level view is important because AI may create strong benefits in repetitive and information-intensive activities while producing </w:t>
      </w:r>
      <w:r w:rsidRPr="007C69B7">
        <w:rPr>
          <w:rFonts w:ascii="Times New Roman" w:hAnsi="Times New Roman" w:cs="Times New Roman"/>
          <w:sz w:val="24"/>
          <w:szCs w:val="24"/>
        </w:rPr>
        <w:lastRenderedPageBreak/>
        <w:t>smaller gains in activities that depend heavily on judgement, environment stability, or physical execution.</w:t>
      </w:r>
    </w:p>
    <w:p w14:paraId="4322E1E6" w14:textId="77777777" w:rsidR="00916601" w:rsidRPr="007C69B7" w:rsidRDefault="00916601" w:rsidP="00916601">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Prior research demonstrates that machine learning and large language models can support several testing activities, including test generation, test </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and test planning, but it also identifies reliability, maintainability, hallucination, and human-oversight concerns (Durelli et al., 2019; Haldar &amp; Capretz, 2026; Wang et al., 2024). This makes empirical measurement essential. A credible adoption decision should distinguish observed effort reduction from perceived convenience, compare AI-assisted work with a meaningful traditional baseline, and account for project context. It should also avoid treating all lifecycle phases as equivalent, because the economics and risks of automating regression selection differ from those of generating a test strategy or deciding defect severity.</w:t>
      </w:r>
    </w:p>
    <w:p w14:paraId="2C411DFB" w14:textId="2160CD24" w:rsidR="006F04AF" w:rsidRPr="007C69B7" w:rsidRDefault="001B73DC" w:rsidP="00916601">
      <w:pPr>
        <w:spacing w:after="0" w:line="480" w:lineRule="auto"/>
        <w:rPr>
          <w:rFonts w:ascii="Times New Roman" w:hAnsi="Times New Roman" w:cs="Times New Roman"/>
          <w:color w:val="000000" w:themeColor="text1"/>
          <w:sz w:val="24"/>
          <w:szCs w:val="24"/>
          <w:lang w:val="en-IN"/>
        </w:rPr>
      </w:pPr>
      <w:r w:rsidRPr="007C69B7">
        <w:rPr>
          <w:rFonts w:ascii="Times New Roman" w:hAnsi="Times New Roman" w:cs="Times New Roman"/>
          <w:noProof/>
          <w:sz w:val="24"/>
          <w:szCs w:val="24"/>
        </w:rPr>
        <w:drawing>
          <wp:anchor distT="0" distB="0" distL="114300" distR="114300" simplePos="0" relativeHeight="251656192" behindDoc="0" locked="0" layoutInCell="1" allowOverlap="1" wp14:anchorId="12F93D3A" wp14:editId="715CD5E7">
            <wp:simplePos x="0" y="0"/>
            <wp:positionH relativeFrom="column">
              <wp:posOffset>63611</wp:posOffset>
            </wp:positionH>
            <wp:positionV relativeFrom="paragraph">
              <wp:posOffset>1980344</wp:posOffset>
            </wp:positionV>
            <wp:extent cx="5430741" cy="1215837"/>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430741" cy="1215837"/>
                    </a:xfrm>
                    <a:prstGeom prst="rect">
                      <a:avLst/>
                    </a:prstGeom>
                  </pic:spPr>
                </pic:pic>
              </a:graphicData>
            </a:graphic>
            <wp14:sizeRelH relativeFrom="page">
              <wp14:pctWidth>0</wp14:pctWidth>
            </wp14:sizeRelH>
            <wp14:sizeRelV relativeFrom="page">
              <wp14:pctHeight>0</wp14:pctHeight>
            </wp14:sizeRelV>
          </wp:anchor>
        </w:drawing>
      </w:r>
      <w:r w:rsidR="00916601" w:rsidRPr="007C69B7">
        <w:rPr>
          <w:rFonts w:ascii="Times New Roman" w:hAnsi="Times New Roman" w:cs="Times New Roman"/>
          <w:sz w:val="24"/>
          <w:szCs w:val="24"/>
        </w:rPr>
        <w:t>This final report presents the completed project as a standalone study. It retains the data preparation, exploratory analysis, statistical testing, and baseline modelling developed for the interim milestone and adds final robustness checks, predictive validation, implementation recommendations, user-benefit framing, and reproducibility packaging. A reader can therefore understand the problem, methods, evidence, conclusions, and operational boundaries without referring to the earlier report.</w:t>
      </w:r>
    </w:p>
    <w:p w14:paraId="5134A03C" w14:textId="2B34BDC4" w:rsidR="008508E3" w:rsidRPr="007C69B7" w:rsidRDefault="008508E3" w:rsidP="003A46E9">
      <w:pPr>
        <w:spacing w:after="80" w:line="240" w:lineRule="auto"/>
        <w:rPr>
          <w:rFonts w:ascii="Times New Roman" w:hAnsi="Times New Roman" w:cs="Times New Roman"/>
          <w:i/>
          <w:sz w:val="24"/>
          <w:szCs w:val="24"/>
        </w:rPr>
      </w:pPr>
    </w:p>
    <w:p w14:paraId="6AF406B2" w14:textId="77777777" w:rsidR="008508E3" w:rsidRPr="007C69B7" w:rsidRDefault="008508E3" w:rsidP="003A46E9">
      <w:pPr>
        <w:spacing w:after="80" w:line="240" w:lineRule="auto"/>
        <w:rPr>
          <w:rFonts w:ascii="Times New Roman" w:hAnsi="Times New Roman" w:cs="Times New Roman"/>
          <w:i/>
          <w:sz w:val="24"/>
          <w:szCs w:val="24"/>
        </w:rPr>
      </w:pPr>
    </w:p>
    <w:p w14:paraId="2EB1BFE5" w14:textId="77777777" w:rsidR="008508E3" w:rsidRPr="007C69B7" w:rsidRDefault="008508E3" w:rsidP="003A46E9">
      <w:pPr>
        <w:spacing w:after="80" w:line="240" w:lineRule="auto"/>
        <w:rPr>
          <w:rFonts w:ascii="Times New Roman" w:hAnsi="Times New Roman" w:cs="Times New Roman"/>
          <w:i/>
          <w:sz w:val="24"/>
          <w:szCs w:val="24"/>
        </w:rPr>
      </w:pPr>
    </w:p>
    <w:p w14:paraId="741B76F3" w14:textId="77777777" w:rsidR="008508E3" w:rsidRPr="007C69B7" w:rsidRDefault="008508E3" w:rsidP="003A46E9">
      <w:pPr>
        <w:spacing w:after="80" w:line="240" w:lineRule="auto"/>
        <w:rPr>
          <w:rFonts w:ascii="Times New Roman" w:hAnsi="Times New Roman" w:cs="Times New Roman"/>
          <w:i/>
          <w:sz w:val="24"/>
          <w:szCs w:val="24"/>
        </w:rPr>
      </w:pPr>
    </w:p>
    <w:p w14:paraId="5CAF4269" w14:textId="77777777" w:rsidR="008508E3" w:rsidRPr="007C69B7" w:rsidRDefault="008508E3" w:rsidP="003A46E9">
      <w:pPr>
        <w:spacing w:after="80" w:line="240" w:lineRule="auto"/>
        <w:rPr>
          <w:rFonts w:ascii="Times New Roman" w:hAnsi="Times New Roman" w:cs="Times New Roman"/>
          <w:i/>
          <w:sz w:val="24"/>
          <w:szCs w:val="24"/>
        </w:rPr>
      </w:pPr>
    </w:p>
    <w:p w14:paraId="6902315C" w14:textId="77777777" w:rsidR="00894BDA" w:rsidRPr="007C69B7" w:rsidRDefault="00894BDA" w:rsidP="00894BDA">
      <w:pPr>
        <w:spacing w:before="160" w:after="40" w:line="240" w:lineRule="auto"/>
        <w:jc w:val="center"/>
        <w:rPr>
          <w:rFonts w:ascii="Times New Roman" w:hAnsi="Times New Roman" w:cs="Times New Roman"/>
          <w:b/>
          <w:sz w:val="24"/>
          <w:szCs w:val="24"/>
        </w:rPr>
      </w:pPr>
      <w:r w:rsidRPr="007C69B7">
        <w:rPr>
          <w:rFonts w:ascii="Times New Roman" w:hAnsi="Times New Roman" w:cs="Times New Roman"/>
          <w:b/>
          <w:sz w:val="24"/>
          <w:szCs w:val="24"/>
        </w:rPr>
        <w:t>Figure 2</w:t>
      </w:r>
      <w:r w:rsidRPr="007C69B7">
        <w:rPr>
          <w:rFonts w:ascii="Times New Roman" w:hAnsi="Times New Roman" w:cs="Times New Roman"/>
        </w:rPr>
        <w:t xml:space="preserve">: </w:t>
      </w:r>
      <w:r w:rsidRPr="007C69B7">
        <w:rPr>
          <w:rFonts w:ascii="Times New Roman" w:hAnsi="Times New Roman" w:cs="Times New Roman"/>
          <w:i/>
          <w:sz w:val="24"/>
          <w:szCs w:val="24"/>
        </w:rPr>
        <w:t>End-to-End Final Analytical and Decision-Support Workflow</w:t>
      </w:r>
    </w:p>
    <w:p w14:paraId="142C73A3" w14:textId="77777777" w:rsidR="003A46E9" w:rsidRPr="007C69B7" w:rsidRDefault="003A46E9" w:rsidP="003A46E9">
      <w:pPr>
        <w:spacing w:line="240" w:lineRule="auto"/>
        <w:jc w:val="center"/>
        <w:rPr>
          <w:rFonts w:ascii="Times New Roman" w:hAnsi="Times New Roman" w:cs="Times New Roman"/>
          <w:sz w:val="24"/>
          <w:szCs w:val="24"/>
        </w:rPr>
      </w:pPr>
    </w:p>
    <w:p w14:paraId="085CE632" w14:textId="77777777" w:rsidR="00243EDF" w:rsidRPr="007C69B7" w:rsidRDefault="003A46E9" w:rsidP="003A46E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Note. The workflow connects data preparation, explanatory analysis, robustness testing, predictive modelling, grouped validation, and a governed phase-based adoption roadmap.</w:t>
      </w:r>
    </w:p>
    <w:p w14:paraId="3262DE09" w14:textId="77777777" w:rsidR="00023C11" w:rsidRPr="007C69B7" w:rsidRDefault="00023C11" w:rsidP="00AB505B">
      <w:pPr>
        <w:pStyle w:val="APAH2"/>
        <w:spacing w:before="0" w:after="0"/>
        <w:rPr>
          <w:rFonts w:cs="Times New Roman"/>
          <w:szCs w:val="24"/>
        </w:rPr>
      </w:pPr>
      <w:r w:rsidRPr="007C69B7">
        <w:rPr>
          <w:rFonts w:cs="Times New Roman"/>
          <w:szCs w:val="24"/>
        </w:rPr>
        <w:lastRenderedPageBreak/>
        <w:t>Problem Statement</w:t>
      </w:r>
    </w:p>
    <w:p w14:paraId="15ECC614" w14:textId="77777777" w:rsidR="003A46E9" w:rsidRPr="007C69B7" w:rsidRDefault="00B83071" w:rsidP="00AB505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objective of this study is to explain and predict Y = productivity improvement percentage for QE project/sprint and phase observations using X = AI usage, lifecycle phase, baseline effort, workload, complexity, application context, year, sprint, and engineered AI-adoption features over 2023-2026. Success is evaluated through statistical significance and effect sizes for explanatory questions and through MAE, RMSE, R-squared, grouped holdout performance, and grouped cross-validation for predictive usefulness. </w:t>
      </w:r>
      <w:proofErr w:type="spellStart"/>
      <w:r w:rsidRPr="007C69B7">
        <w:rPr>
          <w:rFonts w:ascii="Times New Roman" w:hAnsi="Times New Roman" w:cs="Times New Roman"/>
          <w:sz w:val="24"/>
          <w:szCs w:val="24"/>
        </w:rPr>
        <w:t>Organisations</w:t>
      </w:r>
      <w:proofErr w:type="spellEnd"/>
      <w:r w:rsidRPr="007C69B7">
        <w:rPr>
          <w:rFonts w:ascii="Times New Roman" w:hAnsi="Times New Roman" w:cs="Times New Roman"/>
          <w:sz w:val="24"/>
          <w:szCs w:val="24"/>
        </w:rPr>
        <w:t xml:space="preserve"> are investing in AI-enabled QE, but without this evidence they risk applying AI uniformly across phases with materially different economics, operational constraints, and governance needs.</w:t>
      </w:r>
    </w:p>
    <w:p w14:paraId="6EA79994" w14:textId="77777777" w:rsidR="00AB505B" w:rsidRPr="007C69B7" w:rsidRDefault="00AB505B" w:rsidP="00AB505B">
      <w:pPr>
        <w:spacing w:after="0" w:line="480" w:lineRule="auto"/>
        <w:rPr>
          <w:rFonts w:ascii="Times New Roman" w:hAnsi="Times New Roman" w:cs="Times New Roman"/>
          <w:sz w:val="24"/>
          <w:szCs w:val="24"/>
        </w:rPr>
      </w:pPr>
    </w:p>
    <w:p w14:paraId="49C7C5A5" w14:textId="77777777" w:rsidR="00681E91" w:rsidRPr="007C69B7" w:rsidRDefault="00681E91" w:rsidP="00AB505B">
      <w:pPr>
        <w:pStyle w:val="APAH2"/>
        <w:spacing w:before="0" w:after="0"/>
        <w:rPr>
          <w:rFonts w:cs="Times New Roman"/>
        </w:rPr>
      </w:pPr>
      <w:r w:rsidRPr="007C69B7">
        <w:rPr>
          <w:rFonts w:cs="Times New Roman"/>
        </w:rPr>
        <w:t>Purpose of the Study</w:t>
      </w:r>
    </w:p>
    <w:p w14:paraId="0FF622D6" w14:textId="77777777" w:rsidR="004E214A" w:rsidRPr="007C69B7" w:rsidRDefault="004E214A" w:rsidP="00AB505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purpose of the study is to explain and predict productivity improvement associated with AI adoption across the QE lifecycle. The explanatory component evaluates whether AI usage is associated with a statistically and practically meaningful reduction in effort and whether results differ by lifecycle phase. The predictive component compares supervised regression models that estimate overall project/sprint productivity improvement from project context, baseline workload, and AI-adoption features. The intended output is not an autonomous investment engine; it is an evidence-based decision-support framework that helps QE leaders identify stronger candidate phases, </w:t>
      </w:r>
      <w:proofErr w:type="spellStart"/>
      <w:r w:rsidRPr="007C69B7">
        <w:rPr>
          <w:rFonts w:ascii="Times New Roman" w:hAnsi="Times New Roman" w:cs="Times New Roman"/>
          <w:sz w:val="24"/>
          <w:szCs w:val="24"/>
        </w:rPr>
        <w:t>recognise</w:t>
      </w:r>
      <w:proofErr w:type="spellEnd"/>
      <w:r w:rsidRPr="007C69B7">
        <w:rPr>
          <w:rFonts w:ascii="Times New Roman" w:hAnsi="Times New Roman" w:cs="Times New Roman"/>
          <w:sz w:val="24"/>
          <w:szCs w:val="24"/>
        </w:rPr>
        <w:t xml:space="preserve"> uncertainty, and define the additional measures needed for a complete business case.</w:t>
      </w:r>
    </w:p>
    <w:p w14:paraId="247C6CC3" w14:textId="77777777" w:rsidR="00EA68BC" w:rsidRPr="007C69B7" w:rsidRDefault="00EA68BC" w:rsidP="004E214A">
      <w:pPr>
        <w:spacing w:after="0" w:line="480" w:lineRule="auto"/>
        <w:rPr>
          <w:rFonts w:ascii="Times New Roman" w:hAnsi="Times New Roman" w:cs="Times New Roman"/>
          <w:sz w:val="24"/>
          <w:szCs w:val="24"/>
        </w:rPr>
      </w:pPr>
    </w:p>
    <w:p w14:paraId="48C571B7" w14:textId="77777777" w:rsidR="00EA68BC" w:rsidRPr="007C69B7" w:rsidRDefault="00EA68BC" w:rsidP="004E214A">
      <w:pPr>
        <w:spacing w:after="0" w:line="480" w:lineRule="auto"/>
        <w:rPr>
          <w:rFonts w:ascii="Times New Roman" w:hAnsi="Times New Roman" w:cs="Times New Roman"/>
          <w:sz w:val="24"/>
          <w:szCs w:val="24"/>
        </w:rPr>
      </w:pPr>
    </w:p>
    <w:p w14:paraId="2CA4DF07" w14:textId="77777777" w:rsidR="00EA68BC" w:rsidRPr="007C69B7" w:rsidRDefault="00EA68BC" w:rsidP="004E214A">
      <w:pPr>
        <w:spacing w:after="0" w:line="480" w:lineRule="auto"/>
        <w:rPr>
          <w:rFonts w:ascii="Times New Roman" w:hAnsi="Times New Roman" w:cs="Times New Roman"/>
          <w:sz w:val="24"/>
          <w:szCs w:val="24"/>
        </w:rPr>
      </w:pPr>
    </w:p>
    <w:p w14:paraId="70A321B0" w14:textId="77777777" w:rsidR="0044187D" w:rsidRPr="007C69B7" w:rsidRDefault="0044187D" w:rsidP="0044187D">
      <w:pPr>
        <w:pStyle w:val="APAH2"/>
        <w:rPr>
          <w:rFonts w:cs="Times New Roman"/>
        </w:rPr>
      </w:pPr>
      <w:r w:rsidRPr="007C69B7">
        <w:rPr>
          <w:rFonts w:cs="Times New Roman"/>
        </w:rPr>
        <w:lastRenderedPageBreak/>
        <w:t>Final Project Status (Completion Snapshot)</w:t>
      </w:r>
    </w:p>
    <w:tbl>
      <w:tblPr>
        <w:tblStyle w:val="TableGrid"/>
        <w:tblW w:w="0" w:type="auto"/>
        <w:jc w:val="center"/>
        <w:tblLayout w:type="fixed"/>
        <w:tblLook w:val="04A0" w:firstRow="1" w:lastRow="0" w:firstColumn="1" w:lastColumn="0" w:noHBand="0" w:noVBand="1"/>
      </w:tblPr>
      <w:tblGrid>
        <w:gridCol w:w="2124"/>
        <w:gridCol w:w="6948"/>
      </w:tblGrid>
      <w:tr w:rsidR="006B4B6C" w:rsidRPr="007C69B7" w14:paraId="41C1CE42" w14:textId="77777777" w:rsidTr="00EA68BC">
        <w:trPr>
          <w:tblHeader/>
          <w:jc w:val="center"/>
        </w:trPr>
        <w:tc>
          <w:tcPr>
            <w:tcW w:w="2124" w:type="dxa"/>
            <w:shd w:val="clear" w:color="auto" w:fill="D9E6F2"/>
            <w:tcMar>
              <w:top w:w="70" w:type="dxa"/>
              <w:left w:w="70" w:type="dxa"/>
              <w:bottom w:w="70" w:type="dxa"/>
              <w:right w:w="70" w:type="dxa"/>
            </w:tcMar>
            <w:vAlign w:val="center"/>
          </w:tcPr>
          <w:p w14:paraId="3D5054C0" w14:textId="77777777" w:rsidR="00DE1569" w:rsidRPr="007C69B7" w:rsidRDefault="00000000">
            <w:pPr>
              <w:jc w:val="center"/>
              <w:rPr>
                <w:rFonts w:ascii="Times New Roman" w:hAnsi="Times New Roman" w:cs="Times New Roman"/>
                <w:sz w:val="24"/>
                <w:szCs w:val="24"/>
              </w:rPr>
            </w:pPr>
            <w:r w:rsidRPr="007C69B7">
              <w:rPr>
                <w:rFonts w:ascii="Times New Roman" w:hAnsi="Times New Roman" w:cs="Times New Roman"/>
                <w:b/>
                <w:sz w:val="24"/>
                <w:szCs w:val="24"/>
              </w:rPr>
              <w:t>Status</w:t>
            </w:r>
          </w:p>
        </w:tc>
        <w:tc>
          <w:tcPr>
            <w:tcW w:w="6948" w:type="dxa"/>
            <w:shd w:val="clear" w:color="auto" w:fill="D9E6F2"/>
            <w:tcMar>
              <w:top w:w="70" w:type="dxa"/>
              <w:left w:w="70" w:type="dxa"/>
              <w:bottom w:w="70" w:type="dxa"/>
              <w:right w:w="70" w:type="dxa"/>
            </w:tcMar>
            <w:vAlign w:val="center"/>
          </w:tcPr>
          <w:p w14:paraId="4DD00E4F" w14:textId="77777777" w:rsidR="00DE1569" w:rsidRPr="007C69B7" w:rsidRDefault="00000000">
            <w:pPr>
              <w:jc w:val="center"/>
              <w:rPr>
                <w:rFonts w:ascii="Times New Roman" w:hAnsi="Times New Roman" w:cs="Times New Roman"/>
                <w:sz w:val="24"/>
                <w:szCs w:val="24"/>
              </w:rPr>
            </w:pPr>
            <w:r w:rsidRPr="007C69B7">
              <w:rPr>
                <w:rFonts w:ascii="Times New Roman" w:hAnsi="Times New Roman" w:cs="Times New Roman"/>
                <w:b/>
                <w:sz w:val="24"/>
                <w:szCs w:val="24"/>
              </w:rPr>
              <w:t>Work Items</w:t>
            </w:r>
          </w:p>
        </w:tc>
      </w:tr>
      <w:tr w:rsidR="006B4B6C" w:rsidRPr="007C69B7" w14:paraId="7184312D" w14:textId="77777777" w:rsidTr="00EA68BC">
        <w:trPr>
          <w:cantSplit/>
          <w:jc w:val="center"/>
        </w:trPr>
        <w:tc>
          <w:tcPr>
            <w:tcW w:w="2124" w:type="dxa"/>
            <w:tcMar>
              <w:top w:w="70" w:type="dxa"/>
              <w:left w:w="70" w:type="dxa"/>
              <w:bottom w:w="70" w:type="dxa"/>
              <w:right w:w="70" w:type="dxa"/>
            </w:tcMar>
          </w:tcPr>
          <w:p w14:paraId="4312807C"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Completed</w:t>
            </w:r>
          </w:p>
        </w:tc>
        <w:tc>
          <w:tcPr>
            <w:tcW w:w="6948" w:type="dxa"/>
            <w:tcMar>
              <w:top w:w="70" w:type="dxa"/>
              <w:left w:w="70" w:type="dxa"/>
              <w:bottom w:w="70" w:type="dxa"/>
              <w:right w:w="70" w:type="dxa"/>
            </w:tcMar>
          </w:tcPr>
          <w:p w14:paraId="37D7EBF7"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Data profiling and cleaning; project- and phase-level feature engineering; EDA; RQ1-RQ3 hypothesis testing; sprint-clustered regression; predictive model comparison; final sensitivity and specification checks; repeated grouped validation; feature-importance stability; error diagnostics; business adoption roadmap.</w:t>
            </w:r>
          </w:p>
        </w:tc>
      </w:tr>
      <w:tr w:rsidR="006B4B6C" w:rsidRPr="007C69B7" w14:paraId="2C209B73" w14:textId="77777777" w:rsidTr="00EA68BC">
        <w:trPr>
          <w:cantSplit/>
          <w:jc w:val="center"/>
        </w:trPr>
        <w:tc>
          <w:tcPr>
            <w:tcW w:w="2124" w:type="dxa"/>
            <w:shd w:val="clear" w:color="auto" w:fill="F7F9FB"/>
            <w:tcMar>
              <w:top w:w="70" w:type="dxa"/>
              <w:left w:w="70" w:type="dxa"/>
              <w:bottom w:w="70" w:type="dxa"/>
              <w:right w:w="70" w:type="dxa"/>
            </w:tcMar>
          </w:tcPr>
          <w:p w14:paraId="775F925E"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Reproducibility</w:t>
            </w:r>
          </w:p>
        </w:tc>
        <w:tc>
          <w:tcPr>
            <w:tcW w:w="6948" w:type="dxa"/>
            <w:shd w:val="clear" w:color="auto" w:fill="F7F9FB"/>
            <w:tcMar>
              <w:top w:w="70" w:type="dxa"/>
              <w:left w:w="70" w:type="dxa"/>
              <w:bottom w:w="70" w:type="dxa"/>
              <w:right w:w="70" w:type="dxa"/>
            </w:tcMar>
          </w:tcPr>
          <w:p w14:paraId="287F0647"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Raw and processed datasets, final analysis notebook, final analysis script, environment/version manifest, statistical tables, figures, and report evidence are included in the final package.</w:t>
            </w:r>
          </w:p>
        </w:tc>
      </w:tr>
      <w:tr w:rsidR="006B4B6C" w:rsidRPr="007C69B7" w14:paraId="7F097A0A" w14:textId="77777777" w:rsidTr="00EA68BC">
        <w:trPr>
          <w:cantSplit/>
          <w:jc w:val="center"/>
        </w:trPr>
        <w:tc>
          <w:tcPr>
            <w:tcW w:w="2124" w:type="dxa"/>
            <w:tcMar>
              <w:top w:w="70" w:type="dxa"/>
              <w:left w:w="70" w:type="dxa"/>
              <w:bottom w:w="70" w:type="dxa"/>
              <w:right w:w="70" w:type="dxa"/>
            </w:tcMar>
          </w:tcPr>
          <w:p w14:paraId="79F85374"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Submission-ready</w:t>
            </w:r>
          </w:p>
        </w:tc>
        <w:tc>
          <w:tcPr>
            <w:tcW w:w="6948" w:type="dxa"/>
            <w:tcMar>
              <w:top w:w="70" w:type="dxa"/>
              <w:left w:w="70" w:type="dxa"/>
              <w:bottom w:w="70" w:type="dxa"/>
              <w:right w:w="70" w:type="dxa"/>
            </w:tcMar>
          </w:tcPr>
          <w:p w14:paraId="46A690B0"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Final standalone DOCX and PDF, active GitHub repository reference, APA-oriented bibliography, appendices, figure/table references, and final submission checklist are included.</w:t>
            </w:r>
          </w:p>
        </w:tc>
      </w:tr>
    </w:tbl>
    <w:p w14:paraId="299BC420" w14:textId="77777777" w:rsidR="00DB7529" w:rsidRPr="007C69B7" w:rsidRDefault="00622469" w:rsidP="00622469">
      <w:pPr>
        <w:pStyle w:val="TableNote"/>
        <w:spacing w:after="0" w:line="480" w:lineRule="auto"/>
        <w:jc w:val="center"/>
        <w:rPr>
          <w:rFonts w:cs="Times New Roman"/>
          <w:i/>
          <w:sz w:val="24"/>
          <w:szCs w:val="24"/>
        </w:rPr>
      </w:pPr>
      <w:r w:rsidRPr="007C69B7">
        <w:rPr>
          <w:rFonts w:cs="Times New Roman"/>
          <w:b/>
          <w:sz w:val="24"/>
          <w:szCs w:val="24"/>
        </w:rPr>
        <w:t>Table 1:</w:t>
      </w:r>
      <w:r w:rsidRPr="007C69B7">
        <w:rPr>
          <w:rFonts w:cs="Times New Roman"/>
        </w:rPr>
        <w:t xml:space="preserve"> </w:t>
      </w:r>
      <w:r w:rsidRPr="007C69B7">
        <w:rPr>
          <w:rFonts w:cs="Times New Roman"/>
          <w:i/>
          <w:sz w:val="24"/>
          <w:szCs w:val="24"/>
        </w:rPr>
        <w:t>Final Project Status</w:t>
      </w:r>
    </w:p>
    <w:p w14:paraId="57BFC814" w14:textId="77777777" w:rsidR="006B4B6C" w:rsidRPr="007C69B7" w:rsidRDefault="006B4B6C" w:rsidP="008508E3">
      <w:pPr>
        <w:pStyle w:val="TableNote"/>
        <w:spacing w:after="0" w:line="480" w:lineRule="auto"/>
        <w:rPr>
          <w:rFonts w:cs="Times New Roman"/>
          <w:sz w:val="24"/>
          <w:szCs w:val="24"/>
        </w:rPr>
      </w:pPr>
      <w:r w:rsidRPr="007C69B7">
        <w:rPr>
          <w:rFonts w:cs="Times New Roman"/>
          <w:sz w:val="24"/>
          <w:szCs w:val="24"/>
        </w:rPr>
        <w:t>Note. All analytical, robustness, reporting, and final packaging activities required for this submission have been completed.</w:t>
      </w:r>
    </w:p>
    <w:p w14:paraId="390DF610" w14:textId="77777777" w:rsidR="00EA68BC" w:rsidRPr="007C69B7" w:rsidRDefault="00EA68BC" w:rsidP="008508E3">
      <w:pPr>
        <w:pStyle w:val="TableNote"/>
        <w:spacing w:after="0" w:line="480" w:lineRule="auto"/>
        <w:rPr>
          <w:rFonts w:cs="Times New Roman"/>
          <w:sz w:val="24"/>
          <w:szCs w:val="24"/>
        </w:rPr>
      </w:pPr>
    </w:p>
    <w:p w14:paraId="587297C5" w14:textId="77777777" w:rsidR="00EA68BC" w:rsidRPr="007C69B7" w:rsidRDefault="00EA68BC" w:rsidP="008508E3">
      <w:pPr>
        <w:pStyle w:val="TableNote"/>
        <w:spacing w:after="0" w:line="480" w:lineRule="auto"/>
        <w:rPr>
          <w:rFonts w:cs="Times New Roman"/>
          <w:sz w:val="24"/>
          <w:szCs w:val="24"/>
        </w:rPr>
      </w:pPr>
    </w:p>
    <w:p w14:paraId="7847F6DD" w14:textId="77777777" w:rsidR="00EA68BC" w:rsidRPr="007C69B7" w:rsidRDefault="00EA68BC" w:rsidP="008508E3">
      <w:pPr>
        <w:pStyle w:val="TableNote"/>
        <w:spacing w:after="0" w:line="480" w:lineRule="auto"/>
        <w:rPr>
          <w:rFonts w:cs="Times New Roman"/>
          <w:sz w:val="24"/>
          <w:szCs w:val="24"/>
        </w:rPr>
      </w:pPr>
    </w:p>
    <w:p w14:paraId="6D86E3C2" w14:textId="77777777" w:rsidR="00EA68BC" w:rsidRPr="007C69B7" w:rsidRDefault="00EA68BC" w:rsidP="008508E3">
      <w:pPr>
        <w:pStyle w:val="TableNote"/>
        <w:spacing w:after="0" w:line="480" w:lineRule="auto"/>
        <w:rPr>
          <w:rFonts w:cs="Times New Roman"/>
          <w:sz w:val="24"/>
          <w:szCs w:val="24"/>
        </w:rPr>
      </w:pPr>
    </w:p>
    <w:p w14:paraId="297DEB41" w14:textId="77777777" w:rsidR="00EA68BC" w:rsidRPr="007C69B7" w:rsidRDefault="00EA68BC" w:rsidP="008508E3">
      <w:pPr>
        <w:pStyle w:val="TableNote"/>
        <w:spacing w:after="0" w:line="480" w:lineRule="auto"/>
        <w:rPr>
          <w:rFonts w:cs="Times New Roman"/>
          <w:sz w:val="24"/>
          <w:szCs w:val="24"/>
        </w:rPr>
      </w:pPr>
    </w:p>
    <w:p w14:paraId="27C403BC" w14:textId="77777777" w:rsidR="00EA68BC" w:rsidRPr="007C69B7" w:rsidRDefault="00EA68BC" w:rsidP="008508E3">
      <w:pPr>
        <w:pStyle w:val="TableNote"/>
        <w:spacing w:after="0" w:line="480" w:lineRule="auto"/>
        <w:rPr>
          <w:rFonts w:cs="Times New Roman"/>
          <w:sz w:val="24"/>
          <w:szCs w:val="24"/>
        </w:rPr>
      </w:pPr>
    </w:p>
    <w:p w14:paraId="38D5BD99" w14:textId="77777777" w:rsidR="00EA68BC" w:rsidRPr="007C69B7" w:rsidRDefault="00EA68BC" w:rsidP="008508E3">
      <w:pPr>
        <w:pStyle w:val="TableNote"/>
        <w:spacing w:after="0" w:line="480" w:lineRule="auto"/>
        <w:rPr>
          <w:rFonts w:cs="Times New Roman"/>
          <w:sz w:val="24"/>
          <w:szCs w:val="24"/>
        </w:rPr>
      </w:pPr>
    </w:p>
    <w:p w14:paraId="36626C83" w14:textId="77777777" w:rsidR="00EA68BC" w:rsidRPr="007C69B7" w:rsidRDefault="00EA68BC" w:rsidP="008508E3">
      <w:pPr>
        <w:pStyle w:val="TableNote"/>
        <w:spacing w:after="0" w:line="480" w:lineRule="auto"/>
        <w:rPr>
          <w:rFonts w:cs="Times New Roman"/>
          <w:sz w:val="24"/>
          <w:szCs w:val="24"/>
        </w:rPr>
      </w:pPr>
    </w:p>
    <w:p w14:paraId="355D749B" w14:textId="77777777" w:rsidR="00EA68BC" w:rsidRPr="007C69B7" w:rsidRDefault="00EA68BC" w:rsidP="008508E3">
      <w:pPr>
        <w:pStyle w:val="TableNote"/>
        <w:spacing w:after="0" w:line="480" w:lineRule="auto"/>
        <w:rPr>
          <w:rFonts w:cs="Times New Roman"/>
          <w:sz w:val="24"/>
          <w:szCs w:val="24"/>
        </w:rPr>
      </w:pPr>
    </w:p>
    <w:p w14:paraId="4060FB8D" w14:textId="77777777" w:rsidR="00EA68BC" w:rsidRPr="007C69B7" w:rsidRDefault="00EA68BC" w:rsidP="008508E3">
      <w:pPr>
        <w:pStyle w:val="TableNote"/>
        <w:spacing w:after="0" w:line="480" w:lineRule="auto"/>
        <w:rPr>
          <w:rFonts w:cs="Times New Roman"/>
          <w:sz w:val="24"/>
          <w:szCs w:val="24"/>
        </w:rPr>
      </w:pPr>
    </w:p>
    <w:p w14:paraId="69FB520E" w14:textId="77777777" w:rsidR="00EA68BC" w:rsidRPr="007C69B7" w:rsidRDefault="00EA68BC" w:rsidP="008508E3">
      <w:pPr>
        <w:pStyle w:val="TableNote"/>
        <w:spacing w:after="0" w:line="480" w:lineRule="auto"/>
        <w:rPr>
          <w:rFonts w:cs="Times New Roman"/>
          <w:sz w:val="24"/>
          <w:szCs w:val="24"/>
        </w:rPr>
      </w:pPr>
    </w:p>
    <w:p w14:paraId="736B99E7" w14:textId="77777777" w:rsidR="004E214A" w:rsidRPr="007C69B7" w:rsidRDefault="002B75E1" w:rsidP="00AB505B">
      <w:pPr>
        <w:pStyle w:val="Heading1"/>
        <w:spacing w:before="0" w:line="480" w:lineRule="auto"/>
        <w:jc w:val="center"/>
        <w:rPr>
          <w:rFonts w:ascii="Times New Roman" w:hAnsi="Times New Roman" w:cs="Times New Roman"/>
          <w:color w:val="000000" w:themeColor="text1"/>
          <w:sz w:val="24"/>
          <w:szCs w:val="24"/>
        </w:rPr>
      </w:pPr>
      <w:r w:rsidRPr="007C69B7">
        <w:rPr>
          <w:rFonts w:ascii="Times New Roman" w:hAnsi="Times New Roman" w:cs="Times New Roman"/>
          <w:color w:val="000000" w:themeColor="text1"/>
          <w:sz w:val="24"/>
          <w:szCs w:val="24"/>
        </w:rPr>
        <w:lastRenderedPageBreak/>
        <w:t>Scope and Objectives</w:t>
      </w:r>
    </w:p>
    <w:p w14:paraId="01FC2FAD" w14:textId="77777777" w:rsidR="007D4ECD" w:rsidRPr="007C69B7" w:rsidRDefault="007D4ECD" w:rsidP="00AB505B">
      <w:pPr>
        <w:spacing w:after="0" w:line="480" w:lineRule="auto"/>
        <w:rPr>
          <w:rFonts w:ascii="Times New Roman" w:hAnsi="Times New Roman" w:cs="Times New Roman"/>
        </w:rPr>
      </w:pPr>
    </w:p>
    <w:p w14:paraId="42BDC3F5" w14:textId="77777777" w:rsidR="004E214A" w:rsidRPr="007C69B7" w:rsidRDefault="007D4ECD" w:rsidP="00AB505B">
      <w:pPr>
        <w:pStyle w:val="APAH2"/>
        <w:spacing w:before="0" w:after="0"/>
        <w:rPr>
          <w:rFonts w:cs="Times New Roman"/>
        </w:rPr>
      </w:pPr>
      <w:r w:rsidRPr="007C69B7">
        <w:rPr>
          <w:rFonts w:cs="Times New Roman"/>
        </w:rPr>
        <w:t>Research Problems Identified</w:t>
      </w:r>
    </w:p>
    <w:p w14:paraId="05136C1F" w14:textId="77777777" w:rsidR="00587D45" w:rsidRPr="007C69B7" w:rsidRDefault="00726B25" w:rsidP="00AB505B">
      <w:pPr>
        <w:pStyle w:val="ListParagraph"/>
        <w:numPr>
          <w:ilvl w:val="0"/>
          <w:numId w:val="23"/>
        </w:numPr>
        <w:spacing w:after="0" w:line="480" w:lineRule="auto"/>
        <w:ind w:left="283" w:hanging="357"/>
        <w:rPr>
          <w:rFonts w:ascii="Times New Roman" w:hAnsi="Times New Roman" w:cs="Times New Roman"/>
          <w:sz w:val="24"/>
          <w:szCs w:val="24"/>
        </w:rPr>
      </w:pPr>
      <w:r w:rsidRPr="007C69B7">
        <w:rPr>
          <w:rFonts w:ascii="Times New Roman" w:hAnsi="Times New Roman" w:cs="Times New Roman"/>
          <w:sz w:val="24"/>
          <w:szCs w:val="24"/>
        </w:rPr>
        <w:t>Measurement inconsistency. AI benefits are commonly described through time saved, productivity, quality improvement, or user perception, but these measures are not always defined consistently. This project uses baseline and actual effort to create a common phase-level productivity measure.</w:t>
      </w:r>
    </w:p>
    <w:p w14:paraId="55278AC5" w14:textId="77777777" w:rsidR="00587D45" w:rsidRPr="007C69B7" w:rsidRDefault="00726B25" w:rsidP="00AB505B">
      <w:pPr>
        <w:pStyle w:val="ListParagraph"/>
        <w:numPr>
          <w:ilvl w:val="0"/>
          <w:numId w:val="23"/>
        </w:numPr>
        <w:spacing w:after="0" w:line="480" w:lineRule="auto"/>
        <w:ind w:left="283" w:hanging="357"/>
        <w:rPr>
          <w:rFonts w:ascii="Times New Roman" w:hAnsi="Times New Roman" w:cs="Times New Roman"/>
          <w:sz w:val="24"/>
          <w:szCs w:val="24"/>
        </w:rPr>
      </w:pPr>
      <w:r w:rsidRPr="007C69B7">
        <w:rPr>
          <w:rFonts w:ascii="Times New Roman" w:hAnsi="Times New Roman" w:cs="Times New Roman"/>
          <w:sz w:val="24"/>
          <w:szCs w:val="24"/>
        </w:rPr>
        <w:t>Lifecycle heterogeneity. The suitability of AI differs across Test Planning, Test Design, Automation Development, Test Execution, Regression Testing, and Defect Management. A portfolio average can conceal phases that are ready to scale and phases that require controlled pilots.</w:t>
      </w:r>
    </w:p>
    <w:p w14:paraId="69039988" w14:textId="77777777" w:rsidR="00587D45" w:rsidRPr="007C69B7" w:rsidRDefault="00726B25" w:rsidP="00AB505B">
      <w:pPr>
        <w:pStyle w:val="ListParagraph"/>
        <w:numPr>
          <w:ilvl w:val="0"/>
          <w:numId w:val="23"/>
        </w:numPr>
        <w:spacing w:after="0" w:line="480" w:lineRule="auto"/>
        <w:ind w:left="283" w:hanging="357"/>
        <w:rPr>
          <w:rFonts w:ascii="Times New Roman" w:hAnsi="Times New Roman" w:cs="Times New Roman"/>
          <w:sz w:val="24"/>
          <w:szCs w:val="24"/>
        </w:rPr>
      </w:pPr>
      <w:r w:rsidRPr="007C69B7">
        <w:rPr>
          <w:rFonts w:ascii="Times New Roman" w:hAnsi="Times New Roman" w:cs="Times New Roman"/>
          <w:sz w:val="24"/>
          <w:szCs w:val="24"/>
        </w:rPr>
        <w:t>Context and confounding. Teams that adopt AI may also differ in application maturity, complexity, workload, leadership support, and delivery period. The analysis therefore examines project characteristics and uses regression controls rather than attributing every observed difference directly to AI.</w:t>
      </w:r>
    </w:p>
    <w:p w14:paraId="4A25DACF" w14:textId="77777777" w:rsidR="00E167E5" w:rsidRPr="007C69B7" w:rsidRDefault="00726B25" w:rsidP="00AB505B">
      <w:pPr>
        <w:pStyle w:val="ListParagraph"/>
        <w:numPr>
          <w:ilvl w:val="0"/>
          <w:numId w:val="23"/>
        </w:numPr>
        <w:spacing w:after="0" w:line="480" w:lineRule="auto"/>
        <w:ind w:left="283" w:hanging="357"/>
        <w:rPr>
          <w:rFonts w:ascii="Times New Roman" w:hAnsi="Times New Roman" w:cs="Times New Roman"/>
          <w:sz w:val="24"/>
          <w:szCs w:val="24"/>
        </w:rPr>
      </w:pPr>
      <w:r w:rsidRPr="007C69B7">
        <w:rPr>
          <w:rFonts w:ascii="Times New Roman" w:hAnsi="Times New Roman" w:cs="Times New Roman"/>
          <w:sz w:val="24"/>
          <w:szCs w:val="24"/>
        </w:rPr>
        <w:t xml:space="preserve">Decision-support uncertainty. Even when statistical relationships are strong, project-level prediction may remain imperfect. The study evaluates whether models are sufficiently accurate for directional </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xml:space="preserve"> and explicitly defines the boundary between model support and managerial judgement.</w:t>
      </w:r>
    </w:p>
    <w:p w14:paraId="5CA4EF91" w14:textId="77777777" w:rsidR="00AB505B" w:rsidRPr="007C69B7" w:rsidRDefault="00AB505B" w:rsidP="00AB505B">
      <w:pPr>
        <w:spacing w:after="0" w:line="480" w:lineRule="auto"/>
        <w:rPr>
          <w:rFonts w:ascii="Times New Roman" w:hAnsi="Times New Roman" w:cs="Times New Roman"/>
          <w:sz w:val="24"/>
          <w:szCs w:val="24"/>
        </w:rPr>
      </w:pPr>
    </w:p>
    <w:p w14:paraId="35941E09" w14:textId="77777777" w:rsidR="00AB505B" w:rsidRPr="007C69B7" w:rsidRDefault="00AB505B" w:rsidP="00AB505B">
      <w:pPr>
        <w:spacing w:after="0" w:line="480" w:lineRule="auto"/>
        <w:rPr>
          <w:rFonts w:ascii="Times New Roman" w:hAnsi="Times New Roman" w:cs="Times New Roman"/>
          <w:sz w:val="24"/>
          <w:szCs w:val="24"/>
        </w:rPr>
      </w:pPr>
    </w:p>
    <w:p w14:paraId="5998E932" w14:textId="77777777" w:rsidR="00AB505B" w:rsidRPr="007C69B7" w:rsidRDefault="00AB505B" w:rsidP="00AB505B">
      <w:pPr>
        <w:spacing w:after="0" w:line="480" w:lineRule="auto"/>
        <w:rPr>
          <w:rFonts w:ascii="Times New Roman" w:hAnsi="Times New Roman" w:cs="Times New Roman"/>
          <w:sz w:val="24"/>
          <w:szCs w:val="24"/>
        </w:rPr>
      </w:pPr>
    </w:p>
    <w:p w14:paraId="0A8681AF" w14:textId="77777777" w:rsidR="00AB505B" w:rsidRPr="007C69B7" w:rsidRDefault="00AB505B" w:rsidP="00AB505B">
      <w:pPr>
        <w:spacing w:after="0" w:line="480" w:lineRule="auto"/>
        <w:rPr>
          <w:rFonts w:ascii="Times New Roman" w:hAnsi="Times New Roman" w:cs="Times New Roman"/>
          <w:sz w:val="24"/>
          <w:szCs w:val="24"/>
        </w:rPr>
      </w:pPr>
    </w:p>
    <w:p w14:paraId="29482053" w14:textId="77777777" w:rsidR="00E167E5" w:rsidRPr="007C69B7" w:rsidRDefault="00E167E5" w:rsidP="00AB505B">
      <w:pPr>
        <w:pStyle w:val="APAH2"/>
        <w:spacing w:before="0" w:after="0"/>
        <w:rPr>
          <w:rFonts w:cs="Times New Roman"/>
        </w:rPr>
      </w:pPr>
      <w:r w:rsidRPr="007C69B7">
        <w:rPr>
          <w:rFonts w:cs="Times New Roman"/>
        </w:rPr>
        <w:lastRenderedPageBreak/>
        <w:t>Research Objectives</w:t>
      </w:r>
    </w:p>
    <w:p w14:paraId="4F0CE3EC" w14:textId="77777777" w:rsidR="00CE39F7" w:rsidRPr="007C69B7" w:rsidRDefault="00CE39F7" w:rsidP="00AB505B">
      <w:pPr>
        <w:pStyle w:val="ListParagraph"/>
        <w:numPr>
          <w:ilvl w:val="0"/>
          <w:numId w:val="23"/>
        </w:numPr>
        <w:spacing w:after="0" w:line="480" w:lineRule="auto"/>
        <w:ind w:left="284"/>
        <w:rPr>
          <w:rFonts w:ascii="Times New Roman" w:hAnsi="Times New Roman" w:cs="Times New Roman"/>
          <w:sz w:val="24"/>
          <w:szCs w:val="24"/>
        </w:rPr>
      </w:pPr>
      <w:r w:rsidRPr="007C69B7">
        <w:rPr>
          <w:rFonts w:ascii="Times New Roman" w:hAnsi="Times New Roman" w:cs="Times New Roman"/>
          <w:sz w:val="24"/>
          <w:szCs w:val="24"/>
        </w:rPr>
        <w:t>Evaluate the relationship between AI adoption and productivity improvement across selected QE activities.</w:t>
      </w:r>
    </w:p>
    <w:p w14:paraId="3C90B16C" w14:textId="77777777" w:rsidR="00CE39F7" w:rsidRPr="007C69B7" w:rsidRDefault="00CE39F7" w:rsidP="00AB505B">
      <w:pPr>
        <w:pStyle w:val="ListParagraph"/>
        <w:numPr>
          <w:ilvl w:val="0"/>
          <w:numId w:val="23"/>
        </w:numPr>
        <w:spacing w:after="0" w:line="480" w:lineRule="auto"/>
        <w:ind w:left="284"/>
        <w:rPr>
          <w:rFonts w:ascii="Times New Roman" w:hAnsi="Times New Roman" w:cs="Times New Roman"/>
          <w:sz w:val="24"/>
          <w:szCs w:val="24"/>
        </w:rPr>
      </w:pPr>
      <w:r w:rsidRPr="007C69B7">
        <w:rPr>
          <w:rFonts w:ascii="Times New Roman" w:hAnsi="Times New Roman" w:cs="Times New Roman"/>
          <w:sz w:val="24"/>
          <w:szCs w:val="24"/>
        </w:rPr>
        <w:t>Compare AI-assisted and traditional approaches using consistently calculated effort-based metrics.</w:t>
      </w:r>
    </w:p>
    <w:p w14:paraId="15F34A2A" w14:textId="77777777" w:rsidR="00CE39F7" w:rsidRPr="007C69B7" w:rsidRDefault="00CE39F7" w:rsidP="00AB505B">
      <w:pPr>
        <w:pStyle w:val="ListParagraph"/>
        <w:numPr>
          <w:ilvl w:val="0"/>
          <w:numId w:val="23"/>
        </w:numPr>
        <w:spacing w:after="0" w:line="480" w:lineRule="auto"/>
        <w:ind w:left="284"/>
        <w:rPr>
          <w:rFonts w:ascii="Times New Roman" w:hAnsi="Times New Roman" w:cs="Times New Roman"/>
          <w:sz w:val="24"/>
          <w:szCs w:val="24"/>
        </w:rPr>
      </w:pPr>
      <w:r w:rsidRPr="007C69B7">
        <w:rPr>
          <w:rFonts w:ascii="Times New Roman" w:hAnsi="Times New Roman" w:cs="Times New Roman"/>
          <w:sz w:val="24"/>
          <w:szCs w:val="24"/>
        </w:rPr>
        <w:t>Identify the lifecycle phases that produce the highest mean improvement and cumulative effort savings.</w:t>
      </w:r>
    </w:p>
    <w:p w14:paraId="3170DD23" w14:textId="77777777" w:rsidR="00CE39F7" w:rsidRPr="007C69B7" w:rsidRDefault="00CE39F7" w:rsidP="00AB505B">
      <w:pPr>
        <w:pStyle w:val="ListParagraph"/>
        <w:numPr>
          <w:ilvl w:val="0"/>
          <w:numId w:val="23"/>
        </w:numPr>
        <w:spacing w:after="0" w:line="480" w:lineRule="auto"/>
        <w:ind w:left="284"/>
        <w:rPr>
          <w:rFonts w:ascii="Times New Roman" w:hAnsi="Times New Roman" w:cs="Times New Roman"/>
          <w:sz w:val="24"/>
          <w:szCs w:val="24"/>
        </w:rPr>
      </w:pPr>
      <w:r w:rsidRPr="007C69B7">
        <w:rPr>
          <w:rFonts w:ascii="Times New Roman" w:hAnsi="Times New Roman" w:cs="Times New Roman"/>
          <w:sz w:val="24"/>
          <w:szCs w:val="24"/>
        </w:rPr>
        <w:t>Determine which project and workload characteristics are associated with productivity improvement after statistical controls.</w:t>
      </w:r>
    </w:p>
    <w:p w14:paraId="51E0642D" w14:textId="77777777" w:rsidR="00CE39F7" w:rsidRPr="007C69B7" w:rsidRDefault="00CE39F7" w:rsidP="00AB505B">
      <w:pPr>
        <w:pStyle w:val="ListParagraph"/>
        <w:numPr>
          <w:ilvl w:val="0"/>
          <w:numId w:val="23"/>
        </w:numPr>
        <w:spacing w:after="0" w:line="480" w:lineRule="auto"/>
        <w:ind w:left="284"/>
        <w:rPr>
          <w:rFonts w:ascii="Times New Roman" w:hAnsi="Times New Roman" w:cs="Times New Roman"/>
          <w:sz w:val="24"/>
          <w:szCs w:val="24"/>
        </w:rPr>
      </w:pPr>
      <w:r w:rsidRPr="007C69B7">
        <w:rPr>
          <w:rFonts w:ascii="Times New Roman" w:hAnsi="Times New Roman" w:cs="Times New Roman"/>
          <w:sz w:val="24"/>
          <w:szCs w:val="24"/>
        </w:rPr>
        <w:t>Compare interpretable and nonlinear regression models using leakage-aware grouped validation.</w:t>
      </w:r>
    </w:p>
    <w:p w14:paraId="286FF1BC" w14:textId="77777777" w:rsidR="00587D45" w:rsidRPr="007C69B7" w:rsidRDefault="00CE39F7" w:rsidP="00AB505B">
      <w:pPr>
        <w:pStyle w:val="ListParagraph"/>
        <w:numPr>
          <w:ilvl w:val="0"/>
          <w:numId w:val="23"/>
        </w:numPr>
        <w:spacing w:after="0" w:line="480" w:lineRule="auto"/>
        <w:ind w:left="284"/>
        <w:rPr>
          <w:rFonts w:ascii="Times New Roman" w:hAnsi="Times New Roman" w:cs="Times New Roman"/>
          <w:sz w:val="24"/>
          <w:szCs w:val="24"/>
        </w:rPr>
      </w:pPr>
      <w:r w:rsidRPr="007C69B7">
        <w:rPr>
          <w:rFonts w:ascii="Times New Roman" w:hAnsi="Times New Roman" w:cs="Times New Roman"/>
        </w:rPr>
        <w:t>Translate final evidence into a phased adoption, governance, and measurement approach for enterprise QE decision-makers.</w:t>
      </w:r>
    </w:p>
    <w:p w14:paraId="69997589" w14:textId="77777777" w:rsidR="00C339FF" w:rsidRPr="007C69B7" w:rsidRDefault="00C339FF" w:rsidP="00C339FF">
      <w:pPr>
        <w:pStyle w:val="APAH2"/>
        <w:rPr>
          <w:rFonts w:cs="Times New Roman"/>
        </w:rPr>
      </w:pPr>
      <w:r w:rsidRPr="007C69B7">
        <w:rPr>
          <w:rFonts w:cs="Times New Roman"/>
        </w:rPr>
        <w:t>Research Questions and Hypotheses</w:t>
      </w:r>
    </w:p>
    <w:tbl>
      <w:tblPr>
        <w:tblStyle w:val="TableGrid"/>
        <w:tblW w:w="9447" w:type="dxa"/>
        <w:jc w:val="center"/>
        <w:tblLayout w:type="fixed"/>
        <w:tblLook w:val="04A0" w:firstRow="1" w:lastRow="0" w:firstColumn="1" w:lastColumn="0" w:noHBand="0" w:noVBand="1"/>
      </w:tblPr>
      <w:tblGrid>
        <w:gridCol w:w="1037"/>
        <w:gridCol w:w="2862"/>
        <w:gridCol w:w="2774"/>
        <w:gridCol w:w="2774"/>
      </w:tblGrid>
      <w:tr w:rsidR="00EF6DC2" w:rsidRPr="007C69B7" w14:paraId="179A843D" w14:textId="77777777" w:rsidTr="00D54EB9">
        <w:trPr>
          <w:trHeight w:val="271"/>
          <w:tblHeader/>
          <w:jc w:val="center"/>
        </w:trPr>
        <w:tc>
          <w:tcPr>
            <w:tcW w:w="1037" w:type="dxa"/>
            <w:shd w:val="clear" w:color="auto" w:fill="D9E6F2"/>
            <w:tcMar>
              <w:top w:w="70" w:type="dxa"/>
              <w:left w:w="70" w:type="dxa"/>
              <w:bottom w:w="70" w:type="dxa"/>
              <w:right w:w="70" w:type="dxa"/>
            </w:tcMar>
            <w:vAlign w:val="center"/>
          </w:tcPr>
          <w:p w14:paraId="3F3F0A79" w14:textId="77777777" w:rsidR="00EF6DC2" w:rsidRPr="007C69B7" w:rsidRDefault="00EF6DC2" w:rsidP="00EF6DC2">
            <w:pPr>
              <w:ind w:left="-63"/>
              <w:jc w:val="center"/>
              <w:rPr>
                <w:rFonts w:ascii="Times New Roman" w:hAnsi="Times New Roman" w:cs="Times New Roman"/>
              </w:rPr>
            </w:pPr>
            <w:r w:rsidRPr="007C69B7">
              <w:rPr>
                <w:rFonts w:ascii="Times New Roman" w:hAnsi="Times New Roman" w:cs="Times New Roman"/>
                <w:b/>
              </w:rPr>
              <w:t>Question</w:t>
            </w:r>
          </w:p>
        </w:tc>
        <w:tc>
          <w:tcPr>
            <w:tcW w:w="2862" w:type="dxa"/>
            <w:shd w:val="clear" w:color="auto" w:fill="D9E6F2"/>
            <w:tcMar>
              <w:top w:w="70" w:type="dxa"/>
              <w:left w:w="70" w:type="dxa"/>
              <w:bottom w:w="70" w:type="dxa"/>
              <w:right w:w="70" w:type="dxa"/>
            </w:tcMar>
            <w:vAlign w:val="center"/>
          </w:tcPr>
          <w:p w14:paraId="7081878A" w14:textId="77777777" w:rsidR="00EF6DC2" w:rsidRPr="007C69B7" w:rsidRDefault="00EF6DC2" w:rsidP="00BA0380">
            <w:pPr>
              <w:jc w:val="center"/>
              <w:rPr>
                <w:rFonts w:ascii="Times New Roman" w:hAnsi="Times New Roman" w:cs="Times New Roman"/>
              </w:rPr>
            </w:pPr>
            <w:r w:rsidRPr="007C69B7">
              <w:rPr>
                <w:rFonts w:ascii="Times New Roman" w:hAnsi="Times New Roman" w:cs="Times New Roman"/>
                <w:b/>
              </w:rPr>
              <w:t>Research Focus</w:t>
            </w:r>
          </w:p>
        </w:tc>
        <w:tc>
          <w:tcPr>
            <w:tcW w:w="2774" w:type="dxa"/>
            <w:shd w:val="clear" w:color="auto" w:fill="D9E6F2"/>
            <w:tcMar>
              <w:top w:w="70" w:type="dxa"/>
              <w:left w:w="70" w:type="dxa"/>
              <w:bottom w:w="70" w:type="dxa"/>
              <w:right w:w="70" w:type="dxa"/>
            </w:tcMar>
            <w:vAlign w:val="center"/>
          </w:tcPr>
          <w:p w14:paraId="3439B331" w14:textId="77777777" w:rsidR="00EF6DC2" w:rsidRPr="007C69B7" w:rsidRDefault="00EF6DC2" w:rsidP="00BA0380">
            <w:pPr>
              <w:jc w:val="center"/>
              <w:rPr>
                <w:rFonts w:ascii="Times New Roman" w:hAnsi="Times New Roman" w:cs="Times New Roman"/>
              </w:rPr>
            </w:pPr>
            <w:r w:rsidRPr="007C69B7">
              <w:rPr>
                <w:rFonts w:ascii="Times New Roman" w:hAnsi="Times New Roman" w:cs="Times New Roman"/>
                <w:b/>
              </w:rPr>
              <w:t>Null Hypothesis</w:t>
            </w:r>
          </w:p>
        </w:tc>
        <w:tc>
          <w:tcPr>
            <w:tcW w:w="2774" w:type="dxa"/>
            <w:shd w:val="clear" w:color="auto" w:fill="D9E6F2"/>
            <w:tcMar>
              <w:top w:w="70" w:type="dxa"/>
              <w:left w:w="70" w:type="dxa"/>
              <w:bottom w:w="70" w:type="dxa"/>
              <w:right w:w="70" w:type="dxa"/>
            </w:tcMar>
            <w:vAlign w:val="center"/>
          </w:tcPr>
          <w:p w14:paraId="249C3498" w14:textId="77777777" w:rsidR="00EF6DC2" w:rsidRPr="007C69B7" w:rsidRDefault="00EF6DC2" w:rsidP="00BA0380">
            <w:pPr>
              <w:jc w:val="center"/>
              <w:rPr>
                <w:rFonts w:ascii="Times New Roman" w:hAnsi="Times New Roman" w:cs="Times New Roman"/>
              </w:rPr>
            </w:pPr>
            <w:r w:rsidRPr="007C69B7">
              <w:rPr>
                <w:rFonts w:ascii="Times New Roman" w:hAnsi="Times New Roman" w:cs="Times New Roman"/>
                <w:b/>
              </w:rPr>
              <w:t>Alternative Hypothesis</w:t>
            </w:r>
          </w:p>
        </w:tc>
      </w:tr>
      <w:tr w:rsidR="00EF6DC2" w:rsidRPr="007C69B7" w14:paraId="53ED47EB" w14:textId="77777777" w:rsidTr="00D54EB9">
        <w:trPr>
          <w:cantSplit/>
          <w:trHeight w:val="876"/>
          <w:jc w:val="center"/>
        </w:trPr>
        <w:tc>
          <w:tcPr>
            <w:tcW w:w="1037" w:type="dxa"/>
            <w:tcMar>
              <w:top w:w="70" w:type="dxa"/>
              <w:left w:w="70" w:type="dxa"/>
              <w:bottom w:w="70" w:type="dxa"/>
              <w:right w:w="70" w:type="dxa"/>
            </w:tcMar>
          </w:tcPr>
          <w:p w14:paraId="1DCFC38C"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RQ1</w:t>
            </w:r>
          </w:p>
        </w:tc>
        <w:tc>
          <w:tcPr>
            <w:tcW w:w="2862" w:type="dxa"/>
            <w:tcMar>
              <w:top w:w="70" w:type="dxa"/>
              <w:left w:w="70" w:type="dxa"/>
              <w:bottom w:w="70" w:type="dxa"/>
              <w:right w:w="70" w:type="dxa"/>
            </w:tcMar>
          </w:tcPr>
          <w:p w14:paraId="468D8BDB"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Does AI adoption significantly improve productivity across QE activities?</w:t>
            </w:r>
          </w:p>
        </w:tc>
        <w:tc>
          <w:tcPr>
            <w:tcW w:w="2774" w:type="dxa"/>
            <w:tcMar>
              <w:top w:w="70" w:type="dxa"/>
              <w:left w:w="70" w:type="dxa"/>
              <w:bottom w:w="70" w:type="dxa"/>
              <w:right w:w="70" w:type="dxa"/>
            </w:tcMar>
          </w:tcPr>
          <w:p w14:paraId="3F3B1AAA"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H₀₁: No significant difference between AI-assisted and traditional activities.</w:t>
            </w:r>
          </w:p>
        </w:tc>
        <w:tc>
          <w:tcPr>
            <w:tcW w:w="2774" w:type="dxa"/>
            <w:tcMar>
              <w:top w:w="70" w:type="dxa"/>
              <w:left w:w="70" w:type="dxa"/>
              <w:bottom w:w="70" w:type="dxa"/>
              <w:right w:w="70" w:type="dxa"/>
            </w:tcMar>
          </w:tcPr>
          <w:p w14:paraId="597AB7E2"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H₁₁: AI-assisted activities show significantly higher productivity improvement.</w:t>
            </w:r>
          </w:p>
        </w:tc>
      </w:tr>
      <w:tr w:rsidR="00EF6DC2" w:rsidRPr="007C69B7" w14:paraId="420447EC" w14:textId="77777777" w:rsidTr="00D54EB9">
        <w:trPr>
          <w:cantSplit/>
          <w:trHeight w:val="842"/>
          <w:jc w:val="center"/>
        </w:trPr>
        <w:tc>
          <w:tcPr>
            <w:tcW w:w="1037" w:type="dxa"/>
            <w:shd w:val="clear" w:color="auto" w:fill="F7F9FB"/>
            <w:tcMar>
              <w:top w:w="70" w:type="dxa"/>
              <w:left w:w="70" w:type="dxa"/>
              <w:bottom w:w="70" w:type="dxa"/>
              <w:right w:w="70" w:type="dxa"/>
            </w:tcMar>
          </w:tcPr>
          <w:p w14:paraId="50ECF503"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RQ2</w:t>
            </w:r>
          </w:p>
        </w:tc>
        <w:tc>
          <w:tcPr>
            <w:tcW w:w="2862" w:type="dxa"/>
            <w:shd w:val="clear" w:color="auto" w:fill="F7F9FB"/>
            <w:tcMar>
              <w:top w:w="70" w:type="dxa"/>
              <w:left w:w="70" w:type="dxa"/>
              <w:bottom w:w="70" w:type="dxa"/>
              <w:right w:w="70" w:type="dxa"/>
            </w:tcMar>
          </w:tcPr>
          <w:p w14:paraId="2D804A7C"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Does AI-generated business value differ across QE lifecycle phases?</w:t>
            </w:r>
          </w:p>
        </w:tc>
        <w:tc>
          <w:tcPr>
            <w:tcW w:w="2774" w:type="dxa"/>
            <w:shd w:val="clear" w:color="auto" w:fill="F7F9FB"/>
            <w:tcMar>
              <w:top w:w="70" w:type="dxa"/>
              <w:left w:w="70" w:type="dxa"/>
              <w:bottom w:w="70" w:type="dxa"/>
              <w:right w:w="70" w:type="dxa"/>
            </w:tcMar>
          </w:tcPr>
          <w:p w14:paraId="2DB63B15"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H₀₂: Productivity improvement does not differ across phases.</w:t>
            </w:r>
          </w:p>
        </w:tc>
        <w:tc>
          <w:tcPr>
            <w:tcW w:w="2774" w:type="dxa"/>
            <w:shd w:val="clear" w:color="auto" w:fill="F7F9FB"/>
            <w:tcMar>
              <w:top w:w="70" w:type="dxa"/>
              <w:left w:w="70" w:type="dxa"/>
              <w:bottom w:w="70" w:type="dxa"/>
              <w:right w:w="70" w:type="dxa"/>
            </w:tcMar>
          </w:tcPr>
          <w:p w14:paraId="43056BC5"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H₁₂: One or more phases differ significantly.</w:t>
            </w:r>
          </w:p>
        </w:tc>
      </w:tr>
      <w:tr w:rsidR="00EF6DC2" w:rsidRPr="007C69B7" w14:paraId="56894C67" w14:textId="77777777" w:rsidTr="00D54EB9">
        <w:trPr>
          <w:cantSplit/>
          <w:trHeight w:val="706"/>
          <w:jc w:val="center"/>
        </w:trPr>
        <w:tc>
          <w:tcPr>
            <w:tcW w:w="1037" w:type="dxa"/>
            <w:tcMar>
              <w:top w:w="70" w:type="dxa"/>
              <w:left w:w="70" w:type="dxa"/>
              <w:bottom w:w="70" w:type="dxa"/>
              <w:right w:w="70" w:type="dxa"/>
            </w:tcMar>
          </w:tcPr>
          <w:p w14:paraId="3947FD08"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RQ3</w:t>
            </w:r>
          </w:p>
        </w:tc>
        <w:tc>
          <w:tcPr>
            <w:tcW w:w="2862" w:type="dxa"/>
            <w:tcMar>
              <w:top w:w="70" w:type="dxa"/>
              <w:left w:w="70" w:type="dxa"/>
              <w:bottom w:w="70" w:type="dxa"/>
              <w:right w:w="70" w:type="dxa"/>
            </w:tcMar>
          </w:tcPr>
          <w:p w14:paraId="19C2DCA6"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Which project characteristics and QE factors influence productivity improvement?</w:t>
            </w:r>
          </w:p>
        </w:tc>
        <w:tc>
          <w:tcPr>
            <w:tcW w:w="2774" w:type="dxa"/>
            <w:tcMar>
              <w:top w:w="70" w:type="dxa"/>
              <w:left w:w="70" w:type="dxa"/>
              <w:bottom w:w="70" w:type="dxa"/>
              <w:right w:w="70" w:type="dxa"/>
            </w:tcMar>
          </w:tcPr>
          <w:p w14:paraId="63977D62"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H₀₃: No project or QE factor has a significant relationship with improvement.</w:t>
            </w:r>
          </w:p>
        </w:tc>
        <w:tc>
          <w:tcPr>
            <w:tcW w:w="2774" w:type="dxa"/>
            <w:tcMar>
              <w:top w:w="70" w:type="dxa"/>
              <w:left w:w="70" w:type="dxa"/>
              <w:bottom w:w="70" w:type="dxa"/>
              <w:right w:w="70" w:type="dxa"/>
            </w:tcMar>
          </w:tcPr>
          <w:p w14:paraId="45B1F177"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H₁₃: One or more factors have a significant relationship.</w:t>
            </w:r>
          </w:p>
        </w:tc>
      </w:tr>
      <w:tr w:rsidR="00EF6DC2" w:rsidRPr="007C69B7" w14:paraId="3E1D2D2A" w14:textId="77777777" w:rsidTr="00D54EB9">
        <w:trPr>
          <w:cantSplit/>
          <w:trHeight w:val="1061"/>
          <w:jc w:val="center"/>
        </w:trPr>
        <w:tc>
          <w:tcPr>
            <w:tcW w:w="1037" w:type="dxa"/>
            <w:shd w:val="clear" w:color="auto" w:fill="F7F9FB"/>
            <w:tcMar>
              <w:top w:w="70" w:type="dxa"/>
              <w:left w:w="70" w:type="dxa"/>
              <w:bottom w:w="70" w:type="dxa"/>
              <w:right w:w="70" w:type="dxa"/>
            </w:tcMar>
          </w:tcPr>
          <w:p w14:paraId="6C44F404"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RQ4</w:t>
            </w:r>
          </w:p>
        </w:tc>
        <w:tc>
          <w:tcPr>
            <w:tcW w:w="2862" w:type="dxa"/>
            <w:shd w:val="clear" w:color="auto" w:fill="F7F9FB"/>
            <w:tcMar>
              <w:top w:w="70" w:type="dxa"/>
              <w:left w:w="70" w:type="dxa"/>
              <w:bottom w:w="70" w:type="dxa"/>
              <w:right w:w="70" w:type="dxa"/>
            </w:tcMar>
          </w:tcPr>
          <w:p w14:paraId="2C522D2C"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Can machine-learning models predict productivity improvement and identify priority AI-adoption areas?</w:t>
            </w:r>
          </w:p>
        </w:tc>
        <w:tc>
          <w:tcPr>
            <w:tcW w:w="2774" w:type="dxa"/>
            <w:shd w:val="clear" w:color="auto" w:fill="F7F9FB"/>
            <w:tcMar>
              <w:top w:w="70" w:type="dxa"/>
              <w:left w:w="70" w:type="dxa"/>
              <w:bottom w:w="70" w:type="dxa"/>
              <w:right w:w="70" w:type="dxa"/>
            </w:tcMar>
          </w:tcPr>
          <w:p w14:paraId="679BC43A"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 xml:space="preserve">H₀₄: Models do not provide useful predictive or </w:t>
            </w:r>
            <w:proofErr w:type="spellStart"/>
            <w:r w:rsidRPr="007C69B7">
              <w:rPr>
                <w:rFonts w:ascii="Times New Roman" w:hAnsi="Times New Roman" w:cs="Times New Roman"/>
              </w:rPr>
              <w:t>prioritisation</w:t>
            </w:r>
            <w:proofErr w:type="spellEnd"/>
            <w:r w:rsidRPr="007C69B7">
              <w:rPr>
                <w:rFonts w:ascii="Times New Roman" w:hAnsi="Times New Roman" w:cs="Times New Roman"/>
              </w:rPr>
              <w:t xml:space="preserve"> value.</w:t>
            </w:r>
          </w:p>
        </w:tc>
        <w:tc>
          <w:tcPr>
            <w:tcW w:w="2774" w:type="dxa"/>
            <w:shd w:val="clear" w:color="auto" w:fill="F7F9FB"/>
            <w:tcMar>
              <w:top w:w="70" w:type="dxa"/>
              <w:left w:w="70" w:type="dxa"/>
              <w:bottom w:w="70" w:type="dxa"/>
              <w:right w:w="70" w:type="dxa"/>
            </w:tcMar>
          </w:tcPr>
          <w:p w14:paraId="5DC3DDB4" w14:textId="77777777" w:rsidR="00EF6DC2" w:rsidRPr="007C69B7" w:rsidRDefault="00EF6DC2" w:rsidP="00BA0380">
            <w:pPr>
              <w:rPr>
                <w:rFonts w:ascii="Times New Roman" w:hAnsi="Times New Roman" w:cs="Times New Roman"/>
              </w:rPr>
            </w:pPr>
            <w:r w:rsidRPr="007C69B7">
              <w:rPr>
                <w:rFonts w:ascii="Times New Roman" w:hAnsi="Times New Roman" w:cs="Times New Roman"/>
              </w:rPr>
              <w:t xml:space="preserve">H₁₄: Models provide useful directional prediction and </w:t>
            </w:r>
            <w:proofErr w:type="spellStart"/>
            <w:r w:rsidRPr="007C69B7">
              <w:rPr>
                <w:rFonts w:ascii="Times New Roman" w:hAnsi="Times New Roman" w:cs="Times New Roman"/>
              </w:rPr>
              <w:t>prioritisation</w:t>
            </w:r>
            <w:proofErr w:type="spellEnd"/>
            <w:r w:rsidRPr="007C69B7">
              <w:rPr>
                <w:rFonts w:ascii="Times New Roman" w:hAnsi="Times New Roman" w:cs="Times New Roman"/>
              </w:rPr>
              <w:t>.</w:t>
            </w:r>
          </w:p>
        </w:tc>
      </w:tr>
    </w:tbl>
    <w:p w14:paraId="005A77E2" w14:textId="77777777" w:rsidR="00A52C47" w:rsidRPr="007C69B7" w:rsidRDefault="00622469" w:rsidP="00622469">
      <w:pPr>
        <w:pStyle w:val="ListParagraph"/>
        <w:spacing w:line="480" w:lineRule="auto"/>
        <w:ind w:left="284"/>
        <w:jc w:val="center"/>
        <w:rPr>
          <w:rFonts w:ascii="Times New Roman" w:hAnsi="Times New Roman" w:cs="Times New Roman"/>
          <w:i/>
          <w:sz w:val="24"/>
          <w:szCs w:val="24"/>
        </w:rPr>
      </w:pPr>
      <w:r w:rsidRPr="007C69B7">
        <w:rPr>
          <w:rFonts w:ascii="Times New Roman" w:hAnsi="Times New Roman" w:cs="Times New Roman"/>
          <w:b/>
          <w:sz w:val="24"/>
          <w:szCs w:val="24"/>
        </w:rPr>
        <w:t xml:space="preserve">Table 2: </w:t>
      </w:r>
      <w:r w:rsidRPr="007C69B7">
        <w:rPr>
          <w:rFonts w:ascii="Times New Roman" w:hAnsi="Times New Roman" w:cs="Times New Roman"/>
          <w:i/>
          <w:sz w:val="24"/>
          <w:szCs w:val="24"/>
        </w:rPr>
        <w:t>Research Questions and Hypotheses</w:t>
      </w:r>
    </w:p>
    <w:p w14:paraId="29B5C17D" w14:textId="77777777" w:rsidR="00C339FF" w:rsidRPr="007C69B7" w:rsidRDefault="00EF6DC2" w:rsidP="00D54EB9">
      <w:pPr>
        <w:pStyle w:val="ListParagraph"/>
        <w:spacing w:after="0" w:line="480" w:lineRule="auto"/>
        <w:ind w:left="284"/>
        <w:rPr>
          <w:rFonts w:ascii="Times New Roman" w:hAnsi="Times New Roman" w:cs="Times New Roman"/>
          <w:sz w:val="24"/>
          <w:szCs w:val="24"/>
        </w:rPr>
      </w:pPr>
      <w:r w:rsidRPr="007C69B7">
        <w:rPr>
          <w:rFonts w:ascii="Times New Roman" w:hAnsi="Times New Roman" w:cs="Times New Roman"/>
          <w:i/>
          <w:sz w:val="24"/>
          <w:szCs w:val="24"/>
        </w:rPr>
        <w:lastRenderedPageBreak/>
        <w:t xml:space="preserve">Note. </w:t>
      </w:r>
      <w:r w:rsidRPr="007C69B7">
        <w:rPr>
          <w:rFonts w:ascii="Times New Roman" w:hAnsi="Times New Roman" w:cs="Times New Roman"/>
          <w:sz w:val="24"/>
          <w:szCs w:val="24"/>
        </w:rPr>
        <w:t>A 95% confidence level and significance threshold of α = .05 are used for the inferential analyses</w:t>
      </w:r>
    </w:p>
    <w:p w14:paraId="3CCCAE94" w14:textId="77777777" w:rsidR="00AE43BD" w:rsidRPr="007C69B7" w:rsidRDefault="00AE43BD" w:rsidP="00D54EB9">
      <w:pPr>
        <w:pStyle w:val="APAH2"/>
        <w:spacing w:before="0" w:after="0"/>
        <w:rPr>
          <w:rFonts w:cs="Times New Roman"/>
        </w:rPr>
      </w:pPr>
      <w:r w:rsidRPr="007C69B7">
        <w:rPr>
          <w:rFonts w:cs="Times New Roman"/>
        </w:rPr>
        <w:t>Study Scope</w:t>
      </w:r>
    </w:p>
    <w:p w14:paraId="135247A6" w14:textId="77777777" w:rsidR="00AE43BD" w:rsidRPr="007C69B7" w:rsidRDefault="00AE43BD"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study includes </w:t>
      </w:r>
      <w:proofErr w:type="spellStart"/>
      <w:r w:rsidRPr="007C69B7">
        <w:rPr>
          <w:rFonts w:ascii="Times New Roman" w:hAnsi="Times New Roman" w:cs="Times New Roman"/>
          <w:sz w:val="24"/>
          <w:szCs w:val="24"/>
        </w:rPr>
        <w:t>anonymised</w:t>
      </w:r>
      <w:proofErr w:type="spellEnd"/>
      <w:r w:rsidRPr="007C69B7">
        <w:rPr>
          <w:rFonts w:ascii="Times New Roman" w:hAnsi="Times New Roman" w:cs="Times New Roman"/>
          <w:sz w:val="24"/>
          <w:szCs w:val="24"/>
        </w:rPr>
        <w:t xml:space="preserve"> project/application/team observations from 2023 through 2026 and covers six QE phases. It analyses binary AI-use indicators, project complexity, user-story volume, test-case volume, baseline effort, and actual effort. The primary definition of business value is effort reduction expressed as hours saved and percentage productivity improvement. Direct financial cost, </w:t>
      </w:r>
      <w:proofErr w:type="spellStart"/>
      <w:r w:rsidRPr="007C69B7">
        <w:rPr>
          <w:rFonts w:ascii="Times New Roman" w:hAnsi="Times New Roman" w:cs="Times New Roman"/>
          <w:sz w:val="24"/>
          <w:szCs w:val="24"/>
        </w:rPr>
        <w:t>licence</w:t>
      </w:r>
      <w:proofErr w:type="spellEnd"/>
      <w:r w:rsidRPr="007C69B7">
        <w:rPr>
          <w:rFonts w:ascii="Times New Roman" w:hAnsi="Times New Roman" w:cs="Times New Roman"/>
          <w:sz w:val="24"/>
          <w:szCs w:val="24"/>
        </w:rPr>
        <w:t xml:space="preserve"> cost, defect leakage, automation coverage, test coverage, AI tool identity, AI-assistance intensity, and human-review effort are not available in the current dataset. Consequently, the final findings should be interpreted as evidence about operational productivity rather than a complete return-on-investment calculation.</w:t>
      </w:r>
    </w:p>
    <w:p w14:paraId="569363A6" w14:textId="77777777" w:rsidR="00DE1569" w:rsidRPr="007C69B7" w:rsidRDefault="00000000" w:rsidP="00D54EB9">
      <w:pPr>
        <w:pStyle w:val="APAH2"/>
        <w:spacing w:before="0" w:after="0"/>
        <w:rPr>
          <w:rFonts w:cs="Times New Roman"/>
        </w:rPr>
      </w:pPr>
      <w:r w:rsidRPr="007C69B7">
        <w:rPr>
          <w:rFonts w:cs="Times New Roman"/>
        </w:rPr>
        <w:t>Contributions and Expected Value</w:t>
      </w:r>
    </w:p>
    <w:p w14:paraId="6F62C7EB" w14:textId="77777777" w:rsidR="00DE1569" w:rsidRPr="007C69B7" w:rsidRDefault="00000000"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Practical contribution. Establishes a consistent effort-based framework for comparing AI-assisted and traditional QE activities and for </w:t>
      </w:r>
      <w:proofErr w:type="spellStart"/>
      <w:r w:rsidRPr="007C69B7">
        <w:rPr>
          <w:rFonts w:ascii="Times New Roman" w:hAnsi="Times New Roman" w:cs="Times New Roman"/>
          <w:sz w:val="24"/>
          <w:szCs w:val="24"/>
        </w:rPr>
        <w:t>prioritising</w:t>
      </w:r>
      <w:proofErr w:type="spellEnd"/>
      <w:r w:rsidRPr="007C69B7">
        <w:rPr>
          <w:rFonts w:ascii="Times New Roman" w:hAnsi="Times New Roman" w:cs="Times New Roman"/>
          <w:sz w:val="24"/>
          <w:szCs w:val="24"/>
        </w:rPr>
        <w:t xml:space="preserve"> lifecycle phases using both percentage improvement and total hours saved.</w:t>
      </w:r>
    </w:p>
    <w:p w14:paraId="3B9C82CC" w14:textId="77777777" w:rsidR="00DE1569" w:rsidRPr="007C69B7" w:rsidRDefault="00000000"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Technical contribution. Combines robust non-parametric inference, sprint-clustered regression, leakage-aware grouped validation, interpretable baselines, nonlinear ensemble models, and repeated-split sensitivity checks in one reproducible analytical package.</w:t>
      </w:r>
    </w:p>
    <w:p w14:paraId="7E52B2D5" w14:textId="77777777" w:rsidR="00DE1569" w:rsidRPr="007C69B7" w:rsidRDefault="00000000"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Value to stakeholders. Gives QE leaders, delivery managers, test architects, and project teams evidence for deciding where to scale AI, where to expand cautiously, and where to retain targeted pilots while monitoring quality and risk.</w:t>
      </w:r>
    </w:p>
    <w:p w14:paraId="45A396B5" w14:textId="77777777" w:rsidR="00512C61" w:rsidRPr="007C69B7" w:rsidRDefault="00512C61" w:rsidP="00AE43BD">
      <w:pPr>
        <w:spacing w:line="480" w:lineRule="auto"/>
        <w:rPr>
          <w:rFonts w:ascii="Times New Roman" w:hAnsi="Times New Roman" w:cs="Times New Roman"/>
          <w:sz w:val="24"/>
          <w:szCs w:val="24"/>
        </w:rPr>
      </w:pPr>
    </w:p>
    <w:p w14:paraId="59FA55E4" w14:textId="77777777" w:rsidR="00D54EB9" w:rsidRPr="007C69B7" w:rsidRDefault="00D54EB9" w:rsidP="00AE43BD">
      <w:pPr>
        <w:spacing w:line="480" w:lineRule="auto"/>
        <w:rPr>
          <w:rFonts w:ascii="Times New Roman" w:hAnsi="Times New Roman" w:cs="Times New Roman"/>
          <w:sz w:val="24"/>
          <w:szCs w:val="24"/>
        </w:rPr>
      </w:pPr>
    </w:p>
    <w:p w14:paraId="64909D28" w14:textId="77777777" w:rsidR="00F41987" w:rsidRPr="007C69B7" w:rsidRDefault="00F41987" w:rsidP="00D54EB9">
      <w:pPr>
        <w:pStyle w:val="APAH1"/>
        <w:spacing w:before="0" w:after="0"/>
        <w:rPr>
          <w:rFonts w:cs="Times New Roman"/>
        </w:rPr>
      </w:pPr>
      <w:r w:rsidRPr="007C69B7">
        <w:rPr>
          <w:rFonts w:cs="Times New Roman"/>
        </w:rPr>
        <w:lastRenderedPageBreak/>
        <w:t>Literature Review</w:t>
      </w:r>
    </w:p>
    <w:p w14:paraId="1AE9E3FF" w14:textId="77777777" w:rsidR="00A94382" w:rsidRPr="007C69B7" w:rsidRDefault="00A94382" w:rsidP="00D54EB9">
      <w:pPr>
        <w:pStyle w:val="APAH2"/>
        <w:spacing w:before="0" w:after="0"/>
        <w:rPr>
          <w:rFonts w:cs="Times New Roman"/>
        </w:rPr>
      </w:pPr>
      <w:r w:rsidRPr="007C69B7">
        <w:rPr>
          <w:rFonts w:cs="Times New Roman"/>
        </w:rPr>
        <w:t>Literature Review Approach</w:t>
      </w:r>
    </w:p>
    <w:p w14:paraId="19DC66A9" w14:textId="77777777" w:rsidR="00D93C8D" w:rsidRPr="007C69B7" w:rsidRDefault="00D93C8D"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literature review was designed to support all four research questions rather than provide a broad history of AI. Searches focused on peer-reviewed journal articles, conference papers, systematic reviews, and established statistical-learning references. Sources were identified through IEEE Xplore, SpringerLink, ScienceDirect, ACM-related indexes, and scholarly metadata services using combinations of the </w:t>
      </w:r>
      <w:proofErr w:type="gramStart"/>
      <w:r w:rsidRPr="007C69B7">
        <w:rPr>
          <w:rFonts w:ascii="Times New Roman" w:hAnsi="Times New Roman" w:cs="Times New Roman"/>
          <w:sz w:val="24"/>
          <w:szCs w:val="24"/>
        </w:rPr>
        <w:t>terms</w:t>
      </w:r>
      <w:proofErr w:type="gramEnd"/>
      <w:r w:rsidRPr="007C69B7">
        <w:rPr>
          <w:rFonts w:ascii="Times New Roman" w:hAnsi="Times New Roman" w:cs="Times New Roman"/>
          <w:sz w:val="24"/>
          <w:szCs w:val="24"/>
        </w:rPr>
        <w:t xml:space="preserve"> artificial intelligence, machine learning, large language models, software testing, quality engineering, test generation, regression testing, test </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productivity, Random Forest, Gradient Boosting, mean absolute error, and root mean square error. Priority was given to studies published from 2019 through 2026 for the domain review, with older foundational sources retained where they define widely used methods.</w:t>
      </w:r>
    </w:p>
    <w:p w14:paraId="375B1DA3" w14:textId="77777777" w:rsidR="00F41987" w:rsidRPr="007C69B7" w:rsidRDefault="00D93C8D"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Inclusion criteria required a direct connection to software testing or QE, an empirical or structured-review method, clear findings relevant to productivity, test effectiveness, adoption risk, or model selection, and sufficient bibliographic information for APA 7 citation. Purely promotional tool descriptions, articles without identifiable methods, and studies focused only on testing AI systems rather than using AI to improve testing were excluded unless they offered a transferable governance insight. The final set combines domain evidence with methodological foundations so that model choice and evaluation decisions are linked to both the software-testing problem and accepted data-science practice.</w:t>
      </w:r>
    </w:p>
    <w:p w14:paraId="3D8CD18E" w14:textId="77777777" w:rsidR="00A942FF" w:rsidRPr="007C69B7" w:rsidRDefault="00A942FF" w:rsidP="00453001">
      <w:pPr>
        <w:pStyle w:val="APAH2"/>
        <w:rPr>
          <w:rFonts w:cs="Times New Roman"/>
        </w:rPr>
      </w:pPr>
    </w:p>
    <w:p w14:paraId="5E4FF82B" w14:textId="77777777" w:rsidR="006A01D4" w:rsidRPr="007C69B7" w:rsidRDefault="006A01D4" w:rsidP="00453001">
      <w:pPr>
        <w:pStyle w:val="APAH2"/>
        <w:rPr>
          <w:rFonts w:cs="Times New Roman"/>
        </w:rPr>
      </w:pPr>
    </w:p>
    <w:p w14:paraId="3CF083AE" w14:textId="77777777" w:rsidR="006A01D4" w:rsidRPr="007C69B7" w:rsidRDefault="006A01D4" w:rsidP="00453001">
      <w:pPr>
        <w:pStyle w:val="APAH2"/>
        <w:rPr>
          <w:rFonts w:cs="Times New Roman"/>
        </w:rPr>
      </w:pPr>
    </w:p>
    <w:p w14:paraId="71F87FED" w14:textId="77777777" w:rsidR="00453001" w:rsidRPr="007C69B7" w:rsidRDefault="00453001" w:rsidP="00453001">
      <w:pPr>
        <w:pStyle w:val="APAH2"/>
        <w:rPr>
          <w:rFonts w:cs="Times New Roman"/>
        </w:rPr>
      </w:pPr>
      <w:r w:rsidRPr="007C69B7">
        <w:rPr>
          <w:rFonts w:cs="Times New Roman"/>
        </w:rPr>
        <w:lastRenderedPageBreak/>
        <w:t>Summary of Key Literature</w:t>
      </w:r>
    </w:p>
    <w:tbl>
      <w:tblPr>
        <w:tblStyle w:val="TableGrid"/>
        <w:tblW w:w="11087" w:type="dxa"/>
        <w:jc w:val="center"/>
        <w:tblLayout w:type="fixed"/>
        <w:tblLook w:val="04A0" w:firstRow="1" w:lastRow="0" w:firstColumn="1" w:lastColumn="0" w:noHBand="0" w:noVBand="1"/>
      </w:tblPr>
      <w:tblGrid>
        <w:gridCol w:w="1210"/>
        <w:gridCol w:w="1461"/>
        <w:gridCol w:w="1764"/>
        <w:gridCol w:w="1561"/>
        <w:gridCol w:w="2722"/>
        <w:gridCol w:w="2369"/>
      </w:tblGrid>
      <w:tr w:rsidR="00453001" w:rsidRPr="007C69B7" w14:paraId="15E46B5F" w14:textId="77777777" w:rsidTr="00142A41">
        <w:trPr>
          <w:trHeight w:val="137"/>
          <w:tblHeader/>
          <w:jc w:val="center"/>
        </w:trPr>
        <w:tc>
          <w:tcPr>
            <w:tcW w:w="1210" w:type="dxa"/>
            <w:shd w:val="clear" w:color="auto" w:fill="D9E6F2"/>
            <w:tcMar>
              <w:top w:w="70" w:type="dxa"/>
              <w:left w:w="70" w:type="dxa"/>
              <w:bottom w:w="70" w:type="dxa"/>
              <w:right w:w="70" w:type="dxa"/>
            </w:tcMar>
            <w:vAlign w:val="center"/>
          </w:tcPr>
          <w:p w14:paraId="65509F81" w14:textId="77777777" w:rsidR="00453001" w:rsidRPr="007C69B7" w:rsidRDefault="00453001" w:rsidP="00BA0380">
            <w:pPr>
              <w:jc w:val="center"/>
              <w:rPr>
                <w:rFonts w:ascii="Times New Roman" w:hAnsi="Times New Roman" w:cs="Times New Roman"/>
              </w:rPr>
            </w:pPr>
            <w:r w:rsidRPr="007C69B7">
              <w:rPr>
                <w:rFonts w:ascii="Times New Roman" w:hAnsi="Times New Roman" w:cs="Times New Roman"/>
                <w:b/>
              </w:rPr>
              <w:t>Author (Year)</w:t>
            </w:r>
          </w:p>
        </w:tc>
        <w:tc>
          <w:tcPr>
            <w:tcW w:w="1461" w:type="dxa"/>
            <w:shd w:val="clear" w:color="auto" w:fill="D9E6F2"/>
            <w:tcMar>
              <w:top w:w="70" w:type="dxa"/>
              <w:left w:w="70" w:type="dxa"/>
              <w:bottom w:w="70" w:type="dxa"/>
              <w:right w:w="70" w:type="dxa"/>
            </w:tcMar>
            <w:vAlign w:val="center"/>
          </w:tcPr>
          <w:p w14:paraId="6104142B" w14:textId="77777777" w:rsidR="00453001" w:rsidRPr="007C69B7" w:rsidRDefault="00453001" w:rsidP="00BA0380">
            <w:pPr>
              <w:jc w:val="center"/>
              <w:rPr>
                <w:rFonts w:ascii="Times New Roman" w:hAnsi="Times New Roman" w:cs="Times New Roman"/>
              </w:rPr>
            </w:pPr>
            <w:r w:rsidRPr="007C69B7">
              <w:rPr>
                <w:rFonts w:ascii="Times New Roman" w:hAnsi="Times New Roman" w:cs="Times New Roman"/>
                <w:b/>
              </w:rPr>
              <w:t>Domain/Context</w:t>
            </w:r>
          </w:p>
        </w:tc>
        <w:tc>
          <w:tcPr>
            <w:tcW w:w="1764" w:type="dxa"/>
            <w:shd w:val="clear" w:color="auto" w:fill="D9E6F2"/>
            <w:tcMar>
              <w:top w:w="70" w:type="dxa"/>
              <w:left w:w="70" w:type="dxa"/>
              <w:bottom w:w="70" w:type="dxa"/>
              <w:right w:w="70" w:type="dxa"/>
            </w:tcMar>
            <w:vAlign w:val="center"/>
          </w:tcPr>
          <w:p w14:paraId="74869C92" w14:textId="77777777" w:rsidR="00453001" w:rsidRPr="007C69B7" w:rsidRDefault="00453001" w:rsidP="00BA0380">
            <w:pPr>
              <w:jc w:val="center"/>
              <w:rPr>
                <w:rFonts w:ascii="Times New Roman" w:hAnsi="Times New Roman" w:cs="Times New Roman"/>
              </w:rPr>
            </w:pPr>
            <w:r w:rsidRPr="007C69B7">
              <w:rPr>
                <w:rFonts w:ascii="Times New Roman" w:hAnsi="Times New Roman" w:cs="Times New Roman"/>
                <w:b/>
              </w:rPr>
              <w:t>Dataset/Setting</w:t>
            </w:r>
          </w:p>
        </w:tc>
        <w:tc>
          <w:tcPr>
            <w:tcW w:w="1561" w:type="dxa"/>
            <w:shd w:val="clear" w:color="auto" w:fill="D9E6F2"/>
            <w:tcMar>
              <w:top w:w="70" w:type="dxa"/>
              <w:left w:w="70" w:type="dxa"/>
              <w:bottom w:w="70" w:type="dxa"/>
              <w:right w:w="70" w:type="dxa"/>
            </w:tcMar>
            <w:vAlign w:val="center"/>
          </w:tcPr>
          <w:p w14:paraId="6B317CE8" w14:textId="77777777" w:rsidR="00453001" w:rsidRPr="007C69B7" w:rsidRDefault="00453001" w:rsidP="00BA0380">
            <w:pPr>
              <w:jc w:val="center"/>
              <w:rPr>
                <w:rFonts w:ascii="Times New Roman" w:hAnsi="Times New Roman" w:cs="Times New Roman"/>
              </w:rPr>
            </w:pPr>
            <w:r w:rsidRPr="007C69B7">
              <w:rPr>
                <w:rFonts w:ascii="Times New Roman" w:hAnsi="Times New Roman" w:cs="Times New Roman"/>
                <w:b/>
              </w:rPr>
              <w:t>Method(s)</w:t>
            </w:r>
          </w:p>
        </w:tc>
        <w:tc>
          <w:tcPr>
            <w:tcW w:w="2722" w:type="dxa"/>
            <w:shd w:val="clear" w:color="auto" w:fill="D9E6F2"/>
            <w:tcMar>
              <w:top w:w="70" w:type="dxa"/>
              <w:left w:w="70" w:type="dxa"/>
              <w:bottom w:w="70" w:type="dxa"/>
              <w:right w:w="70" w:type="dxa"/>
            </w:tcMar>
            <w:vAlign w:val="center"/>
          </w:tcPr>
          <w:p w14:paraId="6491B176" w14:textId="77777777" w:rsidR="00453001" w:rsidRPr="007C69B7" w:rsidRDefault="00453001" w:rsidP="00BA0380">
            <w:pPr>
              <w:jc w:val="center"/>
              <w:rPr>
                <w:rFonts w:ascii="Times New Roman" w:hAnsi="Times New Roman" w:cs="Times New Roman"/>
              </w:rPr>
            </w:pPr>
            <w:r w:rsidRPr="007C69B7">
              <w:rPr>
                <w:rFonts w:ascii="Times New Roman" w:hAnsi="Times New Roman" w:cs="Times New Roman"/>
                <w:b/>
              </w:rPr>
              <w:t>Key Findings</w:t>
            </w:r>
          </w:p>
        </w:tc>
        <w:tc>
          <w:tcPr>
            <w:tcW w:w="2369" w:type="dxa"/>
            <w:shd w:val="clear" w:color="auto" w:fill="D9E6F2"/>
            <w:tcMar>
              <w:top w:w="70" w:type="dxa"/>
              <w:left w:w="70" w:type="dxa"/>
              <w:bottom w:w="70" w:type="dxa"/>
              <w:right w:w="70" w:type="dxa"/>
            </w:tcMar>
            <w:vAlign w:val="center"/>
          </w:tcPr>
          <w:p w14:paraId="4451EC56" w14:textId="77777777" w:rsidR="00453001" w:rsidRPr="007C69B7" w:rsidRDefault="00453001" w:rsidP="00BA0380">
            <w:pPr>
              <w:jc w:val="center"/>
              <w:rPr>
                <w:rFonts w:ascii="Times New Roman" w:hAnsi="Times New Roman" w:cs="Times New Roman"/>
              </w:rPr>
            </w:pPr>
            <w:r w:rsidRPr="007C69B7">
              <w:rPr>
                <w:rFonts w:ascii="Times New Roman" w:hAnsi="Times New Roman" w:cs="Times New Roman"/>
                <w:b/>
              </w:rPr>
              <w:t>How It Supports RQ(s)/Decisions</w:t>
            </w:r>
          </w:p>
        </w:tc>
      </w:tr>
      <w:tr w:rsidR="00453001" w:rsidRPr="007C69B7" w14:paraId="7398A8F0" w14:textId="77777777" w:rsidTr="00142A41">
        <w:trPr>
          <w:cantSplit/>
          <w:trHeight w:val="276"/>
          <w:jc w:val="center"/>
        </w:trPr>
        <w:tc>
          <w:tcPr>
            <w:tcW w:w="1210" w:type="dxa"/>
            <w:tcMar>
              <w:top w:w="70" w:type="dxa"/>
              <w:left w:w="70" w:type="dxa"/>
              <w:bottom w:w="70" w:type="dxa"/>
              <w:right w:w="70" w:type="dxa"/>
            </w:tcMar>
          </w:tcPr>
          <w:p w14:paraId="76F7E3F7"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Durelli et al. (2019)</w:t>
            </w:r>
          </w:p>
        </w:tc>
        <w:tc>
          <w:tcPr>
            <w:tcW w:w="1461" w:type="dxa"/>
            <w:tcMar>
              <w:top w:w="70" w:type="dxa"/>
              <w:left w:w="70" w:type="dxa"/>
              <w:bottom w:w="70" w:type="dxa"/>
              <w:right w:w="70" w:type="dxa"/>
            </w:tcMar>
          </w:tcPr>
          <w:p w14:paraId="1EF16D60"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Machine learning in software testing</w:t>
            </w:r>
          </w:p>
        </w:tc>
        <w:tc>
          <w:tcPr>
            <w:tcW w:w="1764" w:type="dxa"/>
            <w:tcMar>
              <w:top w:w="70" w:type="dxa"/>
              <w:left w:w="70" w:type="dxa"/>
              <w:bottom w:w="70" w:type="dxa"/>
              <w:right w:w="70" w:type="dxa"/>
            </w:tcMar>
          </w:tcPr>
          <w:p w14:paraId="2EFDAC0E"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Systematic mapping of peer-reviewed studies</w:t>
            </w:r>
          </w:p>
        </w:tc>
        <w:tc>
          <w:tcPr>
            <w:tcW w:w="1561" w:type="dxa"/>
            <w:tcMar>
              <w:top w:w="70" w:type="dxa"/>
              <w:left w:w="70" w:type="dxa"/>
              <w:bottom w:w="70" w:type="dxa"/>
              <w:right w:w="70" w:type="dxa"/>
            </w:tcMar>
          </w:tcPr>
          <w:p w14:paraId="54BE670E"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Mapped ML techniques and testing activities</w:t>
            </w:r>
          </w:p>
        </w:tc>
        <w:tc>
          <w:tcPr>
            <w:tcW w:w="2722" w:type="dxa"/>
            <w:tcMar>
              <w:top w:w="70" w:type="dxa"/>
              <w:left w:w="70" w:type="dxa"/>
              <w:bottom w:w="70" w:type="dxa"/>
              <w:right w:w="70" w:type="dxa"/>
            </w:tcMar>
          </w:tcPr>
          <w:p w14:paraId="2784795A"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ML was concentrated in test generation, defect prediction, and related automation tasks; industrial evidence was less mature.</w:t>
            </w:r>
          </w:p>
        </w:tc>
        <w:tc>
          <w:tcPr>
            <w:tcW w:w="2369" w:type="dxa"/>
            <w:tcMar>
              <w:top w:w="70" w:type="dxa"/>
              <w:left w:w="70" w:type="dxa"/>
              <w:bottom w:w="70" w:type="dxa"/>
              <w:right w:w="70" w:type="dxa"/>
            </w:tcMar>
          </w:tcPr>
          <w:p w14:paraId="20302F70"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Supports the lifecycle framing and the need for operational evidence across RQ1–RQ3.</w:t>
            </w:r>
          </w:p>
        </w:tc>
      </w:tr>
      <w:tr w:rsidR="00453001" w:rsidRPr="007C69B7" w14:paraId="267EC537" w14:textId="77777777" w:rsidTr="00142A41">
        <w:trPr>
          <w:cantSplit/>
          <w:trHeight w:val="264"/>
          <w:jc w:val="center"/>
        </w:trPr>
        <w:tc>
          <w:tcPr>
            <w:tcW w:w="1210" w:type="dxa"/>
            <w:shd w:val="clear" w:color="auto" w:fill="F7F9FB"/>
            <w:tcMar>
              <w:top w:w="70" w:type="dxa"/>
              <w:left w:w="70" w:type="dxa"/>
              <w:bottom w:w="70" w:type="dxa"/>
              <w:right w:w="70" w:type="dxa"/>
            </w:tcMar>
          </w:tcPr>
          <w:p w14:paraId="4295E371"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Wang et al. (2024)</w:t>
            </w:r>
          </w:p>
        </w:tc>
        <w:tc>
          <w:tcPr>
            <w:tcW w:w="1461" w:type="dxa"/>
            <w:shd w:val="clear" w:color="auto" w:fill="F7F9FB"/>
            <w:tcMar>
              <w:top w:w="70" w:type="dxa"/>
              <w:left w:w="70" w:type="dxa"/>
              <w:bottom w:w="70" w:type="dxa"/>
              <w:right w:w="70" w:type="dxa"/>
            </w:tcMar>
          </w:tcPr>
          <w:p w14:paraId="0B434164"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Large language models in software testing</w:t>
            </w:r>
          </w:p>
        </w:tc>
        <w:tc>
          <w:tcPr>
            <w:tcW w:w="1764" w:type="dxa"/>
            <w:shd w:val="clear" w:color="auto" w:fill="F7F9FB"/>
            <w:tcMar>
              <w:top w:w="70" w:type="dxa"/>
              <w:left w:w="70" w:type="dxa"/>
              <w:bottom w:w="70" w:type="dxa"/>
              <w:right w:w="70" w:type="dxa"/>
            </w:tcMar>
          </w:tcPr>
          <w:p w14:paraId="2E305CEA"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Survey of LLM-based testing research</w:t>
            </w:r>
          </w:p>
        </w:tc>
        <w:tc>
          <w:tcPr>
            <w:tcW w:w="1561" w:type="dxa"/>
            <w:shd w:val="clear" w:color="auto" w:fill="F7F9FB"/>
            <w:tcMar>
              <w:top w:w="70" w:type="dxa"/>
              <w:left w:w="70" w:type="dxa"/>
              <w:bottom w:w="70" w:type="dxa"/>
              <w:right w:w="70" w:type="dxa"/>
            </w:tcMar>
          </w:tcPr>
          <w:p w14:paraId="106950B5"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Taxonomy and research landscape</w:t>
            </w:r>
          </w:p>
        </w:tc>
        <w:tc>
          <w:tcPr>
            <w:tcW w:w="2722" w:type="dxa"/>
            <w:shd w:val="clear" w:color="auto" w:fill="F7F9FB"/>
            <w:tcMar>
              <w:top w:w="70" w:type="dxa"/>
              <w:left w:w="70" w:type="dxa"/>
              <w:bottom w:w="70" w:type="dxa"/>
              <w:right w:w="70" w:type="dxa"/>
            </w:tcMar>
          </w:tcPr>
          <w:p w14:paraId="3349DF1C"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LLMs can support test generation and related tasks, but reliability, evaluation, and human oversight remain central concerns.</w:t>
            </w:r>
          </w:p>
        </w:tc>
        <w:tc>
          <w:tcPr>
            <w:tcW w:w="2369" w:type="dxa"/>
            <w:shd w:val="clear" w:color="auto" w:fill="F7F9FB"/>
            <w:tcMar>
              <w:top w:w="70" w:type="dxa"/>
              <w:left w:w="70" w:type="dxa"/>
              <w:bottom w:w="70" w:type="dxa"/>
              <w:right w:w="70" w:type="dxa"/>
            </w:tcMar>
          </w:tcPr>
          <w:p w14:paraId="34010738"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Supports AI-use cases and the governed interpretation of RQ1, RQ2, and RQ4.</w:t>
            </w:r>
          </w:p>
        </w:tc>
      </w:tr>
      <w:tr w:rsidR="00453001" w:rsidRPr="007C69B7" w14:paraId="133A361F" w14:textId="77777777" w:rsidTr="00142A41">
        <w:trPr>
          <w:cantSplit/>
          <w:trHeight w:val="276"/>
          <w:jc w:val="center"/>
        </w:trPr>
        <w:tc>
          <w:tcPr>
            <w:tcW w:w="1210" w:type="dxa"/>
            <w:tcMar>
              <w:top w:w="70" w:type="dxa"/>
              <w:left w:w="70" w:type="dxa"/>
              <w:bottom w:w="70" w:type="dxa"/>
              <w:right w:w="70" w:type="dxa"/>
            </w:tcMar>
          </w:tcPr>
          <w:p w14:paraId="68608899"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Haldar &amp; Capretz (2026)</w:t>
            </w:r>
          </w:p>
        </w:tc>
        <w:tc>
          <w:tcPr>
            <w:tcW w:w="1461" w:type="dxa"/>
            <w:tcMar>
              <w:top w:w="70" w:type="dxa"/>
              <w:left w:w="70" w:type="dxa"/>
              <w:bottom w:w="70" w:type="dxa"/>
              <w:right w:w="70" w:type="dxa"/>
            </w:tcMar>
          </w:tcPr>
          <w:p w14:paraId="5A65499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Automated test-plan generation</w:t>
            </w:r>
          </w:p>
        </w:tc>
        <w:tc>
          <w:tcPr>
            <w:tcW w:w="1764" w:type="dxa"/>
            <w:tcMar>
              <w:top w:w="70" w:type="dxa"/>
              <w:left w:w="70" w:type="dxa"/>
              <w:bottom w:w="70" w:type="dxa"/>
              <w:right w:w="70" w:type="dxa"/>
            </w:tcMar>
          </w:tcPr>
          <w:p w14:paraId="7AC446C5"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Three open-source web applications; five LLMs</w:t>
            </w:r>
          </w:p>
        </w:tc>
        <w:tc>
          <w:tcPr>
            <w:tcW w:w="1561" w:type="dxa"/>
            <w:tcMar>
              <w:top w:w="70" w:type="dxa"/>
              <w:left w:w="70" w:type="dxa"/>
              <w:bottom w:w="70" w:type="dxa"/>
              <w:right w:w="70" w:type="dxa"/>
            </w:tcMar>
          </w:tcPr>
          <w:p w14:paraId="56DBE083"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Empirical generation and standards-based evaluation</w:t>
            </w:r>
          </w:p>
        </w:tc>
        <w:tc>
          <w:tcPr>
            <w:tcW w:w="2722" w:type="dxa"/>
            <w:tcMar>
              <w:top w:w="70" w:type="dxa"/>
              <w:left w:w="70" w:type="dxa"/>
              <w:bottom w:w="70" w:type="dxa"/>
              <w:right w:w="70" w:type="dxa"/>
            </w:tcMar>
          </w:tcPr>
          <w:p w14:paraId="4C40DFA0"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Generated plans showed useful potential but variable quality; human validation remained necessary.</w:t>
            </w:r>
          </w:p>
        </w:tc>
        <w:tc>
          <w:tcPr>
            <w:tcW w:w="2369" w:type="dxa"/>
            <w:tcMar>
              <w:top w:w="70" w:type="dxa"/>
              <w:left w:w="70" w:type="dxa"/>
              <w:bottom w:w="70" w:type="dxa"/>
              <w:right w:w="70" w:type="dxa"/>
            </w:tcMar>
          </w:tcPr>
          <w:p w14:paraId="6FCFD563"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Explains why Test Planning may show lower or less stable gains and informs RQ2.</w:t>
            </w:r>
          </w:p>
        </w:tc>
      </w:tr>
      <w:tr w:rsidR="00453001" w:rsidRPr="007C69B7" w14:paraId="1A0317F3" w14:textId="77777777" w:rsidTr="00142A41">
        <w:trPr>
          <w:cantSplit/>
          <w:trHeight w:val="401"/>
          <w:jc w:val="center"/>
        </w:trPr>
        <w:tc>
          <w:tcPr>
            <w:tcW w:w="1210" w:type="dxa"/>
            <w:shd w:val="clear" w:color="auto" w:fill="F7F9FB"/>
            <w:tcMar>
              <w:top w:w="70" w:type="dxa"/>
              <w:left w:w="70" w:type="dxa"/>
              <w:bottom w:w="70" w:type="dxa"/>
              <w:right w:w="70" w:type="dxa"/>
            </w:tcMar>
          </w:tcPr>
          <w:p w14:paraId="3B3B002E"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Ouédraogo et al. (2026)</w:t>
            </w:r>
          </w:p>
        </w:tc>
        <w:tc>
          <w:tcPr>
            <w:tcW w:w="1461" w:type="dxa"/>
            <w:shd w:val="clear" w:color="auto" w:fill="F7F9FB"/>
            <w:tcMar>
              <w:top w:w="70" w:type="dxa"/>
              <w:left w:w="70" w:type="dxa"/>
              <w:bottom w:w="70" w:type="dxa"/>
              <w:right w:w="70" w:type="dxa"/>
            </w:tcMar>
          </w:tcPr>
          <w:p w14:paraId="6182B209"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LLM unit-test generation</w:t>
            </w:r>
          </w:p>
        </w:tc>
        <w:tc>
          <w:tcPr>
            <w:tcW w:w="1764" w:type="dxa"/>
            <w:shd w:val="clear" w:color="auto" w:fill="F7F9FB"/>
            <w:tcMar>
              <w:top w:w="70" w:type="dxa"/>
              <w:left w:w="70" w:type="dxa"/>
              <w:bottom w:w="70" w:type="dxa"/>
              <w:right w:w="70" w:type="dxa"/>
            </w:tcMar>
          </w:tcPr>
          <w:p w14:paraId="6DF4EE7D"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216,300 tests across Defects4J, SF110, and CMD</w:t>
            </w:r>
          </w:p>
        </w:tc>
        <w:tc>
          <w:tcPr>
            <w:tcW w:w="1561" w:type="dxa"/>
            <w:shd w:val="clear" w:color="auto" w:fill="F7F9FB"/>
            <w:tcMar>
              <w:top w:w="70" w:type="dxa"/>
              <w:left w:w="70" w:type="dxa"/>
              <w:bottom w:w="70" w:type="dxa"/>
              <w:right w:w="70" w:type="dxa"/>
            </w:tcMar>
          </w:tcPr>
          <w:p w14:paraId="686E2ED7"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Large-scale comparison of four models and five prompting methods</w:t>
            </w:r>
          </w:p>
        </w:tc>
        <w:tc>
          <w:tcPr>
            <w:tcW w:w="2722" w:type="dxa"/>
            <w:shd w:val="clear" w:color="auto" w:fill="F7F9FB"/>
            <w:tcMar>
              <w:top w:w="70" w:type="dxa"/>
              <w:left w:w="70" w:type="dxa"/>
              <w:bottom w:w="70" w:type="dxa"/>
              <w:right w:w="70" w:type="dxa"/>
            </w:tcMar>
          </w:tcPr>
          <w:p w14:paraId="6607CAA4"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Reasoning prompts improved structural quality, yet hallucination and compilation failures remained; hybrid validation was recommended.</w:t>
            </w:r>
          </w:p>
        </w:tc>
        <w:tc>
          <w:tcPr>
            <w:tcW w:w="2369" w:type="dxa"/>
            <w:shd w:val="clear" w:color="auto" w:fill="F7F9FB"/>
            <w:tcMar>
              <w:top w:w="70" w:type="dxa"/>
              <w:left w:w="70" w:type="dxa"/>
              <w:bottom w:w="70" w:type="dxa"/>
              <w:right w:w="70" w:type="dxa"/>
            </w:tcMar>
          </w:tcPr>
          <w:p w14:paraId="53F5DBEE"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Supports feature/use-case specificity and human review for RQ2 and RQ4.</w:t>
            </w:r>
          </w:p>
        </w:tc>
      </w:tr>
      <w:tr w:rsidR="00453001" w:rsidRPr="007C69B7" w14:paraId="187166F5" w14:textId="77777777" w:rsidTr="00142A41">
        <w:trPr>
          <w:cantSplit/>
          <w:trHeight w:val="276"/>
          <w:jc w:val="center"/>
        </w:trPr>
        <w:tc>
          <w:tcPr>
            <w:tcW w:w="1210" w:type="dxa"/>
            <w:tcMar>
              <w:top w:w="70" w:type="dxa"/>
              <w:left w:w="70" w:type="dxa"/>
              <w:bottom w:w="70" w:type="dxa"/>
              <w:right w:w="70" w:type="dxa"/>
            </w:tcMar>
          </w:tcPr>
          <w:p w14:paraId="03BA7AA1" w14:textId="77777777" w:rsidR="00453001" w:rsidRPr="007C69B7" w:rsidRDefault="00453001" w:rsidP="00BA0380">
            <w:pPr>
              <w:rPr>
                <w:rFonts w:ascii="Times New Roman" w:hAnsi="Times New Roman" w:cs="Times New Roman"/>
              </w:rPr>
            </w:pPr>
            <w:proofErr w:type="spellStart"/>
            <w:r w:rsidRPr="007C69B7">
              <w:rPr>
                <w:rFonts w:ascii="Times New Roman" w:hAnsi="Times New Roman" w:cs="Times New Roman"/>
              </w:rPr>
              <w:t>Ardic</w:t>
            </w:r>
            <w:proofErr w:type="spellEnd"/>
            <w:r w:rsidRPr="007C69B7">
              <w:rPr>
                <w:rFonts w:ascii="Times New Roman" w:hAnsi="Times New Roman" w:cs="Times New Roman"/>
              </w:rPr>
              <w:t xml:space="preserve"> et al. (2026)</w:t>
            </w:r>
          </w:p>
        </w:tc>
        <w:tc>
          <w:tcPr>
            <w:tcW w:w="1461" w:type="dxa"/>
            <w:tcMar>
              <w:top w:w="70" w:type="dxa"/>
              <w:left w:w="70" w:type="dxa"/>
              <w:bottom w:w="70" w:type="dxa"/>
              <w:right w:w="70" w:type="dxa"/>
            </w:tcMar>
          </w:tcPr>
          <w:p w14:paraId="23FF328E"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Human–AI interaction in testing</w:t>
            </w:r>
          </w:p>
        </w:tc>
        <w:tc>
          <w:tcPr>
            <w:tcW w:w="1764" w:type="dxa"/>
            <w:tcMar>
              <w:top w:w="70" w:type="dxa"/>
              <w:left w:w="70" w:type="dxa"/>
              <w:bottom w:w="70" w:type="dxa"/>
              <w:right w:w="70" w:type="dxa"/>
            </w:tcMar>
          </w:tcPr>
          <w:p w14:paraId="104330AE"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Observational study with 12 students</w:t>
            </w:r>
          </w:p>
        </w:tc>
        <w:tc>
          <w:tcPr>
            <w:tcW w:w="1561" w:type="dxa"/>
            <w:tcMar>
              <w:top w:w="70" w:type="dxa"/>
              <w:left w:w="70" w:type="dxa"/>
              <w:bottom w:w="70" w:type="dxa"/>
              <w:right w:w="70" w:type="dxa"/>
            </w:tcMar>
          </w:tcPr>
          <w:p w14:paraId="7CAF346F"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Workflow observation and outcome assessment</w:t>
            </w:r>
          </w:p>
        </w:tc>
        <w:tc>
          <w:tcPr>
            <w:tcW w:w="2722" w:type="dxa"/>
            <w:tcMar>
              <w:top w:w="70" w:type="dxa"/>
              <w:left w:w="70" w:type="dxa"/>
              <w:bottom w:w="70" w:type="dxa"/>
              <w:right w:w="70" w:type="dxa"/>
            </w:tcMar>
          </w:tcPr>
          <w:p w14:paraId="687B937D"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Participants reported time savings and lower cognitive load, alongside trust, quality, and ownership concerns.</w:t>
            </w:r>
          </w:p>
        </w:tc>
        <w:tc>
          <w:tcPr>
            <w:tcW w:w="2369" w:type="dxa"/>
            <w:tcMar>
              <w:top w:w="70" w:type="dxa"/>
              <w:left w:w="70" w:type="dxa"/>
              <w:bottom w:w="70" w:type="dxa"/>
              <w:right w:w="70" w:type="dxa"/>
            </w:tcMar>
          </w:tcPr>
          <w:p w14:paraId="67D60457"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Provides a human-factors explanation for variation not captured by the dataset; relevant to RQ3.</w:t>
            </w:r>
          </w:p>
        </w:tc>
      </w:tr>
      <w:tr w:rsidR="00453001" w:rsidRPr="007C69B7" w14:paraId="5E722E9F" w14:textId="77777777" w:rsidTr="00142A41">
        <w:trPr>
          <w:cantSplit/>
          <w:trHeight w:val="276"/>
          <w:jc w:val="center"/>
        </w:trPr>
        <w:tc>
          <w:tcPr>
            <w:tcW w:w="1210" w:type="dxa"/>
            <w:shd w:val="clear" w:color="auto" w:fill="F7F9FB"/>
            <w:tcMar>
              <w:top w:w="70" w:type="dxa"/>
              <w:left w:w="70" w:type="dxa"/>
              <w:bottom w:w="70" w:type="dxa"/>
              <w:right w:w="70" w:type="dxa"/>
            </w:tcMar>
          </w:tcPr>
          <w:p w14:paraId="51878751"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Romero et al. (2026)</w:t>
            </w:r>
          </w:p>
        </w:tc>
        <w:tc>
          <w:tcPr>
            <w:tcW w:w="1461" w:type="dxa"/>
            <w:shd w:val="clear" w:color="auto" w:fill="F7F9FB"/>
            <w:tcMar>
              <w:top w:w="70" w:type="dxa"/>
              <w:left w:w="70" w:type="dxa"/>
              <w:bottom w:w="70" w:type="dxa"/>
              <w:right w:w="70" w:type="dxa"/>
            </w:tcMar>
          </w:tcPr>
          <w:p w14:paraId="575EFEBF"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 xml:space="preserve">Test-case </w:t>
            </w:r>
            <w:proofErr w:type="spellStart"/>
            <w:r w:rsidRPr="007C69B7">
              <w:rPr>
                <w:rFonts w:ascii="Times New Roman" w:hAnsi="Times New Roman" w:cs="Times New Roman"/>
              </w:rPr>
              <w:t>prioritisation</w:t>
            </w:r>
            <w:proofErr w:type="spellEnd"/>
          </w:p>
        </w:tc>
        <w:tc>
          <w:tcPr>
            <w:tcW w:w="1764" w:type="dxa"/>
            <w:shd w:val="clear" w:color="auto" w:fill="F7F9FB"/>
            <w:tcMar>
              <w:top w:w="70" w:type="dxa"/>
              <w:left w:w="70" w:type="dxa"/>
              <w:bottom w:w="70" w:type="dxa"/>
              <w:right w:w="70" w:type="dxa"/>
            </w:tcMar>
          </w:tcPr>
          <w:p w14:paraId="725FDACC"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Evolving software builds and test histories</w:t>
            </w:r>
          </w:p>
        </w:tc>
        <w:tc>
          <w:tcPr>
            <w:tcW w:w="1561" w:type="dxa"/>
            <w:shd w:val="clear" w:color="auto" w:fill="F7F9FB"/>
            <w:tcMar>
              <w:top w:w="70" w:type="dxa"/>
              <w:left w:w="70" w:type="dxa"/>
              <w:bottom w:w="70" w:type="dxa"/>
              <w:right w:w="70" w:type="dxa"/>
            </w:tcMar>
          </w:tcPr>
          <w:p w14:paraId="6259B626"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AutoML with grammar-guided genetic programming</w:t>
            </w:r>
          </w:p>
        </w:tc>
        <w:tc>
          <w:tcPr>
            <w:tcW w:w="2722" w:type="dxa"/>
            <w:shd w:val="clear" w:color="auto" w:fill="F7F9FB"/>
            <w:tcMar>
              <w:top w:w="70" w:type="dxa"/>
              <w:left w:w="70" w:type="dxa"/>
              <w:bottom w:w="70" w:type="dxa"/>
              <w:right w:w="70" w:type="dxa"/>
            </w:tcMar>
          </w:tcPr>
          <w:p w14:paraId="26ADBB54"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Adaptive pipelines reduced the ML expertise required and adjusted to changes across builds.</w:t>
            </w:r>
          </w:p>
        </w:tc>
        <w:tc>
          <w:tcPr>
            <w:tcW w:w="2369" w:type="dxa"/>
            <w:shd w:val="clear" w:color="auto" w:fill="F7F9FB"/>
            <w:tcMar>
              <w:top w:w="70" w:type="dxa"/>
              <w:left w:w="70" w:type="dxa"/>
              <w:bottom w:w="70" w:type="dxa"/>
              <w:right w:w="70" w:type="dxa"/>
            </w:tcMar>
          </w:tcPr>
          <w:p w14:paraId="71F85217"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Supports Regression Testing as a high-value AI area and motivates nonlinear models for RQ2/RQ4.</w:t>
            </w:r>
          </w:p>
        </w:tc>
      </w:tr>
      <w:tr w:rsidR="00453001" w:rsidRPr="007C69B7" w14:paraId="7A306297" w14:textId="77777777" w:rsidTr="00142A41">
        <w:trPr>
          <w:cantSplit/>
          <w:trHeight w:val="276"/>
          <w:jc w:val="center"/>
        </w:trPr>
        <w:tc>
          <w:tcPr>
            <w:tcW w:w="1210" w:type="dxa"/>
            <w:tcMar>
              <w:top w:w="70" w:type="dxa"/>
              <w:left w:w="70" w:type="dxa"/>
              <w:bottom w:w="70" w:type="dxa"/>
              <w:right w:w="70" w:type="dxa"/>
            </w:tcMar>
          </w:tcPr>
          <w:p w14:paraId="5D7363C0"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Yoo &amp; Harman (2012)</w:t>
            </w:r>
          </w:p>
        </w:tc>
        <w:tc>
          <w:tcPr>
            <w:tcW w:w="1461" w:type="dxa"/>
            <w:tcMar>
              <w:top w:w="70" w:type="dxa"/>
              <w:left w:w="70" w:type="dxa"/>
              <w:bottom w:w="70" w:type="dxa"/>
              <w:right w:w="70" w:type="dxa"/>
            </w:tcMar>
          </w:tcPr>
          <w:p w14:paraId="2EC69C5C"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 xml:space="preserve">Regression test </w:t>
            </w:r>
            <w:proofErr w:type="spellStart"/>
            <w:r w:rsidRPr="007C69B7">
              <w:rPr>
                <w:rFonts w:ascii="Times New Roman" w:hAnsi="Times New Roman" w:cs="Times New Roman"/>
              </w:rPr>
              <w:t>optimisation</w:t>
            </w:r>
            <w:proofErr w:type="spellEnd"/>
          </w:p>
        </w:tc>
        <w:tc>
          <w:tcPr>
            <w:tcW w:w="1764" w:type="dxa"/>
            <w:tcMar>
              <w:top w:w="70" w:type="dxa"/>
              <w:left w:w="70" w:type="dxa"/>
              <w:bottom w:w="70" w:type="dxa"/>
              <w:right w:w="70" w:type="dxa"/>
            </w:tcMar>
          </w:tcPr>
          <w:p w14:paraId="1469469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 xml:space="preserve">Survey of </w:t>
            </w:r>
            <w:proofErr w:type="spellStart"/>
            <w:r w:rsidRPr="007C69B7">
              <w:rPr>
                <w:rFonts w:ascii="Times New Roman" w:hAnsi="Times New Roman" w:cs="Times New Roman"/>
              </w:rPr>
              <w:t>minimisation</w:t>
            </w:r>
            <w:proofErr w:type="spellEnd"/>
            <w:r w:rsidRPr="007C69B7">
              <w:rPr>
                <w:rFonts w:ascii="Times New Roman" w:hAnsi="Times New Roman" w:cs="Times New Roman"/>
              </w:rPr>
              <w:t xml:space="preserve">, selection, and </w:t>
            </w:r>
            <w:proofErr w:type="spellStart"/>
            <w:r w:rsidRPr="007C69B7">
              <w:rPr>
                <w:rFonts w:ascii="Times New Roman" w:hAnsi="Times New Roman" w:cs="Times New Roman"/>
              </w:rPr>
              <w:t>prioritisation</w:t>
            </w:r>
            <w:proofErr w:type="spellEnd"/>
            <w:r w:rsidRPr="007C69B7">
              <w:rPr>
                <w:rFonts w:ascii="Times New Roman" w:hAnsi="Times New Roman" w:cs="Times New Roman"/>
              </w:rPr>
              <w:t xml:space="preserve"> methods</w:t>
            </w:r>
          </w:p>
        </w:tc>
        <w:tc>
          <w:tcPr>
            <w:tcW w:w="1561" w:type="dxa"/>
            <w:tcMar>
              <w:top w:w="70" w:type="dxa"/>
              <w:left w:w="70" w:type="dxa"/>
              <w:bottom w:w="70" w:type="dxa"/>
              <w:right w:w="70" w:type="dxa"/>
            </w:tcMar>
          </w:tcPr>
          <w:p w14:paraId="25C51E04"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Structured literature survey</w:t>
            </w:r>
          </w:p>
        </w:tc>
        <w:tc>
          <w:tcPr>
            <w:tcW w:w="2722" w:type="dxa"/>
            <w:tcMar>
              <w:top w:w="70" w:type="dxa"/>
              <w:left w:w="70" w:type="dxa"/>
              <w:bottom w:w="70" w:type="dxa"/>
              <w:right w:w="70" w:type="dxa"/>
            </w:tcMar>
          </w:tcPr>
          <w:p w14:paraId="161D442A"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 xml:space="preserve">Regression </w:t>
            </w:r>
            <w:proofErr w:type="spellStart"/>
            <w:r w:rsidRPr="007C69B7">
              <w:rPr>
                <w:rFonts w:ascii="Times New Roman" w:hAnsi="Times New Roman" w:cs="Times New Roman"/>
              </w:rPr>
              <w:t>optimisation</w:t>
            </w:r>
            <w:proofErr w:type="spellEnd"/>
            <w:r w:rsidRPr="007C69B7">
              <w:rPr>
                <w:rFonts w:ascii="Times New Roman" w:hAnsi="Times New Roman" w:cs="Times New Roman"/>
              </w:rPr>
              <w:t xml:space="preserve"> can reduce testing cost and improve early fault detection under time constraints.</w:t>
            </w:r>
          </w:p>
        </w:tc>
        <w:tc>
          <w:tcPr>
            <w:tcW w:w="2369" w:type="dxa"/>
            <w:tcMar>
              <w:top w:w="70" w:type="dxa"/>
              <w:left w:w="70" w:type="dxa"/>
              <w:bottom w:w="70" w:type="dxa"/>
              <w:right w:w="70" w:type="dxa"/>
            </w:tcMar>
          </w:tcPr>
          <w:p w14:paraId="7BCCC86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Provides theoretical support for the strong Regression Testing results in RQ2.</w:t>
            </w:r>
          </w:p>
        </w:tc>
      </w:tr>
      <w:tr w:rsidR="00453001" w:rsidRPr="007C69B7" w14:paraId="2C4C3B4B" w14:textId="77777777" w:rsidTr="00142A41">
        <w:trPr>
          <w:cantSplit/>
          <w:trHeight w:val="264"/>
          <w:jc w:val="center"/>
        </w:trPr>
        <w:tc>
          <w:tcPr>
            <w:tcW w:w="1210" w:type="dxa"/>
            <w:shd w:val="clear" w:color="auto" w:fill="F7F9FB"/>
            <w:tcMar>
              <w:top w:w="70" w:type="dxa"/>
              <w:left w:w="70" w:type="dxa"/>
              <w:bottom w:w="70" w:type="dxa"/>
              <w:right w:w="70" w:type="dxa"/>
            </w:tcMar>
          </w:tcPr>
          <w:p w14:paraId="2D4338F6" w14:textId="77777777" w:rsidR="00453001" w:rsidRPr="007C69B7" w:rsidRDefault="00453001" w:rsidP="00BA0380">
            <w:pPr>
              <w:rPr>
                <w:rFonts w:ascii="Times New Roman" w:hAnsi="Times New Roman" w:cs="Times New Roman"/>
              </w:rPr>
            </w:pPr>
            <w:proofErr w:type="spellStart"/>
            <w:r w:rsidRPr="007C69B7">
              <w:rPr>
                <w:rFonts w:ascii="Times New Roman" w:hAnsi="Times New Roman" w:cs="Times New Roman"/>
              </w:rPr>
              <w:t>Garousi</w:t>
            </w:r>
            <w:proofErr w:type="spellEnd"/>
            <w:r w:rsidRPr="007C69B7">
              <w:rPr>
                <w:rFonts w:ascii="Times New Roman" w:hAnsi="Times New Roman" w:cs="Times New Roman"/>
              </w:rPr>
              <w:t xml:space="preserve"> et al. (2020)</w:t>
            </w:r>
          </w:p>
        </w:tc>
        <w:tc>
          <w:tcPr>
            <w:tcW w:w="1461" w:type="dxa"/>
            <w:shd w:val="clear" w:color="auto" w:fill="F7F9FB"/>
            <w:tcMar>
              <w:top w:w="70" w:type="dxa"/>
              <w:left w:w="70" w:type="dxa"/>
              <w:bottom w:w="70" w:type="dxa"/>
              <w:right w:w="70" w:type="dxa"/>
            </w:tcMar>
          </w:tcPr>
          <w:p w14:paraId="06ED03D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Industry testing challenges</w:t>
            </w:r>
          </w:p>
        </w:tc>
        <w:tc>
          <w:tcPr>
            <w:tcW w:w="1764" w:type="dxa"/>
            <w:shd w:val="clear" w:color="auto" w:fill="F7F9FB"/>
            <w:tcMar>
              <w:top w:w="70" w:type="dxa"/>
              <w:left w:w="70" w:type="dxa"/>
              <w:bottom w:w="70" w:type="dxa"/>
              <w:right w:w="70" w:type="dxa"/>
            </w:tcMar>
          </w:tcPr>
          <w:p w14:paraId="4DB84995"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Empirical industry study</w:t>
            </w:r>
          </w:p>
        </w:tc>
        <w:tc>
          <w:tcPr>
            <w:tcW w:w="1561" w:type="dxa"/>
            <w:shd w:val="clear" w:color="auto" w:fill="F7F9FB"/>
            <w:tcMar>
              <w:top w:w="70" w:type="dxa"/>
              <w:left w:w="70" w:type="dxa"/>
              <w:bottom w:w="70" w:type="dxa"/>
              <w:right w:w="70" w:type="dxa"/>
            </w:tcMar>
          </w:tcPr>
          <w:p w14:paraId="31EBBF1C"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Practitioner evidence and challenge analysis</w:t>
            </w:r>
          </w:p>
        </w:tc>
        <w:tc>
          <w:tcPr>
            <w:tcW w:w="2722" w:type="dxa"/>
            <w:shd w:val="clear" w:color="auto" w:fill="F7F9FB"/>
            <w:tcMar>
              <w:top w:w="70" w:type="dxa"/>
              <w:left w:w="70" w:type="dxa"/>
              <w:bottom w:w="70" w:type="dxa"/>
              <w:right w:w="70" w:type="dxa"/>
            </w:tcMar>
          </w:tcPr>
          <w:p w14:paraId="3C0F50D1"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 xml:space="preserve">Testing outcomes depend on </w:t>
            </w:r>
            <w:proofErr w:type="spellStart"/>
            <w:r w:rsidRPr="007C69B7">
              <w:rPr>
                <w:rFonts w:ascii="Times New Roman" w:hAnsi="Times New Roman" w:cs="Times New Roman"/>
              </w:rPr>
              <w:t>organisational</w:t>
            </w:r>
            <w:proofErr w:type="spellEnd"/>
            <w:r w:rsidRPr="007C69B7">
              <w:rPr>
                <w:rFonts w:ascii="Times New Roman" w:hAnsi="Times New Roman" w:cs="Times New Roman"/>
              </w:rPr>
              <w:t>, process, tooling, and skill constraints rather than technique alone.</w:t>
            </w:r>
          </w:p>
        </w:tc>
        <w:tc>
          <w:tcPr>
            <w:tcW w:w="2369" w:type="dxa"/>
            <w:shd w:val="clear" w:color="auto" w:fill="F7F9FB"/>
            <w:tcMar>
              <w:top w:w="70" w:type="dxa"/>
              <w:left w:w="70" w:type="dxa"/>
              <w:bottom w:w="70" w:type="dxa"/>
              <w:right w:w="70" w:type="dxa"/>
            </w:tcMar>
          </w:tcPr>
          <w:p w14:paraId="329C2BE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Supports contextual controls and cautions against causal overstatement in RQ3.</w:t>
            </w:r>
          </w:p>
        </w:tc>
      </w:tr>
      <w:tr w:rsidR="00453001" w:rsidRPr="007C69B7" w14:paraId="6AEF6D8C" w14:textId="77777777" w:rsidTr="00142A41">
        <w:trPr>
          <w:cantSplit/>
          <w:trHeight w:val="412"/>
          <w:jc w:val="center"/>
        </w:trPr>
        <w:tc>
          <w:tcPr>
            <w:tcW w:w="1210" w:type="dxa"/>
            <w:tcMar>
              <w:top w:w="70" w:type="dxa"/>
              <w:left w:w="70" w:type="dxa"/>
              <w:bottom w:w="70" w:type="dxa"/>
              <w:right w:w="70" w:type="dxa"/>
            </w:tcMar>
          </w:tcPr>
          <w:p w14:paraId="038B7CF3" w14:textId="77777777" w:rsidR="00453001" w:rsidRPr="007C69B7" w:rsidRDefault="00453001" w:rsidP="00BA0380">
            <w:pPr>
              <w:rPr>
                <w:rFonts w:ascii="Times New Roman" w:hAnsi="Times New Roman" w:cs="Times New Roman"/>
              </w:rPr>
            </w:pPr>
            <w:proofErr w:type="spellStart"/>
            <w:r w:rsidRPr="007C69B7">
              <w:rPr>
                <w:rFonts w:ascii="Times New Roman" w:hAnsi="Times New Roman" w:cs="Times New Roman"/>
              </w:rPr>
              <w:lastRenderedPageBreak/>
              <w:t>Raharjana</w:t>
            </w:r>
            <w:proofErr w:type="spellEnd"/>
            <w:r w:rsidRPr="007C69B7">
              <w:rPr>
                <w:rFonts w:ascii="Times New Roman" w:hAnsi="Times New Roman" w:cs="Times New Roman"/>
              </w:rPr>
              <w:t xml:space="preserve"> et al. (2025)</w:t>
            </w:r>
          </w:p>
        </w:tc>
        <w:tc>
          <w:tcPr>
            <w:tcW w:w="1461" w:type="dxa"/>
            <w:tcMar>
              <w:top w:w="70" w:type="dxa"/>
              <w:left w:w="70" w:type="dxa"/>
              <w:bottom w:w="70" w:type="dxa"/>
              <w:right w:w="70" w:type="dxa"/>
            </w:tcMar>
          </w:tcPr>
          <w:p w14:paraId="19451B7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Deep learning in software testing</w:t>
            </w:r>
          </w:p>
        </w:tc>
        <w:tc>
          <w:tcPr>
            <w:tcW w:w="1764" w:type="dxa"/>
            <w:tcMar>
              <w:top w:w="70" w:type="dxa"/>
              <w:left w:w="70" w:type="dxa"/>
              <w:bottom w:w="70" w:type="dxa"/>
              <w:right w:w="70" w:type="dxa"/>
            </w:tcMar>
          </w:tcPr>
          <w:p w14:paraId="0B3A9B7D"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737 Scopus-indexed publications</w:t>
            </w:r>
          </w:p>
        </w:tc>
        <w:tc>
          <w:tcPr>
            <w:tcW w:w="1561" w:type="dxa"/>
            <w:tcMar>
              <w:top w:w="70" w:type="dxa"/>
              <w:left w:w="70" w:type="dxa"/>
              <w:bottom w:w="70" w:type="dxa"/>
              <w:right w:w="70" w:type="dxa"/>
            </w:tcMar>
          </w:tcPr>
          <w:p w14:paraId="626BD14A"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Bibliometric analysis</w:t>
            </w:r>
          </w:p>
        </w:tc>
        <w:tc>
          <w:tcPr>
            <w:tcW w:w="2722" w:type="dxa"/>
            <w:tcMar>
              <w:top w:w="70" w:type="dxa"/>
              <w:left w:w="70" w:type="dxa"/>
              <w:bottom w:w="70" w:type="dxa"/>
              <w:right w:w="70" w:type="dxa"/>
            </w:tcMar>
          </w:tcPr>
          <w:p w14:paraId="5D48FDA4"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Research increased sharply after 2017, led by defect prediction, code analysis, and automated testing, with important gaps remaining.</w:t>
            </w:r>
          </w:p>
        </w:tc>
        <w:tc>
          <w:tcPr>
            <w:tcW w:w="2369" w:type="dxa"/>
            <w:tcMar>
              <w:top w:w="70" w:type="dxa"/>
              <w:left w:w="70" w:type="dxa"/>
              <w:bottom w:w="70" w:type="dxa"/>
              <w:right w:w="70" w:type="dxa"/>
            </w:tcMar>
          </w:tcPr>
          <w:p w14:paraId="54375CC9"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Establishes the maturity and uneven coverage of the field for RQ1–RQ3.</w:t>
            </w:r>
          </w:p>
        </w:tc>
      </w:tr>
      <w:tr w:rsidR="00453001" w:rsidRPr="007C69B7" w14:paraId="443B0FB7" w14:textId="77777777" w:rsidTr="00142A41">
        <w:trPr>
          <w:cantSplit/>
          <w:trHeight w:val="264"/>
          <w:jc w:val="center"/>
        </w:trPr>
        <w:tc>
          <w:tcPr>
            <w:tcW w:w="1210" w:type="dxa"/>
            <w:shd w:val="clear" w:color="auto" w:fill="F7F9FB"/>
            <w:tcMar>
              <w:top w:w="70" w:type="dxa"/>
              <w:left w:w="70" w:type="dxa"/>
              <w:bottom w:w="70" w:type="dxa"/>
              <w:right w:w="70" w:type="dxa"/>
            </w:tcMar>
          </w:tcPr>
          <w:p w14:paraId="7E4A8E97" w14:textId="77777777" w:rsidR="00453001" w:rsidRPr="007C69B7" w:rsidRDefault="00453001" w:rsidP="00BA0380">
            <w:pPr>
              <w:rPr>
                <w:rFonts w:ascii="Times New Roman" w:hAnsi="Times New Roman" w:cs="Times New Roman"/>
              </w:rPr>
            </w:pPr>
            <w:proofErr w:type="spellStart"/>
            <w:r w:rsidRPr="007C69B7">
              <w:rPr>
                <w:rFonts w:ascii="Times New Roman" w:hAnsi="Times New Roman" w:cs="Times New Roman"/>
              </w:rPr>
              <w:t>Breiman</w:t>
            </w:r>
            <w:proofErr w:type="spellEnd"/>
            <w:r w:rsidRPr="007C69B7">
              <w:rPr>
                <w:rFonts w:ascii="Times New Roman" w:hAnsi="Times New Roman" w:cs="Times New Roman"/>
              </w:rPr>
              <w:t xml:space="preserve"> (2001)</w:t>
            </w:r>
          </w:p>
        </w:tc>
        <w:tc>
          <w:tcPr>
            <w:tcW w:w="1461" w:type="dxa"/>
            <w:shd w:val="clear" w:color="auto" w:fill="F7F9FB"/>
            <w:tcMar>
              <w:top w:w="70" w:type="dxa"/>
              <w:left w:w="70" w:type="dxa"/>
              <w:bottom w:w="70" w:type="dxa"/>
              <w:right w:w="70" w:type="dxa"/>
            </w:tcMar>
          </w:tcPr>
          <w:p w14:paraId="0D4D2514"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Random Forest methodology</w:t>
            </w:r>
          </w:p>
        </w:tc>
        <w:tc>
          <w:tcPr>
            <w:tcW w:w="1764" w:type="dxa"/>
            <w:shd w:val="clear" w:color="auto" w:fill="F7F9FB"/>
            <w:tcMar>
              <w:top w:w="70" w:type="dxa"/>
              <w:left w:w="70" w:type="dxa"/>
              <w:bottom w:w="70" w:type="dxa"/>
              <w:right w:w="70" w:type="dxa"/>
            </w:tcMar>
          </w:tcPr>
          <w:p w14:paraId="63942B3B"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General supervised-learning setting</w:t>
            </w:r>
          </w:p>
        </w:tc>
        <w:tc>
          <w:tcPr>
            <w:tcW w:w="1561" w:type="dxa"/>
            <w:shd w:val="clear" w:color="auto" w:fill="F7F9FB"/>
            <w:tcMar>
              <w:top w:w="70" w:type="dxa"/>
              <w:left w:w="70" w:type="dxa"/>
              <w:bottom w:w="70" w:type="dxa"/>
              <w:right w:w="70" w:type="dxa"/>
            </w:tcMar>
          </w:tcPr>
          <w:p w14:paraId="464B74C3"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Ensemble of decorrelated decision trees</w:t>
            </w:r>
          </w:p>
        </w:tc>
        <w:tc>
          <w:tcPr>
            <w:tcW w:w="2722" w:type="dxa"/>
            <w:shd w:val="clear" w:color="auto" w:fill="F7F9FB"/>
            <w:tcMar>
              <w:top w:w="70" w:type="dxa"/>
              <w:left w:w="70" w:type="dxa"/>
              <w:bottom w:w="70" w:type="dxa"/>
              <w:right w:w="70" w:type="dxa"/>
            </w:tcMar>
          </w:tcPr>
          <w:p w14:paraId="57CB401E"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Random Forests model nonlinear relationships and interactions while reducing the instability of individual trees.</w:t>
            </w:r>
          </w:p>
        </w:tc>
        <w:tc>
          <w:tcPr>
            <w:tcW w:w="2369" w:type="dxa"/>
            <w:shd w:val="clear" w:color="auto" w:fill="F7F9FB"/>
            <w:tcMar>
              <w:top w:w="70" w:type="dxa"/>
              <w:left w:w="70" w:type="dxa"/>
              <w:bottom w:w="70" w:type="dxa"/>
              <w:right w:w="70" w:type="dxa"/>
            </w:tcMar>
          </w:tcPr>
          <w:p w14:paraId="2B67B297"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Justifies a robust nonlinear model for RQ4.</w:t>
            </w:r>
          </w:p>
        </w:tc>
      </w:tr>
      <w:tr w:rsidR="00453001" w:rsidRPr="007C69B7" w14:paraId="74FDBB47" w14:textId="77777777" w:rsidTr="00142A41">
        <w:trPr>
          <w:cantSplit/>
          <w:trHeight w:val="276"/>
          <w:jc w:val="center"/>
        </w:trPr>
        <w:tc>
          <w:tcPr>
            <w:tcW w:w="1210" w:type="dxa"/>
            <w:tcMar>
              <w:top w:w="70" w:type="dxa"/>
              <w:left w:w="70" w:type="dxa"/>
              <w:bottom w:w="70" w:type="dxa"/>
              <w:right w:w="70" w:type="dxa"/>
            </w:tcMar>
          </w:tcPr>
          <w:p w14:paraId="28D6B68D"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Friedman (2001)</w:t>
            </w:r>
          </w:p>
        </w:tc>
        <w:tc>
          <w:tcPr>
            <w:tcW w:w="1461" w:type="dxa"/>
            <w:tcMar>
              <w:top w:w="70" w:type="dxa"/>
              <w:left w:w="70" w:type="dxa"/>
              <w:bottom w:w="70" w:type="dxa"/>
              <w:right w:w="70" w:type="dxa"/>
            </w:tcMar>
          </w:tcPr>
          <w:p w14:paraId="5025F53F"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Gradient Boosting methodology</w:t>
            </w:r>
          </w:p>
        </w:tc>
        <w:tc>
          <w:tcPr>
            <w:tcW w:w="1764" w:type="dxa"/>
            <w:tcMar>
              <w:top w:w="70" w:type="dxa"/>
              <w:left w:w="70" w:type="dxa"/>
              <w:bottom w:w="70" w:type="dxa"/>
              <w:right w:w="70" w:type="dxa"/>
            </w:tcMar>
          </w:tcPr>
          <w:p w14:paraId="5B3E4A4D"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General regression and classification setting</w:t>
            </w:r>
          </w:p>
        </w:tc>
        <w:tc>
          <w:tcPr>
            <w:tcW w:w="1561" w:type="dxa"/>
            <w:tcMar>
              <w:top w:w="70" w:type="dxa"/>
              <w:left w:w="70" w:type="dxa"/>
              <w:bottom w:w="70" w:type="dxa"/>
              <w:right w:w="70" w:type="dxa"/>
            </w:tcMar>
          </w:tcPr>
          <w:p w14:paraId="7FB552B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Sequential additive modelling</w:t>
            </w:r>
          </w:p>
        </w:tc>
        <w:tc>
          <w:tcPr>
            <w:tcW w:w="2722" w:type="dxa"/>
            <w:tcMar>
              <w:top w:w="70" w:type="dxa"/>
              <w:left w:w="70" w:type="dxa"/>
              <w:bottom w:w="70" w:type="dxa"/>
              <w:right w:w="70" w:type="dxa"/>
            </w:tcMar>
          </w:tcPr>
          <w:p w14:paraId="6A3277FD"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Gradient boosting improves predictions by iteratively fitting residual error and can capture complex tabular patterns.</w:t>
            </w:r>
          </w:p>
        </w:tc>
        <w:tc>
          <w:tcPr>
            <w:tcW w:w="2369" w:type="dxa"/>
            <w:tcMar>
              <w:top w:w="70" w:type="dxa"/>
              <w:left w:w="70" w:type="dxa"/>
              <w:bottom w:w="70" w:type="dxa"/>
              <w:right w:w="70" w:type="dxa"/>
            </w:tcMar>
          </w:tcPr>
          <w:p w14:paraId="2D321288"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Justifies a second nonlinear benchmark for RQ4.</w:t>
            </w:r>
          </w:p>
        </w:tc>
      </w:tr>
      <w:tr w:rsidR="00453001" w:rsidRPr="007C69B7" w14:paraId="426138C8" w14:textId="77777777" w:rsidTr="00142A41">
        <w:trPr>
          <w:cantSplit/>
          <w:trHeight w:val="285"/>
          <w:jc w:val="center"/>
        </w:trPr>
        <w:tc>
          <w:tcPr>
            <w:tcW w:w="1210" w:type="dxa"/>
            <w:shd w:val="clear" w:color="auto" w:fill="F7F9FB"/>
            <w:tcMar>
              <w:top w:w="70" w:type="dxa"/>
              <w:left w:w="70" w:type="dxa"/>
              <w:bottom w:w="70" w:type="dxa"/>
              <w:right w:w="70" w:type="dxa"/>
            </w:tcMar>
          </w:tcPr>
          <w:p w14:paraId="450684C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Willmott &amp; Matsuura (2005)</w:t>
            </w:r>
          </w:p>
        </w:tc>
        <w:tc>
          <w:tcPr>
            <w:tcW w:w="1461" w:type="dxa"/>
            <w:shd w:val="clear" w:color="auto" w:fill="F7F9FB"/>
            <w:tcMar>
              <w:top w:w="70" w:type="dxa"/>
              <w:left w:w="70" w:type="dxa"/>
              <w:bottom w:w="70" w:type="dxa"/>
              <w:right w:w="70" w:type="dxa"/>
            </w:tcMar>
          </w:tcPr>
          <w:p w14:paraId="261FEAF5"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Model error evaluation</w:t>
            </w:r>
          </w:p>
        </w:tc>
        <w:tc>
          <w:tcPr>
            <w:tcW w:w="1764" w:type="dxa"/>
            <w:shd w:val="clear" w:color="auto" w:fill="F7F9FB"/>
            <w:tcMar>
              <w:top w:w="70" w:type="dxa"/>
              <w:left w:w="70" w:type="dxa"/>
              <w:bottom w:w="70" w:type="dxa"/>
              <w:right w:w="70" w:type="dxa"/>
            </w:tcMar>
          </w:tcPr>
          <w:p w14:paraId="318582BC"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Comparative discussion of error metrics</w:t>
            </w:r>
          </w:p>
        </w:tc>
        <w:tc>
          <w:tcPr>
            <w:tcW w:w="1561" w:type="dxa"/>
            <w:shd w:val="clear" w:color="auto" w:fill="F7F9FB"/>
            <w:tcMar>
              <w:top w:w="70" w:type="dxa"/>
              <w:left w:w="70" w:type="dxa"/>
              <w:bottom w:w="70" w:type="dxa"/>
              <w:right w:w="70" w:type="dxa"/>
            </w:tcMar>
          </w:tcPr>
          <w:p w14:paraId="69F535F2"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Analytical comparison of MAE and RMSE</w:t>
            </w:r>
          </w:p>
        </w:tc>
        <w:tc>
          <w:tcPr>
            <w:tcW w:w="2722" w:type="dxa"/>
            <w:shd w:val="clear" w:color="auto" w:fill="F7F9FB"/>
            <w:tcMar>
              <w:top w:w="70" w:type="dxa"/>
              <w:left w:w="70" w:type="dxa"/>
              <w:bottom w:w="70" w:type="dxa"/>
              <w:right w:w="70" w:type="dxa"/>
            </w:tcMar>
          </w:tcPr>
          <w:p w14:paraId="7F2361F9"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MAE is directly interpretable as average error; RMSE gives greater weight to larger misses.</w:t>
            </w:r>
          </w:p>
        </w:tc>
        <w:tc>
          <w:tcPr>
            <w:tcW w:w="2369" w:type="dxa"/>
            <w:shd w:val="clear" w:color="auto" w:fill="F7F9FB"/>
            <w:tcMar>
              <w:top w:w="70" w:type="dxa"/>
              <w:left w:w="70" w:type="dxa"/>
              <w:bottom w:w="70" w:type="dxa"/>
              <w:right w:w="70" w:type="dxa"/>
            </w:tcMar>
          </w:tcPr>
          <w:p w14:paraId="0B727E3A" w14:textId="77777777" w:rsidR="00453001" w:rsidRPr="007C69B7" w:rsidRDefault="00453001" w:rsidP="00BA0380">
            <w:pPr>
              <w:rPr>
                <w:rFonts w:ascii="Times New Roman" w:hAnsi="Times New Roman" w:cs="Times New Roman"/>
              </w:rPr>
            </w:pPr>
            <w:r w:rsidRPr="007C69B7">
              <w:rPr>
                <w:rFonts w:ascii="Times New Roman" w:hAnsi="Times New Roman" w:cs="Times New Roman"/>
              </w:rPr>
              <w:t>Supports reporting multiple complementary performance metrics for RQ4.</w:t>
            </w:r>
          </w:p>
        </w:tc>
      </w:tr>
    </w:tbl>
    <w:p w14:paraId="26CC35F6" w14:textId="77777777" w:rsidR="00453001" w:rsidRPr="007C69B7" w:rsidRDefault="00622469" w:rsidP="00622469">
      <w:pPr>
        <w:pStyle w:val="TableNote"/>
        <w:spacing w:after="0" w:line="480" w:lineRule="auto"/>
        <w:jc w:val="center"/>
        <w:rPr>
          <w:rFonts w:cs="Times New Roman"/>
          <w:i/>
          <w:sz w:val="24"/>
          <w:szCs w:val="24"/>
        </w:rPr>
      </w:pPr>
      <w:r w:rsidRPr="007C69B7">
        <w:rPr>
          <w:rFonts w:cs="Times New Roman"/>
          <w:b/>
          <w:sz w:val="24"/>
        </w:rPr>
        <w:t xml:space="preserve">Table 3: </w:t>
      </w:r>
      <w:r w:rsidRPr="007C69B7">
        <w:rPr>
          <w:rFonts w:cs="Times New Roman"/>
          <w:i/>
          <w:sz w:val="24"/>
        </w:rPr>
        <w:t>Literature Relevance Matrix</w:t>
      </w:r>
    </w:p>
    <w:p w14:paraId="033EE807" w14:textId="77777777" w:rsidR="00453001" w:rsidRPr="007C69B7" w:rsidRDefault="00453001" w:rsidP="00D54EB9">
      <w:pPr>
        <w:pStyle w:val="Tabl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 xml:space="preserve">The matrix </w:t>
      </w:r>
      <w:proofErr w:type="spellStart"/>
      <w:r w:rsidRPr="007C69B7">
        <w:rPr>
          <w:rFonts w:cs="Times New Roman"/>
          <w:sz w:val="24"/>
          <w:szCs w:val="24"/>
        </w:rPr>
        <w:t>summarises</w:t>
      </w:r>
      <w:proofErr w:type="spellEnd"/>
      <w:r w:rsidRPr="007C69B7">
        <w:rPr>
          <w:rFonts w:cs="Times New Roman"/>
          <w:sz w:val="24"/>
          <w:szCs w:val="24"/>
        </w:rPr>
        <w:t xml:space="preserve"> 12 directly relevant sources. Additional statistical references are included in the bibliography and used in the methodology discussion.</w:t>
      </w:r>
    </w:p>
    <w:p w14:paraId="54D50760" w14:textId="77777777" w:rsidR="00D54EB9" w:rsidRPr="007C69B7" w:rsidRDefault="00D54EB9" w:rsidP="00D54EB9">
      <w:pPr>
        <w:pStyle w:val="APAH2"/>
        <w:spacing w:before="0" w:after="0"/>
        <w:rPr>
          <w:rFonts w:cs="Times New Roman"/>
        </w:rPr>
      </w:pPr>
    </w:p>
    <w:p w14:paraId="5F9CE7D7" w14:textId="6BA9314B" w:rsidR="00142A41" w:rsidRPr="007C69B7" w:rsidRDefault="00142A41" w:rsidP="00D54EB9">
      <w:pPr>
        <w:pStyle w:val="APAH2"/>
        <w:spacing w:before="0" w:after="0"/>
        <w:rPr>
          <w:rFonts w:cs="Times New Roman"/>
        </w:rPr>
      </w:pPr>
      <w:r w:rsidRPr="007C69B7">
        <w:rPr>
          <w:rFonts w:cs="Times New Roman"/>
        </w:rPr>
        <w:t>Thematic Synthesis of the Literature</w:t>
      </w:r>
    </w:p>
    <w:p w14:paraId="21770590" w14:textId="77777777" w:rsidR="00142A41" w:rsidRPr="007C69B7" w:rsidRDefault="00142A41" w:rsidP="00D54EB9">
      <w:pPr>
        <w:pStyle w:val="APAH3"/>
        <w:spacing w:before="0"/>
        <w:rPr>
          <w:rFonts w:cs="Times New Roman"/>
        </w:rPr>
      </w:pPr>
      <w:r w:rsidRPr="007C69B7">
        <w:rPr>
          <w:rFonts w:cs="Times New Roman"/>
        </w:rPr>
        <w:t>AI Value Is Activity-Specific</w:t>
      </w:r>
    </w:p>
    <w:p w14:paraId="6E1D32B6" w14:textId="77777777" w:rsidR="00514301" w:rsidRPr="007C69B7" w:rsidRDefault="00514301"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literature consistently shows that “AI in testing” is not a single intervention. Durelli et al. (2019) mapped machine-learning applications across multiple activities, while Wang et al. (2024) documented a rapidly expanding landscape of large-language-model use cases. The strongest evidence tends to appear where historical data, repetitive decisions, or structured artefacts are available—for example, test generation, defect prediction, and regression </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xml:space="preserve">. This pattern supports the project’s decision to </w:t>
      </w:r>
      <w:proofErr w:type="spellStart"/>
      <w:r w:rsidRPr="007C69B7">
        <w:rPr>
          <w:rFonts w:ascii="Times New Roman" w:hAnsi="Times New Roman" w:cs="Times New Roman"/>
          <w:sz w:val="24"/>
          <w:szCs w:val="24"/>
        </w:rPr>
        <w:t>analyse</w:t>
      </w:r>
      <w:proofErr w:type="spellEnd"/>
      <w:r w:rsidRPr="007C69B7">
        <w:rPr>
          <w:rFonts w:ascii="Times New Roman" w:hAnsi="Times New Roman" w:cs="Times New Roman"/>
          <w:sz w:val="24"/>
          <w:szCs w:val="24"/>
        </w:rPr>
        <w:t xml:space="preserve"> six phases separately. A </w:t>
      </w:r>
      <w:r w:rsidRPr="007C69B7">
        <w:rPr>
          <w:rFonts w:ascii="Times New Roman" w:hAnsi="Times New Roman" w:cs="Times New Roman"/>
          <w:sz w:val="24"/>
          <w:szCs w:val="24"/>
        </w:rPr>
        <w:lastRenderedPageBreak/>
        <w:t>single portfolio average would be insufficient because the input artefacts, human judgement requirements, and cost of an incorrect output differ by phase. The literature therefore provides a conceptual basis for RQ2 and for reporting both percentage improvement and total effort saved rather than treating adoption as uniformly beneficial.</w:t>
      </w:r>
    </w:p>
    <w:p w14:paraId="1B5C7265" w14:textId="77777777" w:rsidR="00D54EB9" w:rsidRPr="007C69B7" w:rsidRDefault="00D54EB9" w:rsidP="00D54EB9">
      <w:pPr>
        <w:pStyle w:val="APAH3"/>
        <w:spacing w:before="0"/>
        <w:rPr>
          <w:rFonts w:cs="Times New Roman"/>
          <w:szCs w:val="24"/>
        </w:rPr>
      </w:pPr>
    </w:p>
    <w:p w14:paraId="712F624E" w14:textId="0B88D4E8" w:rsidR="001E1EE7" w:rsidRPr="007C69B7" w:rsidRDefault="001E1EE7" w:rsidP="00D54EB9">
      <w:pPr>
        <w:pStyle w:val="APAH3"/>
        <w:spacing w:before="0"/>
        <w:rPr>
          <w:rFonts w:cs="Times New Roman"/>
          <w:szCs w:val="24"/>
        </w:rPr>
      </w:pPr>
      <w:r w:rsidRPr="007C69B7">
        <w:rPr>
          <w:rFonts w:cs="Times New Roman"/>
          <w:szCs w:val="24"/>
        </w:rPr>
        <w:t>Productivity Gains Require Validation and Human Oversight</w:t>
      </w:r>
    </w:p>
    <w:p w14:paraId="41DB43A5" w14:textId="77777777" w:rsidR="001E1EE7" w:rsidRPr="007C69B7" w:rsidRDefault="001E1EE7"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Recent empirical work on large language models provides a balanced view of productivity. Haldar and Capretz (2026) found that LLM-generated test plans could improve automation and efficiency, but plan quality varied and still required human validation. Ouédraogo et al. (2026) observed improved readability and structure under stronger prompting strategies, yet also reported persistent hallucination-related failures and high compilation-failure rates in some settings. </w:t>
      </w:r>
      <w:proofErr w:type="spellStart"/>
      <w:r w:rsidRPr="007C69B7">
        <w:rPr>
          <w:rFonts w:ascii="Times New Roman" w:hAnsi="Times New Roman" w:cs="Times New Roman"/>
          <w:sz w:val="24"/>
          <w:szCs w:val="24"/>
        </w:rPr>
        <w:t>Ardic</w:t>
      </w:r>
      <w:proofErr w:type="spellEnd"/>
      <w:r w:rsidRPr="007C69B7">
        <w:rPr>
          <w:rFonts w:ascii="Times New Roman" w:hAnsi="Times New Roman" w:cs="Times New Roman"/>
          <w:sz w:val="24"/>
          <w:szCs w:val="24"/>
        </w:rPr>
        <w:t xml:space="preserve"> et al. (2026) found perceived time-saving and cognitive-load benefits alongside concerns about trust, quality, and ownership. Together, these findings justify measuring effort reduction while preserving explicit governance boundaries. In this capstone, productivity improvement is not treated as proof that output quality is automatically acceptable; it is treated as one dimension of business value that must ultimately be combined with quality and risk measures.</w:t>
      </w:r>
    </w:p>
    <w:p w14:paraId="602C3DDC" w14:textId="77777777" w:rsidR="00D54EB9" w:rsidRPr="007C69B7" w:rsidRDefault="00D54EB9" w:rsidP="00D54EB9">
      <w:pPr>
        <w:pStyle w:val="APAH3"/>
        <w:spacing w:before="0"/>
        <w:rPr>
          <w:rFonts w:cs="Times New Roman"/>
          <w:szCs w:val="24"/>
        </w:rPr>
      </w:pPr>
    </w:p>
    <w:p w14:paraId="13BEEDC8" w14:textId="449D4350" w:rsidR="001E1EE7" w:rsidRPr="007C69B7" w:rsidRDefault="001E1EE7" w:rsidP="00D54EB9">
      <w:pPr>
        <w:pStyle w:val="APAH3"/>
        <w:spacing w:before="0"/>
        <w:rPr>
          <w:rFonts w:cs="Times New Roman"/>
          <w:szCs w:val="24"/>
        </w:rPr>
      </w:pPr>
      <w:r w:rsidRPr="007C69B7">
        <w:rPr>
          <w:rFonts w:cs="Times New Roman"/>
          <w:szCs w:val="24"/>
        </w:rPr>
        <w:t xml:space="preserve">Regression Testing Is a Strong Candidate for Data-Driven </w:t>
      </w:r>
      <w:proofErr w:type="spellStart"/>
      <w:r w:rsidRPr="007C69B7">
        <w:rPr>
          <w:rFonts w:cs="Times New Roman"/>
          <w:szCs w:val="24"/>
        </w:rPr>
        <w:t>Optimisation</w:t>
      </w:r>
      <w:proofErr w:type="spellEnd"/>
    </w:p>
    <w:p w14:paraId="1EB4C728" w14:textId="77777777" w:rsidR="001E1EE7" w:rsidRPr="007C69B7" w:rsidRDefault="001E1EE7"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Regression Testing has an established history of algorithmic </w:t>
      </w:r>
      <w:proofErr w:type="spellStart"/>
      <w:r w:rsidRPr="007C69B7">
        <w:rPr>
          <w:rFonts w:ascii="Times New Roman" w:hAnsi="Times New Roman" w:cs="Times New Roman"/>
          <w:sz w:val="24"/>
          <w:szCs w:val="24"/>
        </w:rPr>
        <w:t>optimisation</w:t>
      </w:r>
      <w:proofErr w:type="spellEnd"/>
      <w:r w:rsidRPr="007C69B7">
        <w:rPr>
          <w:rFonts w:ascii="Times New Roman" w:hAnsi="Times New Roman" w:cs="Times New Roman"/>
          <w:sz w:val="24"/>
          <w:szCs w:val="24"/>
        </w:rPr>
        <w:t xml:space="preserve">. Yoo and Harman (2012) showed that test </w:t>
      </w:r>
      <w:proofErr w:type="spellStart"/>
      <w:r w:rsidRPr="007C69B7">
        <w:rPr>
          <w:rFonts w:ascii="Times New Roman" w:hAnsi="Times New Roman" w:cs="Times New Roman"/>
          <w:sz w:val="24"/>
          <w:szCs w:val="24"/>
        </w:rPr>
        <w:t>minimisation</w:t>
      </w:r>
      <w:proofErr w:type="spellEnd"/>
      <w:r w:rsidRPr="007C69B7">
        <w:rPr>
          <w:rFonts w:ascii="Times New Roman" w:hAnsi="Times New Roman" w:cs="Times New Roman"/>
          <w:sz w:val="24"/>
          <w:szCs w:val="24"/>
        </w:rPr>
        <w:t xml:space="preserve">, selection, and </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xml:space="preserve"> address the cost and timing constraints of repeatedly executing large suites. Romero et al. (2026) extended this logic by demonstrating that automated machine learning can adapt test-</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xml:space="preserve"> pipelines as software </w:t>
      </w:r>
      <w:r w:rsidRPr="007C69B7">
        <w:rPr>
          <w:rFonts w:ascii="Times New Roman" w:hAnsi="Times New Roman" w:cs="Times New Roman"/>
          <w:sz w:val="24"/>
          <w:szCs w:val="24"/>
        </w:rPr>
        <w:lastRenderedPageBreak/>
        <w:t xml:space="preserve">builds evolve. This evidence is directly pertinent to the EQEPD results because Regression Testing is both repetitive and historically measurable, making it well suited to data-driven selection and </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xml:space="preserve">. The literature does not guarantee that every regression context will achieve the same benefit, but it makes a higher final productivity result in this phase theoretically plausible and provides a rationale for </w:t>
      </w:r>
      <w:proofErr w:type="spellStart"/>
      <w:r w:rsidRPr="007C69B7">
        <w:rPr>
          <w:rFonts w:ascii="Times New Roman" w:hAnsi="Times New Roman" w:cs="Times New Roman"/>
          <w:sz w:val="24"/>
          <w:szCs w:val="24"/>
        </w:rPr>
        <w:t>prioritising</w:t>
      </w:r>
      <w:proofErr w:type="spellEnd"/>
      <w:r w:rsidRPr="007C69B7">
        <w:rPr>
          <w:rFonts w:ascii="Times New Roman" w:hAnsi="Times New Roman" w:cs="Times New Roman"/>
          <w:sz w:val="24"/>
          <w:szCs w:val="24"/>
        </w:rPr>
        <w:t xml:space="preserve"> it in the phase comparison.</w:t>
      </w:r>
    </w:p>
    <w:p w14:paraId="79573CF4" w14:textId="77777777" w:rsidR="00D54EB9" w:rsidRPr="007C69B7" w:rsidRDefault="00D54EB9" w:rsidP="00D54EB9">
      <w:pPr>
        <w:pStyle w:val="APAH3"/>
        <w:spacing w:before="0"/>
        <w:rPr>
          <w:rFonts w:cs="Times New Roman"/>
          <w:szCs w:val="24"/>
        </w:rPr>
      </w:pPr>
    </w:p>
    <w:p w14:paraId="18491789" w14:textId="1C4E0D0C" w:rsidR="001E1EE7" w:rsidRPr="007C69B7" w:rsidRDefault="001E1EE7" w:rsidP="00D54EB9">
      <w:pPr>
        <w:pStyle w:val="APAH3"/>
        <w:spacing w:before="0"/>
        <w:rPr>
          <w:rFonts w:cs="Times New Roman"/>
          <w:szCs w:val="24"/>
        </w:rPr>
      </w:pPr>
      <w:r w:rsidRPr="007C69B7">
        <w:rPr>
          <w:rFonts w:cs="Times New Roman"/>
          <w:szCs w:val="24"/>
        </w:rPr>
        <w:t>Model Performance Must Be Interpretable in Operational Terms</w:t>
      </w:r>
    </w:p>
    <w:p w14:paraId="4718999E" w14:textId="77777777" w:rsidR="00F41987" w:rsidRPr="007C69B7" w:rsidRDefault="001E1EE7"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The methodological literature supports comparing a transparent linear baseline with nonlinear ensemble models. Linear Regression provides coefficients that help explain direction and magnitude, while Random Forest and Gradient Boosting can represent interactions and nonlinear relationships that are common in project data (</w:t>
      </w:r>
      <w:proofErr w:type="spellStart"/>
      <w:r w:rsidRPr="007C69B7">
        <w:rPr>
          <w:rFonts w:ascii="Times New Roman" w:hAnsi="Times New Roman" w:cs="Times New Roman"/>
          <w:sz w:val="24"/>
          <w:szCs w:val="24"/>
        </w:rPr>
        <w:t>Breiman</w:t>
      </w:r>
      <w:proofErr w:type="spellEnd"/>
      <w:r w:rsidRPr="007C69B7">
        <w:rPr>
          <w:rFonts w:ascii="Times New Roman" w:hAnsi="Times New Roman" w:cs="Times New Roman"/>
          <w:sz w:val="24"/>
          <w:szCs w:val="24"/>
        </w:rPr>
        <w:t>, 2001; Friedman, 2001; James et al., 2021). Reporting MAE, RMSE, and R² avoids relying on a single performance statistic. MAE communicates average error in percentage points, RMSE highlights occasional large misses, and R² describes the proportion of variation explained on unseen data (Willmott &amp; Matsuura, 2005). This combination aligns the model evaluation with RQ4: the question is not merely which algorithm ranks first, but whether the resulting error is acceptable for directional portfolio screening and whether the model’s limitations are clearly disclosed.</w:t>
      </w:r>
    </w:p>
    <w:p w14:paraId="4710EAF5" w14:textId="77777777" w:rsidR="00D54EB9" w:rsidRPr="007C69B7" w:rsidRDefault="00D54EB9" w:rsidP="00253E6B">
      <w:pPr>
        <w:pStyle w:val="APAH1"/>
        <w:rPr>
          <w:rFonts w:cs="Times New Roman"/>
        </w:rPr>
      </w:pPr>
    </w:p>
    <w:p w14:paraId="38FC7E98" w14:textId="77777777" w:rsidR="00D54EB9" w:rsidRPr="007C69B7" w:rsidRDefault="00D54EB9" w:rsidP="00253E6B">
      <w:pPr>
        <w:pStyle w:val="APAH1"/>
        <w:rPr>
          <w:rFonts w:cs="Times New Roman"/>
        </w:rPr>
      </w:pPr>
    </w:p>
    <w:p w14:paraId="6ACC74E0" w14:textId="77777777" w:rsidR="00D54EB9" w:rsidRPr="007C69B7" w:rsidRDefault="00D54EB9" w:rsidP="00253E6B">
      <w:pPr>
        <w:pStyle w:val="APAH1"/>
        <w:rPr>
          <w:rFonts w:cs="Times New Roman"/>
        </w:rPr>
      </w:pPr>
    </w:p>
    <w:p w14:paraId="3C968253" w14:textId="77777777" w:rsidR="00D54EB9" w:rsidRPr="007C69B7" w:rsidRDefault="00D54EB9" w:rsidP="00253E6B">
      <w:pPr>
        <w:pStyle w:val="APAH1"/>
        <w:rPr>
          <w:rFonts w:cs="Times New Roman"/>
        </w:rPr>
      </w:pPr>
    </w:p>
    <w:p w14:paraId="607E6E8B" w14:textId="77777777" w:rsidR="00D54EB9" w:rsidRPr="007C69B7" w:rsidRDefault="00D54EB9" w:rsidP="00253E6B">
      <w:pPr>
        <w:pStyle w:val="APAH1"/>
        <w:rPr>
          <w:rFonts w:cs="Times New Roman"/>
        </w:rPr>
      </w:pPr>
    </w:p>
    <w:p w14:paraId="15CA1ABE" w14:textId="6D63A1A3" w:rsidR="00253E6B" w:rsidRPr="007C69B7" w:rsidRDefault="00253E6B" w:rsidP="00D54EB9">
      <w:pPr>
        <w:pStyle w:val="APAH1"/>
        <w:spacing w:before="0" w:after="0"/>
        <w:rPr>
          <w:rFonts w:cs="Times New Roman"/>
        </w:rPr>
      </w:pPr>
      <w:r w:rsidRPr="007C69B7">
        <w:rPr>
          <w:rFonts w:cs="Times New Roman"/>
        </w:rPr>
        <w:lastRenderedPageBreak/>
        <w:t>Materials and Method</w:t>
      </w:r>
    </w:p>
    <w:p w14:paraId="0570A46C" w14:textId="77777777" w:rsidR="00253E6B" w:rsidRPr="007C69B7" w:rsidRDefault="00253E6B" w:rsidP="00D54EB9">
      <w:pPr>
        <w:pStyle w:val="APAH2"/>
        <w:spacing w:before="0" w:after="0"/>
        <w:rPr>
          <w:rFonts w:cs="Times New Roman"/>
        </w:rPr>
      </w:pPr>
      <w:r w:rsidRPr="007C69B7">
        <w:rPr>
          <w:rFonts w:cs="Times New Roman"/>
        </w:rPr>
        <w:t>Data Source(s) and Access</w:t>
      </w:r>
    </w:p>
    <w:p w14:paraId="4D607BF4" w14:textId="77777777" w:rsidR="00253E6B" w:rsidRPr="007C69B7" w:rsidRDefault="00253E6B"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analysis uses the Enterprise Quality Engineering Performance Dataset (EQEPD), an </w:t>
      </w:r>
      <w:proofErr w:type="spellStart"/>
      <w:r w:rsidRPr="007C69B7">
        <w:rPr>
          <w:rFonts w:ascii="Times New Roman" w:hAnsi="Times New Roman" w:cs="Times New Roman"/>
          <w:sz w:val="24"/>
          <w:szCs w:val="24"/>
        </w:rPr>
        <w:t>anonymised</w:t>
      </w:r>
      <w:proofErr w:type="spellEnd"/>
      <w:r w:rsidRPr="007C69B7">
        <w:rPr>
          <w:rFonts w:ascii="Times New Roman" w:hAnsi="Times New Roman" w:cs="Times New Roman"/>
          <w:sz w:val="24"/>
          <w:szCs w:val="24"/>
        </w:rPr>
        <w:t xml:space="preserve"> and aggregated academic dataset prepared for this capstone (Venugopal, 2026). The dataset does not contain client names, employee identifiers, source code, production data, or personally identifiable information. The evaluator will access the source workbook and processed files through the GitHub repository identified on page 2. The raw workbook should remain unchanged in the data/raw directory, while cleaned and engineered outputs should be stored under data/processed so that transformations are transparent and reproducible.</w:t>
      </w:r>
    </w:p>
    <w:p w14:paraId="09802CBD" w14:textId="77777777" w:rsidR="00253E6B" w:rsidRPr="007C69B7" w:rsidRDefault="00253E6B" w:rsidP="00D54EB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The source is cited as an unpublished data set because it is project-specific rather than downloaded from a public statistical portal. The final repository URL on page 2 provides the source workbook, cleaned datasets, code, final model outputs, and report evidence so an evaluator can inspect the transformations independently of the narrative report.</w:t>
      </w:r>
    </w:p>
    <w:p w14:paraId="1541141F" w14:textId="77777777" w:rsidR="00253E6B" w:rsidRPr="007C69B7" w:rsidRDefault="00253E6B" w:rsidP="00253E6B">
      <w:pPr>
        <w:pStyle w:val="APAH2"/>
        <w:rPr>
          <w:rFonts w:cs="Times New Roman"/>
        </w:rPr>
      </w:pPr>
      <w:r w:rsidRPr="007C69B7">
        <w:rPr>
          <w:rFonts w:cs="Times New Roman"/>
        </w:rPr>
        <w:t>Dataset Overview</w:t>
      </w:r>
    </w:p>
    <w:tbl>
      <w:tblPr>
        <w:tblStyle w:val="TableGrid"/>
        <w:tblW w:w="0" w:type="auto"/>
        <w:jc w:val="center"/>
        <w:tblLayout w:type="fixed"/>
        <w:tblLook w:val="04A0" w:firstRow="1" w:lastRow="0" w:firstColumn="1" w:lastColumn="0" w:noHBand="0" w:noVBand="1"/>
      </w:tblPr>
      <w:tblGrid>
        <w:gridCol w:w="4037"/>
        <w:gridCol w:w="4891"/>
      </w:tblGrid>
      <w:tr w:rsidR="00253E6B" w:rsidRPr="007C69B7" w14:paraId="76EFEAB3" w14:textId="77777777" w:rsidTr="002E7722">
        <w:trPr>
          <w:tblHeader/>
          <w:jc w:val="center"/>
        </w:trPr>
        <w:tc>
          <w:tcPr>
            <w:tcW w:w="4037" w:type="dxa"/>
            <w:shd w:val="clear" w:color="auto" w:fill="D9E6F2"/>
            <w:tcMar>
              <w:top w:w="70" w:type="dxa"/>
              <w:left w:w="70" w:type="dxa"/>
              <w:bottom w:w="70" w:type="dxa"/>
              <w:right w:w="70" w:type="dxa"/>
            </w:tcMar>
            <w:vAlign w:val="center"/>
          </w:tcPr>
          <w:p w14:paraId="2D93571D" w14:textId="77777777" w:rsidR="00253E6B" w:rsidRPr="007C69B7" w:rsidRDefault="00253E6B" w:rsidP="00075163">
            <w:pPr>
              <w:jc w:val="center"/>
              <w:rPr>
                <w:rFonts w:ascii="Times New Roman" w:hAnsi="Times New Roman" w:cs="Times New Roman"/>
                <w:sz w:val="24"/>
                <w:szCs w:val="24"/>
              </w:rPr>
            </w:pPr>
            <w:r w:rsidRPr="007C69B7">
              <w:rPr>
                <w:rFonts w:ascii="Times New Roman" w:hAnsi="Times New Roman" w:cs="Times New Roman"/>
                <w:b/>
                <w:sz w:val="24"/>
                <w:szCs w:val="24"/>
              </w:rPr>
              <w:t>Dataset Measure</w:t>
            </w:r>
          </w:p>
        </w:tc>
        <w:tc>
          <w:tcPr>
            <w:tcW w:w="4891" w:type="dxa"/>
            <w:shd w:val="clear" w:color="auto" w:fill="D9E6F2"/>
            <w:tcMar>
              <w:top w:w="70" w:type="dxa"/>
              <w:left w:w="70" w:type="dxa"/>
              <w:bottom w:w="70" w:type="dxa"/>
              <w:right w:w="70" w:type="dxa"/>
            </w:tcMar>
            <w:vAlign w:val="center"/>
          </w:tcPr>
          <w:p w14:paraId="0881CF07" w14:textId="77777777" w:rsidR="00253E6B" w:rsidRPr="007C69B7" w:rsidRDefault="00253E6B" w:rsidP="00075163">
            <w:pPr>
              <w:jc w:val="center"/>
              <w:rPr>
                <w:rFonts w:ascii="Times New Roman" w:hAnsi="Times New Roman" w:cs="Times New Roman"/>
                <w:sz w:val="24"/>
                <w:szCs w:val="24"/>
              </w:rPr>
            </w:pPr>
            <w:r w:rsidRPr="007C69B7">
              <w:rPr>
                <w:rFonts w:ascii="Times New Roman" w:hAnsi="Times New Roman" w:cs="Times New Roman"/>
                <w:b/>
                <w:sz w:val="24"/>
                <w:szCs w:val="24"/>
              </w:rPr>
              <w:t>Value</w:t>
            </w:r>
          </w:p>
        </w:tc>
      </w:tr>
      <w:tr w:rsidR="00253E6B" w:rsidRPr="007C69B7" w14:paraId="39C3FC23" w14:textId="77777777" w:rsidTr="002E7722">
        <w:trPr>
          <w:cantSplit/>
          <w:jc w:val="center"/>
        </w:trPr>
        <w:tc>
          <w:tcPr>
            <w:tcW w:w="4037" w:type="dxa"/>
            <w:tcMar>
              <w:top w:w="70" w:type="dxa"/>
              <w:left w:w="70" w:type="dxa"/>
              <w:bottom w:w="70" w:type="dxa"/>
              <w:right w:w="70" w:type="dxa"/>
            </w:tcMar>
          </w:tcPr>
          <w:p w14:paraId="6D0BC6D7"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Raw records (rows)</w:t>
            </w:r>
          </w:p>
        </w:tc>
        <w:tc>
          <w:tcPr>
            <w:tcW w:w="4891" w:type="dxa"/>
            <w:tcMar>
              <w:top w:w="70" w:type="dxa"/>
              <w:left w:w="70" w:type="dxa"/>
              <w:bottom w:w="70" w:type="dxa"/>
              <w:right w:w="70" w:type="dxa"/>
            </w:tcMar>
          </w:tcPr>
          <w:p w14:paraId="77D82302"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459</w:t>
            </w:r>
          </w:p>
        </w:tc>
      </w:tr>
      <w:tr w:rsidR="00253E6B" w:rsidRPr="007C69B7" w14:paraId="1683140E" w14:textId="77777777" w:rsidTr="002E7722">
        <w:trPr>
          <w:cantSplit/>
          <w:jc w:val="center"/>
        </w:trPr>
        <w:tc>
          <w:tcPr>
            <w:tcW w:w="4037" w:type="dxa"/>
            <w:shd w:val="clear" w:color="auto" w:fill="F7F9FB"/>
            <w:tcMar>
              <w:top w:w="70" w:type="dxa"/>
              <w:left w:w="70" w:type="dxa"/>
              <w:bottom w:w="70" w:type="dxa"/>
              <w:right w:w="70" w:type="dxa"/>
            </w:tcMar>
          </w:tcPr>
          <w:p w14:paraId="2EACA0A9"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Raw variables (columns)</w:t>
            </w:r>
          </w:p>
        </w:tc>
        <w:tc>
          <w:tcPr>
            <w:tcW w:w="4891" w:type="dxa"/>
            <w:shd w:val="clear" w:color="auto" w:fill="F7F9FB"/>
            <w:tcMar>
              <w:top w:w="70" w:type="dxa"/>
              <w:left w:w="70" w:type="dxa"/>
              <w:bottom w:w="70" w:type="dxa"/>
              <w:right w:w="70" w:type="dxa"/>
            </w:tcMar>
          </w:tcPr>
          <w:p w14:paraId="2F9C33FC"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24</w:t>
            </w:r>
          </w:p>
        </w:tc>
      </w:tr>
      <w:tr w:rsidR="00253E6B" w:rsidRPr="007C69B7" w14:paraId="0DC6FD56" w14:textId="77777777" w:rsidTr="002E7722">
        <w:trPr>
          <w:cantSplit/>
          <w:jc w:val="center"/>
        </w:trPr>
        <w:tc>
          <w:tcPr>
            <w:tcW w:w="4037" w:type="dxa"/>
            <w:tcMar>
              <w:top w:w="70" w:type="dxa"/>
              <w:left w:w="70" w:type="dxa"/>
              <w:bottom w:w="70" w:type="dxa"/>
              <w:right w:w="70" w:type="dxa"/>
            </w:tcMar>
          </w:tcPr>
          <w:p w14:paraId="3DA517D5"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Time period</w:t>
            </w:r>
          </w:p>
        </w:tc>
        <w:tc>
          <w:tcPr>
            <w:tcW w:w="4891" w:type="dxa"/>
            <w:tcMar>
              <w:top w:w="70" w:type="dxa"/>
              <w:left w:w="70" w:type="dxa"/>
              <w:bottom w:w="70" w:type="dxa"/>
              <w:right w:w="70" w:type="dxa"/>
            </w:tcMar>
          </w:tcPr>
          <w:p w14:paraId="01900972"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2023–2026</w:t>
            </w:r>
          </w:p>
        </w:tc>
      </w:tr>
      <w:tr w:rsidR="00253E6B" w:rsidRPr="007C69B7" w14:paraId="69AEA063" w14:textId="77777777" w:rsidTr="002E7722">
        <w:trPr>
          <w:cantSplit/>
          <w:jc w:val="center"/>
        </w:trPr>
        <w:tc>
          <w:tcPr>
            <w:tcW w:w="4037" w:type="dxa"/>
            <w:shd w:val="clear" w:color="auto" w:fill="F7F9FB"/>
            <w:tcMar>
              <w:top w:w="70" w:type="dxa"/>
              <w:left w:w="70" w:type="dxa"/>
              <w:bottom w:w="70" w:type="dxa"/>
              <w:right w:w="70" w:type="dxa"/>
            </w:tcMar>
          </w:tcPr>
          <w:p w14:paraId="25F17216"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Unit of analysis</w:t>
            </w:r>
          </w:p>
        </w:tc>
        <w:tc>
          <w:tcPr>
            <w:tcW w:w="4891" w:type="dxa"/>
            <w:shd w:val="clear" w:color="auto" w:fill="F7F9FB"/>
            <w:tcMar>
              <w:top w:w="70" w:type="dxa"/>
              <w:left w:w="70" w:type="dxa"/>
              <w:bottom w:w="70" w:type="dxa"/>
              <w:right w:w="70" w:type="dxa"/>
            </w:tcMar>
          </w:tcPr>
          <w:p w14:paraId="3AB26A8E"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Project/application/team observation for a sprint</w:t>
            </w:r>
          </w:p>
        </w:tc>
      </w:tr>
      <w:tr w:rsidR="00253E6B" w:rsidRPr="007C69B7" w14:paraId="16AB198A" w14:textId="77777777" w:rsidTr="002E7722">
        <w:trPr>
          <w:cantSplit/>
          <w:jc w:val="center"/>
        </w:trPr>
        <w:tc>
          <w:tcPr>
            <w:tcW w:w="4037" w:type="dxa"/>
            <w:tcMar>
              <w:top w:w="70" w:type="dxa"/>
              <w:left w:w="70" w:type="dxa"/>
              <w:bottom w:w="70" w:type="dxa"/>
              <w:right w:w="70" w:type="dxa"/>
            </w:tcMar>
          </w:tcPr>
          <w:p w14:paraId="6B4BF38B"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Exact duplicates identified</w:t>
            </w:r>
          </w:p>
        </w:tc>
        <w:tc>
          <w:tcPr>
            <w:tcW w:w="4891" w:type="dxa"/>
            <w:tcMar>
              <w:top w:w="70" w:type="dxa"/>
              <w:left w:w="70" w:type="dxa"/>
              <w:bottom w:w="70" w:type="dxa"/>
              <w:right w:w="70" w:type="dxa"/>
            </w:tcMar>
          </w:tcPr>
          <w:p w14:paraId="5BCB05D1"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2</w:t>
            </w:r>
          </w:p>
        </w:tc>
      </w:tr>
      <w:tr w:rsidR="00253E6B" w:rsidRPr="007C69B7" w14:paraId="5501994A" w14:textId="77777777" w:rsidTr="002E7722">
        <w:trPr>
          <w:cantSplit/>
          <w:jc w:val="center"/>
        </w:trPr>
        <w:tc>
          <w:tcPr>
            <w:tcW w:w="4037" w:type="dxa"/>
            <w:shd w:val="clear" w:color="auto" w:fill="F7F9FB"/>
            <w:tcMar>
              <w:top w:w="70" w:type="dxa"/>
              <w:left w:w="70" w:type="dxa"/>
              <w:bottom w:w="70" w:type="dxa"/>
              <w:right w:w="70" w:type="dxa"/>
            </w:tcMar>
          </w:tcPr>
          <w:p w14:paraId="3CFF8B37"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Clean project/sprint observations</w:t>
            </w:r>
          </w:p>
        </w:tc>
        <w:tc>
          <w:tcPr>
            <w:tcW w:w="4891" w:type="dxa"/>
            <w:shd w:val="clear" w:color="auto" w:fill="F7F9FB"/>
            <w:tcMar>
              <w:top w:w="70" w:type="dxa"/>
              <w:left w:w="70" w:type="dxa"/>
              <w:bottom w:w="70" w:type="dxa"/>
              <w:right w:w="70" w:type="dxa"/>
            </w:tcMar>
          </w:tcPr>
          <w:p w14:paraId="328C8CC8"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457</w:t>
            </w:r>
          </w:p>
        </w:tc>
      </w:tr>
      <w:tr w:rsidR="00253E6B" w:rsidRPr="007C69B7" w14:paraId="70D932B2" w14:textId="77777777" w:rsidTr="002E7722">
        <w:trPr>
          <w:cantSplit/>
          <w:jc w:val="center"/>
        </w:trPr>
        <w:tc>
          <w:tcPr>
            <w:tcW w:w="4037" w:type="dxa"/>
            <w:tcMar>
              <w:top w:w="70" w:type="dxa"/>
              <w:left w:w="70" w:type="dxa"/>
              <w:bottom w:w="70" w:type="dxa"/>
              <w:right w:w="70" w:type="dxa"/>
            </w:tcMar>
          </w:tcPr>
          <w:p w14:paraId="39629469"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Potential phase observations</w:t>
            </w:r>
          </w:p>
        </w:tc>
        <w:tc>
          <w:tcPr>
            <w:tcW w:w="4891" w:type="dxa"/>
            <w:tcMar>
              <w:top w:w="70" w:type="dxa"/>
              <w:left w:w="70" w:type="dxa"/>
              <w:bottom w:w="70" w:type="dxa"/>
              <w:right w:w="70" w:type="dxa"/>
            </w:tcMar>
          </w:tcPr>
          <w:p w14:paraId="15E44289"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2,742 (457 × 6 phases)</w:t>
            </w:r>
          </w:p>
        </w:tc>
      </w:tr>
      <w:tr w:rsidR="00253E6B" w:rsidRPr="007C69B7" w14:paraId="22CED6F0" w14:textId="77777777" w:rsidTr="002E7722">
        <w:trPr>
          <w:cantSplit/>
          <w:jc w:val="center"/>
        </w:trPr>
        <w:tc>
          <w:tcPr>
            <w:tcW w:w="4037" w:type="dxa"/>
            <w:shd w:val="clear" w:color="auto" w:fill="F7F9FB"/>
            <w:tcMar>
              <w:top w:w="70" w:type="dxa"/>
              <w:left w:w="70" w:type="dxa"/>
              <w:bottom w:w="70" w:type="dxa"/>
              <w:right w:w="70" w:type="dxa"/>
            </w:tcMar>
          </w:tcPr>
          <w:p w14:paraId="577AC7F4"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Valid phase productivity observations</w:t>
            </w:r>
          </w:p>
        </w:tc>
        <w:tc>
          <w:tcPr>
            <w:tcW w:w="4891" w:type="dxa"/>
            <w:shd w:val="clear" w:color="auto" w:fill="F7F9FB"/>
            <w:tcMar>
              <w:top w:w="70" w:type="dxa"/>
              <w:left w:w="70" w:type="dxa"/>
              <w:bottom w:w="70" w:type="dxa"/>
              <w:right w:w="70" w:type="dxa"/>
            </w:tcMar>
          </w:tcPr>
          <w:p w14:paraId="1C55CE0F"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2,705</w:t>
            </w:r>
          </w:p>
        </w:tc>
      </w:tr>
      <w:tr w:rsidR="00253E6B" w:rsidRPr="007C69B7" w14:paraId="3145E626" w14:textId="77777777" w:rsidTr="002E7722">
        <w:trPr>
          <w:cantSplit/>
          <w:jc w:val="center"/>
        </w:trPr>
        <w:tc>
          <w:tcPr>
            <w:tcW w:w="4037" w:type="dxa"/>
            <w:tcMar>
              <w:top w:w="70" w:type="dxa"/>
              <w:left w:w="70" w:type="dxa"/>
              <w:bottom w:w="70" w:type="dxa"/>
              <w:right w:w="70" w:type="dxa"/>
            </w:tcMar>
          </w:tcPr>
          <w:p w14:paraId="74188595"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AI-assisted valid phase observations</w:t>
            </w:r>
          </w:p>
        </w:tc>
        <w:tc>
          <w:tcPr>
            <w:tcW w:w="4891" w:type="dxa"/>
            <w:tcMar>
              <w:top w:w="70" w:type="dxa"/>
              <w:left w:w="70" w:type="dxa"/>
              <w:bottom w:w="70" w:type="dxa"/>
              <w:right w:w="70" w:type="dxa"/>
            </w:tcMar>
          </w:tcPr>
          <w:p w14:paraId="6BC9A182"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906</w:t>
            </w:r>
          </w:p>
        </w:tc>
      </w:tr>
      <w:tr w:rsidR="00253E6B" w:rsidRPr="007C69B7" w14:paraId="2AD4FE2A" w14:textId="77777777" w:rsidTr="002E7722">
        <w:trPr>
          <w:cantSplit/>
          <w:jc w:val="center"/>
        </w:trPr>
        <w:tc>
          <w:tcPr>
            <w:tcW w:w="4037" w:type="dxa"/>
            <w:shd w:val="clear" w:color="auto" w:fill="F7F9FB"/>
            <w:tcMar>
              <w:top w:w="70" w:type="dxa"/>
              <w:left w:w="70" w:type="dxa"/>
              <w:bottom w:w="70" w:type="dxa"/>
              <w:right w:w="70" w:type="dxa"/>
            </w:tcMar>
          </w:tcPr>
          <w:p w14:paraId="619B0543"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Traditional valid phase observations</w:t>
            </w:r>
          </w:p>
        </w:tc>
        <w:tc>
          <w:tcPr>
            <w:tcW w:w="4891" w:type="dxa"/>
            <w:shd w:val="clear" w:color="auto" w:fill="F7F9FB"/>
            <w:tcMar>
              <w:top w:w="70" w:type="dxa"/>
              <w:left w:w="70" w:type="dxa"/>
              <w:bottom w:w="70" w:type="dxa"/>
              <w:right w:w="70" w:type="dxa"/>
            </w:tcMar>
          </w:tcPr>
          <w:p w14:paraId="1325C3CB"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1,799</w:t>
            </w:r>
          </w:p>
        </w:tc>
      </w:tr>
      <w:tr w:rsidR="00253E6B" w:rsidRPr="007C69B7" w14:paraId="0746C836" w14:textId="77777777" w:rsidTr="002E7722">
        <w:trPr>
          <w:cantSplit/>
          <w:jc w:val="center"/>
        </w:trPr>
        <w:tc>
          <w:tcPr>
            <w:tcW w:w="4037" w:type="dxa"/>
            <w:tcMar>
              <w:top w:w="70" w:type="dxa"/>
              <w:left w:w="70" w:type="dxa"/>
              <w:bottom w:w="70" w:type="dxa"/>
              <w:right w:w="70" w:type="dxa"/>
            </w:tcMar>
          </w:tcPr>
          <w:p w14:paraId="48276CAC"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lastRenderedPageBreak/>
              <w:t xml:space="preserve">Applications after </w:t>
            </w:r>
            <w:proofErr w:type="spellStart"/>
            <w:r w:rsidRPr="007C69B7">
              <w:rPr>
                <w:rFonts w:ascii="Times New Roman" w:hAnsi="Times New Roman" w:cs="Times New Roman"/>
                <w:sz w:val="24"/>
                <w:szCs w:val="24"/>
              </w:rPr>
              <w:t>standardisation</w:t>
            </w:r>
            <w:proofErr w:type="spellEnd"/>
          </w:p>
        </w:tc>
        <w:tc>
          <w:tcPr>
            <w:tcW w:w="4891" w:type="dxa"/>
            <w:tcMar>
              <w:top w:w="70" w:type="dxa"/>
              <w:left w:w="70" w:type="dxa"/>
              <w:bottom w:w="70" w:type="dxa"/>
              <w:right w:w="70" w:type="dxa"/>
            </w:tcMar>
          </w:tcPr>
          <w:p w14:paraId="2B80CD0A"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8</w:t>
            </w:r>
          </w:p>
        </w:tc>
      </w:tr>
      <w:tr w:rsidR="00253E6B" w:rsidRPr="007C69B7" w14:paraId="30E1F430" w14:textId="77777777" w:rsidTr="002E7722">
        <w:trPr>
          <w:cantSplit/>
          <w:jc w:val="center"/>
        </w:trPr>
        <w:tc>
          <w:tcPr>
            <w:tcW w:w="4037" w:type="dxa"/>
            <w:shd w:val="clear" w:color="auto" w:fill="F7F9FB"/>
            <w:tcMar>
              <w:top w:w="70" w:type="dxa"/>
              <w:left w:w="70" w:type="dxa"/>
              <w:bottom w:w="70" w:type="dxa"/>
              <w:right w:w="70" w:type="dxa"/>
            </w:tcMar>
          </w:tcPr>
          <w:p w14:paraId="417B6F59"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 xml:space="preserve">Teams after </w:t>
            </w:r>
            <w:proofErr w:type="spellStart"/>
            <w:r w:rsidRPr="007C69B7">
              <w:rPr>
                <w:rFonts w:ascii="Times New Roman" w:hAnsi="Times New Roman" w:cs="Times New Roman"/>
                <w:sz w:val="24"/>
                <w:szCs w:val="24"/>
              </w:rPr>
              <w:t>standardisation</w:t>
            </w:r>
            <w:proofErr w:type="spellEnd"/>
          </w:p>
        </w:tc>
        <w:tc>
          <w:tcPr>
            <w:tcW w:w="4891" w:type="dxa"/>
            <w:shd w:val="clear" w:color="auto" w:fill="F7F9FB"/>
            <w:tcMar>
              <w:top w:w="70" w:type="dxa"/>
              <w:left w:w="70" w:type="dxa"/>
              <w:bottom w:w="70" w:type="dxa"/>
              <w:right w:w="70" w:type="dxa"/>
            </w:tcMar>
          </w:tcPr>
          <w:p w14:paraId="376B77DC"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8</w:t>
            </w:r>
          </w:p>
        </w:tc>
      </w:tr>
      <w:tr w:rsidR="00253E6B" w:rsidRPr="007C69B7" w14:paraId="538210E7" w14:textId="77777777" w:rsidTr="002E7722">
        <w:trPr>
          <w:cantSplit/>
          <w:jc w:val="center"/>
        </w:trPr>
        <w:tc>
          <w:tcPr>
            <w:tcW w:w="4037" w:type="dxa"/>
            <w:tcMar>
              <w:top w:w="70" w:type="dxa"/>
              <w:left w:w="70" w:type="dxa"/>
              <w:bottom w:w="70" w:type="dxa"/>
              <w:right w:w="70" w:type="dxa"/>
            </w:tcMar>
          </w:tcPr>
          <w:p w14:paraId="676190EE"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Primary phase target</w:t>
            </w:r>
          </w:p>
        </w:tc>
        <w:tc>
          <w:tcPr>
            <w:tcW w:w="4891" w:type="dxa"/>
            <w:tcMar>
              <w:top w:w="70" w:type="dxa"/>
              <w:left w:w="70" w:type="dxa"/>
              <w:bottom w:w="70" w:type="dxa"/>
              <w:right w:w="70" w:type="dxa"/>
            </w:tcMar>
          </w:tcPr>
          <w:p w14:paraId="2501DCD8"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Productivity Improvement % = (Baseline − Actual) / Baseline × 100</w:t>
            </w:r>
          </w:p>
        </w:tc>
      </w:tr>
      <w:tr w:rsidR="00253E6B" w:rsidRPr="007C69B7" w14:paraId="6EFD84A0" w14:textId="77777777" w:rsidTr="002E7722">
        <w:trPr>
          <w:cantSplit/>
          <w:jc w:val="center"/>
        </w:trPr>
        <w:tc>
          <w:tcPr>
            <w:tcW w:w="4037" w:type="dxa"/>
            <w:shd w:val="clear" w:color="auto" w:fill="F7F9FB"/>
            <w:tcMar>
              <w:top w:w="70" w:type="dxa"/>
              <w:left w:w="70" w:type="dxa"/>
              <w:bottom w:w="70" w:type="dxa"/>
              <w:right w:w="70" w:type="dxa"/>
            </w:tcMar>
          </w:tcPr>
          <w:p w14:paraId="3FCF3DDE"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Primary project target</w:t>
            </w:r>
          </w:p>
        </w:tc>
        <w:tc>
          <w:tcPr>
            <w:tcW w:w="4891" w:type="dxa"/>
            <w:shd w:val="clear" w:color="auto" w:fill="F7F9FB"/>
            <w:tcMar>
              <w:top w:w="70" w:type="dxa"/>
              <w:left w:w="70" w:type="dxa"/>
              <w:bottom w:w="70" w:type="dxa"/>
              <w:right w:w="70" w:type="dxa"/>
            </w:tcMar>
          </w:tcPr>
          <w:p w14:paraId="0C854039" w14:textId="77777777" w:rsidR="00253E6B" w:rsidRPr="007C69B7" w:rsidRDefault="00253E6B" w:rsidP="00075163">
            <w:pPr>
              <w:rPr>
                <w:rFonts w:ascii="Times New Roman" w:hAnsi="Times New Roman" w:cs="Times New Roman"/>
                <w:sz w:val="24"/>
                <w:szCs w:val="24"/>
              </w:rPr>
            </w:pPr>
            <w:r w:rsidRPr="007C69B7">
              <w:rPr>
                <w:rFonts w:ascii="Times New Roman" w:hAnsi="Times New Roman" w:cs="Times New Roman"/>
                <w:sz w:val="24"/>
                <w:szCs w:val="24"/>
              </w:rPr>
              <w:t>Overall Productivity Improvement % based on total baseline and actual effort</w:t>
            </w:r>
          </w:p>
        </w:tc>
      </w:tr>
    </w:tbl>
    <w:p w14:paraId="0ED5D7A1" w14:textId="0DBFE63B" w:rsidR="00253E6B" w:rsidRPr="007C69B7" w:rsidRDefault="002E7722" w:rsidP="002E7722">
      <w:pPr>
        <w:pStyle w:val="TableNote"/>
        <w:jc w:val="center"/>
        <w:rPr>
          <w:rFonts w:cs="Times New Roman"/>
          <w:i/>
          <w:sz w:val="24"/>
          <w:szCs w:val="24"/>
        </w:rPr>
      </w:pPr>
      <w:r w:rsidRPr="007C69B7">
        <w:rPr>
          <w:rFonts w:cs="Times New Roman"/>
          <w:b/>
          <w:sz w:val="24"/>
          <w:szCs w:val="24"/>
        </w:rPr>
        <w:t xml:space="preserve">Table 4: </w:t>
      </w:r>
      <w:r w:rsidRPr="007C69B7">
        <w:rPr>
          <w:rFonts w:cs="Times New Roman"/>
          <w:i/>
          <w:sz w:val="24"/>
        </w:rPr>
        <w:t>Dataset Overview</w:t>
      </w:r>
    </w:p>
    <w:p w14:paraId="04536114" w14:textId="77777777" w:rsidR="002E7722" w:rsidRPr="007C69B7" w:rsidRDefault="002E7722" w:rsidP="00253E6B">
      <w:pPr>
        <w:pStyle w:val="TableNote"/>
        <w:rPr>
          <w:rFonts w:cs="Times New Roman"/>
          <w:i/>
          <w:sz w:val="24"/>
          <w:szCs w:val="24"/>
        </w:rPr>
      </w:pPr>
    </w:p>
    <w:p w14:paraId="5BC64BED" w14:textId="77777777" w:rsidR="002E7722" w:rsidRDefault="00253E6B" w:rsidP="0033239B">
      <w:pPr>
        <w:pStyle w:val="Tabl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Counts are based on the supplied analytical package. A phase observation is valid only when baseline and actual effort allow the productivity target to be calculated.</w:t>
      </w:r>
    </w:p>
    <w:p w14:paraId="437EEF8D" w14:textId="77777777" w:rsidR="007C69B7" w:rsidRPr="007C69B7" w:rsidRDefault="007C69B7" w:rsidP="0033239B">
      <w:pPr>
        <w:pStyle w:val="TableNote"/>
        <w:spacing w:after="0" w:line="480" w:lineRule="auto"/>
        <w:rPr>
          <w:rFonts w:cs="Times New Roman"/>
          <w:sz w:val="24"/>
          <w:szCs w:val="24"/>
        </w:rPr>
      </w:pPr>
    </w:p>
    <w:p w14:paraId="69380036" w14:textId="07E448B7" w:rsidR="002E7722" w:rsidRPr="007C69B7" w:rsidRDefault="00253E6B" w:rsidP="0033239B">
      <w:pPr>
        <w:pStyle w:val="TableNote"/>
        <w:spacing w:after="0" w:line="480" w:lineRule="auto"/>
        <w:rPr>
          <w:rFonts w:cs="Times New Roman"/>
          <w:sz w:val="24"/>
          <w:szCs w:val="24"/>
        </w:rPr>
      </w:pPr>
      <w:r w:rsidRPr="007C69B7">
        <w:rPr>
          <w:rFonts w:cs="Times New Roman"/>
          <w:sz w:val="24"/>
          <w:szCs w:val="24"/>
        </w:rPr>
        <w:t>Each raw record contains six AI-use indicators, six baseline-effort fields, and six actual-effort fields in addition to project context. The wide raw structure is appropriate for operational data capture, but statistical comparison across phases is easier in a long phase-level structure. The transformation therefore creates one row per project/sprint/phase combination and carries the relevant AI flag, baseline effort, actual effort, and context variables into that row. This produces up to 2,742 phase observations before excluding cases where the productivity outcome cannot be calculated.</w:t>
      </w:r>
    </w:p>
    <w:p w14:paraId="4C00C478" w14:textId="66E7E48E" w:rsidR="00253E6B" w:rsidRPr="007C69B7" w:rsidRDefault="00253E6B" w:rsidP="0033239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phase-level target expresses the percentage by which actual effort is below or above baseline. Positive values indicate effort reduction, zero indicates performance exactly at baseline, and negative values indicate that actual effort exceeded the baseline. For example, a baseline of 20 hours and actual effort of 16 hours produces (20 − 16) / 20 × 100 = 20% productivity improvement. A baseline of 20 hours and actual effort of 22 hours </w:t>
      </w:r>
      <w:proofErr w:type="gramStart"/>
      <w:r w:rsidRPr="007C69B7">
        <w:rPr>
          <w:rFonts w:ascii="Times New Roman" w:hAnsi="Times New Roman" w:cs="Times New Roman"/>
          <w:sz w:val="24"/>
          <w:szCs w:val="24"/>
        </w:rPr>
        <w:t>produces</w:t>
      </w:r>
      <w:proofErr w:type="gramEnd"/>
      <w:r w:rsidRPr="007C69B7">
        <w:rPr>
          <w:rFonts w:ascii="Times New Roman" w:hAnsi="Times New Roman" w:cs="Times New Roman"/>
          <w:sz w:val="24"/>
          <w:szCs w:val="24"/>
        </w:rPr>
        <w:t xml:space="preserve"> −10%, indicating an overrun. The project-level target aggregates effort across all six phases before calculating the percentage, preventing a small phase from receiving the same weight as a large phase.</w:t>
      </w:r>
    </w:p>
    <w:p w14:paraId="3F8F14A8" w14:textId="77777777" w:rsidR="0033239B" w:rsidRPr="007C69B7" w:rsidRDefault="0033239B" w:rsidP="0033239B">
      <w:pPr>
        <w:spacing w:after="0" w:line="480" w:lineRule="auto"/>
        <w:rPr>
          <w:rFonts w:ascii="Times New Roman" w:hAnsi="Times New Roman" w:cs="Times New Roman"/>
          <w:sz w:val="24"/>
          <w:szCs w:val="24"/>
        </w:rPr>
      </w:pPr>
    </w:p>
    <w:p w14:paraId="547E181E" w14:textId="77777777" w:rsidR="00253E6B" w:rsidRPr="007C69B7" w:rsidRDefault="006B36F4" w:rsidP="00253E6B">
      <w:pPr>
        <w:spacing w:line="240" w:lineRule="auto"/>
        <w:jc w:val="center"/>
        <w:rPr>
          <w:rFonts w:ascii="Times New Roman" w:hAnsi="Times New Roman" w:cs="Times New Roman"/>
          <w:sz w:val="24"/>
          <w:szCs w:val="24"/>
        </w:rPr>
      </w:pPr>
      <w:r w:rsidRPr="007C69B7">
        <w:rPr>
          <w:rFonts w:ascii="Times New Roman" w:hAnsi="Times New Roman" w:cs="Times New Roman"/>
          <w:noProof/>
          <w:sz w:val="24"/>
          <w:szCs w:val="24"/>
        </w:rPr>
        <w:drawing>
          <wp:anchor distT="0" distB="0" distL="114300" distR="114300" simplePos="0" relativeHeight="251660288" behindDoc="0" locked="0" layoutInCell="1" allowOverlap="1" wp14:anchorId="549CFE95" wp14:editId="23CAD2D2">
            <wp:simplePos x="0" y="0"/>
            <wp:positionH relativeFrom="column">
              <wp:posOffset>158750</wp:posOffset>
            </wp:positionH>
            <wp:positionV relativeFrom="paragraph">
              <wp:posOffset>-436411</wp:posOffset>
            </wp:positionV>
            <wp:extent cx="5613621" cy="1654665"/>
            <wp:effectExtent l="0" t="0" r="635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preview.png"/>
                    <pic:cNvPicPr/>
                  </pic:nvPicPr>
                  <pic:blipFill>
                    <a:blip r:embed="rId11"/>
                    <a:stretch>
                      <a:fillRect/>
                    </a:stretch>
                  </pic:blipFill>
                  <pic:spPr>
                    <a:xfrm>
                      <a:off x="0" y="0"/>
                      <a:ext cx="5613621" cy="1654665"/>
                    </a:xfrm>
                    <a:prstGeom prst="rect">
                      <a:avLst/>
                    </a:prstGeom>
                  </pic:spPr>
                </pic:pic>
              </a:graphicData>
            </a:graphic>
            <wp14:sizeRelH relativeFrom="page">
              <wp14:pctWidth>0</wp14:pctWidth>
            </wp14:sizeRelH>
            <wp14:sizeRelV relativeFrom="page">
              <wp14:pctHeight>0</wp14:pctHeight>
            </wp14:sizeRelV>
          </wp:anchor>
        </w:drawing>
      </w:r>
    </w:p>
    <w:p w14:paraId="3561C251" w14:textId="77777777" w:rsidR="002E7722" w:rsidRPr="007C69B7" w:rsidRDefault="002E7722" w:rsidP="00253E6B">
      <w:pPr>
        <w:spacing w:line="240" w:lineRule="auto"/>
        <w:jc w:val="center"/>
        <w:rPr>
          <w:rFonts w:ascii="Times New Roman" w:hAnsi="Times New Roman" w:cs="Times New Roman"/>
          <w:sz w:val="24"/>
          <w:szCs w:val="24"/>
        </w:rPr>
      </w:pPr>
    </w:p>
    <w:p w14:paraId="04701FA7" w14:textId="77777777" w:rsidR="006B36F4" w:rsidRPr="007C69B7" w:rsidRDefault="006B36F4" w:rsidP="00253E6B">
      <w:pPr>
        <w:spacing w:line="240" w:lineRule="auto"/>
        <w:jc w:val="center"/>
        <w:rPr>
          <w:rFonts w:ascii="Times New Roman" w:hAnsi="Times New Roman" w:cs="Times New Roman"/>
          <w:sz w:val="24"/>
          <w:szCs w:val="24"/>
        </w:rPr>
      </w:pPr>
    </w:p>
    <w:p w14:paraId="5C7AFA98" w14:textId="77777777" w:rsidR="006B36F4" w:rsidRPr="007C69B7" w:rsidRDefault="006B36F4" w:rsidP="00253E6B">
      <w:pPr>
        <w:spacing w:line="240" w:lineRule="auto"/>
        <w:jc w:val="center"/>
        <w:rPr>
          <w:rFonts w:ascii="Times New Roman" w:hAnsi="Times New Roman" w:cs="Times New Roman"/>
          <w:sz w:val="24"/>
          <w:szCs w:val="24"/>
        </w:rPr>
      </w:pPr>
    </w:p>
    <w:p w14:paraId="74EC8A82" w14:textId="77777777" w:rsidR="006B36F4" w:rsidRPr="007C69B7" w:rsidRDefault="006B36F4" w:rsidP="002E7722">
      <w:pPr>
        <w:spacing w:after="0" w:line="240" w:lineRule="auto"/>
        <w:rPr>
          <w:rFonts w:ascii="Times New Roman" w:hAnsi="Times New Roman" w:cs="Times New Roman"/>
          <w:i/>
          <w:sz w:val="24"/>
          <w:szCs w:val="24"/>
        </w:rPr>
      </w:pPr>
    </w:p>
    <w:p w14:paraId="2BB56E81" w14:textId="77777777" w:rsidR="00622469" w:rsidRPr="007C69B7" w:rsidRDefault="00622469" w:rsidP="002E7722">
      <w:pPr>
        <w:spacing w:after="0" w:line="240" w:lineRule="auto"/>
        <w:jc w:val="center"/>
        <w:rPr>
          <w:rFonts w:ascii="Times New Roman" w:hAnsi="Times New Roman" w:cs="Times New Roman"/>
          <w:sz w:val="24"/>
          <w:szCs w:val="24"/>
        </w:rPr>
      </w:pPr>
      <w:r w:rsidRPr="007C69B7">
        <w:rPr>
          <w:rFonts w:ascii="Times New Roman" w:hAnsi="Times New Roman" w:cs="Times New Roman"/>
          <w:b/>
          <w:sz w:val="24"/>
          <w:szCs w:val="24"/>
        </w:rPr>
        <w:t xml:space="preserve">Figure 3: </w:t>
      </w:r>
      <w:r w:rsidRPr="007C69B7">
        <w:rPr>
          <w:rFonts w:ascii="Times New Roman" w:hAnsi="Times New Roman" w:cs="Times New Roman"/>
          <w:i/>
          <w:sz w:val="24"/>
          <w:szCs w:val="24"/>
        </w:rPr>
        <w:t>EQEPD Dataset Preview</w:t>
      </w:r>
    </w:p>
    <w:p w14:paraId="0BBAA100" w14:textId="77777777" w:rsidR="0033239B" w:rsidRPr="007C69B7" w:rsidRDefault="0033239B" w:rsidP="0033239B">
      <w:pPr>
        <w:spacing w:after="120" w:line="480" w:lineRule="auto"/>
        <w:rPr>
          <w:rFonts w:ascii="Times New Roman" w:hAnsi="Times New Roman" w:cs="Times New Roman"/>
          <w:i/>
          <w:sz w:val="24"/>
          <w:szCs w:val="24"/>
        </w:rPr>
      </w:pPr>
    </w:p>
    <w:p w14:paraId="11F70355" w14:textId="32FF6B0D" w:rsidR="00253E6B" w:rsidRPr="007C69B7" w:rsidRDefault="00253E6B" w:rsidP="0033239B">
      <w:pPr>
        <w:spacing w:after="120" w:line="480" w:lineRule="auto"/>
        <w:rPr>
          <w:rFonts w:ascii="Times New Roman" w:hAnsi="Times New Roman" w:cs="Times New Roman"/>
          <w:sz w:val="24"/>
          <w:szCs w:val="24"/>
        </w:rPr>
      </w:pPr>
      <w:r w:rsidRPr="007C69B7">
        <w:rPr>
          <w:rFonts w:ascii="Times New Roman" w:hAnsi="Times New Roman" w:cs="Times New Roman"/>
          <w:i/>
          <w:sz w:val="24"/>
          <w:szCs w:val="24"/>
        </w:rPr>
        <w:t xml:space="preserve">Note. </w:t>
      </w:r>
      <w:r w:rsidRPr="007C69B7">
        <w:rPr>
          <w:rFonts w:ascii="Times New Roman" w:hAnsi="Times New Roman" w:cs="Times New Roman"/>
          <w:sz w:val="24"/>
          <w:szCs w:val="24"/>
        </w:rPr>
        <w:t>Selected columns from the first five records are displayed for readability. The complete 24-column source workbook is to be made available in the GitHub repository.</w:t>
      </w:r>
    </w:p>
    <w:p w14:paraId="4C479BCF" w14:textId="77777777" w:rsidR="00253E6B" w:rsidRPr="007C69B7" w:rsidRDefault="00253E6B" w:rsidP="00253E6B">
      <w:pPr>
        <w:pStyle w:val="APAH2"/>
        <w:rPr>
          <w:rFonts w:cs="Times New Roman"/>
        </w:rPr>
      </w:pPr>
      <w:r w:rsidRPr="007C69B7">
        <w:rPr>
          <w:rFonts w:cs="Times New Roman"/>
        </w:rPr>
        <w:t>Data Dictionary (Summary)</w:t>
      </w:r>
    </w:p>
    <w:tbl>
      <w:tblPr>
        <w:tblStyle w:val="TableGrid"/>
        <w:tblW w:w="10152" w:type="dxa"/>
        <w:jc w:val="center"/>
        <w:tblLayout w:type="fixed"/>
        <w:tblLook w:val="04A0" w:firstRow="1" w:lastRow="0" w:firstColumn="1" w:lastColumn="0" w:noHBand="0" w:noVBand="1"/>
      </w:tblPr>
      <w:tblGrid>
        <w:gridCol w:w="1656"/>
        <w:gridCol w:w="2232"/>
        <w:gridCol w:w="1152"/>
        <w:gridCol w:w="1656"/>
        <w:gridCol w:w="1656"/>
        <w:gridCol w:w="1800"/>
      </w:tblGrid>
      <w:tr w:rsidR="00253E6B" w:rsidRPr="007C69B7" w14:paraId="080C739F" w14:textId="77777777" w:rsidTr="00087486">
        <w:trPr>
          <w:tblHeader/>
          <w:jc w:val="center"/>
        </w:trPr>
        <w:tc>
          <w:tcPr>
            <w:tcW w:w="1656" w:type="dxa"/>
            <w:shd w:val="clear" w:color="auto" w:fill="D9E6F2"/>
            <w:tcMar>
              <w:top w:w="70" w:type="dxa"/>
              <w:left w:w="70" w:type="dxa"/>
              <w:bottom w:w="70" w:type="dxa"/>
              <w:right w:w="70" w:type="dxa"/>
            </w:tcMar>
            <w:vAlign w:val="center"/>
          </w:tcPr>
          <w:p w14:paraId="72313C6C" w14:textId="77777777" w:rsidR="00253E6B" w:rsidRPr="007C69B7" w:rsidRDefault="00253E6B" w:rsidP="00075163">
            <w:pPr>
              <w:jc w:val="center"/>
              <w:rPr>
                <w:rFonts w:ascii="Times New Roman" w:hAnsi="Times New Roman" w:cs="Times New Roman"/>
              </w:rPr>
            </w:pPr>
            <w:r w:rsidRPr="007C69B7">
              <w:rPr>
                <w:rFonts w:ascii="Times New Roman" w:hAnsi="Times New Roman" w:cs="Times New Roman"/>
                <w:b/>
              </w:rPr>
              <w:t>Variable Name</w:t>
            </w:r>
          </w:p>
        </w:tc>
        <w:tc>
          <w:tcPr>
            <w:tcW w:w="2232" w:type="dxa"/>
            <w:shd w:val="clear" w:color="auto" w:fill="D9E6F2"/>
            <w:tcMar>
              <w:top w:w="70" w:type="dxa"/>
              <w:left w:w="70" w:type="dxa"/>
              <w:bottom w:w="70" w:type="dxa"/>
              <w:right w:w="70" w:type="dxa"/>
            </w:tcMar>
            <w:vAlign w:val="center"/>
          </w:tcPr>
          <w:p w14:paraId="65E7EE79" w14:textId="77777777" w:rsidR="00253E6B" w:rsidRPr="007C69B7" w:rsidRDefault="00253E6B" w:rsidP="00075163">
            <w:pPr>
              <w:jc w:val="center"/>
              <w:rPr>
                <w:rFonts w:ascii="Times New Roman" w:hAnsi="Times New Roman" w:cs="Times New Roman"/>
              </w:rPr>
            </w:pPr>
            <w:r w:rsidRPr="007C69B7">
              <w:rPr>
                <w:rFonts w:ascii="Times New Roman" w:hAnsi="Times New Roman" w:cs="Times New Roman"/>
                <w:b/>
              </w:rPr>
              <w:t>Definition</w:t>
            </w:r>
          </w:p>
        </w:tc>
        <w:tc>
          <w:tcPr>
            <w:tcW w:w="1152" w:type="dxa"/>
            <w:shd w:val="clear" w:color="auto" w:fill="D9E6F2"/>
            <w:tcMar>
              <w:top w:w="70" w:type="dxa"/>
              <w:left w:w="70" w:type="dxa"/>
              <w:bottom w:w="70" w:type="dxa"/>
              <w:right w:w="70" w:type="dxa"/>
            </w:tcMar>
            <w:vAlign w:val="center"/>
          </w:tcPr>
          <w:p w14:paraId="0DB47FE3" w14:textId="77777777" w:rsidR="00253E6B" w:rsidRPr="007C69B7" w:rsidRDefault="00253E6B" w:rsidP="00075163">
            <w:pPr>
              <w:jc w:val="center"/>
              <w:rPr>
                <w:rFonts w:ascii="Times New Roman" w:hAnsi="Times New Roman" w:cs="Times New Roman"/>
              </w:rPr>
            </w:pPr>
            <w:r w:rsidRPr="007C69B7">
              <w:rPr>
                <w:rFonts w:ascii="Times New Roman" w:hAnsi="Times New Roman" w:cs="Times New Roman"/>
                <w:b/>
              </w:rPr>
              <w:t>Datatype</w:t>
            </w:r>
          </w:p>
        </w:tc>
        <w:tc>
          <w:tcPr>
            <w:tcW w:w="1656" w:type="dxa"/>
            <w:shd w:val="clear" w:color="auto" w:fill="D9E6F2"/>
            <w:tcMar>
              <w:top w:w="70" w:type="dxa"/>
              <w:left w:w="70" w:type="dxa"/>
              <w:bottom w:w="70" w:type="dxa"/>
              <w:right w:w="70" w:type="dxa"/>
            </w:tcMar>
            <w:vAlign w:val="center"/>
          </w:tcPr>
          <w:p w14:paraId="609AD877" w14:textId="77777777" w:rsidR="00253E6B" w:rsidRPr="007C69B7" w:rsidRDefault="00253E6B" w:rsidP="00075163">
            <w:pPr>
              <w:jc w:val="center"/>
              <w:rPr>
                <w:rFonts w:ascii="Times New Roman" w:hAnsi="Times New Roman" w:cs="Times New Roman"/>
              </w:rPr>
            </w:pPr>
            <w:r w:rsidRPr="007C69B7">
              <w:rPr>
                <w:rFonts w:ascii="Times New Roman" w:hAnsi="Times New Roman" w:cs="Times New Roman"/>
                <w:b/>
              </w:rPr>
              <w:t>Allowed Values/Range</w:t>
            </w:r>
          </w:p>
        </w:tc>
        <w:tc>
          <w:tcPr>
            <w:tcW w:w="1656" w:type="dxa"/>
            <w:shd w:val="clear" w:color="auto" w:fill="D9E6F2"/>
            <w:tcMar>
              <w:top w:w="70" w:type="dxa"/>
              <w:left w:w="70" w:type="dxa"/>
              <w:bottom w:w="70" w:type="dxa"/>
              <w:right w:w="70" w:type="dxa"/>
            </w:tcMar>
            <w:vAlign w:val="center"/>
          </w:tcPr>
          <w:p w14:paraId="2F6F457E" w14:textId="77777777" w:rsidR="00253E6B" w:rsidRPr="007C69B7" w:rsidRDefault="00253E6B" w:rsidP="00075163">
            <w:pPr>
              <w:jc w:val="center"/>
              <w:rPr>
                <w:rFonts w:ascii="Times New Roman" w:hAnsi="Times New Roman" w:cs="Times New Roman"/>
              </w:rPr>
            </w:pPr>
            <w:r w:rsidRPr="007C69B7">
              <w:rPr>
                <w:rFonts w:ascii="Times New Roman" w:hAnsi="Times New Roman" w:cs="Times New Roman"/>
                <w:b/>
              </w:rPr>
              <w:t>Missing Values Handling</w:t>
            </w:r>
          </w:p>
        </w:tc>
        <w:tc>
          <w:tcPr>
            <w:tcW w:w="1800" w:type="dxa"/>
            <w:shd w:val="clear" w:color="auto" w:fill="D9E6F2"/>
            <w:tcMar>
              <w:top w:w="70" w:type="dxa"/>
              <w:left w:w="70" w:type="dxa"/>
              <w:bottom w:w="70" w:type="dxa"/>
              <w:right w:w="70" w:type="dxa"/>
            </w:tcMar>
            <w:vAlign w:val="center"/>
          </w:tcPr>
          <w:p w14:paraId="5AC9BAB4" w14:textId="77777777" w:rsidR="00253E6B" w:rsidRPr="007C69B7" w:rsidRDefault="00253E6B" w:rsidP="00075163">
            <w:pPr>
              <w:jc w:val="center"/>
              <w:rPr>
                <w:rFonts w:ascii="Times New Roman" w:hAnsi="Times New Roman" w:cs="Times New Roman"/>
              </w:rPr>
            </w:pPr>
            <w:r w:rsidRPr="007C69B7">
              <w:rPr>
                <w:rFonts w:ascii="Times New Roman" w:hAnsi="Times New Roman" w:cs="Times New Roman"/>
                <w:b/>
              </w:rPr>
              <w:t>Notes</w:t>
            </w:r>
          </w:p>
        </w:tc>
      </w:tr>
      <w:tr w:rsidR="00253E6B" w:rsidRPr="007C69B7" w14:paraId="3279213A" w14:textId="77777777" w:rsidTr="00087486">
        <w:trPr>
          <w:cantSplit/>
          <w:jc w:val="center"/>
        </w:trPr>
        <w:tc>
          <w:tcPr>
            <w:tcW w:w="1656" w:type="dxa"/>
            <w:tcMar>
              <w:top w:w="70" w:type="dxa"/>
              <w:left w:w="70" w:type="dxa"/>
              <w:bottom w:w="70" w:type="dxa"/>
              <w:right w:w="70" w:type="dxa"/>
            </w:tcMar>
          </w:tcPr>
          <w:p w14:paraId="60BC414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Sprint #</w:t>
            </w:r>
          </w:p>
        </w:tc>
        <w:tc>
          <w:tcPr>
            <w:tcW w:w="2232" w:type="dxa"/>
            <w:tcMar>
              <w:top w:w="70" w:type="dxa"/>
              <w:left w:w="70" w:type="dxa"/>
              <w:bottom w:w="70" w:type="dxa"/>
              <w:right w:w="70" w:type="dxa"/>
            </w:tcMar>
          </w:tcPr>
          <w:p w14:paraId="3121023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Delivery period identifier; source of year and sprint-number features</w:t>
            </w:r>
          </w:p>
        </w:tc>
        <w:tc>
          <w:tcPr>
            <w:tcW w:w="1152" w:type="dxa"/>
            <w:tcMar>
              <w:top w:w="70" w:type="dxa"/>
              <w:left w:w="70" w:type="dxa"/>
              <w:bottom w:w="70" w:type="dxa"/>
              <w:right w:w="70" w:type="dxa"/>
            </w:tcMar>
          </w:tcPr>
          <w:p w14:paraId="5A5E74AF"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Text</w:t>
            </w:r>
          </w:p>
        </w:tc>
        <w:tc>
          <w:tcPr>
            <w:tcW w:w="1656" w:type="dxa"/>
            <w:tcMar>
              <w:top w:w="70" w:type="dxa"/>
              <w:left w:w="70" w:type="dxa"/>
              <w:bottom w:w="70" w:type="dxa"/>
              <w:right w:w="70" w:type="dxa"/>
            </w:tcMar>
          </w:tcPr>
          <w:p w14:paraId="74AF37B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YYYY-</w:t>
            </w:r>
            <w:proofErr w:type="spellStart"/>
            <w:r w:rsidRPr="007C69B7">
              <w:rPr>
                <w:rFonts w:ascii="Times New Roman" w:hAnsi="Times New Roman" w:cs="Times New Roman"/>
              </w:rPr>
              <w:t>Snn</w:t>
            </w:r>
            <w:proofErr w:type="spellEnd"/>
          </w:p>
        </w:tc>
        <w:tc>
          <w:tcPr>
            <w:tcW w:w="1656" w:type="dxa"/>
            <w:tcMar>
              <w:top w:w="70" w:type="dxa"/>
              <w:left w:w="70" w:type="dxa"/>
              <w:bottom w:w="70" w:type="dxa"/>
              <w:right w:w="70" w:type="dxa"/>
            </w:tcMar>
          </w:tcPr>
          <w:p w14:paraId="00F92EA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Not imputed</w:t>
            </w:r>
          </w:p>
        </w:tc>
        <w:tc>
          <w:tcPr>
            <w:tcW w:w="1800" w:type="dxa"/>
            <w:tcMar>
              <w:top w:w="70" w:type="dxa"/>
              <w:left w:w="70" w:type="dxa"/>
              <w:bottom w:w="70" w:type="dxa"/>
              <w:right w:w="70" w:type="dxa"/>
            </w:tcMar>
          </w:tcPr>
          <w:p w14:paraId="727FF8CF"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Grouping variable for validation</w:t>
            </w:r>
          </w:p>
        </w:tc>
      </w:tr>
      <w:tr w:rsidR="00253E6B" w:rsidRPr="007C69B7" w14:paraId="78DBED63" w14:textId="77777777" w:rsidTr="00087486">
        <w:trPr>
          <w:cantSplit/>
          <w:jc w:val="center"/>
        </w:trPr>
        <w:tc>
          <w:tcPr>
            <w:tcW w:w="1656" w:type="dxa"/>
            <w:shd w:val="clear" w:color="auto" w:fill="F7F9FB"/>
            <w:tcMar>
              <w:top w:w="70" w:type="dxa"/>
              <w:left w:w="70" w:type="dxa"/>
              <w:bottom w:w="70" w:type="dxa"/>
              <w:right w:w="70" w:type="dxa"/>
            </w:tcMar>
          </w:tcPr>
          <w:p w14:paraId="6BFC6F08"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Application_Name</w:t>
            </w:r>
            <w:proofErr w:type="spellEnd"/>
          </w:p>
        </w:tc>
        <w:tc>
          <w:tcPr>
            <w:tcW w:w="2232" w:type="dxa"/>
            <w:shd w:val="clear" w:color="auto" w:fill="F7F9FB"/>
            <w:tcMar>
              <w:top w:w="70" w:type="dxa"/>
              <w:left w:w="70" w:type="dxa"/>
              <w:bottom w:w="70" w:type="dxa"/>
              <w:right w:w="70" w:type="dxa"/>
            </w:tcMar>
          </w:tcPr>
          <w:p w14:paraId="4E3C7241"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Anonymised</w:t>
            </w:r>
            <w:proofErr w:type="spellEnd"/>
            <w:r w:rsidRPr="007C69B7">
              <w:rPr>
                <w:rFonts w:ascii="Times New Roman" w:hAnsi="Times New Roman" w:cs="Times New Roman"/>
              </w:rPr>
              <w:t xml:space="preserve"> application/platform category</w:t>
            </w:r>
          </w:p>
        </w:tc>
        <w:tc>
          <w:tcPr>
            <w:tcW w:w="1152" w:type="dxa"/>
            <w:shd w:val="clear" w:color="auto" w:fill="F7F9FB"/>
            <w:tcMar>
              <w:top w:w="70" w:type="dxa"/>
              <w:left w:w="70" w:type="dxa"/>
              <w:bottom w:w="70" w:type="dxa"/>
              <w:right w:w="70" w:type="dxa"/>
            </w:tcMar>
          </w:tcPr>
          <w:p w14:paraId="7FF7F443"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Categorical</w:t>
            </w:r>
          </w:p>
        </w:tc>
        <w:tc>
          <w:tcPr>
            <w:tcW w:w="1656" w:type="dxa"/>
            <w:shd w:val="clear" w:color="auto" w:fill="F7F9FB"/>
            <w:tcMar>
              <w:top w:w="70" w:type="dxa"/>
              <w:left w:w="70" w:type="dxa"/>
              <w:bottom w:w="70" w:type="dxa"/>
              <w:right w:w="70" w:type="dxa"/>
            </w:tcMar>
          </w:tcPr>
          <w:p w14:paraId="6662A792"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Standardized to 8 applications</w:t>
            </w:r>
          </w:p>
        </w:tc>
        <w:tc>
          <w:tcPr>
            <w:tcW w:w="1656" w:type="dxa"/>
            <w:shd w:val="clear" w:color="auto" w:fill="F7F9FB"/>
            <w:tcMar>
              <w:top w:w="70" w:type="dxa"/>
              <w:left w:w="70" w:type="dxa"/>
              <w:bottom w:w="70" w:type="dxa"/>
              <w:right w:w="70" w:type="dxa"/>
            </w:tcMar>
          </w:tcPr>
          <w:p w14:paraId="71C38858"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Mode not used; category retained</w:t>
            </w:r>
          </w:p>
        </w:tc>
        <w:tc>
          <w:tcPr>
            <w:tcW w:w="1800" w:type="dxa"/>
            <w:shd w:val="clear" w:color="auto" w:fill="F7F9FB"/>
            <w:tcMar>
              <w:top w:w="70" w:type="dxa"/>
              <w:left w:w="70" w:type="dxa"/>
              <w:bottom w:w="70" w:type="dxa"/>
              <w:right w:w="70" w:type="dxa"/>
            </w:tcMar>
          </w:tcPr>
          <w:p w14:paraId="75527EE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One-hot encoded for models</w:t>
            </w:r>
          </w:p>
        </w:tc>
      </w:tr>
      <w:tr w:rsidR="00253E6B" w:rsidRPr="007C69B7" w14:paraId="69FD7335" w14:textId="77777777" w:rsidTr="00087486">
        <w:trPr>
          <w:cantSplit/>
          <w:jc w:val="center"/>
        </w:trPr>
        <w:tc>
          <w:tcPr>
            <w:tcW w:w="1656" w:type="dxa"/>
            <w:tcMar>
              <w:top w:w="70" w:type="dxa"/>
              <w:left w:w="70" w:type="dxa"/>
              <w:bottom w:w="70" w:type="dxa"/>
              <w:right w:w="70" w:type="dxa"/>
            </w:tcMar>
          </w:tcPr>
          <w:p w14:paraId="282EDE16"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Team_Name</w:t>
            </w:r>
            <w:proofErr w:type="spellEnd"/>
          </w:p>
        </w:tc>
        <w:tc>
          <w:tcPr>
            <w:tcW w:w="2232" w:type="dxa"/>
            <w:tcMar>
              <w:top w:w="70" w:type="dxa"/>
              <w:left w:w="70" w:type="dxa"/>
              <w:bottom w:w="70" w:type="dxa"/>
              <w:right w:w="70" w:type="dxa"/>
            </w:tcMar>
          </w:tcPr>
          <w:p w14:paraId="290AB3DB"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Anonymised</w:t>
            </w:r>
            <w:proofErr w:type="spellEnd"/>
            <w:r w:rsidRPr="007C69B7">
              <w:rPr>
                <w:rFonts w:ascii="Times New Roman" w:hAnsi="Times New Roman" w:cs="Times New Roman"/>
              </w:rPr>
              <w:t xml:space="preserve"> QE team category</w:t>
            </w:r>
          </w:p>
        </w:tc>
        <w:tc>
          <w:tcPr>
            <w:tcW w:w="1152" w:type="dxa"/>
            <w:tcMar>
              <w:top w:w="70" w:type="dxa"/>
              <w:left w:w="70" w:type="dxa"/>
              <w:bottom w:w="70" w:type="dxa"/>
              <w:right w:w="70" w:type="dxa"/>
            </w:tcMar>
          </w:tcPr>
          <w:p w14:paraId="1AA2A570"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Categorical</w:t>
            </w:r>
          </w:p>
        </w:tc>
        <w:tc>
          <w:tcPr>
            <w:tcW w:w="1656" w:type="dxa"/>
            <w:tcMar>
              <w:top w:w="70" w:type="dxa"/>
              <w:left w:w="70" w:type="dxa"/>
              <w:bottom w:w="70" w:type="dxa"/>
              <w:right w:w="70" w:type="dxa"/>
            </w:tcMar>
          </w:tcPr>
          <w:p w14:paraId="6CB17B19"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Standardised</w:t>
            </w:r>
            <w:proofErr w:type="spellEnd"/>
            <w:r w:rsidRPr="007C69B7">
              <w:rPr>
                <w:rFonts w:ascii="Times New Roman" w:hAnsi="Times New Roman" w:cs="Times New Roman"/>
              </w:rPr>
              <w:t xml:space="preserve"> to 8 teams</w:t>
            </w:r>
          </w:p>
        </w:tc>
        <w:tc>
          <w:tcPr>
            <w:tcW w:w="1656" w:type="dxa"/>
            <w:tcMar>
              <w:top w:w="70" w:type="dxa"/>
              <w:left w:w="70" w:type="dxa"/>
              <w:bottom w:w="70" w:type="dxa"/>
              <w:right w:w="70" w:type="dxa"/>
            </w:tcMar>
          </w:tcPr>
          <w:p w14:paraId="6FCC5DDF"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Category retained</w:t>
            </w:r>
          </w:p>
        </w:tc>
        <w:tc>
          <w:tcPr>
            <w:tcW w:w="1800" w:type="dxa"/>
            <w:tcMar>
              <w:top w:w="70" w:type="dxa"/>
              <w:left w:w="70" w:type="dxa"/>
              <w:bottom w:w="70" w:type="dxa"/>
              <w:right w:w="70" w:type="dxa"/>
            </w:tcMar>
          </w:tcPr>
          <w:p w14:paraId="0E3A3484"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 xml:space="preserve">Potential </w:t>
            </w:r>
            <w:proofErr w:type="spellStart"/>
            <w:r w:rsidRPr="007C69B7">
              <w:rPr>
                <w:rFonts w:ascii="Times New Roman" w:hAnsi="Times New Roman" w:cs="Times New Roman"/>
              </w:rPr>
              <w:t>organisational</w:t>
            </w:r>
            <w:proofErr w:type="spellEnd"/>
            <w:r w:rsidRPr="007C69B7">
              <w:rPr>
                <w:rFonts w:ascii="Times New Roman" w:hAnsi="Times New Roman" w:cs="Times New Roman"/>
              </w:rPr>
              <w:t xml:space="preserve"> context</w:t>
            </w:r>
          </w:p>
        </w:tc>
      </w:tr>
      <w:tr w:rsidR="00253E6B" w:rsidRPr="007C69B7" w14:paraId="79564721" w14:textId="77777777" w:rsidTr="00087486">
        <w:trPr>
          <w:cantSplit/>
          <w:jc w:val="center"/>
        </w:trPr>
        <w:tc>
          <w:tcPr>
            <w:tcW w:w="1656" w:type="dxa"/>
            <w:shd w:val="clear" w:color="auto" w:fill="F7F9FB"/>
            <w:tcMar>
              <w:top w:w="70" w:type="dxa"/>
              <w:left w:w="70" w:type="dxa"/>
              <w:bottom w:w="70" w:type="dxa"/>
              <w:right w:w="70" w:type="dxa"/>
            </w:tcMar>
          </w:tcPr>
          <w:p w14:paraId="3B39AE7E"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Complexity</w:t>
            </w:r>
          </w:p>
        </w:tc>
        <w:tc>
          <w:tcPr>
            <w:tcW w:w="2232" w:type="dxa"/>
            <w:shd w:val="clear" w:color="auto" w:fill="F7F9FB"/>
            <w:tcMar>
              <w:top w:w="70" w:type="dxa"/>
              <w:left w:w="70" w:type="dxa"/>
              <w:bottom w:w="70" w:type="dxa"/>
              <w:right w:w="70" w:type="dxa"/>
            </w:tcMar>
          </w:tcPr>
          <w:p w14:paraId="2EE7E361"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Assessed project complexity</w:t>
            </w:r>
          </w:p>
        </w:tc>
        <w:tc>
          <w:tcPr>
            <w:tcW w:w="1152" w:type="dxa"/>
            <w:shd w:val="clear" w:color="auto" w:fill="F7F9FB"/>
            <w:tcMar>
              <w:top w:w="70" w:type="dxa"/>
              <w:left w:w="70" w:type="dxa"/>
              <w:bottom w:w="70" w:type="dxa"/>
              <w:right w:w="70" w:type="dxa"/>
            </w:tcMar>
          </w:tcPr>
          <w:p w14:paraId="110ABE48"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Ordinal category</w:t>
            </w:r>
          </w:p>
        </w:tc>
        <w:tc>
          <w:tcPr>
            <w:tcW w:w="1656" w:type="dxa"/>
            <w:shd w:val="clear" w:color="auto" w:fill="F7F9FB"/>
            <w:tcMar>
              <w:top w:w="70" w:type="dxa"/>
              <w:left w:w="70" w:type="dxa"/>
              <w:bottom w:w="70" w:type="dxa"/>
              <w:right w:w="70" w:type="dxa"/>
            </w:tcMar>
          </w:tcPr>
          <w:p w14:paraId="643292EA"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Low, Medium, High</w:t>
            </w:r>
          </w:p>
        </w:tc>
        <w:tc>
          <w:tcPr>
            <w:tcW w:w="1656" w:type="dxa"/>
            <w:shd w:val="clear" w:color="auto" w:fill="F7F9FB"/>
            <w:tcMar>
              <w:top w:w="70" w:type="dxa"/>
              <w:left w:w="70" w:type="dxa"/>
              <w:bottom w:w="70" w:type="dxa"/>
              <w:right w:w="70" w:type="dxa"/>
            </w:tcMar>
          </w:tcPr>
          <w:p w14:paraId="033B1525"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Standardised</w:t>
            </w:r>
            <w:proofErr w:type="spellEnd"/>
            <w:r w:rsidRPr="007C69B7">
              <w:rPr>
                <w:rFonts w:ascii="Times New Roman" w:hAnsi="Times New Roman" w:cs="Times New Roman"/>
              </w:rPr>
              <w:t xml:space="preserve"> aliases</w:t>
            </w:r>
          </w:p>
        </w:tc>
        <w:tc>
          <w:tcPr>
            <w:tcW w:w="1800" w:type="dxa"/>
            <w:shd w:val="clear" w:color="auto" w:fill="F7F9FB"/>
            <w:tcMar>
              <w:top w:w="70" w:type="dxa"/>
              <w:left w:w="70" w:type="dxa"/>
              <w:bottom w:w="70" w:type="dxa"/>
              <w:right w:w="70" w:type="dxa"/>
            </w:tcMar>
          </w:tcPr>
          <w:p w14:paraId="0CA6E2C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One-hot encoded</w:t>
            </w:r>
          </w:p>
        </w:tc>
      </w:tr>
      <w:tr w:rsidR="00253E6B" w:rsidRPr="007C69B7" w14:paraId="022FD708" w14:textId="77777777" w:rsidTr="00087486">
        <w:trPr>
          <w:cantSplit/>
          <w:jc w:val="center"/>
        </w:trPr>
        <w:tc>
          <w:tcPr>
            <w:tcW w:w="1656" w:type="dxa"/>
            <w:tcMar>
              <w:top w:w="70" w:type="dxa"/>
              <w:left w:w="70" w:type="dxa"/>
              <w:bottom w:w="70" w:type="dxa"/>
              <w:right w:w="70" w:type="dxa"/>
            </w:tcMar>
          </w:tcPr>
          <w:p w14:paraId="7DF3AA39"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User story count</w:t>
            </w:r>
          </w:p>
        </w:tc>
        <w:tc>
          <w:tcPr>
            <w:tcW w:w="2232" w:type="dxa"/>
            <w:tcMar>
              <w:top w:w="70" w:type="dxa"/>
              <w:left w:w="70" w:type="dxa"/>
              <w:bottom w:w="70" w:type="dxa"/>
              <w:right w:w="70" w:type="dxa"/>
            </w:tcMar>
          </w:tcPr>
          <w:p w14:paraId="07D6375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User stories in the observation</w:t>
            </w:r>
          </w:p>
        </w:tc>
        <w:tc>
          <w:tcPr>
            <w:tcW w:w="1152" w:type="dxa"/>
            <w:tcMar>
              <w:top w:w="70" w:type="dxa"/>
              <w:left w:w="70" w:type="dxa"/>
              <w:bottom w:w="70" w:type="dxa"/>
              <w:right w:w="70" w:type="dxa"/>
            </w:tcMar>
          </w:tcPr>
          <w:p w14:paraId="40157DA3"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count</w:t>
            </w:r>
          </w:p>
        </w:tc>
        <w:tc>
          <w:tcPr>
            <w:tcW w:w="1656" w:type="dxa"/>
            <w:tcMar>
              <w:top w:w="70" w:type="dxa"/>
              <w:left w:w="70" w:type="dxa"/>
              <w:bottom w:w="70" w:type="dxa"/>
              <w:right w:w="70" w:type="dxa"/>
            </w:tcMar>
          </w:tcPr>
          <w:p w14:paraId="1381B42E"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Non-negative</w:t>
            </w:r>
          </w:p>
        </w:tc>
        <w:tc>
          <w:tcPr>
            <w:tcW w:w="1656" w:type="dxa"/>
            <w:tcMar>
              <w:top w:w="70" w:type="dxa"/>
              <w:left w:w="70" w:type="dxa"/>
              <w:bottom w:w="70" w:type="dxa"/>
              <w:right w:w="70" w:type="dxa"/>
            </w:tcMar>
          </w:tcPr>
          <w:p w14:paraId="71E9F3A4"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Median imputation</w:t>
            </w:r>
          </w:p>
        </w:tc>
        <w:tc>
          <w:tcPr>
            <w:tcW w:w="1800" w:type="dxa"/>
            <w:tcMar>
              <w:top w:w="70" w:type="dxa"/>
              <w:left w:w="70" w:type="dxa"/>
              <w:bottom w:w="70" w:type="dxa"/>
              <w:right w:w="70" w:type="dxa"/>
            </w:tcMar>
          </w:tcPr>
          <w:p w14:paraId="3734DDDA"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Workload proxy</w:t>
            </w:r>
          </w:p>
        </w:tc>
      </w:tr>
      <w:tr w:rsidR="00253E6B" w:rsidRPr="007C69B7" w14:paraId="05E6E516" w14:textId="77777777" w:rsidTr="00087486">
        <w:trPr>
          <w:cantSplit/>
          <w:jc w:val="center"/>
        </w:trPr>
        <w:tc>
          <w:tcPr>
            <w:tcW w:w="1656" w:type="dxa"/>
            <w:shd w:val="clear" w:color="auto" w:fill="F7F9FB"/>
            <w:tcMar>
              <w:top w:w="70" w:type="dxa"/>
              <w:left w:w="70" w:type="dxa"/>
              <w:bottom w:w="70" w:type="dxa"/>
              <w:right w:w="70" w:type="dxa"/>
            </w:tcMar>
          </w:tcPr>
          <w:p w14:paraId="0058F16D"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test case count</w:t>
            </w:r>
          </w:p>
        </w:tc>
        <w:tc>
          <w:tcPr>
            <w:tcW w:w="2232" w:type="dxa"/>
            <w:shd w:val="clear" w:color="auto" w:fill="F7F9FB"/>
            <w:tcMar>
              <w:top w:w="70" w:type="dxa"/>
              <w:left w:w="70" w:type="dxa"/>
              <w:bottom w:w="70" w:type="dxa"/>
              <w:right w:w="70" w:type="dxa"/>
            </w:tcMar>
          </w:tcPr>
          <w:p w14:paraId="6F3299D2"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Test cases in the observation</w:t>
            </w:r>
          </w:p>
        </w:tc>
        <w:tc>
          <w:tcPr>
            <w:tcW w:w="1152" w:type="dxa"/>
            <w:shd w:val="clear" w:color="auto" w:fill="F7F9FB"/>
            <w:tcMar>
              <w:top w:w="70" w:type="dxa"/>
              <w:left w:w="70" w:type="dxa"/>
              <w:bottom w:w="70" w:type="dxa"/>
              <w:right w:w="70" w:type="dxa"/>
            </w:tcMar>
          </w:tcPr>
          <w:p w14:paraId="0343F91C"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count</w:t>
            </w:r>
          </w:p>
        </w:tc>
        <w:tc>
          <w:tcPr>
            <w:tcW w:w="1656" w:type="dxa"/>
            <w:shd w:val="clear" w:color="auto" w:fill="F7F9FB"/>
            <w:tcMar>
              <w:top w:w="70" w:type="dxa"/>
              <w:left w:w="70" w:type="dxa"/>
              <w:bottom w:w="70" w:type="dxa"/>
              <w:right w:w="70" w:type="dxa"/>
            </w:tcMar>
          </w:tcPr>
          <w:p w14:paraId="61B8592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Non-negative</w:t>
            </w:r>
          </w:p>
        </w:tc>
        <w:tc>
          <w:tcPr>
            <w:tcW w:w="1656" w:type="dxa"/>
            <w:shd w:val="clear" w:color="auto" w:fill="F7F9FB"/>
            <w:tcMar>
              <w:top w:w="70" w:type="dxa"/>
              <w:left w:w="70" w:type="dxa"/>
              <w:bottom w:w="70" w:type="dxa"/>
              <w:right w:w="70" w:type="dxa"/>
            </w:tcMar>
          </w:tcPr>
          <w:p w14:paraId="7840E690"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Median imputation</w:t>
            </w:r>
          </w:p>
        </w:tc>
        <w:tc>
          <w:tcPr>
            <w:tcW w:w="1800" w:type="dxa"/>
            <w:shd w:val="clear" w:color="auto" w:fill="F7F9FB"/>
            <w:tcMar>
              <w:top w:w="70" w:type="dxa"/>
              <w:left w:w="70" w:type="dxa"/>
              <w:bottom w:w="70" w:type="dxa"/>
              <w:right w:w="70" w:type="dxa"/>
            </w:tcMar>
          </w:tcPr>
          <w:p w14:paraId="6CDA186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Testing-intensity proxy</w:t>
            </w:r>
          </w:p>
        </w:tc>
      </w:tr>
      <w:tr w:rsidR="00253E6B" w:rsidRPr="007C69B7" w14:paraId="0E556AE4" w14:textId="77777777" w:rsidTr="00087486">
        <w:trPr>
          <w:cantSplit/>
          <w:jc w:val="center"/>
        </w:trPr>
        <w:tc>
          <w:tcPr>
            <w:tcW w:w="1656" w:type="dxa"/>
            <w:tcMar>
              <w:top w:w="70" w:type="dxa"/>
              <w:left w:w="70" w:type="dxa"/>
              <w:bottom w:w="70" w:type="dxa"/>
              <w:right w:w="70" w:type="dxa"/>
            </w:tcMar>
          </w:tcPr>
          <w:p w14:paraId="05EF435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AI Usage Testing Phase (…)</w:t>
            </w:r>
          </w:p>
        </w:tc>
        <w:tc>
          <w:tcPr>
            <w:tcW w:w="2232" w:type="dxa"/>
            <w:tcMar>
              <w:top w:w="70" w:type="dxa"/>
              <w:left w:w="70" w:type="dxa"/>
              <w:bottom w:w="70" w:type="dxa"/>
              <w:right w:w="70" w:type="dxa"/>
            </w:tcMar>
          </w:tcPr>
          <w:p w14:paraId="46F79CAD"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AI use in each of six phases</w:t>
            </w:r>
          </w:p>
        </w:tc>
        <w:tc>
          <w:tcPr>
            <w:tcW w:w="1152" w:type="dxa"/>
            <w:tcMar>
              <w:top w:w="70" w:type="dxa"/>
              <w:left w:w="70" w:type="dxa"/>
              <w:bottom w:w="70" w:type="dxa"/>
              <w:right w:w="70" w:type="dxa"/>
            </w:tcMar>
          </w:tcPr>
          <w:p w14:paraId="24426F8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Binary category</w:t>
            </w:r>
          </w:p>
        </w:tc>
        <w:tc>
          <w:tcPr>
            <w:tcW w:w="1656" w:type="dxa"/>
            <w:tcMar>
              <w:top w:w="70" w:type="dxa"/>
              <w:left w:w="70" w:type="dxa"/>
              <w:bottom w:w="70" w:type="dxa"/>
              <w:right w:w="70" w:type="dxa"/>
            </w:tcMar>
          </w:tcPr>
          <w:p w14:paraId="23BDE10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Yes/No</w:t>
            </w:r>
          </w:p>
        </w:tc>
        <w:tc>
          <w:tcPr>
            <w:tcW w:w="1656" w:type="dxa"/>
            <w:tcMar>
              <w:top w:w="70" w:type="dxa"/>
              <w:left w:w="70" w:type="dxa"/>
              <w:bottom w:w="70" w:type="dxa"/>
              <w:right w:w="70" w:type="dxa"/>
            </w:tcMar>
          </w:tcPr>
          <w:p w14:paraId="466F29A7"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Standardised</w:t>
            </w:r>
            <w:proofErr w:type="spellEnd"/>
            <w:r w:rsidRPr="007C69B7">
              <w:rPr>
                <w:rFonts w:ascii="Times New Roman" w:hAnsi="Times New Roman" w:cs="Times New Roman"/>
              </w:rPr>
              <w:t xml:space="preserve"> variants</w:t>
            </w:r>
          </w:p>
        </w:tc>
        <w:tc>
          <w:tcPr>
            <w:tcW w:w="1800" w:type="dxa"/>
            <w:tcMar>
              <w:top w:w="70" w:type="dxa"/>
              <w:left w:w="70" w:type="dxa"/>
              <w:bottom w:w="70" w:type="dxa"/>
              <w:right w:w="70" w:type="dxa"/>
            </w:tcMar>
          </w:tcPr>
          <w:p w14:paraId="319DD08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Converted to 1/0 flags</w:t>
            </w:r>
          </w:p>
        </w:tc>
      </w:tr>
      <w:tr w:rsidR="00253E6B" w:rsidRPr="007C69B7" w14:paraId="2D1756B4" w14:textId="77777777" w:rsidTr="00087486">
        <w:trPr>
          <w:cantSplit/>
          <w:jc w:val="center"/>
        </w:trPr>
        <w:tc>
          <w:tcPr>
            <w:tcW w:w="1656" w:type="dxa"/>
            <w:shd w:val="clear" w:color="auto" w:fill="F7F9FB"/>
            <w:tcMar>
              <w:top w:w="70" w:type="dxa"/>
              <w:left w:w="70" w:type="dxa"/>
              <w:bottom w:w="70" w:type="dxa"/>
              <w:right w:w="70" w:type="dxa"/>
            </w:tcMar>
          </w:tcPr>
          <w:p w14:paraId="7DF267DE"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lastRenderedPageBreak/>
              <w:t>Baseline effort (…)</w:t>
            </w:r>
          </w:p>
        </w:tc>
        <w:tc>
          <w:tcPr>
            <w:tcW w:w="2232" w:type="dxa"/>
            <w:shd w:val="clear" w:color="auto" w:fill="F7F9FB"/>
            <w:tcMar>
              <w:top w:w="70" w:type="dxa"/>
              <w:left w:w="70" w:type="dxa"/>
              <w:bottom w:w="70" w:type="dxa"/>
              <w:right w:w="70" w:type="dxa"/>
            </w:tcMar>
          </w:tcPr>
          <w:p w14:paraId="5787B4F2"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Expected effort hours for each phase</w:t>
            </w:r>
          </w:p>
        </w:tc>
        <w:tc>
          <w:tcPr>
            <w:tcW w:w="1152" w:type="dxa"/>
            <w:shd w:val="clear" w:color="auto" w:fill="F7F9FB"/>
            <w:tcMar>
              <w:top w:w="70" w:type="dxa"/>
              <w:left w:w="70" w:type="dxa"/>
              <w:bottom w:w="70" w:type="dxa"/>
              <w:right w:w="70" w:type="dxa"/>
            </w:tcMar>
          </w:tcPr>
          <w:p w14:paraId="0C358727"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continuous</w:t>
            </w:r>
          </w:p>
        </w:tc>
        <w:tc>
          <w:tcPr>
            <w:tcW w:w="1656" w:type="dxa"/>
            <w:shd w:val="clear" w:color="auto" w:fill="F7F9FB"/>
            <w:tcMar>
              <w:top w:w="70" w:type="dxa"/>
              <w:left w:w="70" w:type="dxa"/>
              <w:bottom w:w="70" w:type="dxa"/>
              <w:right w:w="70" w:type="dxa"/>
            </w:tcMar>
          </w:tcPr>
          <w:p w14:paraId="7C8E9178"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Greater than 0 for target calculation</w:t>
            </w:r>
          </w:p>
        </w:tc>
        <w:tc>
          <w:tcPr>
            <w:tcW w:w="1656" w:type="dxa"/>
            <w:shd w:val="clear" w:color="auto" w:fill="F7F9FB"/>
            <w:tcMar>
              <w:top w:w="70" w:type="dxa"/>
              <w:left w:w="70" w:type="dxa"/>
              <w:bottom w:w="70" w:type="dxa"/>
              <w:right w:w="70" w:type="dxa"/>
            </w:tcMar>
          </w:tcPr>
          <w:p w14:paraId="046FB28A"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Not imputed for outcomes</w:t>
            </w:r>
          </w:p>
        </w:tc>
        <w:tc>
          <w:tcPr>
            <w:tcW w:w="1800" w:type="dxa"/>
            <w:shd w:val="clear" w:color="auto" w:fill="F7F9FB"/>
            <w:tcMar>
              <w:top w:w="70" w:type="dxa"/>
              <w:left w:w="70" w:type="dxa"/>
              <w:bottom w:w="70" w:type="dxa"/>
              <w:right w:w="70" w:type="dxa"/>
            </w:tcMar>
          </w:tcPr>
          <w:p w14:paraId="4C211B0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Primary denominator</w:t>
            </w:r>
          </w:p>
        </w:tc>
      </w:tr>
      <w:tr w:rsidR="00253E6B" w:rsidRPr="007C69B7" w14:paraId="45DD4AA0" w14:textId="77777777" w:rsidTr="00087486">
        <w:trPr>
          <w:cantSplit/>
          <w:jc w:val="center"/>
        </w:trPr>
        <w:tc>
          <w:tcPr>
            <w:tcW w:w="1656" w:type="dxa"/>
            <w:tcMar>
              <w:top w:w="70" w:type="dxa"/>
              <w:left w:w="70" w:type="dxa"/>
              <w:bottom w:w="70" w:type="dxa"/>
              <w:right w:w="70" w:type="dxa"/>
            </w:tcMar>
          </w:tcPr>
          <w:p w14:paraId="73660BD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Actual effort (…)</w:t>
            </w:r>
          </w:p>
        </w:tc>
        <w:tc>
          <w:tcPr>
            <w:tcW w:w="2232" w:type="dxa"/>
            <w:tcMar>
              <w:top w:w="70" w:type="dxa"/>
              <w:left w:w="70" w:type="dxa"/>
              <w:bottom w:w="70" w:type="dxa"/>
              <w:right w:w="70" w:type="dxa"/>
            </w:tcMar>
          </w:tcPr>
          <w:p w14:paraId="2CE0DF6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Observed effort hours for each phase</w:t>
            </w:r>
          </w:p>
        </w:tc>
        <w:tc>
          <w:tcPr>
            <w:tcW w:w="1152" w:type="dxa"/>
            <w:tcMar>
              <w:top w:w="70" w:type="dxa"/>
              <w:left w:w="70" w:type="dxa"/>
              <w:bottom w:w="70" w:type="dxa"/>
              <w:right w:w="70" w:type="dxa"/>
            </w:tcMar>
          </w:tcPr>
          <w:p w14:paraId="49E7DB38"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continuous</w:t>
            </w:r>
          </w:p>
        </w:tc>
        <w:tc>
          <w:tcPr>
            <w:tcW w:w="1656" w:type="dxa"/>
            <w:tcMar>
              <w:top w:w="70" w:type="dxa"/>
              <w:left w:w="70" w:type="dxa"/>
              <w:bottom w:w="70" w:type="dxa"/>
              <w:right w:w="70" w:type="dxa"/>
            </w:tcMar>
          </w:tcPr>
          <w:p w14:paraId="5ED1DAE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Non-negative</w:t>
            </w:r>
          </w:p>
        </w:tc>
        <w:tc>
          <w:tcPr>
            <w:tcW w:w="1656" w:type="dxa"/>
            <w:tcMar>
              <w:top w:w="70" w:type="dxa"/>
              <w:left w:w="70" w:type="dxa"/>
              <w:bottom w:w="70" w:type="dxa"/>
              <w:right w:w="70" w:type="dxa"/>
            </w:tcMar>
          </w:tcPr>
          <w:p w14:paraId="33C75E1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Not imputed for outcomes</w:t>
            </w:r>
          </w:p>
        </w:tc>
        <w:tc>
          <w:tcPr>
            <w:tcW w:w="1800" w:type="dxa"/>
            <w:tcMar>
              <w:top w:w="70" w:type="dxa"/>
              <w:left w:w="70" w:type="dxa"/>
              <w:bottom w:w="70" w:type="dxa"/>
              <w:right w:w="70" w:type="dxa"/>
            </w:tcMar>
          </w:tcPr>
          <w:p w14:paraId="02710BC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Primary observed effort</w:t>
            </w:r>
          </w:p>
        </w:tc>
      </w:tr>
      <w:tr w:rsidR="00253E6B" w:rsidRPr="007C69B7" w14:paraId="083FC073" w14:textId="77777777" w:rsidTr="00087486">
        <w:trPr>
          <w:cantSplit/>
          <w:jc w:val="center"/>
        </w:trPr>
        <w:tc>
          <w:tcPr>
            <w:tcW w:w="1656" w:type="dxa"/>
            <w:shd w:val="clear" w:color="auto" w:fill="F7F9FB"/>
            <w:tcMar>
              <w:top w:w="70" w:type="dxa"/>
              <w:left w:w="70" w:type="dxa"/>
              <w:bottom w:w="70" w:type="dxa"/>
              <w:right w:w="70" w:type="dxa"/>
            </w:tcMar>
          </w:tcPr>
          <w:p w14:paraId="5584AF99"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QE_Phase</w:t>
            </w:r>
            <w:proofErr w:type="spellEnd"/>
          </w:p>
        </w:tc>
        <w:tc>
          <w:tcPr>
            <w:tcW w:w="2232" w:type="dxa"/>
            <w:shd w:val="clear" w:color="auto" w:fill="F7F9FB"/>
            <w:tcMar>
              <w:top w:w="70" w:type="dxa"/>
              <w:left w:w="70" w:type="dxa"/>
              <w:bottom w:w="70" w:type="dxa"/>
              <w:right w:w="70" w:type="dxa"/>
            </w:tcMar>
          </w:tcPr>
          <w:p w14:paraId="5E51586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Lifecycle phase in long dataset</w:t>
            </w:r>
          </w:p>
        </w:tc>
        <w:tc>
          <w:tcPr>
            <w:tcW w:w="1152" w:type="dxa"/>
            <w:shd w:val="clear" w:color="auto" w:fill="F7F9FB"/>
            <w:tcMar>
              <w:top w:w="70" w:type="dxa"/>
              <w:left w:w="70" w:type="dxa"/>
              <w:bottom w:w="70" w:type="dxa"/>
              <w:right w:w="70" w:type="dxa"/>
            </w:tcMar>
          </w:tcPr>
          <w:p w14:paraId="71B9166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Categorical</w:t>
            </w:r>
          </w:p>
        </w:tc>
        <w:tc>
          <w:tcPr>
            <w:tcW w:w="1656" w:type="dxa"/>
            <w:shd w:val="clear" w:color="auto" w:fill="F7F9FB"/>
            <w:tcMar>
              <w:top w:w="70" w:type="dxa"/>
              <w:left w:w="70" w:type="dxa"/>
              <w:bottom w:w="70" w:type="dxa"/>
              <w:right w:w="70" w:type="dxa"/>
            </w:tcMar>
          </w:tcPr>
          <w:p w14:paraId="649D1C9F"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Six named phases</w:t>
            </w:r>
          </w:p>
        </w:tc>
        <w:tc>
          <w:tcPr>
            <w:tcW w:w="1656" w:type="dxa"/>
            <w:shd w:val="clear" w:color="auto" w:fill="F7F9FB"/>
            <w:tcMar>
              <w:top w:w="70" w:type="dxa"/>
              <w:left w:w="70" w:type="dxa"/>
              <w:bottom w:w="70" w:type="dxa"/>
              <w:right w:w="70" w:type="dxa"/>
            </w:tcMar>
          </w:tcPr>
          <w:p w14:paraId="7A5FEA62"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4CAF9DA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Used in phase comparison</w:t>
            </w:r>
          </w:p>
        </w:tc>
      </w:tr>
      <w:tr w:rsidR="00253E6B" w:rsidRPr="007C69B7" w14:paraId="13F5B31A" w14:textId="77777777" w:rsidTr="00087486">
        <w:trPr>
          <w:cantSplit/>
          <w:jc w:val="center"/>
        </w:trPr>
        <w:tc>
          <w:tcPr>
            <w:tcW w:w="1656" w:type="dxa"/>
            <w:tcMar>
              <w:top w:w="70" w:type="dxa"/>
              <w:left w:w="70" w:type="dxa"/>
              <w:bottom w:w="70" w:type="dxa"/>
              <w:right w:w="70" w:type="dxa"/>
            </w:tcMar>
          </w:tcPr>
          <w:p w14:paraId="10C6B8C6"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Effort_Saved</w:t>
            </w:r>
            <w:proofErr w:type="spellEnd"/>
          </w:p>
        </w:tc>
        <w:tc>
          <w:tcPr>
            <w:tcW w:w="2232" w:type="dxa"/>
            <w:tcMar>
              <w:top w:w="70" w:type="dxa"/>
              <w:left w:w="70" w:type="dxa"/>
              <w:bottom w:w="70" w:type="dxa"/>
              <w:right w:w="70" w:type="dxa"/>
            </w:tcMar>
          </w:tcPr>
          <w:p w14:paraId="32AB31DD"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Baseline effort minus actual effort</w:t>
            </w:r>
          </w:p>
        </w:tc>
        <w:tc>
          <w:tcPr>
            <w:tcW w:w="1152" w:type="dxa"/>
            <w:tcMar>
              <w:top w:w="70" w:type="dxa"/>
              <w:left w:w="70" w:type="dxa"/>
              <w:bottom w:w="70" w:type="dxa"/>
              <w:right w:w="70" w:type="dxa"/>
            </w:tcMar>
          </w:tcPr>
          <w:p w14:paraId="6CA4AC0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continuous</w:t>
            </w:r>
          </w:p>
        </w:tc>
        <w:tc>
          <w:tcPr>
            <w:tcW w:w="1656" w:type="dxa"/>
            <w:tcMar>
              <w:top w:w="70" w:type="dxa"/>
              <w:left w:w="70" w:type="dxa"/>
              <w:bottom w:w="70" w:type="dxa"/>
              <w:right w:w="70" w:type="dxa"/>
            </w:tcMar>
          </w:tcPr>
          <w:p w14:paraId="046839A0"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Positive or negative</w:t>
            </w:r>
          </w:p>
        </w:tc>
        <w:tc>
          <w:tcPr>
            <w:tcW w:w="1656" w:type="dxa"/>
            <w:tcMar>
              <w:top w:w="70" w:type="dxa"/>
              <w:left w:w="70" w:type="dxa"/>
              <w:bottom w:w="70" w:type="dxa"/>
              <w:right w:w="70" w:type="dxa"/>
            </w:tcMar>
          </w:tcPr>
          <w:p w14:paraId="2D7761B4"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Derived only when both efforts valid</w:t>
            </w:r>
          </w:p>
        </w:tc>
        <w:tc>
          <w:tcPr>
            <w:tcW w:w="1800" w:type="dxa"/>
            <w:tcMar>
              <w:top w:w="70" w:type="dxa"/>
              <w:left w:w="70" w:type="dxa"/>
              <w:bottom w:w="70" w:type="dxa"/>
              <w:right w:w="70" w:type="dxa"/>
            </w:tcMar>
          </w:tcPr>
          <w:p w14:paraId="57EC012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Absolute operational benefit</w:t>
            </w:r>
          </w:p>
        </w:tc>
      </w:tr>
      <w:tr w:rsidR="00253E6B" w:rsidRPr="007C69B7" w14:paraId="0FC5542B" w14:textId="77777777" w:rsidTr="00087486">
        <w:trPr>
          <w:cantSplit/>
          <w:jc w:val="center"/>
        </w:trPr>
        <w:tc>
          <w:tcPr>
            <w:tcW w:w="1656" w:type="dxa"/>
            <w:shd w:val="clear" w:color="auto" w:fill="F7F9FB"/>
            <w:tcMar>
              <w:top w:w="70" w:type="dxa"/>
              <w:left w:w="70" w:type="dxa"/>
              <w:bottom w:w="70" w:type="dxa"/>
              <w:right w:w="70" w:type="dxa"/>
            </w:tcMar>
          </w:tcPr>
          <w:p w14:paraId="53E4B62D"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Productivity_Improvement_Pct</w:t>
            </w:r>
            <w:proofErr w:type="spellEnd"/>
          </w:p>
        </w:tc>
        <w:tc>
          <w:tcPr>
            <w:tcW w:w="2232" w:type="dxa"/>
            <w:shd w:val="clear" w:color="auto" w:fill="F7F9FB"/>
            <w:tcMar>
              <w:top w:w="70" w:type="dxa"/>
              <w:left w:w="70" w:type="dxa"/>
              <w:bottom w:w="70" w:type="dxa"/>
              <w:right w:w="70" w:type="dxa"/>
            </w:tcMar>
          </w:tcPr>
          <w:p w14:paraId="082DAC00"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Relative phase effort reduction</w:t>
            </w:r>
          </w:p>
        </w:tc>
        <w:tc>
          <w:tcPr>
            <w:tcW w:w="1152" w:type="dxa"/>
            <w:shd w:val="clear" w:color="auto" w:fill="F7F9FB"/>
            <w:tcMar>
              <w:top w:w="70" w:type="dxa"/>
              <w:left w:w="70" w:type="dxa"/>
              <w:bottom w:w="70" w:type="dxa"/>
              <w:right w:w="70" w:type="dxa"/>
            </w:tcMar>
          </w:tcPr>
          <w:p w14:paraId="5B2C32B2"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continuous</w:t>
            </w:r>
          </w:p>
        </w:tc>
        <w:tc>
          <w:tcPr>
            <w:tcW w:w="1656" w:type="dxa"/>
            <w:shd w:val="clear" w:color="auto" w:fill="F7F9FB"/>
            <w:tcMar>
              <w:top w:w="70" w:type="dxa"/>
              <w:left w:w="70" w:type="dxa"/>
              <w:bottom w:w="70" w:type="dxa"/>
              <w:right w:w="70" w:type="dxa"/>
            </w:tcMar>
          </w:tcPr>
          <w:p w14:paraId="49A1C76E"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Unbounded in raw calculation</w:t>
            </w:r>
          </w:p>
        </w:tc>
        <w:tc>
          <w:tcPr>
            <w:tcW w:w="1656" w:type="dxa"/>
            <w:shd w:val="clear" w:color="auto" w:fill="F7F9FB"/>
            <w:tcMar>
              <w:top w:w="70" w:type="dxa"/>
              <w:left w:w="70" w:type="dxa"/>
              <w:bottom w:w="70" w:type="dxa"/>
              <w:right w:w="70" w:type="dxa"/>
            </w:tcMar>
          </w:tcPr>
          <w:p w14:paraId="5E6CAEF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 xml:space="preserve">No imputation; </w:t>
            </w:r>
            <w:proofErr w:type="spellStart"/>
            <w:r w:rsidRPr="007C69B7">
              <w:rPr>
                <w:rFonts w:ascii="Times New Roman" w:hAnsi="Times New Roman" w:cs="Times New Roman"/>
              </w:rPr>
              <w:t>winsorised</w:t>
            </w:r>
            <w:proofErr w:type="spellEnd"/>
            <w:r w:rsidRPr="007C69B7">
              <w:rPr>
                <w:rFonts w:ascii="Times New Roman" w:hAnsi="Times New Roman" w:cs="Times New Roman"/>
              </w:rPr>
              <w:t xml:space="preserve"> only for modelling</w:t>
            </w:r>
          </w:p>
        </w:tc>
        <w:tc>
          <w:tcPr>
            <w:tcW w:w="1800" w:type="dxa"/>
            <w:shd w:val="clear" w:color="auto" w:fill="F7F9FB"/>
            <w:tcMar>
              <w:top w:w="70" w:type="dxa"/>
              <w:left w:w="70" w:type="dxa"/>
              <w:bottom w:w="70" w:type="dxa"/>
              <w:right w:w="70" w:type="dxa"/>
            </w:tcMar>
          </w:tcPr>
          <w:p w14:paraId="0A80F1B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Primary RQ1–RQ3 outcome</w:t>
            </w:r>
          </w:p>
        </w:tc>
      </w:tr>
      <w:tr w:rsidR="00253E6B" w:rsidRPr="007C69B7" w14:paraId="697A667F" w14:textId="77777777" w:rsidTr="00087486">
        <w:trPr>
          <w:cantSplit/>
          <w:jc w:val="center"/>
        </w:trPr>
        <w:tc>
          <w:tcPr>
            <w:tcW w:w="1656" w:type="dxa"/>
            <w:tcMar>
              <w:top w:w="70" w:type="dxa"/>
              <w:left w:w="70" w:type="dxa"/>
              <w:bottom w:w="70" w:type="dxa"/>
              <w:right w:w="70" w:type="dxa"/>
            </w:tcMar>
          </w:tcPr>
          <w:p w14:paraId="203ABDEE"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AI_Phase_Count</w:t>
            </w:r>
            <w:proofErr w:type="spellEnd"/>
          </w:p>
        </w:tc>
        <w:tc>
          <w:tcPr>
            <w:tcW w:w="2232" w:type="dxa"/>
            <w:tcMar>
              <w:top w:w="70" w:type="dxa"/>
              <w:left w:w="70" w:type="dxa"/>
              <w:bottom w:w="70" w:type="dxa"/>
              <w:right w:w="70" w:type="dxa"/>
            </w:tcMar>
          </w:tcPr>
          <w:p w14:paraId="089511CE"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Number of phases using AI</w:t>
            </w:r>
          </w:p>
        </w:tc>
        <w:tc>
          <w:tcPr>
            <w:tcW w:w="1152" w:type="dxa"/>
            <w:tcMar>
              <w:top w:w="70" w:type="dxa"/>
              <w:left w:w="70" w:type="dxa"/>
              <w:bottom w:w="70" w:type="dxa"/>
              <w:right w:w="70" w:type="dxa"/>
            </w:tcMar>
          </w:tcPr>
          <w:p w14:paraId="59D8C41B"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Integer</w:t>
            </w:r>
          </w:p>
        </w:tc>
        <w:tc>
          <w:tcPr>
            <w:tcW w:w="1656" w:type="dxa"/>
            <w:tcMar>
              <w:top w:w="70" w:type="dxa"/>
              <w:left w:w="70" w:type="dxa"/>
              <w:bottom w:w="70" w:type="dxa"/>
              <w:right w:w="70" w:type="dxa"/>
            </w:tcMar>
          </w:tcPr>
          <w:p w14:paraId="6BE82975"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0–6</w:t>
            </w:r>
          </w:p>
        </w:tc>
        <w:tc>
          <w:tcPr>
            <w:tcW w:w="1656" w:type="dxa"/>
            <w:tcMar>
              <w:top w:w="70" w:type="dxa"/>
              <w:left w:w="70" w:type="dxa"/>
              <w:bottom w:w="70" w:type="dxa"/>
              <w:right w:w="70" w:type="dxa"/>
            </w:tcMar>
          </w:tcPr>
          <w:p w14:paraId="448B4BB0"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Derived</w:t>
            </w:r>
          </w:p>
        </w:tc>
        <w:tc>
          <w:tcPr>
            <w:tcW w:w="1800" w:type="dxa"/>
            <w:tcMar>
              <w:top w:w="70" w:type="dxa"/>
              <w:left w:w="70" w:type="dxa"/>
              <w:bottom w:w="70" w:type="dxa"/>
              <w:right w:w="70" w:type="dxa"/>
            </w:tcMar>
          </w:tcPr>
          <w:p w14:paraId="2EE38537"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Adoption breadth</w:t>
            </w:r>
          </w:p>
        </w:tc>
      </w:tr>
      <w:tr w:rsidR="00253E6B" w:rsidRPr="007C69B7" w14:paraId="3EB9F438" w14:textId="77777777" w:rsidTr="00087486">
        <w:trPr>
          <w:cantSplit/>
          <w:jc w:val="center"/>
        </w:trPr>
        <w:tc>
          <w:tcPr>
            <w:tcW w:w="1656" w:type="dxa"/>
            <w:shd w:val="clear" w:color="auto" w:fill="F7F9FB"/>
            <w:tcMar>
              <w:top w:w="70" w:type="dxa"/>
              <w:left w:w="70" w:type="dxa"/>
              <w:bottom w:w="70" w:type="dxa"/>
              <w:right w:w="70" w:type="dxa"/>
            </w:tcMar>
          </w:tcPr>
          <w:p w14:paraId="17BAF5F9"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AI_Adoption_Rate</w:t>
            </w:r>
            <w:proofErr w:type="spellEnd"/>
          </w:p>
        </w:tc>
        <w:tc>
          <w:tcPr>
            <w:tcW w:w="2232" w:type="dxa"/>
            <w:shd w:val="clear" w:color="auto" w:fill="F7F9FB"/>
            <w:tcMar>
              <w:top w:w="70" w:type="dxa"/>
              <w:left w:w="70" w:type="dxa"/>
              <w:bottom w:w="70" w:type="dxa"/>
              <w:right w:w="70" w:type="dxa"/>
            </w:tcMar>
          </w:tcPr>
          <w:p w14:paraId="7A7B1125"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AI_Phase_Count</w:t>
            </w:r>
            <w:proofErr w:type="spellEnd"/>
            <w:r w:rsidRPr="007C69B7">
              <w:rPr>
                <w:rFonts w:ascii="Times New Roman" w:hAnsi="Times New Roman" w:cs="Times New Roman"/>
              </w:rPr>
              <w:t xml:space="preserve"> divided by 6</w:t>
            </w:r>
          </w:p>
        </w:tc>
        <w:tc>
          <w:tcPr>
            <w:tcW w:w="1152" w:type="dxa"/>
            <w:shd w:val="clear" w:color="auto" w:fill="F7F9FB"/>
            <w:tcMar>
              <w:top w:w="70" w:type="dxa"/>
              <w:left w:w="70" w:type="dxa"/>
              <w:bottom w:w="70" w:type="dxa"/>
              <w:right w:w="70" w:type="dxa"/>
            </w:tcMar>
          </w:tcPr>
          <w:p w14:paraId="5E4DA16A"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proportion</w:t>
            </w:r>
          </w:p>
        </w:tc>
        <w:tc>
          <w:tcPr>
            <w:tcW w:w="1656" w:type="dxa"/>
            <w:shd w:val="clear" w:color="auto" w:fill="F7F9FB"/>
            <w:tcMar>
              <w:top w:w="70" w:type="dxa"/>
              <w:left w:w="70" w:type="dxa"/>
              <w:bottom w:w="70" w:type="dxa"/>
              <w:right w:w="70" w:type="dxa"/>
            </w:tcMar>
          </w:tcPr>
          <w:p w14:paraId="63364BC7"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0–1</w:t>
            </w:r>
          </w:p>
        </w:tc>
        <w:tc>
          <w:tcPr>
            <w:tcW w:w="1656" w:type="dxa"/>
            <w:shd w:val="clear" w:color="auto" w:fill="F7F9FB"/>
            <w:tcMar>
              <w:top w:w="70" w:type="dxa"/>
              <w:left w:w="70" w:type="dxa"/>
              <w:bottom w:w="70" w:type="dxa"/>
              <w:right w:w="70" w:type="dxa"/>
            </w:tcMar>
          </w:tcPr>
          <w:p w14:paraId="3505FD31"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41CF09DB"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Normalised</w:t>
            </w:r>
            <w:proofErr w:type="spellEnd"/>
            <w:r w:rsidRPr="007C69B7">
              <w:rPr>
                <w:rFonts w:ascii="Times New Roman" w:hAnsi="Times New Roman" w:cs="Times New Roman"/>
              </w:rPr>
              <w:t xml:space="preserve"> adoption breadth</w:t>
            </w:r>
          </w:p>
        </w:tc>
      </w:tr>
      <w:tr w:rsidR="00253E6B" w:rsidRPr="007C69B7" w14:paraId="5D7FD2DA" w14:textId="77777777" w:rsidTr="00087486">
        <w:trPr>
          <w:cantSplit/>
          <w:jc w:val="center"/>
        </w:trPr>
        <w:tc>
          <w:tcPr>
            <w:tcW w:w="1656" w:type="dxa"/>
            <w:tcMar>
              <w:top w:w="70" w:type="dxa"/>
              <w:left w:w="70" w:type="dxa"/>
              <w:bottom w:w="70" w:type="dxa"/>
              <w:right w:w="70" w:type="dxa"/>
            </w:tcMar>
          </w:tcPr>
          <w:p w14:paraId="7EDAE421"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Overall_Productivity_Improvement_Pct</w:t>
            </w:r>
            <w:proofErr w:type="spellEnd"/>
          </w:p>
        </w:tc>
        <w:tc>
          <w:tcPr>
            <w:tcW w:w="2232" w:type="dxa"/>
            <w:tcMar>
              <w:top w:w="70" w:type="dxa"/>
              <w:left w:w="70" w:type="dxa"/>
              <w:bottom w:w="70" w:type="dxa"/>
              <w:right w:w="70" w:type="dxa"/>
            </w:tcMar>
          </w:tcPr>
          <w:p w14:paraId="2E6EB363"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Aggregate project/sprint effort reduction</w:t>
            </w:r>
          </w:p>
        </w:tc>
        <w:tc>
          <w:tcPr>
            <w:tcW w:w="1152" w:type="dxa"/>
            <w:tcMar>
              <w:top w:w="70" w:type="dxa"/>
              <w:left w:w="70" w:type="dxa"/>
              <w:bottom w:w="70" w:type="dxa"/>
              <w:right w:w="70" w:type="dxa"/>
            </w:tcMar>
          </w:tcPr>
          <w:p w14:paraId="67E497EE"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continuous</w:t>
            </w:r>
          </w:p>
        </w:tc>
        <w:tc>
          <w:tcPr>
            <w:tcW w:w="1656" w:type="dxa"/>
            <w:tcMar>
              <w:top w:w="70" w:type="dxa"/>
              <w:left w:w="70" w:type="dxa"/>
              <w:bottom w:w="70" w:type="dxa"/>
              <w:right w:w="70" w:type="dxa"/>
            </w:tcMar>
          </w:tcPr>
          <w:p w14:paraId="47A583CA"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Unbounded in raw calculation</w:t>
            </w:r>
          </w:p>
        </w:tc>
        <w:tc>
          <w:tcPr>
            <w:tcW w:w="1656" w:type="dxa"/>
            <w:tcMar>
              <w:top w:w="70" w:type="dxa"/>
              <w:left w:w="70" w:type="dxa"/>
              <w:bottom w:w="70" w:type="dxa"/>
              <w:right w:w="70" w:type="dxa"/>
            </w:tcMar>
          </w:tcPr>
          <w:p w14:paraId="33BDBFAA"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Winsorised</w:t>
            </w:r>
            <w:proofErr w:type="spellEnd"/>
            <w:r w:rsidRPr="007C69B7">
              <w:rPr>
                <w:rFonts w:ascii="Times New Roman" w:hAnsi="Times New Roman" w:cs="Times New Roman"/>
              </w:rPr>
              <w:t xml:space="preserve"> at 1st/99th percentiles for modelling</w:t>
            </w:r>
          </w:p>
        </w:tc>
        <w:tc>
          <w:tcPr>
            <w:tcW w:w="1800" w:type="dxa"/>
            <w:tcMar>
              <w:top w:w="70" w:type="dxa"/>
              <w:left w:w="70" w:type="dxa"/>
              <w:bottom w:w="70" w:type="dxa"/>
              <w:right w:w="70" w:type="dxa"/>
            </w:tcMar>
          </w:tcPr>
          <w:p w14:paraId="116EAA16"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RQ4 target</w:t>
            </w:r>
          </w:p>
        </w:tc>
      </w:tr>
      <w:tr w:rsidR="00253E6B" w:rsidRPr="007C69B7" w14:paraId="6C53CA68" w14:textId="77777777" w:rsidTr="00087486">
        <w:trPr>
          <w:cantSplit/>
          <w:jc w:val="center"/>
        </w:trPr>
        <w:tc>
          <w:tcPr>
            <w:tcW w:w="1656" w:type="dxa"/>
            <w:shd w:val="clear" w:color="auto" w:fill="F7F9FB"/>
            <w:tcMar>
              <w:top w:w="70" w:type="dxa"/>
              <w:left w:w="70" w:type="dxa"/>
              <w:bottom w:w="70" w:type="dxa"/>
              <w:right w:w="70" w:type="dxa"/>
            </w:tcMar>
          </w:tcPr>
          <w:p w14:paraId="0BC8CC44" w14:textId="77777777" w:rsidR="00253E6B" w:rsidRPr="007C69B7" w:rsidRDefault="00253E6B" w:rsidP="00075163">
            <w:pPr>
              <w:rPr>
                <w:rFonts w:ascii="Times New Roman" w:hAnsi="Times New Roman" w:cs="Times New Roman"/>
              </w:rPr>
            </w:pPr>
            <w:proofErr w:type="spellStart"/>
            <w:r w:rsidRPr="007C69B7">
              <w:rPr>
                <w:rFonts w:ascii="Times New Roman" w:hAnsi="Times New Roman" w:cs="Times New Roman"/>
              </w:rPr>
              <w:t>AI_Exposure</w:t>
            </w:r>
            <w:proofErr w:type="spellEnd"/>
            <w:r w:rsidRPr="007C69B7">
              <w:rPr>
                <w:rFonts w:ascii="Times New Roman" w:hAnsi="Times New Roman" w:cs="Times New Roman"/>
              </w:rPr>
              <w:t xml:space="preserve"> by Phase</w:t>
            </w:r>
          </w:p>
        </w:tc>
        <w:tc>
          <w:tcPr>
            <w:tcW w:w="2232" w:type="dxa"/>
            <w:shd w:val="clear" w:color="auto" w:fill="F7F9FB"/>
            <w:tcMar>
              <w:top w:w="70" w:type="dxa"/>
              <w:left w:w="70" w:type="dxa"/>
              <w:bottom w:w="70" w:type="dxa"/>
              <w:right w:w="70" w:type="dxa"/>
            </w:tcMar>
          </w:tcPr>
          <w:p w14:paraId="315102BA"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AI flag multiplied by phase baseline share</w:t>
            </w:r>
          </w:p>
        </w:tc>
        <w:tc>
          <w:tcPr>
            <w:tcW w:w="1152" w:type="dxa"/>
            <w:shd w:val="clear" w:color="auto" w:fill="F7F9FB"/>
            <w:tcMar>
              <w:top w:w="70" w:type="dxa"/>
              <w:left w:w="70" w:type="dxa"/>
              <w:bottom w:w="70" w:type="dxa"/>
              <w:right w:w="70" w:type="dxa"/>
            </w:tcMar>
          </w:tcPr>
          <w:p w14:paraId="0BE271FD"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Numeric proportion</w:t>
            </w:r>
          </w:p>
        </w:tc>
        <w:tc>
          <w:tcPr>
            <w:tcW w:w="1656" w:type="dxa"/>
            <w:shd w:val="clear" w:color="auto" w:fill="F7F9FB"/>
            <w:tcMar>
              <w:top w:w="70" w:type="dxa"/>
              <w:left w:w="70" w:type="dxa"/>
              <w:bottom w:w="70" w:type="dxa"/>
              <w:right w:w="70" w:type="dxa"/>
            </w:tcMar>
          </w:tcPr>
          <w:p w14:paraId="093BB747"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0–1</w:t>
            </w:r>
          </w:p>
        </w:tc>
        <w:tc>
          <w:tcPr>
            <w:tcW w:w="1656" w:type="dxa"/>
            <w:shd w:val="clear" w:color="auto" w:fill="F7F9FB"/>
            <w:tcMar>
              <w:top w:w="70" w:type="dxa"/>
              <w:left w:w="70" w:type="dxa"/>
              <w:bottom w:w="70" w:type="dxa"/>
              <w:right w:w="70" w:type="dxa"/>
            </w:tcMar>
          </w:tcPr>
          <w:p w14:paraId="52F2D364"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Derived</w:t>
            </w:r>
          </w:p>
        </w:tc>
        <w:tc>
          <w:tcPr>
            <w:tcW w:w="1800" w:type="dxa"/>
            <w:shd w:val="clear" w:color="auto" w:fill="F7F9FB"/>
            <w:tcMar>
              <w:top w:w="70" w:type="dxa"/>
              <w:left w:w="70" w:type="dxa"/>
              <w:bottom w:w="70" w:type="dxa"/>
              <w:right w:w="70" w:type="dxa"/>
            </w:tcMar>
          </w:tcPr>
          <w:p w14:paraId="48A490CC" w14:textId="77777777" w:rsidR="00253E6B" w:rsidRPr="007C69B7" w:rsidRDefault="00253E6B" w:rsidP="00075163">
            <w:pPr>
              <w:rPr>
                <w:rFonts w:ascii="Times New Roman" w:hAnsi="Times New Roman" w:cs="Times New Roman"/>
              </w:rPr>
            </w:pPr>
            <w:r w:rsidRPr="007C69B7">
              <w:rPr>
                <w:rFonts w:ascii="Times New Roman" w:hAnsi="Times New Roman" w:cs="Times New Roman"/>
              </w:rPr>
              <w:t>Workload-weighted AI use</w:t>
            </w:r>
          </w:p>
        </w:tc>
      </w:tr>
    </w:tbl>
    <w:p w14:paraId="6588F1FD" w14:textId="77777777" w:rsidR="0045196B" w:rsidRPr="007C69B7" w:rsidRDefault="00622469" w:rsidP="00622469">
      <w:pPr>
        <w:spacing w:line="480" w:lineRule="auto"/>
        <w:jc w:val="center"/>
        <w:rPr>
          <w:rFonts w:ascii="Times New Roman" w:hAnsi="Times New Roman" w:cs="Times New Roman"/>
          <w:sz w:val="24"/>
          <w:szCs w:val="24"/>
        </w:rPr>
      </w:pPr>
      <w:r w:rsidRPr="007C69B7">
        <w:rPr>
          <w:rFonts w:ascii="Times New Roman" w:hAnsi="Times New Roman" w:cs="Times New Roman"/>
          <w:b/>
          <w:sz w:val="24"/>
        </w:rPr>
        <w:t xml:space="preserve">Table 5: </w:t>
      </w:r>
      <w:r w:rsidRPr="007C69B7">
        <w:rPr>
          <w:rFonts w:ascii="Times New Roman" w:hAnsi="Times New Roman" w:cs="Times New Roman"/>
          <w:i/>
          <w:sz w:val="24"/>
        </w:rPr>
        <w:t>Data Dictionary Summary</w:t>
      </w:r>
    </w:p>
    <w:p w14:paraId="51B85AA4" w14:textId="77777777" w:rsidR="00087486" w:rsidRDefault="00087486" w:rsidP="00D94FA2">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Note. The complete field-level dictionary, including all six baseline, actual-effort, and AI-use fields, is provided in Appendix B.</w:t>
      </w:r>
    </w:p>
    <w:p w14:paraId="0855C706" w14:textId="77777777" w:rsidR="007C69B7" w:rsidRPr="007C69B7" w:rsidRDefault="007C69B7" w:rsidP="00D94FA2">
      <w:pPr>
        <w:spacing w:after="0" w:line="480" w:lineRule="auto"/>
        <w:rPr>
          <w:rFonts w:ascii="Times New Roman" w:hAnsi="Times New Roman" w:cs="Times New Roman"/>
          <w:sz w:val="24"/>
          <w:szCs w:val="24"/>
        </w:rPr>
      </w:pPr>
    </w:p>
    <w:p w14:paraId="2F762A1E" w14:textId="77777777" w:rsidR="00087486" w:rsidRPr="007C69B7" w:rsidRDefault="00087486" w:rsidP="00D94FA2">
      <w:pPr>
        <w:pStyle w:val="APAH2"/>
        <w:spacing w:before="0" w:after="0"/>
        <w:rPr>
          <w:rFonts w:cs="Times New Roman"/>
        </w:rPr>
      </w:pPr>
      <w:r w:rsidRPr="007C69B7">
        <w:rPr>
          <w:rFonts w:cs="Times New Roman"/>
        </w:rPr>
        <w:t>GitHub Data Availability Statement</w:t>
      </w:r>
    </w:p>
    <w:p w14:paraId="633A8827" w14:textId="77777777" w:rsidR="00FC2617" w:rsidRPr="007C69B7" w:rsidRDefault="00087486" w:rsidP="00D94FA2">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raw and processed datasets are included in the GitHub repository under the following paths: </w:t>
      </w:r>
    </w:p>
    <w:p w14:paraId="57863667" w14:textId="77777777" w:rsidR="00FC2617" w:rsidRPr="007C69B7" w:rsidRDefault="00087486" w:rsidP="00D94FA2">
      <w:pPr>
        <w:pStyle w:val="ListParagraph"/>
        <w:numPr>
          <w:ilvl w:val="0"/>
          <w:numId w:val="24"/>
        </w:num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Raw data: data/raw/EQEPD_Dataset_v5.xlsx; </w:t>
      </w:r>
    </w:p>
    <w:p w14:paraId="52E1FF62" w14:textId="77777777" w:rsidR="00FC2617" w:rsidRPr="007C69B7" w:rsidRDefault="00087486" w:rsidP="00D94FA2">
      <w:pPr>
        <w:pStyle w:val="ListParagraph"/>
        <w:numPr>
          <w:ilvl w:val="0"/>
          <w:numId w:val="24"/>
        </w:num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processed project data: data/processed/EQEPD_Cleaned_Project_Level.csv; </w:t>
      </w:r>
    </w:p>
    <w:p w14:paraId="430F3701" w14:textId="77777777" w:rsidR="00FC2617" w:rsidRPr="007C69B7" w:rsidRDefault="00087486" w:rsidP="00D94FA2">
      <w:pPr>
        <w:pStyle w:val="ListParagraph"/>
        <w:numPr>
          <w:ilvl w:val="0"/>
          <w:numId w:val="24"/>
        </w:num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processed phase data: data/processed/EQEPD_Engineered_Phase_Level.csv; </w:t>
      </w:r>
    </w:p>
    <w:p w14:paraId="39BE0A7D" w14:textId="77777777" w:rsidR="00FC2617" w:rsidRPr="007C69B7" w:rsidRDefault="00087486" w:rsidP="00D94FA2">
      <w:pPr>
        <w:pStyle w:val="ListParagraph"/>
        <w:numPr>
          <w:ilvl w:val="0"/>
          <w:numId w:val="24"/>
        </w:numPr>
        <w:spacing w:after="0" w:line="480" w:lineRule="auto"/>
        <w:rPr>
          <w:rFonts w:ascii="Times New Roman" w:hAnsi="Times New Roman" w:cs="Times New Roman"/>
          <w:sz w:val="24"/>
          <w:szCs w:val="24"/>
        </w:rPr>
      </w:pPr>
      <w:r w:rsidRPr="007C69B7">
        <w:rPr>
          <w:rFonts w:ascii="Times New Roman" w:hAnsi="Times New Roman" w:cs="Times New Roman"/>
        </w:rPr>
        <w:lastRenderedPageBreak/>
        <w:t>code and notebooks: notebooks/QM640_EQEPD_Final_Analysis.ipynb and scripts/final_analysis.py;</w:t>
      </w:r>
    </w:p>
    <w:p w14:paraId="4AA5312E" w14:textId="77777777" w:rsidR="00FC2617" w:rsidRPr="007C69B7" w:rsidRDefault="00087486" w:rsidP="00D94FA2">
      <w:pPr>
        <w:pStyle w:val="ListParagraph"/>
        <w:numPr>
          <w:ilvl w:val="0"/>
          <w:numId w:val="24"/>
        </w:num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model outputs: outputs/. </w:t>
      </w:r>
    </w:p>
    <w:p w14:paraId="3E5C8E66" w14:textId="77777777" w:rsidR="00087486" w:rsidRPr="007C69B7" w:rsidRDefault="00087486" w:rsidP="00D94FA2">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The final package includes a README, requirements file, and environment version manifest documenting Python/package versions, execution order, target definitions, and confidentiality constraints. The repository URL shown on page 2 is the reference location for submission and reproducibility materials.</w:t>
      </w:r>
    </w:p>
    <w:p w14:paraId="7FCFACFA" w14:textId="77777777" w:rsidR="00DE1569" w:rsidRPr="007C69B7" w:rsidRDefault="00000000" w:rsidP="00D94FA2">
      <w:pPr>
        <w:pStyle w:val="APAH2"/>
        <w:spacing w:before="0" w:after="0"/>
        <w:rPr>
          <w:rFonts w:cs="Times New Roman"/>
        </w:rPr>
      </w:pPr>
      <w:r w:rsidRPr="007C69B7">
        <w:rPr>
          <w:rFonts w:cs="Times New Roman"/>
        </w:rPr>
        <w:t>System Overview and Architecture</w:t>
      </w:r>
    </w:p>
    <w:p w14:paraId="5D2BEF6D" w14:textId="77777777"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final analytical system is a reproducible decision-support pipeline. Raw EQEPD data are ingested from Excel, profiled and cleaned, reshaped into project- and phase-level analytical datasets, explored for trends and distributional </w:t>
      </w:r>
      <w:proofErr w:type="spellStart"/>
      <w:r w:rsidRPr="007C69B7">
        <w:rPr>
          <w:rFonts w:ascii="Times New Roman" w:hAnsi="Times New Roman" w:cs="Times New Roman"/>
          <w:sz w:val="24"/>
          <w:szCs w:val="24"/>
        </w:rPr>
        <w:t>behaviour</w:t>
      </w:r>
      <w:proofErr w:type="spellEnd"/>
      <w:r w:rsidRPr="007C69B7">
        <w:rPr>
          <w:rFonts w:ascii="Times New Roman" w:hAnsi="Times New Roman" w:cs="Times New Roman"/>
          <w:sz w:val="24"/>
          <w:szCs w:val="24"/>
        </w:rPr>
        <w:t>, tested against four research questions, and then passed to supervised regression models. As shown in Figure 2, grouped validation and diagnostic checks sit between modelling and the business adoption roadmap so that model output is not treated as a direct automated decision.</w:t>
      </w:r>
    </w:p>
    <w:p w14:paraId="798D0522" w14:textId="77777777" w:rsidR="00DE1569" w:rsidRPr="007C69B7" w:rsidRDefault="00000000" w:rsidP="00D94FA2">
      <w:pPr>
        <w:pStyle w:val="APAH3"/>
        <w:spacing w:before="0"/>
        <w:rPr>
          <w:rFonts w:cs="Times New Roman"/>
        </w:rPr>
      </w:pPr>
      <w:r w:rsidRPr="007C69B7">
        <w:rPr>
          <w:rFonts w:cs="Times New Roman"/>
          <w:i w:val="0"/>
        </w:rPr>
        <w:t>Workflow Components</w:t>
      </w:r>
    </w:p>
    <w:p w14:paraId="320ACFB4" w14:textId="4006AF9E"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i/>
          <w:iCs/>
          <w:sz w:val="24"/>
          <w:szCs w:val="24"/>
        </w:rPr>
        <w:t>Data ingestion</w:t>
      </w:r>
      <w:r w:rsidR="00833A51" w:rsidRPr="007C69B7">
        <w:rPr>
          <w:rFonts w:ascii="Times New Roman" w:hAnsi="Times New Roman" w:cs="Times New Roman"/>
          <w:sz w:val="24"/>
          <w:szCs w:val="24"/>
        </w:rPr>
        <w:t xml:space="preserve"> - </w:t>
      </w:r>
      <w:r w:rsidRPr="007C69B7">
        <w:rPr>
          <w:rFonts w:ascii="Times New Roman" w:hAnsi="Times New Roman" w:cs="Times New Roman"/>
          <w:sz w:val="24"/>
          <w:szCs w:val="24"/>
        </w:rPr>
        <w:t>The source workbook is read from data/raw/EQEPD_Dataset_v5.xlsx; immutable raw data are separated from processed outputs.</w:t>
      </w:r>
    </w:p>
    <w:p w14:paraId="63CF0B06" w14:textId="306B1901"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i/>
          <w:iCs/>
          <w:sz w:val="24"/>
          <w:szCs w:val="24"/>
        </w:rPr>
        <w:t>Data preprocessing</w:t>
      </w:r>
      <w:r w:rsidR="00833A51" w:rsidRPr="007C69B7">
        <w:rPr>
          <w:rFonts w:ascii="Times New Roman" w:hAnsi="Times New Roman" w:cs="Times New Roman"/>
          <w:i/>
          <w:iCs/>
          <w:sz w:val="24"/>
          <w:szCs w:val="24"/>
        </w:rPr>
        <w:t>-</w:t>
      </w:r>
      <w:r w:rsidR="00833A51" w:rsidRPr="007C69B7">
        <w:rPr>
          <w:rFonts w:ascii="Times New Roman" w:hAnsi="Times New Roman" w:cs="Times New Roman"/>
          <w:sz w:val="24"/>
          <w:szCs w:val="24"/>
        </w:rPr>
        <w:t xml:space="preserve"> </w:t>
      </w:r>
      <w:r w:rsidRPr="007C69B7">
        <w:rPr>
          <w:rFonts w:ascii="Times New Roman" w:hAnsi="Times New Roman" w:cs="Times New Roman"/>
          <w:sz w:val="24"/>
          <w:szCs w:val="24"/>
        </w:rPr>
        <w:t xml:space="preserve">Exact duplicates are removed, category aliases are </w:t>
      </w:r>
      <w:proofErr w:type="spellStart"/>
      <w:r w:rsidRPr="007C69B7">
        <w:rPr>
          <w:rFonts w:ascii="Times New Roman" w:hAnsi="Times New Roman" w:cs="Times New Roman"/>
          <w:sz w:val="24"/>
          <w:szCs w:val="24"/>
        </w:rPr>
        <w:t>standardised</w:t>
      </w:r>
      <w:proofErr w:type="spellEnd"/>
      <w:r w:rsidRPr="007C69B7">
        <w:rPr>
          <w:rFonts w:ascii="Times New Roman" w:hAnsi="Times New Roman" w:cs="Times New Roman"/>
          <w:sz w:val="24"/>
          <w:szCs w:val="24"/>
        </w:rPr>
        <w:t>, contextual counts are median-imputed, and effort values used to construct outcomes are not imputed.</w:t>
      </w:r>
    </w:p>
    <w:p w14:paraId="18E6CED5" w14:textId="40D2B289"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i/>
          <w:iCs/>
          <w:sz w:val="24"/>
          <w:szCs w:val="24"/>
        </w:rPr>
        <w:t>Exploratory data analysis</w:t>
      </w:r>
      <w:r w:rsidR="00833A51" w:rsidRPr="007C69B7">
        <w:rPr>
          <w:rFonts w:ascii="Times New Roman" w:hAnsi="Times New Roman" w:cs="Times New Roman"/>
          <w:sz w:val="24"/>
          <w:szCs w:val="24"/>
        </w:rPr>
        <w:t xml:space="preserve"> - </w:t>
      </w:r>
      <w:r w:rsidRPr="007C69B7">
        <w:rPr>
          <w:rFonts w:ascii="Times New Roman" w:hAnsi="Times New Roman" w:cs="Times New Roman"/>
          <w:sz w:val="24"/>
          <w:szCs w:val="24"/>
        </w:rPr>
        <w:t>Adoption trends, phase adoption, productivity distributions, effort savings, AI breadth, and correlations are reviewed before hypothesis testing and modelling.</w:t>
      </w:r>
    </w:p>
    <w:p w14:paraId="69997933" w14:textId="2CCDDA88"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i/>
          <w:iCs/>
          <w:sz w:val="24"/>
          <w:szCs w:val="24"/>
        </w:rPr>
        <w:t>Feature engineering</w:t>
      </w:r>
      <w:r w:rsidR="00833A51" w:rsidRPr="007C69B7">
        <w:rPr>
          <w:rFonts w:ascii="Times New Roman" w:hAnsi="Times New Roman" w:cs="Times New Roman"/>
          <w:sz w:val="24"/>
          <w:szCs w:val="24"/>
        </w:rPr>
        <w:t xml:space="preserve"> - </w:t>
      </w:r>
      <w:r w:rsidRPr="007C69B7">
        <w:rPr>
          <w:rFonts w:ascii="Times New Roman" w:hAnsi="Times New Roman" w:cs="Times New Roman"/>
          <w:sz w:val="24"/>
          <w:szCs w:val="24"/>
        </w:rPr>
        <w:t>Phase-level productivity, effort saved, AI flags, AI Phase Count, baseline shares, AI exposure, year/sprint, and workload ratios are derived without using actual-effort or outcome-derived predictors in the predictive feature set.</w:t>
      </w:r>
    </w:p>
    <w:p w14:paraId="3FCB7FBB" w14:textId="50CA9F7A"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i/>
          <w:iCs/>
          <w:sz w:val="24"/>
          <w:szCs w:val="24"/>
        </w:rPr>
        <w:lastRenderedPageBreak/>
        <w:t>Model development and evaluation</w:t>
      </w:r>
      <w:r w:rsidR="00833A51" w:rsidRPr="007C69B7">
        <w:rPr>
          <w:rFonts w:ascii="Times New Roman" w:hAnsi="Times New Roman" w:cs="Times New Roman"/>
          <w:sz w:val="24"/>
          <w:szCs w:val="24"/>
        </w:rPr>
        <w:t xml:space="preserve"> - </w:t>
      </w:r>
      <w:r w:rsidRPr="007C69B7">
        <w:rPr>
          <w:rFonts w:ascii="Times New Roman" w:hAnsi="Times New Roman" w:cs="Times New Roman"/>
          <w:sz w:val="24"/>
          <w:szCs w:val="24"/>
        </w:rPr>
        <w:t>Linear Regression, Random Forest, and Gradient Boosting are compared using sprint-grouped holdout data, grouped five-fold cross-validation, repeated grouped splits, MAE, RMSE, and R-squared.</w:t>
      </w:r>
    </w:p>
    <w:p w14:paraId="7CEFF97A" w14:textId="68F5C11A"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i/>
          <w:iCs/>
          <w:sz w:val="24"/>
          <w:szCs w:val="24"/>
        </w:rPr>
        <w:t>Decision-support output</w:t>
      </w:r>
      <w:r w:rsidR="00833A51" w:rsidRPr="007C69B7">
        <w:rPr>
          <w:rFonts w:ascii="Times New Roman" w:hAnsi="Times New Roman" w:cs="Times New Roman"/>
          <w:sz w:val="24"/>
          <w:szCs w:val="24"/>
        </w:rPr>
        <w:t xml:space="preserve"> - </w:t>
      </w:r>
      <w:r w:rsidRPr="007C69B7">
        <w:rPr>
          <w:rFonts w:ascii="Times New Roman" w:hAnsi="Times New Roman" w:cs="Times New Roman"/>
          <w:sz w:val="24"/>
          <w:szCs w:val="24"/>
        </w:rPr>
        <w:t>Statistical evidence, model diagnostics, phase-level productivity, and total hours saved are translated into scale-now, controlled-expansion, and targeted-pilot implementation tiers.</w:t>
      </w:r>
    </w:p>
    <w:p w14:paraId="1D42C7A4" w14:textId="77777777" w:rsidR="00DE1569" w:rsidRPr="007C69B7" w:rsidRDefault="00000000" w:rsidP="00D94FA2">
      <w:pPr>
        <w:pStyle w:val="APAH3"/>
        <w:spacing w:before="0"/>
        <w:rPr>
          <w:rFonts w:cs="Times New Roman"/>
          <w:i w:val="0"/>
        </w:rPr>
      </w:pPr>
      <w:r w:rsidRPr="007C69B7">
        <w:rPr>
          <w:rFonts w:cs="Times New Roman"/>
          <w:i w:val="0"/>
        </w:rPr>
        <w:t>Minimum Sample Size and Power Analysis</w:t>
      </w:r>
    </w:p>
    <w:p w14:paraId="25F19E0B" w14:textId="77777777" w:rsidR="00DE1569" w:rsidRPr="007C69B7" w:rsidRDefault="00000000" w:rsidP="00D94FA2">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A conservative planning check used a two-sample comparison approximation with effect size d = 0.30, alpha = .05, power = .80, and an approximately 2:1 traditional-to-AI allocation. The resulting minimum was 132 AI-assisted and 264 traditional observations (396 total). The final phase-level sample contains 906 AI-assisted and 1,799 traditional observations, substantially exceeding this planning threshold. Because the primary RQ1 test is non-parametric, this calculation is used as an approximate adequacy check rather than as a claim that every phase-specific subgroup is equally powered.</w:t>
      </w:r>
    </w:p>
    <w:tbl>
      <w:tblPr>
        <w:tblStyle w:val="TableGrid"/>
        <w:tblW w:w="0" w:type="auto"/>
        <w:jc w:val="center"/>
        <w:tblLook w:val="04A0" w:firstRow="1" w:lastRow="0" w:firstColumn="1" w:lastColumn="0" w:noHBand="0" w:noVBand="1"/>
      </w:tblPr>
      <w:tblGrid>
        <w:gridCol w:w="4557"/>
        <w:gridCol w:w="4557"/>
      </w:tblGrid>
      <w:tr w:rsidR="00DE1569" w:rsidRPr="007C69B7" w14:paraId="673C2650" w14:textId="77777777" w:rsidTr="00D94FA2">
        <w:trPr>
          <w:trHeight w:val="359"/>
          <w:jc w:val="center"/>
        </w:trPr>
        <w:tc>
          <w:tcPr>
            <w:tcW w:w="4557" w:type="dxa"/>
            <w:shd w:val="clear" w:color="auto" w:fill="D9E6F2"/>
            <w:vAlign w:val="center"/>
          </w:tcPr>
          <w:p w14:paraId="4148E011" w14:textId="77777777" w:rsidR="00DE1569" w:rsidRPr="007C69B7" w:rsidRDefault="00000000">
            <w:pPr>
              <w:jc w:val="center"/>
              <w:rPr>
                <w:rFonts w:ascii="Times New Roman" w:hAnsi="Times New Roman" w:cs="Times New Roman"/>
                <w:sz w:val="24"/>
                <w:szCs w:val="24"/>
              </w:rPr>
            </w:pPr>
            <w:r w:rsidRPr="007C69B7">
              <w:rPr>
                <w:rFonts w:ascii="Times New Roman" w:hAnsi="Times New Roman" w:cs="Times New Roman"/>
                <w:b/>
                <w:sz w:val="24"/>
                <w:szCs w:val="24"/>
              </w:rPr>
              <w:t>Assumption</w:t>
            </w:r>
          </w:p>
        </w:tc>
        <w:tc>
          <w:tcPr>
            <w:tcW w:w="4557" w:type="dxa"/>
            <w:shd w:val="clear" w:color="auto" w:fill="D9E6F2"/>
            <w:vAlign w:val="center"/>
          </w:tcPr>
          <w:p w14:paraId="23C8BE60" w14:textId="77777777" w:rsidR="00DE1569" w:rsidRPr="007C69B7" w:rsidRDefault="00000000">
            <w:pPr>
              <w:jc w:val="center"/>
              <w:rPr>
                <w:rFonts w:ascii="Times New Roman" w:hAnsi="Times New Roman" w:cs="Times New Roman"/>
                <w:sz w:val="24"/>
                <w:szCs w:val="24"/>
              </w:rPr>
            </w:pPr>
            <w:r w:rsidRPr="007C69B7">
              <w:rPr>
                <w:rFonts w:ascii="Times New Roman" w:hAnsi="Times New Roman" w:cs="Times New Roman"/>
                <w:b/>
                <w:sz w:val="24"/>
                <w:szCs w:val="24"/>
              </w:rPr>
              <w:t>Value</w:t>
            </w:r>
          </w:p>
        </w:tc>
      </w:tr>
      <w:tr w:rsidR="00DE1569" w:rsidRPr="007C69B7" w14:paraId="1D53C454" w14:textId="77777777" w:rsidTr="00D94FA2">
        <w:trPr>
          <w:trHeight w:val="359"/>
          <w:jc w:val="center"/>
        </w:trPr>
        <w:tc>
          <w:tcPr>
            <w:tcW w:w="4557" w:type="dxa"/>
          </w:tcPr>
          <w:p w14:paraId="0996C92C"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Assumed standardized effect size</w:t>
            </w:r>
          </w:p>
        </w:tc>
        <w:tc>
          <w:tcPr>
            <w:tcW w:w="4557" w:type="dxa"/>
          </w:tcPr>
          <w:p w14:paraId="78B044FE"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d = 0.30</w:t>
            </w:r>
          </w:p>
        </w:tc>
      </w:tr>
      <w:tr w:rsidR="00DE1569" w:rsidRPr="007C69B7" w14:paraId="6A8B2B77" w14:textId="77777777" w:rsidTr="00D94FA2">
        <w:trPr>
          <w:trHeight w:val="359"/>
          <w:jc w:val="center"/>
        </w:trPr>
        <w:tc>
          <w:tcPr>
            <w:tcW w:w="4557" w:type="dxa"/>
          </w:tcPr>
          <w:p w14:paraId="319F8E54"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Significance / power</w:t>
            </w:r>
          </w:p>
        </w:tc>
        <w:tc>
          <w:tcPr>
            <w:tcW w:w="4557" w:type="dxa"/>
          </w:tcPr>
          <w:p w14:paraId="5123EEC0"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alpha = .05 / power = .80</w:t>
            </w:r>
          </w:p>
        </w:tc>
      </w:tr>
      <w:tr w:rsidR="00DE1569" w:rsidRPr="007C69B7" w14:paraId="36431AD5" w14:textId="77777777" w:rsidTr="00D94FA2">
        <w:trPr>
          <w:trHeight w:val="343"/>
          <w:jc w:val="center"/>
        </w:trPr>
        <w:tc>
          <w:tcPr>
            <w:tcW w:w="4557" w:type="dxa"/>
          </w:tcPr>
          <w:p w14:paraId="780F6DC3"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Allocation</w:t>
            </w:r>
          </w:p>
        </w:tc>
        <w:tc>
          <w:tcPr>
            <w:tcW w:w="4557" w:type="dxa"/>
          </w:tcPr>
          <w:p w14:paraId="02F2C383" w14:textId="77777777" w:rsidR="00DE1569" w:rsidRPr="007C69B7" w:rsidRDefault="00000000">
            <w:pPr>
              <w:rPr>
                <w:rFonts w:ascii="Times New Roman" w:hAnsi="Times New Roman" w:cs="Times New Roman"/>
                <w:sz w:val="24"/>
                <w:szCs w:val="24"/>
              </w:rPr>
            </w:pPr>
            <w:proofErr w:type="spellStart"/>
            <w:r w:rsidRPr="007C69B7">
              <w:rPr>
                <w:rFonts w:ascii="Times New Roman" w:hAnsi="Times New Roman" w:cs="Times New Roman"/>
                <w:sz w:val="24"/>
                <w:szCs w:val="24"/>
              </w:rPr>
              <w:t>Traditional:AI</w:t>
            </w:r>
            <w:proofErr w:type="spellEnd"/>
            <w:r w:rsidRPr="007C69B7">
              <w:rPr>
                <w:rFonts w:ascii="Times New Roman" w:hAnsi="Times New Roman" w:cs="Times New Roman"/>
                <w:sz w:val="24"/>
                <w:szCs w:val="24"/>
              </w:rPr>
              <w:t xml:space="preserve"> = 2:1</w:t>
            </w:r>
          </w:p>
        </w:tc>
      </w:tr>
      <w:tr w:rsidR="00DE1569" w:rsidRPr="007C69B7" w14:paraId="0ACFC999" w14:textId="77777777" w:rsidTr="00D94FA2">
        <w:trPr>
          <w:trHeight w:val="359"/>
          <w:jc w:val="center"/>
        </w:trPr>
        <w:tc>
          <w:tcPr>
            <w:tcW w:w="4557" w:type="dxa"/>
          </w:tcPr>
          <w:p w14:paraId="47693798"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Minimum required</w:t>
            </w:r>
          </w:p>
        </w:tc>
        <w:tc>
          <w:tcPr>
            <w:tcW w:w="4557" w:type="dxa"/>
          </w:tcPr>
          <w:p w14:paraId="2A86A760"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132 AI + 264 traditional = 396</w:t>
            </w:r>
          </w:p>
        </w:tc>
      </w:tr>
      <w:tr w:rsidR="00DE1569" w:rsidRPr="007C69B7" w14:paraId="5B42C8A9" w14:textId="77777777" w:rsidTr="00D94FA2">
        <w:trPr>
          <w:trHeight w:val="359"/>
          <w:jc w:val="center"/>
        </w:trPr>
        <w:tc>
          <w:tcPr>
            <w:tcW w:w="4557" w:type="dxa"/>
          </w:tcPr>
          <w:p w14:paraId="60759D24"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Observed</w:t>
            </w:r>
          </w:p>
        </w:tc>
        <w:tc>
          <w:tcPr>
            <w:tcW w:w="4557" w:type="dxa"/>
          </w:tcPr>
          <w:p w14:paraId="1B1A4E83"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906 AI + 1,799 traditional = 2,705</w:t>
            </w:r>
          </w:p>
        </w:tc>
      </w:tr>
    </w:tbl>
    <w:p w14:paraId="2C18E9C4" w14:textId="77777777" w:rsidR="00DE1569" w:rsidRPr="007C69B7" w:rsidRDefault="00000000">
      <w:pPr>
        <w:pStyle w:val="TableNote"/>
        <w:jc w:val="center"/>
        <w:rPr>
          <w:rFonts w:cs="Times New Roman"/>
        </w:rPr>
      </w:pPr>
      <w:r w:rsidRPr="007C69B7">
        <w:rPr>
          <w:rFonts w:cs="Times New Roman"/>
          <w:b/>
          <w:sz w:val="24"/>
        </w:rPr>
        <w:t xml:space="preserve">Table 6: </w:t>
      </w:r>
      <w:r w:rsidRPr="007C69B7">
        <w:rPr>
          <w:rFonts w:cs="Times New Roman"/>
          <w:i/>
          <w:sz w:val="24"/>
        </w:rPr>
        <w:t>Minimum Sample Size / Power Adequacy Check</w:t>
      </w:r>
    </w:p>
    <w:p w14:paraId="52CCCD08" w14:textId="013108DB" w:rsidR="00DE1569" w:rsidRPr="007C69B7" w:rsidRDefault="00000000" w:rsidP="00D94FA2">
      <w:pPr>
        <w:spacing w:after="120" w:line="480" w:lineRule="auto"/>
        <w:rPr>
          <w:rFonts w:ascii="Times New Roman" w:hAnsi="Times New Roman" w:cs="Times New Roman"/>
          <w:sz w:val="24"/>
          <w:szCs w:val="24"/>
        </w:rPr>
      </w:pPr>
      <w:r w:rsidRPr="007C69B7">
        <w:rPr>
          <w:rFonts w:ascii="Times New Roman" w:hAnsi="Times New Roman" w:cs="Times New Roman"/>
          <w:sz w:val="24"/>
          <w:szCs w:val="24"/>
        </w:rPr>
        <w:t>Note. The power calculation is a planning approximation for the primary two-group comparison; inference in the report uses the tests specified for each research question.</w:t>
      </w:r>
    </w:p>
    <w:p w14:paraId="62B2D20C" w14:textId="77777777" w:rsidR="00D94FA2" w:rsidRPr="007C69B7" w:rsidRDefault="00D94FA2" w:rsidP="00D94FA2">
      <w:pPr>
        <w:spacing w:after="120" w:line="480" w:lineRule="auto"/>
        <w:rPr>
          <w:rFonts w:ascii="Times New Roman" w:hAnsi="Times New Roman" w:cs="Times New Roman"/>
          <w:sz w:val="24"/>
          <w:szCs w:val="24"/>
        </w:rPr>
      </w:pPr>
    </w:p>
    <w:p w14:paraId="32E5E2C6" w14:textId="77777777" w:rsidR="00D94FA2" w:rsidRPr="007C69B7" w:rsidRDefault="00D94FA2" w:rsidP="00D94FA2">
      <w:pPr>
        <w:spacing w:after="120" w:line="480" w:lineRule="auto"/>
        <w:rPr>
          <w:rFonts w:ascii="Times New Roman" w:hAnsi="Times New Roman" w:cs="Times New Roman"/>
          <w:sz w:val="24"/>
          <w:szCs w:val="24"/>
        </w:rPr>
      </w:pPr>
    </w:p>
    <w:p w14:paraId="15E29B07" w14:textId="77777777" w:rsidR="00DE1569" w:rsidRPr="007C69B7" w:rsidRDefault="00000000">
      <w:pPr>
        <w:pStyle w:val="APAH3"/>
        <w:rPr>
          <w:rFonts w:cs="Times New Roman"/>
          <w:i w:val="0"/>
        </w:rPr>
      </w:pPr>
      <w:r w:rsidRPr="007C69B7">
        <w:rPr>
          <w:rFonts w:cs="Times New Roman"/>
          <w:i w:val="0"/>
        </w:rPr>
        <w:lastRenderedPageBreak/>
        <w:t>Tools and Technologies</w:t>
      </w:r>
    </w:p>
    <w:tbl>
      <w:tblPr>
        <w:tblStyle w:val="TableGrid"/>
        <w:tblW w:w="0" w:type="auto"/>
        <w:jc w:val="center"/>
        <w:tblLook w:val="04A0" w:firstRow="1" w:lastRow="0" w:firstColumn="1" w:lastColumn="0" w:noHBand="0" w:noVBand="1"/>
      </w:tblPr>
      <w:tblGrid>
        <w:gridCol w:w="3852"/>
        <w:gridCol w:w="4788"/>
      </w:tblGrid>
      <w:tr w:rsidR="00AB505B" w:rsidRPr="007C69B7" w14:paraId="162F9762" w14:textId="77777777" w:rsidTr="00AB505B">
        <w:trPr>
          <w:jc w:val="center"/>
        </w:trPr>
        <w:tc>
          <w:tcPr>
            <w:tcW w:w="3852" w:type="dxa"/>
            <w:shd w:val="clear" w:color="auto" w:fill="D9E6F2"/>
            <w:vAlign w:val="center"/>
          </w:tcPr>
          <w:p w14:paraId="6C270C18" w14:textId="50E8AC74" w:rsidR="00AB505B" w:rsidRPr="007C69B7" w:rsidRDefault="00AB505B" w:rsidP="005566C3">
            <w:pPr>
              <w:jc w:val="center"/>
              <w:rPr>
                <w:rFonts w:ascii="Times New Roman" w:hAnsi="Times New Roman" w:cs="Times New Roman"/>
                <w:sz w:val="24"/>
                <w:szCs w:val="24"/>
              </w:rPr>
            </w:pPr>
            <w:r w:rsidRPr="007C69B7">
              <w:rPr>
                <w:rFonts w:ascii="Times New Roman" w:hAnsi="Times New Roman" w:cs="Times New Roman"/>
                <w:b/>
                <w:sz w:val="24"/>
                <w:szCs w:val="24"/>
              </w:rPr>
              <w:t>Tool &amp; Technology</w:t>
            </w:r>
          </w:p>
        </w:tc>
        <w:tc>
          <w:tcPr>
            <w:tcW w:w="4788" w:type="dxa"/>
            <w:shd w:val="clear" w:color="auto" w:fill="D9E6F2"/>
            <w:vAlign w:val="center"/>
          </w:tcPr>
          <w:p w14:paraId="3107E02B" w14:textId="344562EA" w:rsidR="00AB505B" w:rsidRPr="007C69B7" w:rsidRDefault="00AB505B" w:rsidP="005566C3">
            <w:pPr>
              <w:jc w:val="center"/>
              <w:rPr>
                <w:rFonts w:ascii="Times New Roman" w:hAnsi="Times New Roman" w:cs="Times New Roman"/>
                <w:sz w:val="24"/>
                <w:szCs w:val="24"/>
              </w:rPr>
            </w:pPr>
            <w:r w:rsidRPr="007C69B7">
              <w:rPr>
                <w:rFonts w:ascii="Times New Roman" w:hAnsi="Times New Roman" w:cs="Times New Roman"/>
                <w:b/>
                <w:sz w:val="24"/>
                <w:szCs w:val="24"/>
              </w:rPr>
              <w:t>Purpose</w:t>
            </w:r>
          </w:p>
        </w:tc>
      </w:tr>
      <w:tr w:rsidR="00AB505B" w:rsidRPr="007C69B7" w14:paraId="696DCE90" w14:textId="77777777" w:rsidTr="00AB505B">
        <w:trPr>
          <w:jc w:val="center"/>
        </w:trPr>
        <w:tc>
          <w:tcPr>
            <w:tcW w:w="3852" w:type="dxa"/>
          </w:tcPr>
          <w:p w14:paraId="3ACF4233" w14:textId="5D25E5D0"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Python 3.13.5</w:t>
            </w:r>
          </w:p>
        </w:tc>
        <w:tc>
          <w:tcPr>
            <w:tcW w:w="4788" w:type="dxa"/>
          </w:tcPr>
          <w:p w14:paraId="3C2B6FD3" w14:textId="7CC78174"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Analysis execution and automation.</w:t>
            </w:r>
          </w:p>
        </w:tc>
      </w:tr>
      <w:tr w:rsidR="00AB505B" w:rsidRPr="007C69B7" w14:paraId="545F7D60" w14:textId="77777777" w:rsidTr="00AB505B">
        <w:trPr>
          <w:trHeight w:val="393"/>
          <w:jc w:val="center"/>
        </w:trPr>
        <w:tc>
          <w:tcPr>
            <w:tcW w:w="3852" w:type="dxa"/>
          </w:tcPr>
          <w:p w14:paraId="349A4D25" w14:textId="1094CF71"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Pandas 2.2.3 and NumPy 2.3.5</w:t>
            </w:r>
          </w:p>
        </w:tc>
        <w:tc>
          <w:tcPr>
            <w:tcW w:w="4788" w:type="dxa"/>
          </w:tcPr>
          <w:p w14:paraId="1E8E4E53" w14:textId="7A8F927D" w:rsidR="00AB505B" w:rsidRPr="007C69B7" w:rsidRDefault="00AB505B" w:rsidP="00AB505B">
            <w:pPr>
              <w:pStyle w:val="TableNote"/>
              <w:tabs>
                <w:tab w:val="right" w:pos="4572"/>
              </w:tabs>
              <w:spacing w:after="0" w:line="480" w:lineRule="auto"/>
              <w:rPr>
                <w:rFonts w:cs="Times New Roman"/>
                <w:sz w:val="24"/>
                <w:szCs w:val="24"/>
              </w:rPr>
            </w:pPr>
            <w:r w:rsidRPr="007C69B7">
              <w:rPr>
                <w:rFonts w:cs="Times New Roman"/>
                <w:sz w:val="24"/>
                <w:szCs w:val="24"/>
              </w:rPr>
              <w:t>Data preparation and feature engineering.</w:t>
            </w:r>
          </w:p>
        </w:tc>
      </w:tr>
      <w:tr w:rsidR="00AB505B" w:rsidRPr="007C69B7" w14:paraId="03AB0DF6" w14:textId="77777777" w:rsidTr="00AB505B">
        <w:trPr>
          <w:jc w:val="center"/>
        </w:trPr>
        <w:tc>
          <w:tcPr>
            <w:tcW w:w="3852" w:type="dxa"/>
          </w:tcPr>
          <w:p w14:paraId="6E59A0B1" w14:textId="6186FE0F"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 xml:space="preserve">SciPy 1.17.0 and </w:t>
            </w:r>
            <w:proofErr w:type="spellStart"/>
            <w:r w:rsidRPr="007C69B7">
              <w:rPr>
                <w:rFonts w:ascii="Times New Roman" w:hAnsi="Times New Roman" w:cs="Times New Roman"/>
                <w:sz w:val="24"/>
                <w:szCs w:val="24"/>
              </w:rPr>
              <w:t>Statsmodels</w:t>
            </w:r>
            <w:proofErr w:type="spellEnd"/>
            <w:r w:rsidRPr="007C69B7">
              <w:rPr>
                <w:rFonts w:ascii="Times New Roman" w:hAnsi="Times New Roman" w:cs="Times New Roman"/>
                <w:sz w:val="24"/>
                <w:szCs w:val="24"/>
              </w:rPr>
              <w:t xml:space="preserve"> 0.14.6</w:t>
            </w:r>
          </w:p>
        </w:tc>
        <w:tc>
          <w:tcPr>
            <w:tcW w:w="4788" w:type="dxa"/>
          </w:tcPr>
          <w:p w14:paraId="7F7697D0" w14:textId="774782C8"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Hypothesis testing, effect sizes, regression, and cluster-robust inference.</w:t>
            </w:r>
          </w:p>
        </w:tc>
      </w:tr>
      <w:tr w:rsidR="00AB505B" w:rsidRPr="007C69B7" w14:paraId="743DFAC8" w14:textId="77777777" w:rsidTr="00AB505B">
        <w:trPr>
          <w:jc w:val="center"/>
        </w:trPr>
        <w:tc>
          <w:tcPr>
            <w:tcW w:w="3852" w:type="dxa"/>
          </w:tcPr>
          <w:p w14:paraId="54435289" w14:textId="20380D05"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Scikit-learn 1.8.0</w:t>
            </w:r>
          </w:p>
        </w:tc>
        <w:tc>
          <w:tcPr>
            <w:tcW w:w="4788" w:type="dxa"/>
          </w:tcPr>
          <w:p w14:paraId="35C22624" w14:textId="437697DD"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Preprocessing pipelines, grouped validation, Linear Regression, Random Forest, Gradient Boosting, and permutation importance</w:t>
            </w:r>
          </w:p>
        </w:tc>
      </w:tr>
      <w:tr w:rsidR="00AB505B" w:rsidRPr="007C69B7" w14:paraId="2108431F" w14:textId="77777777" w:rsidTr="00AB505B">
        <w:trPr>
          <w:jc w:val="center"/>
        </w:trPr>
        <w:tc>
          <w:tcPr>
            <w:tcW w:w="3852" w:type="dxa"/>
          </w:tcPr>
          <w:p w14:paraId="08CAC458" w14:textId="666CAAAC"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Matplotlib 3.10.8</w:t>
            </w:r>
          </w:p>
        </w:tc>
        <w:tc>
          <w:tcPr>
            <w:tcW w:w="4788" w:type="dxa"/>
          </w:tcPr>
          <w:p w14:paraId="65DB16D8" w14:textId="6F31E2A6"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EDA, model-comparison, diagnostic, and business-value figures</w:t>
            </w:r>
          </w:p>
        </w:tc>
      </w:tr>
      <w:tr w:rsidR="00AB505B" w:rsidRPr="007C69B7" w14:paraId="71C96F8D" w14:textId="77777777" w:rsidTr="00AB505B">
        <w:trPr>
          <w:jc w:val="center"/>
        </w:trPr>
        <w:tc>
          <w:tcPr>
            <w:tcW w:w="3852" w:type="dxa"/>
          </w:tcPr>
          <w:p w14:paraId="3EE3BC25" w14:textId="2132C76B"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Jupyter/</w:t>
            </w:r>
            <w:proofErr w:type="spellStart"/>
            <w:r w:rsidRPr="007C69B7">
              <w:rPr>
                <w:rFonts w:ascii="Times New Roman" w:hAnsi="Times New Roman" w:cs="Times New Roman"/>
                <w:sz w:val="24"/>
                <w:szCs w:val="24"/>
              </w:rPr>
              <w:t>nbconvert</w:t>
            </w:r>
            <w:proofErr w:type="spellEnd"/>
          </w:p>
        </w:tc>
        <w:tc>
          <w:tcPr>
            <w:tcW w:w="4788" w:type="dxa"/>
          </w:tcPr>
          <w:p w14:paraId="41B5AD62" w14:textId="5CD25BBA" w:rsidR="00AB505B" w:rsidRPr="007C69B7" w:rsidRDefault="00AB505B" w:rsidP="005566C3">
            <w:pPr>
              <w:rPr>
                <w:rFonts w:ascii="Times New Roman" w:hAnsi="Times New Roman" w:cs="Times New Roman"/>
                <w:sz w:val="24"/>
                <w:szCs w:val="24"/>
              </w:rPr>
            </w:pPr>
            <w:r w:rsidRPr="007C69B7">
              <w:rPr>
                <w:rFonts w:ascii="Times New Roman" w:hAnsi="Times New Roman" w:cs="Times New Roman"/>
                <w:sz w:val="24"/>
                <w:szCs w:val="24"/>
              </w:rPr>
              <w:t>Analytical documentation</w:t>
            </w:r>
          </w:p>
        </w:tc>
      </w:tr>
    </w:tbl>
    <w:p w14:paraId="39F0F656" w14:textId="77777777" w:rsidR="00AB505B" w:rsidRPr="007C69B7" w:rsidRDefault="00AB505B" w:rsidP="00846588">
      <w:pPr>
        <w:pStyle w:val="TableNote"/>
        <w:spacing w:after="0" w:line="480" w:lineRule="auto"/>
        <w:rPr>
          <w:rFonts w:cs="Times New Roman"/>
          <w:sz w:val="24"/>
          <w:szCs w:val="24"/>
        </w:rPr>
      </w:pPr>
    </w:p>
    <w:p w14:paraId="16DD73EB" w14:textId="77777777" w:rsidR="00DE1569" w:rsidRPr="007C69B7" w:rsidRDefault="00000000" w:rsidP="00846588">
      <w:pPr>
        <w:pStyle w:val="TableNote"/>
        <w:spacing w:after="0" w:line="480" w:lineRule="auto"/>
        <w:rPr>
          <w:rFonts w:cs="Times New Roman"/>
          <w:sz w:val="24"/>
          <w:szCs w:val="24"/>
        </w:rPr>
      </w:pPr>
      <w:r w:rsidRPr="007C69B7">
        <w:rPr>
          <w:rFonts w:cs="Times New Roman"/>
          <w:sz w:val="24"/>
          <w:szCs w:val="24"/>
        </w:rPr>
        <w:t>CPU-based computation was sufficient for this structured tabular dataset. Deep-learning and agentic models were not used because they were not necessary to answer the four research questions.</w:t>
      </w:r>
    </w:p>
    <w:p w14:paraId="48B4ACFA" w14:textId="77777777" w:rsidR="00087486" w:rsidRPr="007C69B7" w:rsidRDefault="00087486" w:rsidP="00846588">
      <w:pPr>
        <w:pStyle w:val="APAH2"/>
        <w:spacing w:before="0" w:after="0"/>
        <w:rPr>
          <w:rFonts w:cs="Times New Roman"/>
        </w:rPr>
      </w:pPr>
      <w:r w:rsidRPr="007C69B7">
        <w:rPr>
          <w:rFonts w:cs="Times New Roman"/>
        </w:rPr>
        <w:t>Data Preparation, EDA, and Statistical Methods</w:t>
      </w:r>
    </w:p>
    <w:p w14:paraId="565CCBE9" w14:textId="77777777" w:rsidR="00087486" w:rsidRPr="007C69B7" w:rsidRDefault="00087486" w:rsidP="00846588">
      <w:pPr>
        <w:pStyle w:val="APAH2"/>
        <w:spacing w:before="0" w:after="0"/>
        <w:rPr>
          <w:rFonts w:cs="Times New Roman"/>
        </w:rPr>
      </w:pPr>
      <w:r w:rsidRPr="007C69B7">
        <w:rPr>
          <w:rFonts w:cs="Times New Roman"/>
        </w:rPr>
        <w:t>Data Cleaning</w:t>
      </w:r>
    </w:p>
    <w:p w14:paraId="4107825C" w14:textId="77777777" w:rsidR="00087486" w:rsidRPr="007C69B7" w:rsidRDefault="00087486" w:rsidP="00846588">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Data cleaning was deliberately conservative so that the analysis would not remove operationally difficult cases merely because they were unusual. The raw workbook contained 459 records and 24 variables. Two rows were exact duplicates and were removed, leaving 457 project/sprint observations. Near-duplicate rows were not automatically discarded because repeated application/team/sprint combinations can represent legitimate records. The duplicate rule was therefore exact equality across all columns, which is reproducible and avoids subjective deletion.</w:t>
      </w:r>
    </w:p>
    <w:p w14:paraId="5820DFA8" w14:textId="77777777" w:rsidR="00087486" w:rsidRPr="007C69B7" w:rsidRDefault="00087486" w:rsidP="00846588">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Missingness was limited and dispersed. User story count had the highest missing count at six records (1.31%). Five values were missing in actual Regression Testing effort, five in actual Automation Development effort, four in actual Test Design effort, and four in baseline Automation Development effort; other affected fields had between two and three missing values. </w:t>
      </w:r>
      <w:r w:rsidRPr="007C69B7">
        <w:rPr>
          <w:rFonts w:ascii="Times New Roman" w:hAnsi="Times New Roman" w:cs="Times New Roman"/>
          <w:sz w:val="24"/>
          <w:szCs w:val="24"/>
        </w:rPr>
        <w:lastRenderedPageBreak/>
        <w:t>Contextual count variables were median-imputed because they are predictors rather than outcomes and because median imputation is less sensitive to skew. Baseline and actual effort were not imputed for productivity calculations. Imputing these fields would manufacture the dependent variable and could create artificial evidence of improvement. Instead, only the affected phase observation was excluded when the target could not be computed.</w:t>
      </w:r>
    </w:p>
    <w:p w14:paraId="003120E1" w14:textId="77777777" w:rsidR="00087486" w:rsidRPr="007C69B7" w:rsidRDefault="00087486" w:rsidP="00846588">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Categorical inconsistencies were </w:t>
      </w:r>
      <w:proofErr w:type="spellStart"/>
      <w:r w:rsidRPr="007C69B7">
        <w:rPr>
          <w:rFonts w:ascii="Times New Roman" w:hAnsi="Times New Roman" w:cs="Times New Roman"/>
          <w:sz w:val="24"/>
          <w:szCs w:val="24"/>
        </w:rPr>
        <w:t>standardised</w:t>
      </w:r>
      <w:proofErr w:type="spellEnd"/>
      <w:r w:rsidRPr="007C69B7">
        <w:rPr>
          <w:rFonts w:ascii="Times New Roman" w:hAnsi="Times New Roman" w:cs="Times New Roman"/>
          <w:sz w:val="24"/>
          <w:szCs w:val="24"/>
        </w:rPr>
        <w:t xml:space="preserve"> before grouping. Application labels were consolidated from 15 raw variants to 8 </w:t>
      </w:r>
      <w:proofErr w:type="spellStart"/>
      <w:r w:rsidRPr="007C69B7">
        <w:rPr>
          <w:rFonts w:ascii="Times New Roman" w:hAnsi="Times New Roman" w:cs="Times New Roman"/>
          <w:sz w:val="24"/>
          <w:szCs w:val="24"/>
        </w:rPr>
        <w:t>standardised</w:t>
      </w:r>
      <w:proofErr w:type="spellEnd"/>
      <w:r w:rsidRPr="007C69B7">
        <w:rPr>
          <w:rFonts w:ascii="Times New Roman" w:hAnsi="Times New Roman" w:cs="Times New Roman"/>
          <w:sz w:val="24"/>
          <w:szCs w:val="24"/>
        </w:rPr>
        <w:t xml:space="preserve"> applications, and team labels were reduced from 13 variants to 8 teams. AI-use entries such as Yes, YES, Y, yes, </w:t>
      </w:r>
      <w:proofErr w:type="gramStart"/>
      <w:r w:rsidRPr="007C69B7">
        <w:rPr>
          <w:rFonts w:ascii="Times New Roman" w:hAnsi="Times New Roman" w:cs="Times New Roman"/>
          <w:sz w:val="24"/>
          <w:szCs w:val="24"/>
        </w:rPr>
        <w:t>No</w:t>
      </w:r>
      <w:proofErr w:type="gramEnd"/>
      <w:r w:rsidRPr="007C69B7">
        <w:rPr>
          <w:rFonts w:ascii="Times New Roman" w:hAnsi="Times New Roman" w:cs="Times New Roman"/>
          <w:sz w:val="24"/>
          <w:szCs w:val="24"/>
        </w:rPr>
        <w:t>, NO, N, and no were mapped to consistent Yes/No values. Complexity abbreviations and case variants were mapped to Low, Medium, and High. Year and sprint number were parsed from Sprint # to support trend analysis and grouped validation. These transformations were documented rather than applied silently so that an evaluator can compare raw and cleaned categories.</w:t>
      </w:r>
    </w:p>
    <w:p w14:paraId="77C6F9FA" w14:textId="77777777" w:rsidR="00087486" w:rsidRPr="007C69B7" w:rsidRDefault="00087486" w:rsidP="00846588">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Potential outliers were reviewed rather than removed. The phase-level productivity distribution produced 86 observations outside the conventional 1.5 interquartile-range bounds, with approximate bounds of −41.00% and 48.25%. Such values may represent genuine overruns, unusually successful automation, small denominators, or data-entry issues. They were retained for descriptive and non-parametric hypothesis testing because excluding them could suppress legitimate operational variability. For predictive modelling only, the project-level target was </w:t>
      </w:r>
      <w:proofErr w:type="spellStart"/>
      <w:r w:rsidRPr="007C69B7">
        <w:rPr>
          <w:rFonts w:ascii="Times New Roman" w:hAnsi="Times New Roman" w:cs="Times New Roman"/>
          <w:sz w:val="24"/>
          <w:szCs w:val="24"/>
        </w:rPr>
        <w:t>winsorised</w:t>
      </w:r>
      <w:proofErr w:type="spellEnd"/>
      <w:r w:rsidRPr="007C69B7">
        <w:rPr>
          <w:rFonts w:ascii="Times New Roman" w:hAnsi="Times New Roman" w:cs="Times New Roman"/>
          <w:sz w:val="24"/>
          <w:szCs w:val="24"/>
        </w:rPr>
        <w:t xml:space="preserve"> at the 1st and 99th percentiles to reduce the influence of extreme outcomes on model stability while preserving the records.</w:t>
      </w:r>
    </w:p>
    <w:p w14:paraId="2770EC67" w14:textId="77777777" w:rsidR="00087486" w:rsidRPr="007C69B7" w:rsidRDefault="00087486" w:rsidP="00087486">
      <w:pPr>
        <w:spacing w:line="240" w:lineRule="auto"/>
        <w:jc w:val="center"/>
        <w:rPr>
          <w:rFonts w:ascii="Times New Roman" w:hAnsi="Times New Roman" w:cs="Times New Roman"/>
        </w:rPr>
      </w:pPr>
      <w:r w:rsidRPr="007C69B7">
        <w:rPr>
          <w:rFonts w:ascii="Times New Roman" w:hAnsi="Times New Roman" w:cs="Times New Roman"/>
          <w:noProof/>
        </w:rPr>
        <w:lastRenderedPageBreak/>
        <w:drawing>
          <wp:inline distT="0" distB="0" distL="0" distR="0" wp14:anchorId="47D32736" wp14:editId="09259FE9">
            <wp:extent cx="4595853" cy="32064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0.png"/>
                    <pic:cNvPicPr/>
                  </pic:nvPicPr>
                  <pic:blipFill>
                    <a:blip r:embed="rId12"/>
                    <a:stretch>
                      <a:fillRect/>
                    </a:stretch>
                  </pic:blipFill>
                  <pic:spPr>
                    <a:xfrm>
                      <a:off x="0" y="0"/>
                      <a:ext cx="4599954" cy="3209270"/>
                    </a:xfrm>
                    <a:prstGeom prst="rect">
                      <a:avLst/>
                    </a:prstGeom>
                  </pic:spPr>
                </pic:pic>
              </a:graphicData>
            </a:graphic>
          </wp:inline>
        </w:drawing>
      </w:r>
    </w:p>
    <w:p w14:paraId="3229E198" w14:textId="77777777" w:rsidR="00622469" w:rsidRPr="007C69B7" w:rsidRDefault="00622469" w:rsidP="00087486">
      <w:pPr>
        <w:spacing w:line="240" w:lineRule="auto"/>
        <w:jc w:val="center"/>
        <w:rPr>
          <w:rFonts w:ascii="Times New Roman" w:hAnsi="Times New Roman" w:cs="Times New Roman"/>
          <w:i/>
          <w:sz w:val="24"/>
        </w:rPr>
      </w:pPr>
      <w:r w:rsidRPr="007C69B7">
        <w:rPr>
          <w:rFonts w:ascii="Times New Roman" w:hAnsi="Times New Roman" w:cs="Times New Roman"/>
          <w:b/>
          <w:sz w:val="24"/>
        </w:rPr>
        <w:t xml:space="preserve">Figure 4: </w:t>
      </w:r>
      <w:r w:rsidRPr="007C69B7">
        <w:rPr>
          <w:rFonts w:ascii="Times New Roman" w:hAnsi="Times New Roman" w:cs="Times New Roman"/>
          <w:i/>
          <w:sz w:val="24"/>
        </w:rPr>
        <w:t>Missing Values by Variable</w:t>
      </w:r>
    </w:p>
    <w:p w14:paraId="0BC04436" w14:textId="77777777" w:rsidR="00622469" w:rsidRPr="007C69B7" w:rsidRDefault="00622469" w:rsidP="00C02F19">
      <w:pPr>
        <w:spacing w:after="0" w:line="480" w:lineRule="auto"/>
        <w:jc w:val="center"/>
        <w:rPr>
          <w:rFonts w:ascii="Times New Roman" w:hAnsi="Times New Roman" w:cs="Times New Roman"/>
        </w:rPr>
      </w:pPr>
    </w:p>
    <w:p w14:paraId="6A0583BC" w14:textId="77777777" w:rsidR="00087486" w:rsidRPr="007C69B7" w:rsidRDefault="00087486" w:rsidP="00C02F19">
      <w:pPr>
        <w:pStyle w:val="Figur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Missingness was below 1.31% for every variable. Context counts were median-imputed, while effort fields were not imputed for outcome calculation.</w:t>
      </w:r>
    </w:p>
    <w:tbl>
      <w:tblPr>
        <w:tblStyle w:val="TableGrid"/>
        <w:tblW w:w="9648" w:type="dxa"/>
        <w:jc w:val="center"/>
        <w:tblLayout w:type="fixed"/>
        <w:tblLook w:val="04A0" w:firstRow="1" w:lastRow="0" w:firstColumn="1" w:lastColumn="0" w:noHBand="0" w:noVBand="1"/>
      </w:tblPr>
      <w:tblGrid>
        <w:gridCol w:w="1440"/>
        <w:gridCol w:w="1800"/>
        <w:gridCol w:w="1800"/>
        <w:gridCol w:w="2376"/>
        <w:gridCol w:w="2232"/>
      </w:tblGrid>
      <w:tr w:rsidR="00087486" w:rsidRPr="007C69B7" w14:paraId="5708BAFA" w14:textId="77777777" w:rsidTr="00622469">
        <w:trPr>
          <w:tblHeader/>
          <w:jc w:val="center"/>
        </w:trPr>
        <w:tc>
          <w:tcPr>
            <w:tcW w:w="1440" w:type="dxa"/>
            <w:shd w:val="clear" w:color="auto" w:fill="D9E6F2"/>
            <w:tcMar>
              <w:top w:w="70" w:type="dxa"/>
              <w:left w:w="70" w:type="dxa"/>
              <w:bottom w:w="70" w:type="dxa"/>
              <w:right w:w="70" w:type="dxa"/>
            </w:tcMar>
            <w:vAlign w:val="center"/>
          </w:tcPr>
          <w:p w14:paraId="22EFB3F1"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Issue</w:t>
            </w:r>
          </w:p>
        </w:tc>
        <w:tc>
          <w:tcPr>
            <w:tcW w:w="1800" w:type="dxa"/>
            <w:shd w:val="clear" w:color="auto" w:fill="D9E6F2"/>
            <w:tcMar>
              <w:top w:w="70" w:type="dxa"/>
              <w:left w:w="70" w:type="dxa"/>
              <w:bottom w:w="70" w:type="dxa"/>
              <w:right w:w="70" w:type="dxa"/>
            </w:tcMar>
            <w:vAlign w:val="center"/>
          </w:tcPr>
          <w:p w14:paraId="60D6E3B7"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Variables Affected</w:t>
            </w:r>
          </w:p>
        </w:tc>
        <w:tc>
          <w:tcPr>
            <w:tcW w:w="1800" w:type="dxa"/>
            <w:shd w:val="clear" w:color="auto" w:fill="D9E6F2"/>
            <w:tcMar>
              <w:top w:w="70" w:type="dxa"/>
              <w:left w:w="70" w:type="dxa"/>
              <w:bottom w:w="70" w:type="dxa"/>
              <w:right w:w="70" w:type="dxa"/>
            </w:tcMar>
            <w:vAlign w:val="center"/>
          </w:tcPr>
          <w:p w14:paraId="2EEAC20B"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Detection Method</w:t>
            </w:r>
          </w:p>
        </w:tc>
        <w:tc>
          <w:tcPr>
            <w:tcW w:w="2376" w:type="dxa"/>
            <w:shd w:val="clear" w:color="auto" w:fill="D9E6F2"/>
            <w:tcMar>
              <w:top w:w="70" w:type="dxa"/>
              <w:left w:w="70" w:type="dxa"/>
              <w:bottom w:w="70" w:type="dxa"/>
              <w:right w:w="70" w:type="dxa"/>
            </w:tcMar>
            <w:vAlign w:val="center"/>
          </w:tcPr>
          <w:p w14:paraId="7F22DC4F"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Treatment Applied</w:t>
            </w:r>
          </w:p>
        </w:tc>
        <w:tc>
          <w:tcPr>
            <w:tcW w:w="2232" w:type="dxa"/>
            <w:shd w:val="clear" w:color="auto" w:fill="D9E6F2"/>
            <w:tcMar>
              <w:top w:w="70" w:type="dxa"/>
              <w:left w:w="70" w:type="dxa"/>
              <w:bottom w:w="70" w:type="dxa"/>
              <w:right w:w="70" w:type="dxa"/>
            </w:tcMar>
            <w:vAlign w:val="center"/>
          </w:tcPr>
          <w:p w14:paraId="776ACB5E"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Rationale</w:t>
            </w:r>
          </w:p>
        </w:tc>
      </w:tr>
      <w:tr w:rsidR="00087486" w:rsidRPr="007C69B7" w14:paraId="7660D6C8" w14:textId="77777777" w:rsidTr="00622469">
        <w:trPr>
          <w:cantSplit/>
          <w:jc w:val="center"/>
        </w:trPr>
        <w:tc>
          <w:tcPr>
            <w:tcW w:w="1440" w:type="dxa"/>
            <w:tcMar>
              <w:top w:w="70" w:type="dxa"/>
              <w:left w:w="70" w:type="dxa"/>
              <w:bottom w:w="70" w:type="dxa"/>
              <w:right w:w="70" w:type="dxa"/>
            </w:tcMar>
          </w:tcPr>
          <w:p w14:paraId="04F9DCF8"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Missing values</w:t>
            </w:r>
          </w:p>
        </w:tc>
        <w:tc>
          <w:tcPr>
            <w:tcW w:w="1800" w:type="dxa"/>
            <w:tcMar>
              <w:top w:w="70" w:type="dxa"/>
              <w:left w:w="70" w:type="dxa"/>
              <w:bottom w:w="70" w:type="dxa"/>
              <w:right w:w="70" w:type="dxa"/>
            </w:tcMar>
          </w:tcPr>
          <w:p w14:paraId="009EC8E6"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User story count, test case count, selected baseline/actual effort fields</w:t>
            </w:r>
          </w:p>
        </w:tc>
        <w:tc>
          <w:tcPr>
            <w:tcW w:w="1800" w:type="dxa"/>
            <w:tcMar>
              <w:top w:w="70" w:type="dxa"/>
              <w:left w:w="70" w:type="dxa"/>
              <w:bottom w:w="70" w:type="dxa"/>
              <w:right w:w="70" w:type="dxa"/>
            </w:tcMar>
          </w:tcPr>
          <w:p w14:paraId="668DD8DF"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Null counts and percentages</w:t>
            </w:r>
          </w:p>
        </w:tc>
        <w:tc>
          <w:tcPr>
            <w:tcW w:w="2376" w:type="dxa"/>
            <w:tcMar>
              <w:top w:w="70" w:type="dxa"/>
              <w:left w:w="70" w:type="dxa"/>
              <w:bottom w:w="70" w:type="dxa"/>
              <w:right w:w="70" w:type="dxa"/>
            </w:tcMar>
          </w:tcPr>
          <w:p w14:paraId="6AC5E17D"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Median-impute contextual counts; do not impute effort outcomes; exclude only invalid phase target</w:t>
            </w:r>
          </w:p>
        </w:tc>
        <w:tc>
          <w:tcPr>
            <w:tcW w:w="2232" w:type="dxa"/>
            <w:tcMar>
              <w:top w:w="70" w:type="dxa"/>
              <w:left w:w="70" w:type="dxa"/>
              <w:bottom w:w="70" w:type="dxa"/>
              <w:right w:w="70" w:type="dxa"/>
            </w:tcMar>
          </w:tcPr>
          <w:p w14:paraId="44687517"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Preserves predictor coverage without creating artificial productivity values</w:t>
            </w:r>
          </w:p>
        </w:tc>
      </w:tr>
      <w:tr w:rsidR="00087486" w:rsidRPr="007C69B7" w14:paraId="5E2E2EBB" w14:textId="77777777" w:rsidTr="00622469">
        <w:trPr>
          <w:cantSplit/>
          <w:jc w:val="center"/>
        </w:trPr>
        <w:tc>
          <w:tcPr>
            <w:tcW w:w="1440" w:type="dxa"/>
            <w:shd w:val="clear" w:color="auto" w:fill="F7F9FB"/>
            <w:tcMar>
              <w:top w:w="70" w:type="dxa"/>
              <w:left w:w="70" w:type="dxa"/>
              <w:bottom w:w="70" w:type="dxa"/>
              <w:right w:w="70" w:type="dxa"/>
            </w:tcMar>
          </w:tcPr>
          <w:p w14:paraId="7C1CB847"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Exact duplicates</w:t>
            </w:r>
          </w:p>
        </w:tc>
        <w:tc>
          <w:tcPr>
            <w:tcW w:w="1800" w:type="dxa"/>
            <w:shd w:val="clear" w:color="auto" w:fill="F7F9FB"/>
            <w:tcMar>
              <w:top w:w="70" w:type="dxa"/>
              <w:left w:w="70" w:type="dxa"/>
              <w:bottom w:w="70" w:type="dxa"/>
              <w:right w:w="70" w:type="dxa"/>
            </w:tcMar>
          </w:tcPr>
          <w:p w14:paraId="74D68549"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All 24 raw columns</w:t>
            </w:r>
          </w:p>
        </w:tc>
        <w:tc>
          <w:tcPr>
            <w:tcW w:w="1800" w:type="dxa"/>
            <w:shd w:val="clear" w:color="auto" w:fill="F7F9FB"/>
            <w:tcMar>
              <w:top w:w="70" w:type="dxa"/>
              <w:left w:w="70" w:type="dxa"/>
              <w:bottom w:w="70" w:type="dxa"/>
              <w:right w:w="70" w:type="dxa"/>
            </w:tcMar>
          </w:tcPr>
          <w:p w14:paraId="64C42758"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Full-row equality check</w:t>
            </w:r>
          </w:p>
        </w:tc>
        <w:tc>
          <w:tcPr>
            <w:tcW w:w="2376" w:type="dxa"/>
            <w:shd w:val="clear" w:color="auto" w:fill="F7F9FB"/>
            <w:tcMar>
              <w:top w:w="70" w:type="dxa"/>
              <w:left w:w="70" w:type="dxa"/>
              <w:bottom w:w="70" w:type="dxa"/>
              <w:right w:w="70" w:type="dxa"/>
            </w:tcMar>
          </w:tcPr>
          <w:p w14:paraId="5426557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Remove 2 exact duplicates</w:t>
            </w:r>
          </w:p>
        </w:tc>
        <w:tc>
          <w:tcPr>
            <w:tcW w:w="2232" w:type="dxa"/>
            <w:shd w:val="clear" w:color="auto" w:fill="F7F9FB"/>
            <w:tcMar>
              <w:top w:w="70" w:type="dxa"/>
              <w:left w:w="70" w:type="dxa"/>
              <w:bottom w:w="70" w:type="dxa"/>
              <w:right w:w="70" w:type="dxa"/>
            </w:tcMar>
          </w:tcPr>
          <w:p w14:paraId="5DAA027C"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Avoids double-counting while retaining legitimate repeated contexts</w:t>
            </w:r>
          </w:p>
        </w:tc>
      </w:tr>
      <w:tr w:rsidR="00087486" w:rsidRPr="007C69B7" w14:paraId="01CF0277" w14:textId="77777777" w:rsidTr="00622469">
        <w:trPr>
          <w:cantSplit/>
          <w:jc w:val="center"/>
        </w:trPr>
        <w:tc>
          <w:tcPr>
            <w:tcW w:w="1440" w:type="dxa"/>
            <w:tcMar>
              <w:top w:w="70" w:type="dxa"/>
              <w:left w:w="70" w:type="dxa"/>
              <w:bottom w:w="70" w:type="dxa"/>
              <w:right w:w="70" w:type="dxa"/>
            </w:tcMar>
          </w:tcPr>
          <w:p w14:paraId="2CC3940D"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Application aliases</w:t>
            </w:r>
          </w:p>
        </w:tc>
        <w:tc>
          <w:tcPr>
            <w:tcW w:w="1800" w:type="dxa"/>
            <w:tcMar>
              <w:top w:w="70" w:type="dxa"/>
              <w:left w:w="70" w:type="dxa"/>
              <w:bottom w:w="70" w:type="dxa"/>
              <w:right w:w="70" w:type="dxa"/>
            </w:tcMar>
          </w:tcPr>
          <w:p w14:paraId="66138193" w14:textId="77777777" w:rsidR="00087486" w:rsidRPr="007C69B7" w:rsidRDefault="00087486" w:rsidP="00075163">
            <w:pPr>
              <w:rPr>
                <w:rFonts w:ascii="Times New Roman" w:hAnsi="Times New Roman" w:cs="Times New Roman"/>
              </w:rPr>
            </w:pPr>
            <w:proofErr w:type="spellStart"/>
            <w:r w:rsidRPr="007C69B7">
              <w:rPr>
                <w:rFonts w:ascii="Times New Roman" w:hAnsi="Times New Roman" w:cs="Times New Roman"/>
              </w:rPr>
              <w:t>Application_Name</w:t>
            </w:r>
            <w:proofErr w:type="spellEnd"/>
          </w:p>
        </w:tc>
        <w:tc>
          <w:tcPr>
            <w:tcW w:w="1800" w:type="dxa"/>
            <w:tcMar>
              <w:top w:w="70" w:type="dxa"/>
              <w:left w:w="70" w:type="dxa"/>
              <w:bottom w:w="70" w:type="dxa"/>
              <w:right w:w="70" w:type="dxa"/>
            </w:tcMar>
          </w:tcPr>
          <w:p w14:paraId="155ECFD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Unique-value and frequency review</w:t>
            </w:r>
          </w:p>
        </w:tc>
        <w:tc>
          <w:tcPr>
            <w:tcW w:w="2376" w:type="dxa"/>
            <w:tcMar>
              <w:top w:w="70" w:type="dxa"/>
              <w:left w:w="70" w:type="dxa"/>
              <w:bottom w:w="70" w:type="dxa"/>
              <w:right w:w="70" w:type="dxa"/>
            </w:tcMar>
          </w:tcPr>
          <w:p w14:paraId="7158A3CD"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Consolidate 15 raw labels to 8 applications</w:t>
            </w:r>
          </w:p>
        </w:tc>
        <w:tc>
          <w:tcPr>
            <w:tcW w:w="2232" w:type="dxa"/>
            <w:tcMar>
              <w:top w:w="70" w:type="dxa"/>
              <w:left w:w="70" w:type="dxa"/>
              <w:bottom w:w="70" w:type="dxa"/>
              <w:right w:w="70" w:type="dxa"/>
            </w:tcMar>
          </w:tcPr>
          <w:p w14:paraId="7090E5DB"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Prevents fragmented group statistics</w:t>
            </w:r>
          </w:p>
        </w:tc>
      </w:tr>
      <w:tr w:rsidR="00087486" w:rsidRPr="007C69B7" w14:paraId="327B7E08" w14:textId="77777777" w:rsidTr="00622469">
        <w:trPr>
          <w:cantSplit/>
          <w:jc w:val="center"/>
        </w:trPr>
        <w:tc>
          <w:tcPr>
            <w:tcW w:w="1440" w:type="dxa"/>
            <w:shd w:val="clear" w:color="auto" w:fill="F7F9FB"/>
            <w:tcMar>
              <w:top w:w="70" w:type="dxa"/>
              <w:left w:w="70" w:type="dxa"/>
              <w:bottom w:w="70" w:type="dxa"/>
              <w:right w:w="70" w:type="dxa"/>
            </w:tcMar>
          </w:tcPr>
          <w:p w14:paraId="7D9E451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Team aliases</w:t>
            </w:r>
          </w:p>
        </w:tc>
        <w:tc>
          <w:tcPr>
            <w:tcW w:w="1800" w:type="dxa"/>
            <w:shd w:val="clear" w:color="auto" w:fill="F7F9FB"/>
            <w:tcMar>
              <w:top w:w="70" w:type="dxa"/>
              <w:left w:w="70" w:type="dxa"/>
              <w:bottom w:w="70" w:type="dxa"/>
              <w:right w:w="70" w:type="dxa"/>
            </w:tcMar>
          </w:tcPr>
          <w:p w14:paraId="3BCDE74A" w14:textId="77777777" w:rsidR="00087486" w:rsidRPr="007C69B7" w:rsidRDefault="00087486" w:rsidP="00075163">
            <w:pPr>
              <w:rPr>
                <w:rFonts w:ascii="Times New Roman" w:hAnsi="Times New Roman" w:cs="Times New Roman"/>
              </w:rPr>
            </w:pPr>
            <w:proofErr w:type="spellStart"/>
            <w:r w:rsidRPr="007C69B7">
              <w:rPr>
                <w:rFonts w:ascii="Times New Roman" w:hAnsi="Times New Roman" w:cs="Times New Roman"/>
              </w:rPr>
              <w:t>Team_Name</w:t>
            </w:r>
            <w:proofErr w:type="spellEnd"/>
          </w:p>
        </w:tc>
        <w:tc>
          <w:tcPr>
            <w:tcW w:w="1800" w:type="dxa"/>
            <w:shd w:val="clear" w:color="auto" w:fill="F7F9FB"/>
            <w:tcMar>
              <w:top w:w="70" w:type="dxa"/>
              <w:left w:w="70" w:type="dxa"/>
              <w:bottom w:w="70" w:type="dxa"/>
              <w:right w:w="70" w:type="dxa"/>
            </w:tcMar>
          </w:tcPr>
          <w:p w14:paraId="652EE190"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Unique-value and frequency review</w:t>
            </w:r>
          </w:p>
        </w:tc>
        <w:tc>
          <w:tcPr>
            <w:tcW w:w="2376" w:type="dxa"/>
            <w:shd w:val="clear" w:color="auto" w:fill="F7F9FB"/>
            <w:tcMar>
              <w:top w:w="70" w:type="dxa"/>
              <w:left w:w="70" w:type="dxa"/>
              <w:bottom w:w="70" w:type="dxa"/>
              <w:right w:w="70" w:type="dxa"/>
            </w:tcMar>
          </w:tcPr>
          <w:p w14:paraId="52904FC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Consolidate 13 raw labels to 8 teams</w:t>
            </w:r>
          </w:p>
        </w:tc>
        <w:tc>
          <w:tcPr>
            <w:tcW w:w="2232" w:type="dxa"/>
            <w:shd w:val="clear" w:color="auto" w:fill="F7F9FB"/>
            <w:tcMar>
              <w:top w:w="70" w:type="dxa"/>
              <w:left w:w="70" w:type="dxa"/>
              <w:bottom w:w="70" w:type="dxa"/>
              <w:right w:w="70" w:type="dxa"/>
            </w:tcMar>
          </w:tcPr>
          <w:p w14:paraId="0551E99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 xml:space="preserve">Creates consistent </w:t>
            </w:r>
            <w:proofErr w:type="spellStart"/>
            <w:r w:rsidRPr="007C69B7">
              <w:rPr>
                <w:rFonts w:ascii="Times New Roman" w:hAnsi="Times New Roman" w:cs="Times New Roman"/>
              </w:rPr>
              <w:t>organisational</w:t>
            </w:r>
            <w:proofErr w:type="spellEnd"/>
            <w:r w:rsidRPr="007C69B7">
              <w:rPr>
                <w:rFonts w:ascii="Times New Roman" w:hAnsi="Times New Roman" w:cs="Times New Roman"/>
              </w:rPr>
              <w:t xml:space="preserve"> categories</w:t>
            </w:r>
          </w:p>
        </w:tc>
      </w:tr>
      <w:tr w:rsidR="00087486" w:rsidRPr="007C69B7" w14:paraId="4220C32A" w14:textId="77777777" w:rsidTr="00622469">
        <w:trPr>
          <w:cantSplit/>
          <w:jc w:val="center"/>
        </w:trPr>
        <w:tc>
          <w:tcPr>
            <w:tcW w:w="1440" w:type="dxa"/>
            <w:tcMar>
              <w:top w:w="70" w:type="dxa"/>
              <w:left w:w="70" w:type="dxa"/>
              <w:bottom w:w="70" w:type="dxa"/>
              <w:right w:w="70" w:type="dxa"/>
            </w:tcMar>
          </w:tcPr>
          <w:p w14:paraId="469EBE84"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lastRenderedPageBreak/>
              <w:t>AI label variants</w:t>
            </w:r>
          </w:p>
        </w:tc>
        <w:tc>
          <w:tcPr>
            <w:tcW w:w="1800" w:type="dxa"/>
            <w:tcMar>
              <w:top w:w="70" w:type="dxa"/>
              <w:left w:w="70" w:type="dxa"/>
              <w:bottom w:w="70" w:type="dxa"/>
              <w:right w:w="70" w:type="dxa"/>
            </w:tcMar>
          </w:tcPr>
          <w:p w14:paraId="52FF9DF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Six AI-use variables</w:t>
            </w:r>
          </w:p>
        </w:tc>
        <w:tc>
          <w:tcPr>
            <w:tcW w:w="1800" w:type="dxa"/>
            <w:tcMar>
              <w:top w:w="70" w:type="dxa"/>
              <w:left w:w="70" w:type="dxa"/>
              <w:bottom w:w="70" w:type="dxa"/>
              <w:right w:w="70" w:type="dxa"/>
            </w:tcMar>
          </w:tcPr>
          <w:p w14:paraId="335C595C"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Value-frequency review</w:t>
            </w:r>
          </w:p>
        </w:tc>
        <w:tc>
          <w:tcPr>
            <w:tcW w:w="2376" w:type="dxa"/>
            <w:tcMar>
              <w:top w:w="70" w:type="dxa"/>
              <w:left w:w="70" w:type="dxa"/>
              <w:bottom w:w="70" w:type="dxa"/>
              <w:right w:w="70" w:type="dxa"/>
            </w:tcMar>
          </w:tcPr>
          <w:p w14:paraId="78DCFA95"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Map Yes/YES/Y and No/NO/N variants to Yes/No</w:t>
            </w:r>
          </w:p>
        </w:tc>
        <w:tc>
          <w:tcPr>
            <w:tcW w:w="2232" w:type="dxa"/>
            <w:tcMar>
              <w:top w:w="70" w:type="dxa"/>
              <w:left w:w="70" w:type="dxa"/>
              <w:bottom w:w="70" w:type="dxa"/>
              <w:right w:w="70" w:type="dxa"/>
            </w:tcMar>
          </w:tcPr>
          <w:p w14:paraId="50861000"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Required for valid binary comparison</w:t>
            </w:r>
          </w:p>
        </w:tc>
      </w:tr>
      <w:tr w:rsidR="00087486" w:rsidRPr="007C69B7" w14:paraId="406752A7" w14:textId="77777777" w:rsidTr="00622469">
        <w:trPr>
          <w:cantSplit/>
          <w:jc w:val="center"/>
        </w:trPr>
        <w:tc>
          <w:tcPr>
            <w:tcW w:w="1440" w:type="dxa"/>
            <w:shd w:val="clear" w:color="auto" w:fill="F7F9FB"/>
            <w:tcMar>
              <w:top w:w="70" w:type="dxa"/>
              <w:left w:w="70" w:type="dxa"/>
              <w:bottom w:w="70" w:type="dxa"/>
              <w:right w:w="70" w:type="dxa"/>
            </w:tcMar>
          </w:tcPr>
          <w:p w14:paraId="7DEC0310"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Complexity variants</w:t>
            </w:r>
          </w:p>
        </w:tc>
        <w:tc>
          <w:tcPr>
            <w:tcW w:w="1800" w:type="dxa"/>
            <w:shd w:val="clear" w:color="auto" w:fill="F7F9FB"/>
            <w:tcMar>
              <w:top w:w="70" w:type="dxa"/>
              <w:left w:w="70" w:type="dxa"/>
              <w:bottom w:w="70" w:type="dxa"/>
              <w:right w:w="70" w:type="dxa"/>
            </w:tcMar>
          </w:tcPr>
          <w:p w14:paraId="623E70B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Complexity</w:t>
            </w:r>
          </w:p>
        </w:tc>
        <w:tc>
          <w:tcPr>
            <w:tcW w:w="1800" w:type="dxa"/>
            <w:shd w:val="clear" w:color="auto" w:fill="F7F9FB"/>
            <w:tcMar>
              <w:top w:w="70" w:type="dxa"/>
              <w:left w:w="70" w:type="dxa"/>
              <w:bottom w:w="70" w:type="dxa"/>
              <w:right w:w="70" w:type="dxa"/>
            </w:tcMar>
          </w:tcPr>
          <w:p w14:paraId="1077696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Unique-value review</w:t>
            </w:r>
          </w:p>
        </w:tc>
        <w:tc>
          <w:tcPr>
            <w:tcW w:w="2376" w:type="dxa"/>
            <w:shd w:val="clear" w:color="auto" w:fill="F7F9FB"/>
            <w:tcMar>
              <w:top w:w="70" w:type="dxa"/>
              <w:left w:w="70" w:type="dxa"/>
              <w:bottom w:w="70" w:type="dxa"/>
              <w:right w:w="70" w:type="dxa"/>
            </w:tcMar>
          </w:tcPr>
          <w:p w14:paraId="5013B2D1"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Map abbreviations and case variants to Low/Medium/High</w:t>
            </w:r>
          </w:p>
        </w:tc>
        <w:tc>
          <w:tcPr>
            <w:tcW w:w="2232" w:type="dxa"/>
            <w:shd w:val="clear" w:color="auto" w:fill="F7F9FB"/>
            <w:tcMar>
              <w:top w:w="70" w:type="dxa"/>
              <w:left w:w="70" w:type="dxa"/>
              <w:bottom w:w="70" w:type="dxa"/>
              <w:right w:w="70" w:type="dxa"/>
            </w:tcMar>
          </w:tcPr>
          <w:p w14:paraId="1EBFD551"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Supports interpretable grouping and modelling</w:t>
            </w:r>
          </w:p>
        </w:tc>
      </w:tr>
      <w:tr w:rsidR="00087486" w:rsidRPr="007C69B7" w14:paraId="164624F3" w14:textId="77777777" w:rsidTr="00622469">
        <w:trPr>
          <w:cantSplit/>
          <w:jc w:val="center"/>
        </w:trPr>
        <w:tc>
          <w:tcPr>
            <w:tcW w:w="1440" w:type="dxa"/>
            <w:tcMar>
              <w:top w:w="70" w:type="dxa"/>
              <w:left w:w="70" w:type="dxa"/>
              <w:bottom w:w="70" w:type="dxa"/>
              <w:right w:w="70" w:type="dxa"/>
            </w:tcMar>
          </w:tcPr>
          <w:p w14:paraId="56DA9C6B"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Outliers</w:t>
            </w:r>
          </w:p>
        </w:tc>
        <w:tc>
          <w:tcPr>
            <w:tcW w:w="1800" w:type="dxa"/>
            <w:tcMar>
              <w:top w:w="70" w:type="dxa"/>
              <w:left w:w="70" w:type="dxa"/>
              <w:bottom w:w="70" w:type="dxa"/>
              <w:right w:w="70" w:type="dxa"/>
            </w:tcMar>
          </w:tcPr>
          <w:p w14:paraId="1BAFA737"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Productivity improvement targets</w:t>
            </w:r>
          </w:p>
        </w:tc>
        <w:tc>
          <w:tcPr>
            <w:tcW w:w="1800" w:type="dxa"/>
            <w:tcMar>
              <w:top w:w="70" w:type="dxa"/>
              <w:left w:w="70" w:type="dxa"/>
              <w:bottom w:w="70" w:type="dxa"/>
              <w:right w:w="70" w:type="dxa"/>
            </w:tcMar>
          </w:tcPr>
          <w:p w14:paraId="3CAEA380"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Histogram, boxplot, IQR rule</w:t>
            </w:r>
          </w:p>
        </w:tc>
        <w:tc>
          <w:tcPr>
            <w:tcW w:w="2376" w:type="dxa"/>
            <w:tcMar>
              <w:top w:w="70" w:type="dxa"/>
              <w:left w:w="70" w:type="dxa"/>
              <w:bottom w:w="70" w:type="dxa"/>
              <w:right w:w="70" w:type="dxa"/>
            </w:tcMar>
          </w:tcPr>
          <w:p w14:paraId="12C33A06"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 xml:space="preserve">Retain for EDA and hypothesis tests; </w:t>
            </w:r>
            <w:proofErr w:type="spellStart"/>
            <w:r w:rsidRPr="007C69B7">
              <w:rPr>
                <w:rFonts w:ascii="Times New Roman" w:hAnsi="Times New Roman" w:cs="Times New Roman"/>
              </w:rPr>
              <w:t>winsorise</w:t>
            </w:r>
            <w:proofErr w:type="spellEnd"/>
            <w:r w:rsidRPr="007C69B7">
              <w:rPr>
                <w:rFonts w:ascii="Times New Roman" w:hAnsi="Times New Roman" w:cs="Times New Roman"/>
              </w:rPr>
              <w:t xml:space="preserve"> project target only for models</w:t>
            </w:r>
          </w:p>
        </w:tc>
        <w:tc>
          <w:tcPr>
            <w:tcW w:w="2232" w:type="dxa"/>
            <w:tcMar>
              <w:top w:w="70" w:type="dxa"/>
              <w:left w:w="70" w:type="dxa"/>
              <w:bottom w:w="70" w:type="dxa"/>
              <w:right w:w="70" w:type="dxa"/>
            </w:tcMar>
          </w:tcPr>
          <w:p w14:paraId="6695A775"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Balances operational realism and model stability</w:t>
            </w:r>
          </w:p>
        </w:tc>
      </w:tr>
      <w:tr w:rsidR="00087486" w:rsidRPr="007C69B7" w14:paraId="44C2467E" w14:textId="77777777" w:rsidTr="00622469">
        <w:trPr>
          <w:cantSplit/>
          <w:jc w:val="center"/>
        </w:trPr>
        <w:tc>
          <w:tcPr>
            <w:tcW w:w="1440" w:type="dxa"/>
            <w:shd w:val="clear" w:color="auto" w:fill="F7F9FB"/>
            <w:tcMar>
              <w:top w:w="70" w:type="dxa"/>
              <w:left w:w="70" w:type="dxa"/>
              <w:bottom w:w="70" w:type="dxa"/>
              <w:right w:w="70" w:type="dxa"/>
            </w:tcMar>
          </w:tcPr>
          <w:p w14:paraId="1C0431E8"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Target leakage</w:t>
            </w:r>
          </w:p>
        </w:tc>
        <w:tc>
          <w:tcPr>
            <w:tcW w:w="1800" w:type="dxa"/>
            <w:shd w:val="clear" w:color="auto" w:fill="F7F9FB"/>
            <w:tcMar>
              <w:top w:w="70" w:type="dxa"/>
              <w:left w:w="70" w:type="dxa"/>
              <w:bottom w:w="70" w:type="dxa"/>
              <w:right w:w="70" w:type="dxa"/>
            </w:tcMar>
          </w:tcPr>
          <w:p w14:paraId="67FB4A86"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Actual effort and derived outcome fields</w:t>
            </w:r>
          </w:p>
        </w:tc>
        <w:tc>
          <w:tcPr>
            <w:tcW w:w="1800" w:type="dxa"/>
            <w:shd w:val="clear" w:color="auto" w:fill="F7F9FB"/>
            <w:tcMar>
              <w:top w:w="70" w:type="dxa"/>
              <w:left w:w="70" w:type="dxa"/>
              <w:bottom w:w="70" w:type="dxa"/>
              <w:right w:w="70" w:type="dxa"/>
            </w:tcMar>
          </w:tcPr>
          <w:p w14:paraId="2E66EE31"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Feature lineage review</w:t>
            </w:r>
          </w:p>
        </w:tc>
        <w:tc>
          <w:tcPr>
            <w:tcW w:w="2376" w:type="dxa"/>
            <w:shd w:val="clear" w:color="auto" w:fill="F7F9FB"/>
            <w:tcMar>
              <w:top w:w="70" w:type="dxa"/>
              <w:left w:w="70" w:type="dxa"/>
              <w:bottom w:w="70" w:type="dxa"/>
              <w:right w:w="70" w:type="dxa"/>
            </w:tcMar>
          </w:tcPr>
          <w:p w14:paraId="3DCC9CC7"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Exclude actual effort, effort saved, and outcome-derived fields from predictive features</w:t>
            </w:r>
          </w:p>
        </w:tc>
        <w:tc>
          <w:tcPr>
            <w:tcW w:w="2232" w:type="dxa"/>
            <w:shd w:val="clear" w:color="auto" w:fill="F7F9FB"/>
            <w:tcMar>
              <w:top w:w="70" w:type="dxa"/>
              <w:left w:w="70" w:type="dxa"/>
              <w:bottom w:w="70" w:type="dxa"/>
              <w:right w:w="70" w:type="dxa"/>
            </w:tcMar>
          </w:tcPr>
          <w:p w14:paraId="6DA74300"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Prevents future information from inflating RQ4 performance</w:t>
            </w:r>
          </w:p>
        </w:tc>
      </w:tr>
    </w:tbl>
    <w:p w14:paraId="6C173466" w14:textId="77777777" w:rsidR="00EE33E0" w:rsidRPr="007C69B7" w:rsidRDefault="00622469" w:rsidP="00622469">
      <w:pPr>
        <w:pStyle w:val="APAH2"/>
        <w:jc w:val="center"/>
        <w:rPr>
          <w:rFonts w:cs="Times New Roman"/>
        </w:rPr>
      </w:pPr>
      <w:r w:rsidRPr="007C69B7">
        <w:rPr>
          <w:rFonts w:cs="Times New Roman"/>
        </w:rPr>
        <w:t xml:space="preserve">Table 7: </w:t>
      </w:r>
      <w:r w:rsidRPr="007C69B7">
        <w:rPr>
          <w:rFonts w:cs="Times New Roman"/>
          <w:b w:val="0"/>
          <w:i/>
        </w:rPr>
        <w:t>Data Cleaning Log</w:t>
      </w:r>
    </w:p>
    <w:p w14:paraId="51422B15" w14:textId="77777777" w:rsidR="00087486" w:rsidRPr="007C69B7" w:rsidRDefault="00087486" w:rsidP="00C02F19">
      <w:pPr>
        <w:pStyle w:val="APAH2"/>
        <w:spacing w:before="0" w:after="0"/>
        <w:rPr>
          <w:rFonts w:cs="Times New Roman"/>
        </w:rPr>
      </w:pPr>
      <w:r w:rsidRPr="007C69B7">
        <w:rPr>
          <w:rFonts w:cs="Times New Roman"/>
        </w:rPr>
        <w:t>Exploratory Data Analysis Results</w:t>
      </w:r>
    </w:p>
    <w:p w14:paraId="727BB28C" w14:textId="77777777" w:rsidR="00087486" w:rsidRPr="007C69B7" w:rsidRDefault="00087486" w:rsidP="00C02F19">
      <w:pPr>
        <w:pStyle w:val="APAH3"/>
        <w:spacing w:before="0"/>
        <w:rPr>
          <w:rFonts w:cs="Times New Roman"/>
        </w:rPr>
      </w:pPr>
      <w:r w:rsidRPr="007C69B7">
        <w:rPr>
          <w:rFonts w:cs="Times New Roman"/>
        </w:rPr>
        <w:t>AI Adoption Trend</w:t>
      </w:r>
    </w:p>
    <w:p w14:paraId="0E7D909C" w14:textId="77777777" w:rsidR="00087486" w:rsidRPr="007C69B7" w:rsidRDefault="00087486"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AI adoption increased materially over the four-year period. The proportion of phase observations marked as AI-assisted rose from 7.17% in 2023 to 20.66% in 2024, 42.67% in 2025, and 64.20% in 2026. Figure 5 therefore describes a staged adoption journey rather than a single transition. This matters for interpretation because later observations may also reflect improved tooling, user familiarity, process maturity, or portfolio selection. Year and sprint variables are retained in the influence model to reduce the risk that the AI coefficient merely captures a time trend.</w:t>
      </w:r>
    </w:p>
    <w:p w14:paraId="02216BF2" w14:textId="77777777" w:rsidR="00087486" w:rsidRPr="007C69B7" w:rsidRDefault="00087486" w:rsidP="00087486">
      <w:pPr>
        <w:spacing w:line="240" w:lineRule="auto"/>
        <w:jc w:val="center"/>
        <w:rPr>
          <w:rFonts w:ascii="Times New Roman" w:hAnsi="Times New Roman" w:cs="Times New Roman"/>
        </w:rPr>
      </w:pPr>
      <w:r w:rsidRPr="007C69B7">
        <w:rPr>
          <w:rFonts w:ascii="Times New Roman" w:hAnsi="Times New Roman" w:cs="Times New Roman"/>
          <w:noProof/>
        </w:rPr>
        <w:lastRenderedPageBreak/>
        <w:drawing>
          <wp:inline distT="0" distB="0" distL="0" distR="0" wp14:anchorId="7147ECD3" wp14:editId="6F55584E">
            <wp:extent cx="5212080" cy="3236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png"/>
                    <pic:cNvPicPr/>
                  </pic:nvPicPr>
                  <pic:blipFill>
                    <a:blip r:embed="rId13"/>
                    <a:stretch>
                      <a:fillRect/>
                    </a:stretch>
                  </pic:blipFill>
                  <pic:spPr>
                    <a:xfrm>
                      <a:off x="0" y="0"/>
                      <a:ext cx="5212080" cy="3236906"/>
                    </a:xfrm>
                    <a:prstGeom prst="rect">
                      <a:avLst/>
                    </a:prstGeom>
                  </pic:spPr>
                </pic:pic>
              </a:graphicData>
            </a:graphic>
          </wp:inline>
        </w:drawing>
      </w:r>
    </w:p>
    <w:p w14:paraId="5736CA07" w14:textId="77777777" w:rsidR="00622469" w:rsidRPr="007C69B7" w:rsidRDefault="00622469" w:rsidP="00C02F19">
      <w:pPr>
        <w:spacing w:after="0" w:line="480" w:lineRule="auto"/>
        <w:jc w:val="center"/>
        <w:rPr>
          <w:rFonts w:ascii="Times New Roman" w:hAnsi="Times New Roman" w:cs="Times New Roman"/>
        </w:rPr>
      </w:pPr>
      <w:r w:rsidRPr="007C69B7">
        <w:rPr>
          <w:rFonts w:ascii="Times New Roman" w:hAnsi="Times New Roman" w:cs="Times New Roman"/>
          <w:b/>
          <w:sz w:val="24"/>
        </w:rPr>
        <w:t xml:space="preserve">Figure 5: </w:t>
      </w:r>
      <w:r w:rsidRPr="007C69B7">
        <w:rPr>
          <w:rFonts w:ascii="Times New Roman" w:hAnsi="Times New Roman" w:cs="Times New Roman"/>
          <w:i/>
          <w:sz w:val="24"/>
        </w:rPr>
        <w:t>AI Adoption Rate Across Years</w:t>
      </w:r>
    </w:p>
    <w:p w14:paraId="6BF14157" w14:textId="77777777" w:rsidR="00622469" w:rsidRPr="007C69B7" w:rsidRDefault="00622469" w:rsidP="00C02F19">
      <w:pPr>
        <w:spacing w:after="0" w:line="480" w:lineRule="auto"/>
        <w:jc w:val="center"/>
        <w:rPr>
          <w:rFonts w:ascii="Times New Roman" w:hAnsi="Times New Roman" w:cs="Times New Roman"/>
        </w:rPr>
      </w:pPr>
    </w:p>
    <w:p w14:paraId="21648C6F" w14:textId="77777777" w:rsidR="00087486" w:rsidRPr="007C69B7" w:rsidRDefault="00087486" w:rsidP="00C02F19">
      <w:pPr>
        <w:pStyle w:val="Figur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 xml:space="preserve">The adoption rate is the percentage of phase observations with </w:t>
      </w:r>
      <w:proofErr w:type="spellStart"/>
      <w:r w:rsidRPr="007C69B7">
        <w:rPr>
          <w:rFonts w:cs="Times New Roman"/>
          <w:sz w:val="24"/>
          <w:szCs w:val="24"/>
        </w:rPr>
        <w:t>AI_Used</w:t>
      </w:r>
      <w:proofErr w:type="spellEnd"/>
      <w:r w:rsidRPr="007C69B7">
        <w:rPr>
          <w:rFonts w:cs="Times New Roman"/>
          <w:sz w:val="24"/>
          <w:szCs w:val="24"/>
        </w:rPr>
        <w:t xml:space="preserve"> = Yes in each year.</w:t>
      </w:r>
    </w:p>
    <w:p w14:paraId="3BA49EC2" w14:textId="77777777" w:rsidR="00087486" w:rsidRPr="007C69B7" w:rsidRDefault="00087486" w:rsidP="00C02F19">
      <w:pPr>
        <w:pStyle w:val="APAH3"/>
        <w:spacing w:before="0"/>
        <w:rPr>
          <w:rFonts w:cs="Times New Roman"/>
        </w:rPr>
      </w:pPr>
      <w:r w:rsidRPr="007C69B7">
        <w:rPr>
          <w:rFonts w:cs="Times New Roman"/>
        </w:rPr>
        <w:t>Adoption by QE Lifecycle Phase</w:t>
      </w:r>
    </w:p>
    <w:p w14:paraId="356B5829" w14:textId="77777777" w:rsidR="00087486" w:rsidRPr="007C69B7" w:rsidRDefault="00087486"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Adoption was uneven across the lifecycle, as shown in Figure 6. Test Design had the highest AI-use rate at 66.08%, followed by Automation Development at 54.27% and Regression Testing at 38.29%. Defect Management was 24.95%, Test Planning was 13.13%, and Test Execution was only 6.13%. This distribution is operationally meaningful: phases with more structured digital artefacts and reusable patterns appear to have adopted AI earlier, whereas activities tied to environments, execution dependencies, and high-consequence judgement show lower penetration. The phase differences also mean that raw totals alone cannot be used to infer value; both adoption volume and phase-level improvement must be examined.</w:t>
      </w:r>
    </w:p>
    <w:p w14:paraId="7221F502" w14:textId="77777777" w:rsidR="00087486" w:rsidRPr="007C69B7" w:rsidRDefault="00087486" w:rsidP="00087486">
      <w:pPr>
        <w:spacing w:line="240" w:lineRule="auto"/>
        <w:jc w:val="center"/>
        <w:rPr>
          <w:rFonts w:ascii="Times New Roman" w:hAnsi="Times New Roman" w:cs="Times New Roman"/>
        </w:rPr>
      </w:pPr>
      <w:r w:rsidRPr="007C69B7">
        <w:rPr>
          <w:rFonts w:ascii="Times New Roman" w:hAnsi="Times New Roman" w:cs="Times New Roman"/>
          <w:noProof/>
        </w:rPr>
        <w:lastRenderedPageBreak/>
        <w:drawing>
          <wp:inline distT="0" distB="0" distL="0" distR="0" wp14:anchorId="382999B4" wp14:editId="2EFA617D">
            <wp:extent cx="5394960" cy="3218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4"/>
                    <a:stretch>
                      <a:fillRect/>
                    </a:stretch>
                  </pic:blipFill>
                  <pic:spPr>
                    <a:xfrm>
                      <a:off x="0" y="0"/>
                      <a:ext cx="5394960" cy="3218429"/>
                    </a:xfrm>
                    <a:prstGeom prst="rect">
                      <a:avLst/>
                    </a:prstGeom>
                  </pic:spPr>
                </pic:pic>
              </a:graphicData>
            </a:graphic>
          </wp:inline>
        </w:drawing>
      </w:r>
    </w:p>
    <w:p w14:paraId="1BC13EF2" w14:textId="77777777" w:rsidR="00622469" w:rsidRPr="007C69B7" w:rsidRDefault="00622469" w:rsidP="00C02F19">
      <w:pPr>
        <w:spacing w:after="0" w:line="480" w:lineRule="auto"/>
        <w:jc w:val="center"/>
        <w:rPr>
          <w:rFonts w:ascii="Times New Roman" w:hAnsi="Times New Roman" w:cs="Times New Roman"/>
        </w:rPr>
      </w:pPr>
      <w:r w:rsidRPr="007C69B7">
        <w:rPr>
          <w:rFonts w:ascii="Times New Roman" w:hAnsi="Times New Roman" w:cs="Times New Roman"/>
          <w:b/>
          <w:sz w:val="24"/>
        </w:rPr>
        <w:t xml:space="preserve">Figure 6: </w:t>
      </w:r>
      <w:r w:rsidRPr="007C69B7">
        <w:rPr>
          <w:rFonts w:ascii="Times New Roman" w:hAnsi="Times New Roman" w:cs="Times New Roman"/>
          <w:i/>
          <w:sz w:val="24"/>
        </w:rPr>
        <w:t>AI Adoption Rate by QE Lifecycle Phase</w:t>
      </w:r>
    </w:p>
    <w:p w14:paraId="5F988F12" w14:textId="77777777" w:rsidR="00622469" w:rsidRPr="007C69B7" w:rsidRDefault="00622469" w:rsidP="00C02F19">
      <w:pPr>
        <w:spacing w:after="0" w:line="480" w:lineRule="auto"/>
        <w:jc w:val="center"/>
        <w:rPr>
          <w:rFonts w:ascii="Times New Roman" w:hAnsi="Times New Roman" w:cs="Times New Roman"/>
        </w:rPr>
      </w:pPr>
    </w:p>
    <w:p w14:paraId="7AB5987A" w14:textId="77777777" w:rsidR="00087486" w:rsidRPr="007C69B7" w:rsidRDefault="00087486" w:rsidP="00C02F19">
      <w:pPr>
        <w:pStyle w:val="Figur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Test Design and Automation Development account for the highest adoption rates, while Test Execution remains the least adopted phase.</w:t>
      </w:r>
    </w:p>
    <w:p w14:paraId="23A77297" w14:textId="77777777" w:rsidR="00087486" w:rsidRPr="007C69B7" w:rsidRDefault="00087486" w:rsidP="00087486">
      <w:pPr>
        <w:pStyle w:val="FigureNote"/>
        <w:rPr>
          <w:rFonts w:cs="Times New Roman"/>
        </w:rPr>
      </w:pPr>
    </w:p>
    <w:p w14:paraId="69E3BE7B" w14:textId="77777777" w:rsidR="00087486" w:rsidRPr="007C69B7" w:rsidRDefault="00087486" w:rsidP="00C02F19">
      <w:pPr>
        <w:pStyle w:val="APAH3"/>
        <w:spacing w:before="0"/>
        <w:rPr>
          <w:rFonts w:cs="Times New Roman"/>
        </w:rPr>
      </w:pPr>
      <w:r w:rsidRPr="007C69B7">
        <w:rPr>
          <w:rFonts w:cs="Times New Roman"/>
        </w:rPr>
        <w:t>AI-Assisted Versus Traditional Productivity</w:t>
      </w:r>
    </w:p>
    <w:p w14:paraId="610F544A" w14:textId="77777777" w:rsidR="00087486" w:rsidRPr="007C69B7" w:rsidRDefault="00087486"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central exploratory comparison shows a substantial gap between AI-assisted and traditional work. Across 906 valid AI-assisted phase observations, mean productivity improvement was 16.95% and median improvement was 20.26%. Across 1,799 traditional observations, mean improvement was −4.63% and median improvement was −2.71%. The AI-assisted group saved 4,417.6 hours in aggregate, whereas traditional observations exceeded baseline effort by 1,184.1 hours. Figure 7 shows that the distributions overlap, so AI does not guarantee a positive outcome in every case, but the </w:t>
      </w:r>
      <w:proofErr w:type="spellStart"/>
      <w:r w:rsidRPr="007C69B7">
        <w:rPr>
          <w:rFonts w:ascii="Times New Roman" w:hAnsi="Times New Roman" w:cs="Times New Roman"/>
          <w:sz w:val="24"/>
          <w:szCs w:val="24"/>
        </w:rPr>
        <w:t>centre</w:t>
      </w:r>
      <w:proofErr w:type="spellEnd"/>
      <w:r w:rsidRPr="007C69B7">
        <w:rPr>
          <w:rFonts w:ascii="Times New Roman" w:hAnsi="Times New Roman" w:cs="Times New Roman"/>
          <w:sz w:val="24"/>
          <w:szCs w:val="24"/>
        </w:rPr>
        <w:t xml:space="preserve"> of the AI-assisted distribution is clearly higher. The gap is later tested formally under RQ1.</w:t>
      </w:r>
    </w:p>
    <w:p w14:paraId="24219265" w14:textId="77777777" w:rsidR="00BD685D" w:rsidRPr="007C69B7" w:rsidRDefault="00BD685D" w:rsidP="00087486">
      <w:pPr>
        <w:spacing w:line="480" w:lineRule="auto"/>
        <w:rPr>
          <w:rFonts w:ascii="Times New Roman" w:hAnsi="Times New Roman" w:cs="Times New Roman"/>
          <w:sz w:val="24"/>
          <w:szCs w:val="24"/>
        </w:rPr>
      </w:pPr>
    </w:p>
    <w:p w14:paraId="36F9FBAB" w14:textId="77777777" w:rsidR="00087486" w:rsidRPr="007C69B7" w:rsidRDefault="00087486" w:rsidP="00087486">
      <w:pPr>
        <w:spacing w:line="240" w:lineRule="auto"/>
        <w:jc w:val="center"/>
        <w:rPr>
          <w:rFonts w:ascii="Times New Roman" w:hAnsi="Times New Roman" w:cs="Times New Roman"/>
        </w:rPr>
      </w:pPr>
      <w:r w:rsidRPr="007C69B7">
        <w:rPr>
          <w:rFonts w:ascii="Times New Roman" w:hAnsi="Times New Roman" w:cs="Times New Roman"/>
          <w:noProof/>
        </w:rPr>
        <w:drawing>
          <wp:inline distT="0" distB="0" distL="0" distR="0" wp14:anchorId="567ABCBE" wp14:editId="3DA7B80A">
            <wp:extent cx="4937760" cy="30626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png"/>
                    <pic:cNvPicPr/>
                  </pic:nvPicPr>
                  <pic:blipFill>
                    <a:blip r:embed="rId15"/>
                    <a:stretch>
                      <a:fillRect/>
                    </a:stretch>
                  </pic:blipFill>
                  <pic:spPr>
                    <a:xfrm>
                      <a:off x="0" y="0"/>
                      <a:ext cx="4937760" cy="3062661"/>
                    </a:xfrm>
                    <a:prstGeom prst="rect">
                      <a:avLst/>
                    </a:prstGeom>
                  </pic:spPr>
                </pic:pic>
              </a:graphicData>
            </a:graphic>
          </wp:inline>
        </w:drawing>
      </w:r>
    </w:p>
    <w:p w14:paraId="2F3893D5" w14:textId="77777777" w:rsidR="00622469" w:rsidRPr="007C69B7" w:rsidRDefault="00622469" w:rsidP="00C02F19">
      <w:pPr>
        <w:spacing w:after="0" w:line="480" w:lineRule="auto"/>
        <w:jc w:val="center"/>
        <w:rPr>
          <w:rFonts w:ascii="Times New Roman" w:hAnsi="Times New Roman" w:cs="Times New Roman"/>
        </w:rPr>
      </w:pPr>
      <w:r w:rsidRPr="007C69B7">
        <w:rPr>
          <w:rFonts w:ascii="Times New Roman" w:hAnsi="Times New Roman" w:cs="Times New Roman"/>
          <w:b/>
          <w:sz w:val="24"/>
        </w:rPr>
        <w:t xml:space="preserve">Figure 7: </w:t>
      </w:r>
      <w:r w:rsidRPr="007C69B7">
        <w:rPr>
          <w:rFonts w:ascii="Times New Roman" w:hAnsi="Times New Roman" w:cs="Times New Roman"/>
          <w:i/>
          <w:sz w:val="24"/>
        </w:rPr>
        <w:t>Productivity Improvement for AI-Assisted and Traditional Activities</w:t>
      </w:r>
    </w:p>
    <w:p w14:paraId="288C1B83" w14:textId="77777777" w:rsidR="00622469" w:rsidRPr="007C69B7" w:rsidRDefault="00622469" w:rsidP="00C02F19">
      <w:pPr>
        <w:spacing w:after="0" w:line="480" w:lineRule="auto"/>
        <w:jc w:val="center"/>
        <w:rPr>
          <w:rFonts w:ascii="Times New Roman" w:hAnsi="Times New Roman" w:cs="Times New Roman"/>
        </w:rPr>
      </w:pPr>
    </w:p>
    <w:p w14:paraId="22082EDB" w14:textId="77777777" w:rsidR="00087486" w:rsidRPr="007C69B7" w:rsidRDefault="00087486" w:rsidP="00C02F19">
      <w:pPr>
        <w:pStyle w:val="Figur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The boxplot suppresses extreme points for visual clarity; all valid observations remain in the statistical analysis.</w:t>
      </w:r>
    </w:p>
    <w:p w14:paraId="5623FB7A" w14:textId="77777777" w:rsidR="00087486" w:rsidRPr="007C69B7" w:rsidRDefault="00087486" w:rsidP="00C02F19">
      <w:pPr>
        <w:pStyle w:val="APAH3"/>
        <w:spacing w:before="0"/>
        <w:rPr>
          <w:rFonts w:cs="Times New Roman"/>
        </w:rPr>
      </w:pPr>
      <w:r w:rsidRPr="007C69B7">
        <w:rPr>
          <w:rFonts w:cs="Times New Roman"/>
        </w:rPr>
        <w:t>Productivity and Business Value by Phase</w:t>
      </w:r>
    </w:p>
    <w:p w14:paraId="3D735522" w14:textId="77777777" w:rsidR="00087486" w:rsidRPr="007C69B7" w:rsidRDefault="00087486"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Phase-level analysis indicates that AI value is not uniform. Regression Testing produced the highest mean improvement at 22.23%, followed by Test Design at 19.92% and Automation Development at 16.62%. Defect Management averaged 10.27%, Test Planning 6.46%, and Test Execution 3.93%. Cumulative effort savings tell a complementary story: Test Design saved approximately 1,857.6 hours and Automation Development 1,420.2 hours because they combine substantial improvement with larger adoption volume. Regression Testing saved 896.6 hours despite fewer AI-assisted observations. Figure 8 therefore supports a two-dimensional </w:t>
      </w:r>
      <w:proofErr w:type="spellStart"/>
      <w:r w:rsidRPr="007C69B7">
        <w:rPr>
          <w:rFonts w:ascii="Times New Roman" w:hAnsi="Times New Roman" w:cs="Times New Roman"/>
          <w:sz w:val="24"/>
          <w:szCs w:val="24"/>
        </w:rPr>
        <w:lastRenderedPageBreak/>
        <w:t>prioritisation</w:t>
      </w:r>
      <w:proofErr w:type="spellEnd"/>
      <w:r w:rsidRPr="007C69B7">
        <w:rPr>
          <w:rFonts w:ascii="Times New Roman" w:hAnsi="Times New Roman" w:cs="Times New Roman"/>
          <w:sz w:val="24"/>
          <w:szCs w:val="24"/>
        </w:rPr>
        <w:t xml:space="preserve"> approach: percentage improvement indicates efficiency, while total hours saved indicates portfolio-scale impact.</w:t>
      </w:r>
    </w:p>
    <w:p w14:paraId="0C95BCB7" w14:textId="77777777" w:rsidR="00087486" w:rsidRPr="007C69B7" w:rsidRDefault="00087486" w:rsidP="00087486">
      <w:pPr>
        <w:spacing w:line="240" w:lineRule="auto"/>
        <w:jc w:val="center"/>
        <w:rPr>
          <w:rFonts w:ascii="Times New Roman" w:hAnsi="Times New Roman" w:cs="Times New Roman"/>
        </w:rPr>
      </w:pPr>
      <w:r w:rsidRPr="007C69B7">
        <w:rPr>
          <w:rFonts w:ascii="Times New Roman" w:hAnsi="Times New Roman" w:cs="Times New Roman"/>
          <w:noProof/>
        </w:rPr>
        <w:drawing>
          <wp:inline distT="0" distB="0" distL="0" distR="0" wp14:anchorId="664C2A80" wp14:editId="13076CA9">
            <wp:extent cx="5394960" cy="3218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png"/>
                    <pic:cNvPicPr/>
                  </pic:nvPicPr>
                  <pic:blipFill>
                    <a:blip r:embed="rId16"/>
                    <a:stretch>
                      <a:fillRect/>
                    </a:stretch>
                  </pic:blipFill>
                  <pic:spPr>
                    <a:xfrm>
                      <a:off x="0" y="0"/>
                      <a:ext cx="5394960" cy="3218429"/>
                    </a:xfrm>
                    <a:prstGeom prst="rect">
                      <a:avLst/>
                    </a:prstGeom>
                  </pic:spPr>
                </pic:pic>
              </a:graphicData>
            </a:graphic>
          </wp:inline>
        </w:drawing>
      </w:r>
    </w:p>
    <w:p w14:paraId="67757745" w14:textId="77777777" w:rsidR="00622469" w:rsidRPr="007C69B7" w:rsidRDefault="00622469" w:rsidP="00C02F19">
      <w:pPr>
        <w:spacing w:after="0" w:line="480" w:lineRule="auto"/>
        <w:jc w:val="center"/>
        <w:rPr>
          <w:rFonts w:ascii="Times New Roman" w:hAnsi="Times New Roman" w:cs="Times New Roman"/>
        </w:rPr>
      </w:pPr>
      <w:r w:rsidRPr="007C69B7">
        <w:rPr>
          <w:rFonts w:ascii="Times New Roman" w:hAnsi="Times New Roman" w:cs="Times New Roman"/>
          <w:b/>
          <w:sz w:val="24"/>
        </w:rPr>
        <w:t xml:space="preserve">Figure 8: </w:t>
      </w:r>
      <w:r w:rsidRPr="007C69B7">
        <w:rPr>
          <w:rFonts w:ascii="Times New Roman" w:hAnsi="Times New Roman" w:cs="Times New Roman"/>
          <w:i/>
          <w:sz w:val="24"/>
        </w:rPr>
        <w:t>Mean Productivity Improvement for AI-Assisted Activities by Phase</w:t>
      </w:r>
    </w:p>
    <w:p w14:paraId="206D7426" w14:textId="77777777" w:rsidR="00622469" w:rsidRPr="007C69B7" w:rsidRDefault="00622469" w:rsidP="00C02F19">
      <w:pPr>
        <w:spacing w:after="0" w:line="480" w:lineRule="auto"/>
        <w:jc w:val="center"/>
        <w:rPr>
          <w:rFonts w:ascii="Times New Roman" w:hAnsi="Times New Roman" w:cs="Times New Roman"/>
        </w:rPr>
      </w:pPr>
    </w:p>
    <w:p w14:paraId="220DA6BB" w14:textId="77777777" w:rsidR="00087486" w:rsidRPr="007C69B7" w:rsidRDefault="00087486" w:rsidP="00C02F19">
      <w:pPr>
        <w:pStyle w:val="Figur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Regression Testing has the highest mean percentage improvement; Test Design and Automation Development also demonstrate strong final value.</w:t>
      </w:r>
    </w:p>
    <w:p w14:paraId="2FA00D70" w14:textId="77777777" w:rsidR="00087486" w:rsidRPr="007C69B7" w:rsidRDefault="00087486" w:rsidP="00C02F19">
      <w:pPr>
        <w:pStyle w:val="APAH3"/>
        <w:spacing w:before="0"/>
        <w:rPr>
          <w:rFonts w:cs="Times New Roman"/>
        </w:rPr>
      </w:pPr>
      <w:r w:rsidRPr="007C69B7">
        <w:rPr>
          <w:rFonts w:cs="Times New Roman"/>
        </w:rPr>
        <w:t>Breadth of AI Adoption</w:t>
      </w:r>
    </w:p>
    <w:p w14:paraId="2A3049B2" w14:textId="77777777" w:rsidR="00087486" w:rsidRPr="007C69B7" w:rsidRDefault="00087486"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Overall project/sprint productivity increased as AI was used across more lifecycle phases. Records with no AI averaged −4.62% overall productivity, while projects using AI in one, two, three, and four phases averaged 0.98%, 6.89%, 9.73%, and 12.97%, respectively. Projects with five phases averaged 16.93%, and the small group with all six phases averaged 18.47%. Figure 9 suggests that adoption breadth is a useful portfolio signal, but it should not be read as causal proof that adding AI to every phase automatically creates improvement. More mature teams may </w:t>
      </w:r>
      <w:r w:rsidRPr="007C69B7">
        <w:rPr>
          <w:rFonts w:ascii="Times New Roman" w:hAnsi="Times New Roman" w:cs="Times New Roman"/>
          <w:sz w:val="24"/>
          <w:szCs w:val="24"/>
        </w:rPr>
        <w:lastRenderedPageBreak/>
        <w:t>both adopt AI broadly and manage delivery more effectively. This is why AI Phase Count is treated as a predictive feature and the final recommendations retain phase-specific governance.</w:t>
      </w:r>
    </w:p>
    <w:p w14:paraId="19880600" w14:textId="77777777" w:rsidR="00087486" w:rsidRPr="007C69B7" w:rsidRDefault="00087486" w:rsidP="00C02F19">
      <w:pPr>
        <w:spacing w:after="0" w:line="480" w:lineRule="auto"/>
        <w:jc w:val="center"/>
        <w:rPr>
          <w:rFonts w:ascii="Times New Roman" w:hAnsi="Times New Roman" w:cs="Times New Roman"/>
        </w:rPr>
      </w:pPr>
      <w:r w:rsidRPr="007C69B7">
        <w:rPr>
          <w:rFonts w:ascii="Times New Roman" w:hAnsi="Times New Roman" w:cs="Times New Roman"/>
          <w:noProof/>
        </w:rPr>
        <w:drawing>
          <wp:inline distT="0" distB="0" distL="0" distR="0" wp14:anchorId="1EE0420C" wp14:editId="0D9DC43F">
            <wp:extent cx="4070350" cy="2524647"/>
            <wp:effectExtent l="0" t="0" r="63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png"/>
                    <pic:cNvPicPr/>
                  </pic:nvPicPr>
                  <pic:blipFill>
                    <a:blip r:embed="rId17"/>
                    <a:stretch>
                      <a:fillRect/>
                    </a:stretch>
                  </pic:blipFill>
                  <pic:spPr>
                    <a:xfrm>
                      <a:off x="0" y="0"/>
                      <a:ext cx="4077734" cy="2529227"/>
                    </a:xfrm>
                    <a:prstGeom prst="rect">
                      <a:avLst/>
                    </a:prstGeom>
                  </pic:spPr>
                </pic:pic>
              </a:graphicData>
            </a:graphic>
          </wp:inline>
        </w:drawing>
      </w:r>
    </w:p>
    <w:p w14:paraId="125ADF0B" w14:textId="77777777" w:rsidR="00622469" w:rsidRPr="007C69B7" w:rsidRDefault="00622469" w:rsidP="00C02F19">
      <w:pPr>
        <w:spacing w:after="0" w:line="480" w:lineRule="auto"/>
        <w:jc w:val="center"/>
        <w:rPr>
          <w:rFonts w:ascii="Times New Roman" w:hAnsi="Times New Roman" w:cs="Times New Roman"/>
        </w:rPr>
      </w:pPr>
      <w:r w:rsidRPr="007C69B7">
        <w:rPr>
          <w:rFonts w:ascii="Times New Roman" w:hAnsi="Times New Roman" w:cs="Times New Roman"/>
          <w:b/>
          <w:sz w:val="24"/>
        </w:rPr>
        <w:t xml:space="preserve">Figure 9: </w:t>
      </w:r>
      <w:r w:rsidRPr="007C69B7">
        <w:rPr>
          <w:rFonts w:ascii="Times New Roman" w:hAnsi="Times New Roman" w:cs="Times New Roman"/>
          <w:i/>
          <w:sz w:val="24"/>
        </w:rPr>
        <w:t>Relationship Between AI Adoption Breadth and Overall Productivity</w:t>
      </w:r>
    </w:p>
    <w:p w14:paraId="432B6B32" w14:textId="77777777" w:rsidR="00622469" w:rsidRPr="007C69B7" w:rsidRDefault="00622469" w:rsidP="00C02F19">
      <w:pPr>
        <w:spacing w:after="0" w:line="480" w:lineRule="auto"/>
        <w:jc w:val="center"/>
        <w:rPr>
          <w:rFonts w:ascii="Times New Roman" w:hAnsi="Times New Roman" w:cs="Times New Roman"/>
        </w:rPr>
      </w:pPr>
    </w:p>
    <w:p w14:paraId="73BC3637" w14:textId="77777777" w:rsidR="00087486" w:rsidRPr="007C69B7" w:rsidRDefault="00087486" w:rsidP="00C02F19">
      <w:pPr>
        <w:pStyle w:val="Figur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The six-phase group contains only seven records, so its mean is less stable than estimates for larger groups.</w:t>
      </w:r>
    </w:p>
    <w:tbl>
      <w:tblPr>
        <w:tblStyle w:val="TableGrid"/>
        <w:tblW w:w="0" w:type="auto"/>
        <w:jc w:val="center"/>
        <w:tblLayout w:type="fixed"/>
        <w:tblLook w:val="04A0" w:firstRow="1" w:lastRow="0" w:firstColumn="1" w:lastColumn="0" w:noHBand="0" w:noVBand="1"/>
      </w:tblPr>
      <w:tblGrid>
        <w:gridCol w:w="1346"/>
        <w:gridCol w:w="1417"/>
        <w:gridCol w:w="2552"/>
        <w:gridCol w:w="2101"/>
        <w:gridCol w:w="1800"/>
      </w:tblGrid>
      <w:tr w:rsidR="00087486" w:rsidRPr="007C69B7" w14:paraId="6A8525E9" w14:textId="77777777" w:rsidTr="00C02F19">
        <w:trPr>
          <w:tblHeader/>
          <w:jc w:val="center"/>
        </w:trPr>
        <w:tc>
          <w:tcPr>
            <w:tcW w:w="1346" w:type="dxa"/>
            <w:shd w:val="clear" w:color="auto" w:fill="D9E6F2"/>
            <w:tcMar>
              <w:top w:w="70" w:type="dxa"/>
              <w:left w:w="70" w:type="dxa"/>
              <w:bottom w:w="70" w:type="dxa"/>
              <w:right w:w="70" w:type="dxa"/>
            </w:tcMar>
            <w:vAlign w:val="center"/>
          </w:tcPr>
          <w:p w14:paraId="1678C46F"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Figure/Table Reference</w:t>
            </w:r>
          </w:p>
        </w:tc>
        <w:tc>
          <w:tcPr>
            <w:tcW w:w="1417" w:type="dxa"/>
            <w:shd w:val="clear" w:color="auto" w:fill="D9E6F2"/>
            <w:tcMar>
              <w:top w:w="70" w:type="dxa"/>
              <w:left w:w="70" w:type="dxa"/>
              <w:bottom w:w="70" w:type="dxa"/>
              <w:right w:w="70" w:type="dxa"/>
            </w:tcMar>
            <w:vAlign w:val="center"/>
          </w:tcPr>
          <w:p w14:paraId="321491E5"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What It Shows</w:t>
            </w:r>
          </w:p>
        </w:tc>
        <w:tc>
          <w:tcPr>
            <w:tcW w:w="2552" w:type="dxa"/>
            <w:shd w:val="clear" w:color="auto" w:fill="D9E6F2"/>
            <w:tcMar>
              <w:top w:w="70" w:type="dxa"/>
              <w:left w:w="70" w:type="dxa"/>
              <w:bottom w:w="70" w:type="dxa"/>
              <w:right w:w="70" w:type="dxa"/>
            </w:tcMar>
            <w:vAlign w:val="center"/>
          </w:tcPr>
          <w:p w14:paraId="5A2DC12D"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Key Insight</w:t>
            </w:r>
          </w:p>
        </w:tc>
        <w:tc>
          <w:tcPr>
            <w:tcW w:w="2101" w:type="dxa"/>
            <w:shd w:val="clear" w:color="auto" w:fill="D9E6F2"/>
            <w:tcMar>
              <w:top w:w="70" w:type="dxa"/>
              <w:left w:w="70" w:type="dxa"/>
              <w:bottom w:w="70" w:type="dxa"/>
              <w:right w:w="70" w:type="dxa"/>
            </w:tcMar>
            <w:vAlign w:val="center"/>
          </w:tcPr>
          <w:p w14:paraId="2858C406"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Why It Matters</w:t>
            </w:r>
          </w:p>
        </w:tc>
        <w:tc>
          <w:tcPr>
            <w:tcW w:w="1800" w:type="dxa"/>
            <w:shd w:val="clear" w:color="auto" w:fill="D9E6F2"/>
            <w:tcMar>
              <w:top w:w="70" w:type="dxa"/>
              <w:left w:w="70" w:type="dxa"/>
              <w:bottom w:w="70" w:type="dxa"/>
              <w:right w:w="70" w:type="dxa"/>
            </w:tcMar>
            <w:vAlign w:val="center"/>
          </w:tcPr>
          <w:p w14:paraId="7064EA80" w14:textId="77777777" w:rsidR="00087486" w:rsidRPr="007C69B7" w:rsidRDefault="00087486" w:rsidP="00075163">
            <w:pPr>
              <w:jc w:val="center"/>
              <w:rPr>
                <w:rFonts w:ascii="Times New Roman" w:hAnsi="Times New Roman" w:cs="Times New Roman"/>
              </w:rPr>
            </w:pPr>
            <w:r w:rsidRPr="007C69B7">
              <w:rPr>
                <w:rFonts w:ascii="Times New Roman" w:hAnsi="Times New Roman" w:cs="Times New Roman"/>
                <w:b/>
              </w:rPr>
              <w:t>Decision/Next Step</w:t>
            </w:r>
          </w:p>
        </w:tc>
      </w:tr>
      <w:tr w:rsidR="00087486" w:rsidRPr="007C69B7" w14:paraId="14A5367E" w14:textId="77777777" w:rsidTr="00C02F19">
        <w:trPr>
          <w:cantSplit/>
          <w:jc w:val="center"/>
        </w:trPr>
        <w:tc>
          <w:tcPr>
            <w:tcW w:w="1346" w:type="dxa"/>
            <w:tcMar>
              <w:top w:w="70" w:type="dxa"/>
              <w:left w:w="70" w:type="dxa"/>
              <w:bottom w:w="70" w:type="dxa"/>
              <w:right w:w="70" w:type="dxa"/>
            </w:tcMar>
          </w:tcPr>
          <w:p w14:paraId="110C4DC3"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Figure 5</w:t>
            </w:r>
          </w:p>
        </w:tc>
        <w:tc>
          <w:tcPr>
            <w:tcW w:w="1417" w:type="dxa"/>
            <w:tcMar>
              <w:top w:w="70" w:type="dxa"/>
              <w:left w:w="70" w:type="dxa"/>
              <w:bottom w:w="70" w:type="dxa"/>
              <w:right w:w="70" w:type="dxa"/>
            </w:tcMar>
          </w:tcPr>
          <w:p w14:paraId="200FFDD2"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AI adoption by year</w:t>
            </w:r>
          </w:p>
        </w:tc>
        <w:tc>
          <w:tcPr>
            <w:tcW w:w="2552" w:type="dxa"/>
            <w:tcMar>
              <w:top w:w="70" w:type="dxa"/>
              <w:left w:w="70" w:type="dxa"/>
              <w:bottom w:w="70" w:type="dxa"/>
              <w:right w:w="70" w:type="dxa"/>
            </w:tcMar>
          </w:tcPr>
          <w:p w14:paraId="20891BCF"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Adoption rose from 7.17% in 2023 to 64.20% in 2026</w:t>
            </w:r>
          </w:p>
        </w:tc>
        <w:tc>
          <w:tcPr>
            <w:tcW w:w="2101" w:type="dxa"/>
            <w:tcMar>
              <w:top w:w="70" w:type="dxa"/>
              <w:left w:w="70" w:type="dxa"/>
              <w:bottom w:w="70" w:type="dxa"/>
              <w:right w:w="70" w:type="dxa"/>
            </w:tcMar>
          </w:tcPr>
          <w:p w14:paraId="46FCA8B8"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Time trend may influence RQ1/RQ3</w:t>
            </w:r>
          </w:p>
        </w:tc>
        <w:tc>
          <w:tcPr>
            <w:tcW w:w="1800" w:type="dxa"/>
            <w:tcMar>
              <w:top w:w="70" w:type="dxa"/>
              <w:left w:w="70" w:type="dxa"/>
              <w:bottom w:w="70" w:type="dxa"/>
              <w:right w:w="70" w:type="dxa"/>
            </w:tcMar>
          </w:tcPr>
          <w:p w14:paraId="65E1707C"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Retain year and sprint controls</w:t>
            </w:r>
          </w:p>
        </w:tc>
      </w:tr>
      <w:tr w:rsidR="00087486" w:rsidRPr="007C69B7" w14:paraId="3B82ED11" w14:textId="77777777" w:rsidTr="00C02F19">
        <w:trPr>
          <w:cantSplit/>
          <w:jc w:val="center"/>
        </w:trPr>
        <w:tc>
          <w:tcPr>
            <w:tcW w:w="1346" w:type="dxa"/>
            <w:shd w:val="clear" w:color="auto" w:fill="F7F9FB"/>
            <w:tcMar>
              <w:top w:w="70" w:type="dxa"/>
              <w:left w:w="70" w:type="dxa"/>
              <w:bottom w:w="70" w:type="dxa"/>
              <w:right w:w="70" w:type="dxa"/>
            </w:tcMar>
          </w:tcPr>
          <w:p w14:paraId="21283367"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Figure 6</w:t>
            </w:r>
          </w:p>
        </w:tc>
        <w:tc>
          <w:tcPr>
            <w:tcW w:w="1417" w:type="dxa"/>
            <w:shd w:val="clear" w:color="auto" w:fill="F7F9FB"/>
            <w:tcMar>
              <w:top w:w="70" w:type="dxa"/>
              <w:left w:w="70" w:type="dxa"/>
              <w:bottom w:w="70" w:type="dxa"/>
              <w:right w:w="70" w:type="dxa"/>
            </w:tcMar>
          </w:tcPr>
          <w:p w14:paraId="1E48AFA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Adoption by phase</w:t>
            </w:r>
          </w:p>
        </w:tc>
        <w:tc>
          <w:tcPr>
            <w:tcW w:w="2552" w:type="dxa"/>
            <w:shd w:val="clear" w:color="auto" w:fill="F7F9FB"/>
            <w:tcMar>
              <w:top w:w="70" w:type="dxa"/>
              <w:left w:w="70" w:type="dxa"/>
              <w:bottom w:w="70" w:type="dxa"/>
              <w:right w:w="70" w:type="dxa"/>
            </w:tcMar>
          </w:tcPr>
          <w:p w14:paraId="6587DDE7"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Test Design and Automation Development lead; Test Execution lags</w:t>
            </w:r>
          </w:p>
        </w:tc>
        <w:tc>
          <w:tcPr>
            <w:tcW w:w="2101" w:type="dxa"/>
            <w:shd w:val="clear" w:color="auto" w:fill="F7F9FB"/>
            <w:tcMar>
              <w:top w:w="70" w:type="dxa"/>
              <w:left w:w="70" w:type="dxa"/>
              <w:bottom w:w="70" w:type="dxa"/>
              <w:right w:w="70" w:type="dxa"/>
            </w:tcMar>
          </w:tcPr>
          <w:p w14:paraId="2858DC42"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Supports phase-specific RQ2 analysis</w:t>
            </w:r>
          </w:p>
        </w:tc>
        <w:tc>
          <w:tcPr>
            <w:tcW w:w="1800" w:type="dxa"/>
            <w:shd w:val="clear" w:color="auto" w:fill="F7F9FB"/>
            <w:tcMar>
              <w:top w:w="70" w:type="dxa"/>
              <w:left w:w="70" w:type="dxa"/>
              <w:bottom w:w="70" w:type="dxa"/>
              <w:right w:w="70" w:type="dxa"/>
            </w:tcMar>
          </w:tcPr>
          <w:p w14:paraId="740694AF"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Avoid uniform rollout assumptions</w:t>
            </w:r>
          </w:p>
        </w:tc>
      </w:tr>
      <w:tr w:rsidR="00087486" w:rsidRPr="007C69B7" w14:paraId="0D686800" w14:textId="77777777" w:rsidTr="00C02F19">
        <w:trPr>
          <w:cantSplit/>
          <w:jc w:val="center"/>
        </w:trPr>
        <w:tc>
          <w:tcPr>
            <w:tcW w:w="1346" w:type="dxa"/>
            <w:tcMar>
              <w:top w:w="70" w:type="dxa"/>
              <w:left w:w="70" w:type="dxa"/>
              <w:bottom w:w="70" w:type="dxa"/>
              <w:right w:w="70" w:type="dxa"/>
            </w:tcMar>
          </w:tcPr>
          <w:p w14:paraId="28CD89CE"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Figure 7</w:t>
            </w:r>
          </w:p>
        </w:tc>
        <w:tc>
          <w:tcPr>
            <w:tcW w:w="1417" w:type="dxa"/>
            <w:tcMar>
              <w:top w:w="70" w:type="dxa"/>
              <w:left w:w="70" w:type="dxa"/>
              <w:bottom w:w="70" w:type="dxa"/>
              <w:right w:w="70" w:type="dxa"/>
            </w:tcMar>
          </w:tcPr>
          <w:p w14:paraId="702C7B80"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AI vs traditional productivity</w:t>
            </w:r>
          </w:p>
        </w:tc>
        <w:tc>
          <w:tcPr>
            <w:tcW w:w="2552" w:type="dxa"/>
            <w:tcMar>
              <w:top w:w="70" w:type="dxa"/>
              <w:left w:w="70" w:type="dxa"/>
              <w:bottom w:w="70" w:type="dxa"/>
              <w:right w:w="70" w:type="dxa"/>
            </w:tcMar>
          </w:tcPr>
          <w:p w14:paraId="758ACB44"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 xml:space="preserve">AI group </w:t>
            </w:r>
            <w:proofErr w:type="spellStart"/>
            <w:r w:rsidRPr="007C69B7">
              <w:rPr>
                <w:rFonts w:ascii="Times New Roman" w:hAnsi="Times New Roman" w:cs="Times New Roman"/>
              </w:rPr>
              <w:t>centre</w:t>
            </w:r>
            <w:proofErr w:type="spellEnd"/>
            <w:r w:rsidRPr="007C69B7">
              <w:rPr>
                <w:rFonts w:ascii="Times New Roman" w:hAnsi="Times New Roman" w:cs="Times New Roman"/>
              </w:rPr>
              <w:t xml:space="preserve"> is materially higher than traditional</w:t>
            </w:r>
          </w:p>
        </w:tc>
        <w:tc>
          <w:tcPr>
            <w:tcW w:w="2101" w:type="dxa"/>
            <w:tcMar>
              <w:top w:w="70" w:type="dxa"/>
              <w:left w:w="70" w:type="dxa"/>
              <w:bottom w:w="70" w:type="dxa"/>
              <w:right w:w="70" w:type="dxa"/>
            </w:tcMar>
          </w:tcPr>
          <w:p w14:paraId="68A4F3F3"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Direct preliminary evidence for RQ1</w:t>
            </w:r>
          </w:p>
        </w:tc>
        <w:tc>
          <w:tcPr>
            <w:tcW w:w="1800" w:type="dxa"/>
            <w:tcMar>
              <w:top w:w="70" w:type="dxa"/>
              <w:left w:w="70" w:type="dxa"/>
              <w:bottom w:w="70" w:type="dxa"/>
              <w:right w:w="70" w:type="dxa"/>
            </w:tcMar>
          </w:tcPr>
          <w:p w14:paraId="1B2FA20C"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Use Mann–Whitney and effect sizes</w:t>
            </w:r>
          </w:p>
        </w:tc>
      </w:tr>
      <w:tr w:rsidR="00087486" w:rsidRPr="007C69B7" w14:paraId="5D1A2BBE" w14:textId="77777777" w:rsidTr="00C02F19">
        <w:trPr>
          <w:cantSplit/>
          <w:jc w:val="center"/>
        </w:trPr>
        <w:tc>
          <w:tcPr>
            <w:tcW w:w="1346" w:type="dxa"/>
            <w:shd w:val="clear" w:color="auto" w:fill="F7F9FB"/>
            <w:tcMar>
              <w:top w:w="70" w:type="dxa"/>
              <w:left w:w="70" w:type="dxa"/>
              <w:bottom w:w="70" w:type="dxa"/>
              <w:right w:w="70" w:type="dxa"/>
            </w:tcMar>
          </w:tcPr>
          <w:p w14:paraId="796A7FF8"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Figure 8</w:t>
            </w:r>
          </w:p>
        </w:tc>
        <w:tc>
          <w:tcPr>
            <w:tcW w:w="1417" w:type="dxa"/>
            <w:shd w:val="clear" w:color="auto" w:fill="F7F9FB"/>
            <w:tcMar>
              <w:top w:w="70" w:type="dxa"/>
              <w:left w:w="70" w:type="dxa"/>
              <w:bottom w:w="70" w:type="dxa"/>
              <w:right w:w="70" w:type="dxa"/>
            </w:tcMar>
          </w:tcPr>
          <w:p w14:paraId="05BC413D"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AI productivity by phase</w:t>
            </w:r>
          </w:p>
        </w:tc>
        <w:tc>
          <w:tcPr>
            <w:tcW w:w="2552" w:type="dxa"/>
            <w:shd w:val="clear" w:color="auto" w:fill="F7F9FB"/>
            <w:tcMar>
              <w:top w:w="70" w:type="dxa"/>
              <w:left w:w="70" w:type="dxa"/>
              <w:bottom w:w="70" w:type="dxa"/>
              <w:right w:w="70" w:type="dxa"/>
            </w:tcMar>
          </w:tcPr>
          <w:p w14:paraId="221F6341"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Regression Testing, Test Design, and Automation Development lead</w:t>
            </w:r>
          </w:p>
        </w:tc>
        <w:tc>
          <w:tcPr>
            <w:tcW w:w="2101" w:type="dxa"/>
            <w:shd w:val="clear" w:color="auto" w:fill="F7F9FB"/>
            <w:tcMar>
              <w:top w:w="70" w:type="dxa"/>
              <w:left w:w="70" w:type="dxa"/>
              <w:bottom w:w="70" w:type="dxa"/>
              <w:right w:w="70" w:type="dxa"/>
            </w:tcMar>
          </w:tcPr>
          <w:p w14:paraId="292F80E4"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Identifies likely priority areas for RQ2</w:t>
            </w:r>
          </w:p>
        </w:tc>
        <w:tc>
          <w:tcPr>
            <w:tcW w:w="1800" w:type="dxa"/>
            <w:shd w:val="clear" w:color="auto" w:fill="F7F9FB"/>
            <w:tcMar>
              <w:top w:w="70" w:type="dxa"/>
              <w:left w:w="70" w:type="dxa"/>
              <w:bottom w:w="70" w:type="dxa"/>
              <w:right w:w="70" w:type="dxa"/>
            </w:tcMar>
          </w:tcPr>
          <w:p w14:paraId="1E708139"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Run Kruskal–Wallis and post-hoc tests</w:t>
            </w:r>
          </w:p>
        </w:tc>
      </w:tr>
      <w:tr w:rsidR="00087486" w:rsidRPr="007C69B7" w14:paraId="4DCACD6F" w14:textId="77777777" w:rsidTr="00C02F19">
        <w:trPr>
          <w:cantSplit/>
          <w:jc w:val="center"/>
        </w:trPr>
        <w:tc>
          <w:tcPr>
            <w:tcW w:w="1346" w:type="dxa"/>
            <w:tcMar>
              <w:top w:w="70" w:type="dxa"/>
              <w:left w:w="70" w:type="dxa"/>
              <w:bottom w:w="70" w:type="dxa"/>
              <w:right w:w="70" w:type="dxa"/>
            </w:tcMar>
          </w:tcPr>
          <w:p w14:paraId="500CEF2A"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Figure 9</w:t>
            </w:r>
          </w:p>
        </w:tc>
        <w:tc>
          <w:tcPr>
            <w:tcW w:w="1417" w:type="dxa"/>
            <w:tcMar>
              <w:top w:w="70" w:type="dxa"/>
              <w:left w:w="70" w:type="dxa"/>
              <w:bottom w:w="70" w:type="dxa"/>
              <w:right w:w="70" w:type="dxa"/>
            </w:tcMar>
          </w:tcPr>
          <w:p w14:paraId="1B40019E"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AI breadth and overall productivity</w:t>
            </w:r>
          </w:p>
        </w:tc>
        <w:tc>
          <w:tcPr>
            <w:tcW w:w="2552" w:type="dxa"/>
            <w:tcMar>
              <w:top w:w="70" w:type="dxa"/>
              <w:left w:w="70" w:type="dxa"/>
              <w:bottom w:w="70" w:type="dxa"/>
              <w:right w:w="70" w:type="dxa"/>
            </w:tcMar>
          </w:tcPr>
          <w:p w14:paraId="018AB855"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Wider adoption is associated with stronger overall results</w:t>
            </w:r>
          </w:p>
        </w:tc>
        <w:tc>
          <w:tcPr>
            <w:tcW w:w="2101" w:type="dxa"/>
            <w:tcMar>
              <w:top w:w="70" w:type="dxa"/>
              <w:left w:w="70" w:type="dxa"/>
              <w:bottom w:w="70" w:type="dxa"/>
              <w:right w:w="70" w:type="dxa"/>
            </w:tcMar>
          </w:tcPr>
          <w:p w14:paraId="41CE559E"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Provides candidate feature for RQ4</w:t>
            </w:r>
          </w:p>
        </w:tc>
        <w:tc>
          <w:tcPr>
            <w:tcW w:w="1800" w:type="dxa"/>
            <w:tcMar>
              <w:top w:w="70" w:type="dxa"/>
              <w:left w:w="70" w:type="dxa"/>
              <w:bottom w:w="70" w:type="dxa"/>
              <w:right w:w="70" w:type="dxa"/>
            </w:tcMar>
          </w:tcPr>
          <w:p w14:paraId="23B765D8" w14:textId="77777777" w:rsidR="00087486" w:rsidRPr="007C69B7" w:rsidRDefault="00087486" w:rsidP="00075163">
            <w:pPr>
              <w:rPr>
                <w:rFonts w:ascii="Times New Roman" w:hAnsi="Times New Roman" w:cs="Times New Roman"/>
              </w:rPr>
            </w:pPr>
            <w:r w:rsidRPr="007C69B7">
              <w:rPr>
                <w:rFonts w:ascii="Times New Roman" w:hAnsi="Times New Roman" w:cs="Times New Roman"/>
              </w:rPr>
              <w:t>Include AI Phase Count and exposure features</w:t>
            </w:r>
          </w:p>
        </w:tc>
      </w:tr>
    </w:tbl>
    <w:p w14:paraId="7837FD7A" w14:textId="77777777" w:rsidR="00BB17F4" w:rsidRPr="007C69B7" w:rsidRDefault="00BB17F4" w:rsidP="003005FF">
      <w:pPr>
        <w:pStyle w:val="TableNote"/>
        <w:jc w:val="center"/>
        <w:rPr>
          <w:rFonts w:cs="Times New Roman"/>
        </w:rPr>
      </w:pPr>
      <w:r w:rsidRPr="007C69B7">
        <w:rPr>
          <w:rFonts w:cs="Times New Roman"/>
          <w:b/>
          <w:sz w:val="24"/>
        </w:rPr>
        <w:t xml:space="preserve">Table 8: </w:t>
      </w:r>
      <w:r w:rsidRPr="007C69B7">
        <w:rPr>
          <w:rFonts w:cs="Times New Roman"/>
          <w:i/>
          <w:sz w:val="24"/>
        </w:rPr>
        <w:t>EDA Insight Summary</w:t>
      </w:r>
    </w:p>
    <w:p w14:paraId="17042F94" w14:textId="77777777" w:rsidR="003005FF" w:rsidRPr="007C69B7" w:rsidRDefault="003005FF" w:rsidP="00C02F19">
      <w:pPr>
        <w:pStyle w:val="APAH2"/>
        <w:spacing w:before="0" w:after="0"/>
        <w:rPr>
          <w:rFonts w:cs="Times New Roman"/>
        </w:rPr>
      </w:pPr>
      <w:r w:rsidRPr="007C69B7">
        <w:rPr>
          <w:rFonts w:cs="Times New Roman"/>
        </w:rPr>
        <w:lastRenderedPageBreak/>
        <w:t>Model Development and Evaluation</w:t>
      </w:r>
    </w:p>
    <w:p w14:paraId="16A1F6CB" w14:textId="77777777" w:rsidR="003005FF" w:rsidRPr="007C69B7" w:rsidRDefault="003005FF" w:rsidP="00C02F19">
      <w:pPr>
        <w:pStyle w:val="APAH2"/>
        <w:spacing w:before="0" w:after="0"/>
        <w:rPr>
          <w:rFonts w:cs="Times New Roman"/>
        </w:rPr>
      </w:pPr>
      <w:r w:rsidRPr="007C69B7">
        <w:rPr>
          <w:rFonts w:cs="Times New Roman"/>
        </w:rPr>
        <w:t xml:space="preserve">Choice of Models </w:t>
      </w:r>
      <w:proofErr w:type="gramStart"/>
      <w:r w:rsidRPr="007C69B7">
        <w:rPr>
          <w:rFonts w:cs="Times New Roman"/>
        </w:rPr>
        <w:t>With</w:t>
      </w:r>
      <w:proofErr w:type="gramEnd"/>
      <w:r w:rsidRPr="007C69B7">
        <w:rPr>
          <w:rFonts w:cs="Times New Roman"/>
        </w:rPr>
        <w:t xml:space="preserve"> Justification</w:t>
      </w:r>
    </w:p>
    <w:p w14:paraId="5E857BCC" w14:textId="77777777" w:rsidR="003005FF" w:rsidRPr="007C69B7" w:rsidRDefault="003005FF"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The modelling stage addresses two distinct analytical needs. First, a multiple linear regression at the phase level is used to estimate the relationship between AI usage and productivity while controlling for phase, application, complexity, baseline effort, workload, year, and sprint. Cluster-robust standard errors are calculated by sprint because six phase observations can originate from the same project/sprint record. This model is primarily explanatory: the AI coefficient can be interpreted in percentage points after other included factors are held constant.</w:t>
      </w:r>
    </w:p>
    <w:p w14:paraId="41EB27D6" w14:textId="77777777" w:rsidR="003005FF" w:rsidRPr="007C69B7" w:rsidRDefault="003005FF"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Second, three supervised regression algorithms are compared at the project/sprint level for RQ4. Linear Regression is included as an interpretable baseline and to test whether the relationship is approximately additive. Random Forest Regression is included because project outcomes may depend on nonlinear thresholds and interactions among AI breadth, baseline workload, phase allocation, complexity, and application context. Gradient Boosting Regression is included because sequentially correcting residual errors often performs well on structured tabular data. Comparing these models provides a more defensible result than reporting only the highest-performing algorithm.</w:t>
      </w:r>
    </w:p>
    <w:p w14:paraId="756417B4" w14:textId="77777777" w:rsidR="003005FF" w:rsidRPr="007C69B7" w:rsidRDefault="003005FF" w:rsidP="00C02F19">
      <w:pPr>
        <w:spacing w:after="0" w:line="480" w:lineRule="auto"/>
        <w:rPr>
          <w:rFonts w:ascii="Times New Roman" w:hAnsi="Times New Roman" w:cs="Times New Roman"/>
        </w:rPr>
      </w:pPr>
      <w:r w:rsidRPr="007C69B7">
        <w:rPr>
          <w:rFonts w:ascii="Times New Roman" w:hAnsi="Times New Roman" w:cs="Times New Roman"/>
          <w:sz w:val="24"/>
          <w:szCs w:val="24"/>
        </w:rPr>
        <w:t xml:space="preserve">The validation design is intentionally grouped by sprint. An 80/20 holdout split assigns complete sprint groups to either training or test data so that records from the same delivery period do not appear on both sides. Grouped five-fold cross-validation is then used to assess stability. This is stricter than a random row split and reduces information leakage caused by shared timing, </w:t>
      </w:r>
      <w:proofErr w:type="spellStart"/>
      <w:r w:rsidRPr="007C69B7">
        <w:rPr>
          <w:rFonts w:ascii="Times New Roman" w:hAnsi="Times New Roman" w:cs="Times New Roman"/>
          <w:sz w:val="24"/>
          <w:szCs w:val="24"/>
        </w:rPr>
        <w:t>organisational</w:t>
      </w:r>
      <w:proofErr w:type="spellEnd"/>
      <w:r w:rsidRPr="007C69B7">
        <w:rPr>
          <w:rFonts w:ascii="Times New Roman" w:hAnsi="Times New Roman" w:cs="Times New Roman"/>
          <w:sz w:val="24"/>
          <w:szCs w:val="24"/>
        </w:rPr>
        <w:t xml:space="preserve"> context, or portfolio conditions. The target is </w:t>
      </w:r>
      <w:proofErr w:type="spellStart"/>
      <w:r w:rsidRPr="007C69B7">
        <w:rPr>
          <w:rFonts w:ascii="Times New Roman" w:hAnsi="Times New Roman" w:cs="Times New Roman"/>
          <w:sz w:val="24"/>
          <w:szCs w:val="24"/>
        </w:rPr>
        <w:t>winsorised</w:t>
      </w:r>
      <w:proofErr w:type="spellEnd"/>
      <w:r w:rsidRPr="007C69B7">
        <w:rPr>
          <w:rFonts w:ascii="Times New Roman" w:hAnsi="Times New Roman" w:cs="Times New Roman"/>
          <w:sz w:val="24"/>
          <w:szCs w:val="24"/>
        </w:rPr>
        <w:t xml:space="preserve"> only in the predictive dataset at the 1st and 99th percentiles; actual effort and all variables derived from actual outcomes are excluded from the feature set.</w:t>
      </w:r>
    </w:p>
    <w:p w14:paraId="1BEE41DD" w14:textId="77777777" w:rsidR="003005FF" w:rsidRPr="007C69B7" w:rsidRDefault="003005FF" w:rsidP="003005FF">
      <w:pPr>
        <w:pStyle w:val="APAH2"/>
        <w:rPr>
          <w:rFonts w:cs="Times New Roman"/>
        </w:rPr>
      </w:pPr>
      <w:r w:rsidRPr="007C69B7">
        <w:rPr>
          <w:rFonts w:cs="Times New Roman"/>
        </w:rPr>
        <w:lastRenderedPageBreak/>
        <w:t>Features Included and Feature Engineering</w:t>
      </w:r>
    </w:p>
    <w:tbl>
      <w:tblPr>
        <w:tblStyle w:val="TableGrid"/>
        <w:tblW w:w="0" w:type="auto"/>
        <w:jc w:val="center"/>
        <w:tblLayout w:type="fixed"/>
        <w:tblLook w:val="04A0" w:firstRow="1" w:lastRow="0" w:firstColumn="1" w:lastColumn="0" w:noHBand="0" w:noVBand="1"/>
      </w:tblPr>
      <w:tblGrid>
        <w:gridCol w:w="1944"/>
        <w:gridCol w:w="1656"/>
        <w:gridCol w:w="1296"/>
        <w:gridCol w:w="2437"/>
        <w:gridCol w:w="1951"/>
      </w:tblGrid>
      <w:tr w:rsidR="003005FF" w:rsidRPr="007C69B7" w14:paraId="0260C721" w14:textId="77777777" w:rsidTr="00FF2FCF">
        <w:trPr>
          <w:tblHeader/>
          <w:jc w:val="center"/>
        </w:trPr>
        <w:tc>
          <w:tcPr>
            <w:tcW w:w="1944" w:type="dxa"/>
            <w:shd w:val="clear" w:color="auto" w:fill="D9E6F2"/>
            <w:tcMar>
              <w:top w:w="70" w:type="dxa"/>
              <w:left w:w="70" w:type="dxa"/>
              <w:bottom w:w="70" w:type="dxa"/>
              <w:right w:w="70" w:type="dxa"/>
            </w:tcMar>
            <w:vAlign w:val="center"/>
          </w:tcPr>
          <w:p w14:paraId="1D10A76D" w14:textId="77777777" w:rsidR="003005FF" w:rsidRPr="007C69B7" w:rsidRDefault="003005FF" w:rsidP="00075163">
            <w:pPr>
              <w:jc w:val="center"/>
              <w:rPr>
                <w:rFonts w:ascii="Times New Roman" w:hAnsi="Times New Roman" w:cs="Times New Roman"/>
                <w:sz w:val="20"/>
                <w:szCs w:val="20"/>
              </w:rPr>
            </w:pPr>
            <w:r w:rsidRPr="007C69B7">
              <w:rPr>
                <w:rFonts w:ascii="Times New Roman" w:hAnsi="Times New Roman" w:cs="Times New Roman"/>
                <w:b/>
                <w:sz w:val="20"/>
                <w:szCs w:val="20"/>
              </w:rPr>
              <w:t>Feature</w:t>
            </w:r>
          </w:p>
        </w:tc>
        <w:tc>
          <w:tcPr>
            <w:tcW w:w="1656" w:type="dxa"/>
            <w:shd w:val="clear" w:color="auto" w:fill="D9E6F2"/>
            <w:tcMar>
              <w:top w:w="70" w:type="dxa"/>
              <w:left w:w="70" w:type="dxa"/>
              <w:bottom w:w="70" w:type="dxa"/>
              <w:right w:w="70" w:type="dxa"/>
            </w:tcMar>
            <w:vAlign w:val="center"/>
          </w:tcPr>
          <w:p w14:paraId="22F3B9C5" w14:textId="77777777" w:rsidR="003005FF" w:rsidRPr="007C69B7" w:rsidRDefault="003005FF" w:rsidP="00075163">
            <w:pPr>
              <w:jc w:val="center"/>
              <w:rPr>
                <w:rFonts w:ascii="Times New Roman" w:hAnsi="Times New Roman" w:cs="Times New Roman"/>
                <w:sz w:val="20"/>
                <w:szCs w:val="20"/>
              </w:rPr>
            </w:pPr>
            <w:r w:rsidRPr="007C69B7">
              <w:rPr>
                <w:rFonts w:ascii="Times New Roman" w:hAnsi="Times New Roman" w:cs="Times New Roman"/>
                <w:b/>
                <w:sz w:val="20"/>
                <w:szCs w:val="20"/>
              </w:rPr>
              <w:t>Original/Engineered</w:t>
            </w:r>
          </w:p>
        </w:tc>
        <w:tc>
          <w:tcPr>
            <w:tcW w:w="1296" w:type="dxa"/>
            <w:shd w:val="clear" w:color="auto" w:fill="D9E6F2"/>
            <w:tcMar>
              <w:top w:w="70" w:type="dxa"/>
              <w:left w:w="70" w:type="dxa"/>
              <w:bottom w:w="70" w:type="dxa"/>
              <w:right w:w="70" w:type="dxa"/>
            </w:tcMar>
            <w:vAlign w:val="center"/>
          </w:tcPr>
          <w:p w14:paraId="7B2A84BE" w14:textId="77777777" w:rsidR="003005FF" w:rsidRPr="007C69B7" w:rsidRDefault="003005FF" w:rsidP="00075163">
            <w:pPr>
              <w:jc w:val="center"/>
              <w:rPr>
                <w:rFonts w:ascii="Times New Roman" w:hAnsi="Times New Roman" w:cs="Times New Roman"/>
                <w:sz w:val="20"/>
                <w:szCs w:val="20"/>
              </w:rPr>
            </w:pPr>
            <w:r w:rsidRPr="007C69B7">
              <w:rPr>
                <w:rFonts w:ascii="Times New Roman" w:hAnsi="Times New Roman" w:cs="Times New Roman"/>
                <w:b/>
                <w:sz w:val="20"/>
                <w:szCs w:val="20"/>
              </w:rPr>
              <w:t>Type</w:t>
            </w:r>
          </w:p>
        </w:tc>
        <w:tc>
          <w:tcPr>
            <w:tcW w:w="2437" w:type="dxa"/>
            <w:shd w:val="clear" w:color="auto" w:fill="D9E6F2"/>
            <w:tcMar>
              <w:top w:w="70" w:type="dxa"/>
              <w:left w:w="70" w:type="dxa"/>
              <w:bottom w:w="70" w:type="dxa"/>
              <w:right w:w="70" w:type="dxa"/>
            </w:tcMar>
            <w:vAlign w:val="center"/>
          </w:tcPr>
          <w:p w14:paraId="2933667C" w14:textId="77777777" w:rsidR="003005FF" w:rsidRPr="007C69B7" w:rsidRDefault="003005FF" w:rsidP="00075163">
            <w:pPr>
              <w:jc w:val="center"/>
              <w:rPr>
                <w:rFonts w:ascii="Times New Roman" w:hAnsi="Times New Roman" w:cs="Times New Roman"/>
                <w:sz w:val="20"/>
                <w:szCs w:val="20"/>
              </w:rPr>
            </w:pPr>
            <w:r w:rsidRPr="007C69B7">
              <w:rPr>
                <w:rFonts w:ascii="Times New Roman" w:hAnsi="Times New Roman" w:cs="Times New Roman"/>
                <w:b/>
                <w:sz w:val="20"/>
                <w:szCs w:val="20"/>
              </w:rPr>
              <w:t>Reason for Inclusion</w:t>
            </w:r>
          </w:p>
        </w:tc>
        <w:tc>
          <w:tcPr>
            <w:tcW w:w="1951" w:type="dxa"/>
            <w:shd w:val="clear" w:color="auto" w:fill="D9E6F2"/>
            <w:tcMar>
              <w:top w:w="70" w:type="dxa"/>
              <w:left w:w="70" w:type="dxa"/>
              <w:bottom w:w="70" w:type="dxa"/>
              <w:right w:w="70" w:type="dxa"/>
            </w:tcMar>
            <w:vAlign w:val="center"/>
          </w:tcPr>
          <w:p w14:paraId="33EF6775" w14:textId="77777777" w:rsidR="003005FF" w:rsidRPr="007C69B7" w:rsidRDefault="003005FF" w:rsidP="00075163">
            <w:pPr>
              <w:jc w:val="center"/>
              <w:rPr>
                <w:rFonts w:ascii="Times New Roman" w:hAnsi="Times New Roman" w:cs="Times New Roman"/>
                <w:sz w:val="20"/>
                <w:szCs w:val="20"/>
              </w:rPr>
            </w:pPr>
            <w:r w:rsidRPr="007C69B7">
              <w:rPr>
                <w:rFonts w:ascii="Times New Roman" w:hAnsi="Times New Roman" w:cs="Times New Roman"/>
                <w:b/>
                <w:sz w:val="20"/>
                <w:szCs w:val="20"/>
              </w:rPr>
              <w:t>Used in Model(s)</w:t>
            </w:r>
          </w:p>
        </w:tc>
      </w:tr>
      <w:tr w:rsidR="003005FF" w:rsidRPr="007C69B7" w14:paraId="69A0776B" w14:textId="77777777" w:rsidTr="00FF2FCF">
        <w:trPr>
          <w:cantSplit/>
          <w:jc w:val="center"/>
        </w:trPr>
        <w:tc>
          <w:tcPr>
            <w:tcW w:w="1944" w:type="dxa"/>
            <w:tcMar>
              <w:top w:w="70" w:type="dxa"/>
              <w:left w:w="70" w:type="dxa"/>
              <w:bottom w:w="70" w:type="dxa"/>
              <w:right w:w="70" w:type="dxa"/>
            </w:tcMar>
          </w:tcPr>
          <w:p w14:paraId="55C3E560" w14:textId="77777777" w:rsidR="003005FF" w:rsidRPr="007C69B7" w:rsidRDefault="003005FF" w:rsidP="00075163">
            <w:pPr>
              <w:rPr>
                <w:rFonts w:ascii="Times New Roman" w:hAnsi="Times New Roman" w:cs="Times New Roman"/>
                <w:sz w:val="20"/>
                <w:szCs w:val="20"/>
              </w:rPr>
            </w:pPr>
            <w:proofErr w:type="spellStart"/>
            <w:r w:rsidRPr="007C69B7">
              <w:rPr>
                <w:rFonts w:ascii="Times New Roman" w:hAnsi="Times New Roman" w:cs="Times New Roman"/>
                <w:sz w:val="20"/>
                <w:szCs w:val="20"/>
              </w:rPr>
              <w:t>Application_Name</w:t>
            </w:r>
            <w:proofErr w:type="spellEnd"/>
          </w:p>
        </w:tc>
        <w:tc>
          <w:tcPr>
            <w:tcW w:w="1656" w:type="dxa"/>
            <w:tcMar>
              <w:top w:w="70" w:type="dxa"/>
              <w:left w:w="70" w:type="dxa"/>
              <w:bottom w:w="70" w:type="dxa"/>
              <w:right w:w="70" w:type="dxa"/>
            </w:tcMar>
          </w:tcPr>
          <w:p w14:paraId="57436A0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Original</w:t>
            </w:r>
          </w:p>
        </w:tc>
        <w:tc>
          <w:tcPr>
            <w:tcW w:w="1296" w:type="dxa"/>
            <w:tcMar>
              <w:top w:w="70" w:type="dxa"/>
              <w:left w:w="70" w:type="dxa"/>
              <w:bottom w:w="70" w:type="dxa"/>
              <w:right w:w="70" w:type="dxa"/>
            </w:tcMar>
          </w:tcPr>
          <w:p w14:paraId="5048147E"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Categorical</w:t>
            </w:r>
          </w:p>
        </w:tc>
        <w:tc>
          <w:tcPr>
            <w:tcW w:w="2437" w:type="dxa"/>
            <w:tcMar>
              <w:top w:w="70" w:type="dxa"/>
              <w:left w:w="70" w:type="dxa"/>
              <w:bottom w:w="70" w:type="dxa"/>
              <w:right w:w="70" w:type="dxa"/>
            </w:tcMar>
          </w:tcPr>
          <w:p w14:paraId="78470035"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Captures platform/context differences</w:t>
            </w:r>
          </w:p>
        </w:tc>
        <w:tc>
          <w:tcPr>
            <w:tcW w:w="1951" w:type="dxa"/>
            <w:tcMar>
              <w:top w:w="70" w:type="dxa"/>
              <w:left w:w="70" w:type="dxa"/>
              <w:bottom w:w="70" w:type="dxa"/>
              <w:right w:w="70" w:type="dxa"/>
            </w:tcMar>
          </w:tcPr>
          <w:p w14:paraId="56DFFAAC"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1403ACDB" w14:textId="77777777" w:rsidTr="00FF2FCF">
        <w:trPr>
          <w:cantSplit/>
          <w:jc w:val="center"/>
        </w:trPr>
        <w:tc>
          <w:tcPr>
            <w:tcW w:w="1944" w:type="dxa"/>
            <w:shd w:val="clear" w:color="auto" w:fill="F7F9FB"/>
            <w:tcMar>
              <w:top w:w="70" w:type="dxa"/>
              <w:left w:w="70" w:type="dxa"/>
              <w:bottom w:w="70" w:type="dxa"/>
              <w:right w:w="70" w:type="dxa"/>
            </w:tcMar>
          </w:tcPr>
          <w:p w14:paraId="4C122308" w14:textId="77777777" w:rsidR="003005FF" w:rsidRPr="007C69B7" w:rsidRDefault="003005FF" w:rsidP="00075163">
            <w:pPr>
              <w:rPr>
                <w:rFonts w:ascii="Times New Roman" w:hAnsi="Times New Roman" w:cs="Times New Roman"/>
                <w:sz w:val="20"/>
                <w:szCs w:val="20"/>
              </w:rPr>
            </w:pPr>
            <w:proofErr w:type="spellStart"/>
            <w:r w:rsidRPr="007C69B7">
              <w:rPr>
                <w:rFonts w:ascii="Times New Roman" w:hAnsi="Times New Roman" w:cs="Times New Roman"/>
                <w:sz w:val="20"/>
                <w:szCs w:val="20"/>
              </w:rPr>
              <w:t>Team_Name</w:t>
            </w:r>
            <w:proofErr w:type="spellEnd"/>
          </w:p>
        </w:tc>
        <w:tc>
          <w:tcPr>
            <w:tcW w:w="1656" w:type="dxa"/>
            <w:shd w:val="clear" w:color="auto" w:fill="F7F9FB"/>
            <w:tcMar>
              <w:top w:w="70" w:type="dxa"/>
              <w:left w:w="70" w:type="dxa"/>
              <w:bottom w:w="70" w:type="dxa"/>
              <w:right w:w="70" w:type="dxa"/>
            </w:tcMar>
          </w:tcPr>
          <w:p w14:paraId="6ED6B79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3E4E9D03"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Categorical</w:t>
            </w:r>
          </w:p>
        </w:tc>
        <w:tc>
          <w:tcPr>
            <w:tcW w:w="2437" w:type="dxa"/>
            <w:shd w:val="clear" w:color="auto" w:fill="F7F9FB"/>
            <w:tcMar>
              <w:top w:w="70" w:type="dxa"/>
              <w:left w:w="70" w:type="dxa"/>
              <w:bottom w:w="70" w:type="dxa"/>
              <w:right w:w="70" w:type="dxa"/>
            </w:tcMar>
          </w:tcPr>
          <w:p w14:paraId="68EA3E8D"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 xml:space="preserve">Captures </w:t>
            </w:r>
            <w:proofErr w:type="spellStart"/>
            <w:r w:rsidRPr="007C69B7">
              <w:rPr>
                <w:rFonts w:ascii="Times New Roman" w:hAnsi="Times New Roman" w:cs="Times New Roman"/>
                <w:sz w:val="20"/>
                <w:szCs w:val="20"/>
              </w:rPr>
              <w:t>organisational</w:t>
            </w:r>
            <w:proofErr w:type="spellEnd"/>
            <w:r w:rsidRPr="007C69B7">
              <w:rPr>
                <w:rFonts w:ascii="Times New Roman" w:hAnsi="Times New Roman" w:cs="Times New Roman"/>
                <w:sz w:val="20"/>
                <w:szCs w:val="20"/>
              </w:rPr>
              <w:t xml:space="preserve"> context; reviewed for potential overfitting</w:t>
            </w:r>
          </w:p>
        </w:tc>
        <w:tc>
          <w:tcPr>
            <w:tcW w:w="1951" w:type="dxa"/>
            <w:shd w:val="clear" w:color="auto" w:fill="F7F9FB"/>
            <w:tcMar>
              <w:top w:w="70" w:type="dxa"/>
              <w:left w:w="70" w:type="dxa"/>
              <w:bottom w:w="70" w:type="dxa"/>
              <w:right w:w="70" w:type="dxa"/>
            </w:tcMar>
          </w:tcPr>
          <w:p w14:paraId="7D6E857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6C910D3C" w14:textId="77777777" w:rsidTr="00FF2FCF">
        <w:trPr>
          <w:cantSplit/>
          <w:jc w:val="center"/>
        </w:trPr>
        <w:tc>
          <w:tcPr>
            <w:tcW w:w="1944" w:type="dxa"/>
            <w:tcMar>
              <w:top w:w="70" w:type="dxa"/>
              <w:left w:w="70" w:type="dxa"/>
              <w:bottom w:w="70" w:type="dxa"/>
              <w:right w:w="70" w:type="dxa"/>
            </w:tcMar>
          </w:tcPr>
          <w:p w14:paraId="6C0B1A0F"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Complexity</w:t>
            </w:r>
          </w:p>
        </w:tc>
        <w:tc>
          <w:tcPr>
            <w:tcW w:w="1656" w:type="dxa"/>
            <w:tcMar>
              <w:top w:w="70" w:type="dxa"/>
              <w:left w:w="70" w:type="dxa"/>
              <w:bottom w:w="70" w:type="dxa"/>
              <w:right w:w="70" w:type="dxa"/>
            </w:tcMar>
          </w:tcPr>
          <w:p w14:paraId="00F39CC0"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Original</w:t>
            </w:r>
          </w:p>
        </w:tc>
        <w:tc>
          <w:tcPr>
            <w:tcW w:w="1296" w:type="dxa"/>
            <w:tcMar>
              <w:top w:w="70" w:type="dxa"/>
              <w:left w:w="70" w:type="dxa"/>
              <w:bottom w:w="70" w:type="dxa"/>
              <w:right w:w="70" w:type="dxa"/>
            </w:tcMar>
          </w:tcPr>
          <w:p w14:paraId="1CD1296D"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Categorical</w:t>
            </w:r>
          </w:p>
        </w:tc>
        <w:tc>
          <w:tcPr>
            <w:tcW w:w="2437" w:type="dxa"/>
            <w:tcMar>
              <w:top w:w="70" w:type="dxa"/>
              <w:left w:w="70" w:type="dxa"/>
              <w:bottom w:w="70" w:type="dxa"/>
              <w:right w:w="70" w:type="dxa"/>
            </w:tcMar>
          </w:tcPr>
          <w:p w14:paraId="1F2EEC81"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Represents assessed delivery difficulty</w:t>
            </w:r>
          </w:p>
        </w:tc>
        <w:tc>
          <w:tcPr>
            <w:tcW w:w="1951" w:type="dxa"/>
            <w:tcMar>
              <w:top w:w="70" w:type="dxa"/>
              <w:left w:w="70" w:type="dxa"/>
              <w:bottom w:w="70" w:type="dxa"/>
              <w:right w:w="70" w:type="dxa"/>
            </w:tcMar>
          </w:tcPr>
          <w:p w14:paraId="6633CECA"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531DBADD" w14:textId="77777777" w:rsidTr="00FF2FCF">
        <w:trPr>
          <w:cantSplit/>
          <w:jc w:val="center"/>
        </w:trPr>
        <w:tc>
          <w:tcPr>
            <w:tcW w:w="1944" w:type="dxa"/>
            <w:shd w:val="clear" w:color="auto" w:fill="F7F9FB"/>
            <w:tcMar>
              <w:top w:w="70" w:type="dxa"/>
              <w:left w:w="70" w:type="dxa"/>
              <w:bottom w:w="70" w:type="dxa"/>
              <w:right w:w="70" w:type="dxa"/>
            </w:tcMar>
          </w:tcPr>
          <w:p w14:paraId="13B5A3E5"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User story count</w:t>
            </w:r>
          </w:p>
        </w:tc>
        <w:tc>
          <w:tcPr>
            <w:tcW w:w="1656" w:type="dxa"/>
            <w:shd w:val="clear" w:color="auto" w:fill="F7F9FB"/>
            <w:tcMar>
              <w:top w:w="70" w:type="dxa"/>
              <w:left w:w="70" w:type="dxa"/>
              <w:bottom w:w="70" w:type="dxa"/>
              <w:right w:w="70" w:type="dxa"/>
            </w:tcMar>
          </w:tcPr>
          <w:p w14:paraId="3A5D4DA7"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2878C1C2"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3BADEAE5"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Workload size proxy</w:t>
            </w:r>
          </w:p>
        </w:tc>
        <w:tc>
          <w:tcPr>
            <w:tcW w:w="1951" w:type="dxa"/>
            <w:shd w:val="clear" w:color="auto" w:fill="F7F9FB"/>
            <w:tcMar>
              <w:top w:w="70" w:type="dxa"/>
              <w:left w:w="70" w:type="dxa"/>
              <w:bottom w:w="70" w:type="dxa"/>
              <w:right w:w="70" w:type="dxa"/>
            </w:tcMar>
          </w:tcPr>
          <w:p w14:paraId="1A192E9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372F94D1" w14:textId="77777777" w:rsidTr="00FF2FCF">
        <w:trPr>
          <w:cantSplit/>
          <w:jc w:val="center"/>
        </w:trPr>
        <w:tc>
          <w:tcPr>
            <w:tcW w:w="1944" w:type="dxa"/>
            <w:tcMar>
              <w:top w:w="70" w:type="dxa"/>
              <w:left w:w="70" w:type="dxa"/>
              <w:bottom w:w="70" w:type="dxa"/>
              <w:right w:w="70" w:type="dxa"/>
            </w:tcMar>
          </w:tcPr>
          <w:p w14:paraId="36967FDC"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test case count</w:t>
            </w:r>
          </w:p>
        </w:tc>
        <w:tc>
          <w:tcPr>
            <w:tcW w:w="1656" w:type="dxa"/>
            <w:tcMar>
              <w:top w:w="70" w:type="dxa"/>
              <w:left w:w="70" w:type="dxa"/>
              <w:bottom w:w="70" w:type="dxa"/>
              <w:right w:w="70" w:type="dxa"/>
            </w:tcMar>
          </w:tcPr>
          <w:p w14:paraId="46B3F104"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Original</w:t>
            </w:r>
          </w:p>
        </w:tc>
        <w:tc>
          <w:tcPr>
            <w:tcW w:w="1296" w:type="dxa"/>
            <w:tcMar>
              <w:top w:w="70" w:type="dxa"/>
              <w:left w:w="70" w:type="dxa"/>
              <w:bottom w:w="70" w:type="dxa"/>
              <w:right w:w="70" w:type="dxa"/>
            </w:tcMar>
          </w:tcPr>
          <w:p w14:paraId="0031F4F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Numeric</w:t>
            </w:r>
          </w:p>
        </w:tc>
        <w:tc>
          <w:tcPr>
            <w:tcW w:w="2437" w:type="dxa"/>
            <w:tcMar>
              <w:top w:w="70" w:type="dxa"/>
              <w:left w:w="70" w:type="dxa"/>
              <w:bottom w:w="70" w:type="dxa"/>
              <w:right w:w="70" w:type="dxa"/>
            </w:tcMar>
          </w:tcPr>
          <w:p w14:paraId="17900273"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Testing volume/intensity proxy</w:t>
            </w:r>
          </w:p>
        </w:tc>
        <w:tc>
          <w:tcPr>
            <w:tcW w:w="1951" w:type="dxa"/>
            <w:tcMar>
              <w:top w:w="70" w:type="dxa"/>
              <w:left w:w="70" w:type="dxa"/>
              <w:bottom w:w="70" w:type="dxa"/>
              <w:right w:w="70" w:type="dxa"/>
            </w:tcMar>
          </w:tcPr>
          <w:p w14:paraId="0ABAB147"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30FE68D8" w14:textId="77777777" w:rsidTr="00FF2FCF">
        <w:trPr>
          <w:cantSplit/>
          <w:jc w:val="center"/>
        </w:trPr>
        <w:tc>
          <w:tcPr>
            <w:tcW w:w="1944" w:type="dxa"/>
            <w:shd w:val="clear" w:color="auto" w:fill="F7F9FB"/>
            <w:tcMar>
              <w:top w:w="70" w:type="dxa"/>
              <w:left w:w="70" w:type="dxa"/>
              <w:bottom w:w="70" w:type="dxa"/>
              <w:right w:w="70" w:type="dxa"/>
            </w:tcMar>
          </w:tcPr>
          <w:p w14:paraId="376CDF6A"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Baseline effort by phase</w:t>
            </w:r>
          </w:p>
        </w:tc>
        <w:tc>
          <w:tcPr>
            <w:tcW w:w="1656" w:type="dxa"/>
            <w:shd w:val="clear" w:color="auto" w:fill="F7F9FB"/>
            <w:tcMar>
              <w:top w:w="70" w:type="dxa"/>
              <w:left w:w="70" w:type="dxa"/>
              <w:bottom w:w="70" w:type="dxa"/>
              <w:right w:w="70" w:type="dxa"/>
            </w:tcMar>
          </w:tcPr>
          <w:p w14:paraId="66C3A81E"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Original</w:t>
            </w:r>
          </w:p>
        </w:tc>
        <w:tc>
          <w:tcPr>
            <w:tcW w:w="1296" w:type="dxa"/>
            <w:shd w:val="clear" w:color="auto" w:fill="F7F9FB"/>
            <w:tcMar>
              <w:top w:w="70" w:type="dxa"/>
              <w:left w:w="70" w:type="dxa"/>
              <w:bottom w:w="70" w:type="dxa"/>
              <w:right w:w="70" w:type="dxa"/>
            </w:tcMar>
          </w:tcPr>
          <w:p w14:paraId="7B157317"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00ED44A7"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Expected workload distribution</w:t>
            </w:r>
          </w:p>
        </w:tc>
        <w:tc>
          <w:tcPr>
            <w:tcW w:w="1951" w:type="dxa"/>
            <w:shd w:val="clear" w:color="auto" w:fill="F7F9FB"/>
            <w:tcMar>
              <w:top w:w="70" w:type="dxa"/>
              <w:left w:w="70" w:type="dxa"/>
              <w:bottom w:w="70" w:type="dxa"/>
              <w:right w:w="70" w:type="dxa"/>
            </w:tcMar>
          </w:tcPr>
          <w:p w14:paraId="296F618F"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4997D490" w14:textId="77777777" w:rsidTr="00FF2FCF">
        <w:trPr>
          <w:cantSplit/>
          <w:jc w:val="center"/>
        </w:trPr>
        <w:tc>
          <w:tcPr>
            <w:tcW w:w="1944" w:type="dxa"/>
            <w:tcMar>
              <w:top w:w="70" w:type="dxa"/>
              <w:left w:w="70" w:type="dxa"/>
              <w:bottom w:w="70" w:type="dxa"/>
              <w:right w:w="70" w:type="dxa"/>
            </w:tcMar>
          </w:tcPr>
          <w:p w14:paraId="2B08E6CC" w14:textId="77777777" w:rsidR="003005FF" w:rsidRPr="007C69B7" w:rsidRDefault="003005FF" w:rsidP="00075163">
            <w:pPr>
              <w:rPr>
                <w:rFonts w:ascii="Times New Roman" w:hAnsi="Times New Roman" w:cs="Times New Roman"/>
                <w:sz w:val="20"/>
                <w:szCs w:val="20"/>
              </w:rPr>
            </w:pPr>
            <w:proofErr w:type="spellStart"/>
            <w:r w:rsidRPr="007C69B7">
              <w:rPr>
                <w:rFonts w:ascii="Times New Roman" w:hAnsi="Times New Roman" w:cs="Times New Roman"/>
                <w:sz w:val="20"/>
                <w:szCs w:val="20"/>
              </w:rPr>
              <w:t>Total_Baseline_Effort</w:t>
            </w:r>
            <w:proofErr w:type="spellEnd"/>
          </w:p>
        </w:tc>
        <w:tc>
          <w:tcPr>
            <w:tcW w:w="1656" w:type="dxa"/>
            <w:tcMar>
              <w:top w:w="70" w:type="dxa"/>
              <w:left w:w="70" w:type="dxa"/>
              <w:bottom w:w="70" w:type="dxa"/>
              <w:right w:w="70" w:type="dxa"/>
            </w:tcMar>
          </w:tcPr>
          <w:p w14:paraId="0F8AE469"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Engineered</w:t>
            </w:r>
          </w:p>
        </w:tc>
        <w:tc>
          <w:tcPr>
            <w:tcW w:w="1296" w:type="dxa"/>
            <w:tcMar>
              <w:top w:w="70" w:type="dxa"/>
              <w:left w:w="70" w:type="dxa"/>
              <w:bottom w:w="70" w:type="dxa"/>
              <w:right w:w="70" w:type="dxa"/>
            </w:tcMar>
          </w:tcPr>
          <w:p w14:paraId="5E694621"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Numeric</w:t>
            </w:r>
          </w:p>
        </w:tc>
        <w:tc>
          <w:tcPr>
            <w:tcW w:w="2437" w:type="dxa"/>
            <w:tcMar>
              <w:top w:w="70" w:type="dxa"/>
              <w:left w:w="70" w:type="dxa"/>
              <w:bottom w:w="70" w:type="dxa"/>
              <w:right w:w="70" w:type="dxa"/>
            </w:tcMar>
          </w:tcPr>
          <w:p w14:paraId="07B4481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Overall project effort scale</w:t>
            </w:r>
          </w:p>
        </w:tc>
        <w:tc>
          <w:tcPr>
            <w:tcW w:w="1951" w:type="dxa"/>
            <w:tcMar>
              <w:top w:w="70" w:type="dxa"/>
              <w:left w:w="70" w:type="dxa"/>
              <w:bottom w:w="70" w:type="dxa"/>
              <w:right w:w="70" w:type="dxa"/>
            </w:tcMar>
          </w:tcPr>
          <w:p w14:paraId="2A3EE304"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597B2CC7" w14:textId="77777777" w:rsidTr="00FF2FCF">
        <w:trPr>
          <w:cantSplit/>
          <w:jc w:val="center"/>
        </w:trPr>
        <w:tc>
          <w:tcPr>
            <w:tcW w:w="1944" w:type="dxa"/>
            <w:shd w:val="clear" w:color="auto" w:fill="F7F9FB"/>
            <w:tcMar>
              <w:top w:w="70" w:type="dxa"/>
              <w:left w:w="70" w:type="dxa"/>
              <w:bottom w:w="70" w:type="dxa"/>
              <w:right w:w="70" w:type="dxa"/>
            </w:tcMar>
          </w:tcPr>
          <w:p w14:paraId="60C2766C"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AI indicator by phase</w:t>
            </w:r>
          </w:p>
        </w:tc>
        <w:tc>
          <w:tcPr>
            <w:tcW w:w="1656" w:type="dxa"/>
            <w:shd w:val="clear" w:color="auto" w:fill="F7F9FB"/>
            <w:tcMar>
              <w:top w:w="70" w:type="dxa"/>
              <w:left w:w="70" w:type="dxa"/>
              <w:bottom w:w="70" w:type="dxa"/>
              <w:right w:w="70" w:type="dxa"/>
            </w:tcMar>
          </w:tcPr>
          <w:p w14:paraId="1F45EC78"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Original recoded</w:t>
            </w:r>
          </w:p>
        </w:tc>
        <w:tc>
          <w:tcPr>
            <w:tcW w:w="1296" w:type="dxa"/>
            <w:shd w:val="clear" w:color="auto" w:fill="F7F9FB"/>
            <w:tcMar>
              <w:top w:w="70" w:type="dxa"/>
              <w:left w:w="70" w:type="dxa"/>
              <w:bottom w:w="70" w:type="dxa"/>
              <w:right w:w="70" w:type="dxa"/>
            </w:tcMar>
          </w:tcPr>
          <w:p w14:paraId="588D8C43"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Binary</w:t>
            </w:r>
          </w:p>
        </w:tc>
        <w:tc>
          <w:tcPr>
            <w:tcW w:w="2437" w:type="dxa"/>
            <w:shd w:val="clear" w:color="auto" w:fill="F7F9FB"/>
            <w:tcMar>
              <w:top w:w="70" w:type="dxa"/>
              <w:left w:w="70" w:type="dxa"/>
              <w:bottom w:w="70" w:type="dxa"/>
              <w:right w:w="70" w:type="dxa"/>
            </w:tcMar>
          </w:tcPr>
          <w:p w14:paraId="494AC9E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Identifies where AI is applied</w:t>
            </w:r>
          </w:p>
        </w:tc>
        <w:tc>
          <w:tcPr>
            <w:tcW w:w="1951" w:type="dxa"/>
            <w:shd w:val="clear" w:color="auto" w:fill="F7F9FB"/>
            <w:tcMar>
              <w:top w:w="70" w:type="dxa"/>
              <w:left w:w="70" w:type="dxa"/>
              <w:bottom w:w="70" w:type="dxa"/>
              <w:right w:w="70" w:type="dxa"/>
            </w:tcMar>
          </w:tcPr>
          <w:p w14:paraId="55312592"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595F2312" w14:textId="77777777" w:rsidTr="00FF2FCF">
        <w:trPr>
          <w:cantSplit/>
          <w:jc w:val="center"/>
        </w:trPr>
        <w:tc>
          <w:tcPr>
            <w:tcW w:w="1944" w:type="dxa"/>
            <w:tcMar>
              <w:top w:w="70" w:type="dxa"/>
              <w:left w:w="70" w:type="dxa"/>
              <w:bottom w:w="70" w:type="dxa"/>
              <w:right w:w="70" w:type="dxa"/>
            </w:tcMar>
          </w:tcPr>
          <w:p w14:paraId="6571A6DB" w14:textId="77777777" w:rsidR="003005FF" w:rsidRPr="007C69B7" w:rsidRDefault="003005FF" w:rsidP="00075163">
            <w:pPr>
              <w:rPr>
                <w:rFonts w:ascii="Times New Roman" w:hAnsi="Times New Roman" w:cs="Times New Roman"/>
                <w:sz w:val="20"/>
                <w:szCs w:val="20"/>
              </w:rPr>
            </w:pPr>
            <w:proofErr w:type="spellStart"/>
            <w:r w:rsidRPr="007C69B7">
              <w:rPr>
                <w:rFonts w:ascii="Times New Roman" w:hAnsi="Times New Roman" w:cs="Times New Roman"/>
                <w:sz w:val="20"/>
                <w:szCs w:val="20"/>
              </w:rPr>
              <w:t>AI_Phase_Count</w:t>
            </w:r>
            <w:proofErr w:type="spellEnd"/>
          </w:p>
        </w:tc>
        <w:tc>
          <w:tcPr>
            <w:tcW w:w="1656" w:type="dxa"/>
            <w:tcMar>
              <w:top w:w="70" w:type="dxa"/>
              <w:left w:w="70" w:type="dxa"/>
              <w:bottom w:w="70" w:type="dxa"/>
              <w:right w:w="70" w:type="dxa"/>
            </w:tcMar>
          </w:tcPr>
          <w:p w14:paraId="541B1439"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Engineered</w:t>
            </w:r>
          </w:p>
        </w:tc>
        <w:tc>
          <w:tcPr>
            <w:tcW w:w="1296" w:type="dxa"/>
            <w:tcMar>
              <w:top w:w="70" w:type="dxa"/>
              <w:left w:w="70" w:type="dxa"/>
              <w:bottom w:w="70" w:type="dxa"/>
              <w:right w:w="70" w:type="dxa"/>
            </w:tcMar>
          </w:tcPr>
          <w:p w14:paraId="2DE3A16E"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Integer 0–6</w:t>
            </w:r>
          </w:p>
        </w:tc>
        <w:tc>
          <w:tcPr>
            <w:tcW w:w="2437" w:type="dxa"/>
            <w:tcMar>
              <w:top w:w="70" w:type="dxa"/>
              <w:left w:w="70" w:type="dxa"/>
              <w:bottom w:w="70" w:type="dxa"/>
              <w:right w:w="70" w:type="dxa"/>
            </w:tcMar>
          </w:tcPr>
          <w:p w14:paraId="10B4C0D2"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Measures breadth of adoption</w:t>
            </w:r>
          </w:p>
        </w:tc>
        <w:tc>
          <w:tcPr>
            <w:tcW w:w="1951" w:type="dxa"/>
            <w:tcMar>
              <w:top w:w="70" w:type="dxa"/>
              <w:left w:w="70" w:type="dxa"/>
              <w:bottom w:w="70" w:type="dxa"/>
              <w:right w:w="70" w:type="dxa"/>
            </w:tcMar>
          </w:tcPr>
          <w:p w14:paraId="0155F330"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3CEE9754" w14:textId="77777777" w:rsidTr="00FF2FCF">
        <w:trPr>
          <w:cantSplit/>
          <w:jc w:val="center"/>
        </w:trPr>
        <w:tc>
          <w:tcPr>
            <w:tcW w:w="1944" w:type="dxa"/>
            <w:shd w:val="clear" w:color="auto" w:fill="F7F9FB"/>
            <w:tcMar>
              <w:top w:w="70" w:type="dxa"/>
              <w:left w:w="70" w:type="dxa"/>
              <w:bottom w:w="70" w:type="dxa"/>
              <w:right w:w="70" w:type="dxa"/>
            </w:tcMar>
          </w:tcPr>
          <w:p w14:paraId="31D150F1" w14:textId="77777777" w:rsidR="003005FF" w:rsidRPr="007C69B7" w:rsidRDefault="003005FF" w:rsidP="00075163">
            <w:pPr>
              <w:rPr>
                <w:rFonts w:ascii="Times New Roman" w:hAnsi="Times New Roman" w:cs="Times New Roman"/>
                <w:sz w:val="20"/>
                <w:szCs w:val="20"/>
              </w:rPr>
            </w:pPr>
            <w:proofErr w:type="spellStart"/>
            <w:r w:rsidRPr="007C69B7">
              <w:rPr>
                <w:rFonts w:ascii="Times New Roman" w:hAnsi="Times New Roman" w:cs="Times New Roman"/>
                <w:sz w:val="20"/>
                <w:szCs w:val="20"/>
              </w:rPr>
              <w:t>AI_Adoption_Rate</w:t>
            </w:r>
            <w:proofErr w:type="spellEnd"/>
          </w:p>
        </w:tc>
        <w:tc>
          <w:tcPr>
            <w:tcW w:w="1656" w:type="dxa"/>
            <w:shd w:val="clear" w:color="auto" w:fill="F7F9FB"/>
            <w:tcMar>
              <w:top w:w="70" w:type="dxa"/>
              <w:left w:w="70" w:type="dxa"/>
              <w:bottom w:w="70" w:type="dxa"/>
              <w:right w:w="70" w:type="dxa"/>
            </w:tcMar>
          </w:tcPr>
          <w:p w14:paraId="461B05F7"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15C0BB76"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Proportion</w:t>
            </w:r>
          </w:p>
        </w:tc>
        <w:tc>
          <w:tcPr>
            <w:tcW w:w="2437" w:type="dxa"/>
            <w:shd w:val="clear" w:color="auto" w:fill="F7F9FB"/>
            <w:tcMar>
              <w:top w:w="70" w:type="dxa"/>
              <w:left w:w="70" w:type="dxa"/>
              <w:bottom w:w="70" w:type="dxa"/>
              <w:right w:w="70" w:type="dxa"/>
            </w:tcMar>
          </w:tcPr>
          <w:p w14:paraId="1DE45278" w14:textId="77777777" w:rsidR="003005FF" w:rsidRPr="007C69B7" w:rsidRDefault="003005FF" w:rsidP="00075163">
            <w:pPr>
              <w:rPr>
                <w:rFonts w:ascii="Times New Roman" w:hAnsi="Times New Roman" w:cs="Times New Roman"/>
                <w:sz w:val="20"/>
                <w:szCs w:val="20"/>
              </w:rPr>
            </w:pPr>
            <w:proofErr w:type="spellStart"/>
            <w:r w:rsidRPr="007C69B7">
              <w:rPr>
                <w:rFonts w:ascii="Times New Roman" w:hAnsi="Times New Roman" w:cs="Times New Roman"/>
                <w:sz w:val="20"/>
                <w:szCs w:val="20"/>
              </w:rPr>
              <w:t>Normalises</w:t>
            </w:r>
            <w:proofErr w:type="spellEnd"/>
            <w:r w:rsidRPr="007C69B7">
              <w:rPr>
                <w:rFonts w:ascii="Times New Roman" w:hAnsi="Times New Roman" w:cs="Times New Roman"/>
                <w:sz w:val="20"/>
                <w:szCs w:val="20"/>
              </w:rPr>
              <w:t xml:space="preserve"> adoption breadth</w:t>
            </w:r>
          </w:p>
        </w:tc>
        <w:tc>
          <w:tcPr>
            <w:tcW w:w="1951" w:type="dxa"/>
            <w:shd w:val="clear" w:color="auto" w:fill="F7F9FB"/>
            <w:tcMar>
              <w:top w:w="70" w:type="dxa"/>
              <w:left w:w="70" w:type="dxa"/>
              <w:bottom w:w="70" w:type="dxa"/>
              <w:right w:w="70" w:type="dxa"/>
            </w:tcMar>
          </w:tcPr>
          <w:p w14:paraId="5B3C8CB3"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Sensitivity/alternative specification</w:t>
            </w:r>
          </w:p>
        </w:tc>
      </w:tr>
      <w:tr w:rsidR="003005FF" w:rsidRPr="007C69B7" w14:paraId="3C4DA3BC" w14:textId="77777777" w:rsidTr="00FF2FCF">
        <w:trPr>
          <w:cantSplit/>
          <w:jc w:val="center"/>
        </w:trPr>
        <w:tc>
          <w:tcPr>
            <w:tcW w:w="1944" w:type="dxa"/>
            <w:tcMar>
              <w:top w:w="70" w:type="dxa"/>
              <w:left w:w="70" w:type="dxa"/>
              <w:bottom w:w="70" w:type="dxa"/>
              <w:right w:w="70" w:type="dxa"/>
            </w:tcMar>
          </w:tcPr>
          <w:p w14:paraId="2830455D"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Baseline Share by Phase</w:t>
            </w:r>
          </w:p>
        </w:tc>
        <w:tc>
          <w:tcPr>
            <w:tcW w:w="1656" w:type="dxa"/>
            <w:tcMar>
              <w:top w:w="70" w:type="dxa"/>
              <w:left w:w="70" w:type="dxa"/>
              <w:bottom w:w="70" w:type="dxa"/>
              <w:right w:w="70" w:type="dxa"/>
            </w:tcMar>
          </w:tcPr>
          <w:p w14:paraId="5EE1BE13"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Engineered</w:t>
            </w:r>
          </w:p>
        </w:tc>
        <w:tc>
          <w:tcPr>
            <w:tcW w:w="1296" w:type="dxa"/>
            <w:tcMar>
              <w:top w:w="70" w:type="dxa"/>
              <w:left w:w="70" w:type="dxa"/>
              <w:bottom w:w="70" w:type="dxa"/>
              <w:right w:w="70" w:type="dxa"/>
            </w:tcMar>
          </w:tcPr>
          <w:p w14:paraId="1545CF13"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Proportion</w:t>
            </w:r>
          </w:p>
        </w:tc>
        <w:tc>
          <w:tcPr>
            <w:tcW w:w="2437" w:type="dxa"/>
            <w:tcMar>
              <w:top w:w="70" w:type="dxa"/>
              <w:left w:w="70" w:type="dxa"/>
              <w:bottom w:w="70" w:type="dxa"/>
              <w:right w:w="70" w:type="dxa"/>
            </w:tcMar>
          </w:tcPr>
          <w:p w14:paraId="3225BC28"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Represents workload allocation across lifecycle</w:t>
            </w:r>
          </w:p>
        </w:tc>
        <w:tc>
          <w:tcPr>
            <w:tcW w:w="1951" w:type="dxa"/>
            <w:tcMar>
              <w:top w:w="70" w:type="dxa"/>
              <w:left w:w="70" w:type="dxa"/>
              <w:bottom w:w="70" w:type="dxa"/>
              <w:right w:w="70" w:type="dxa"/>
            </w:tcMar>
          </w:tcPr>
          <w:p w14:paraId="6CB02378"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122CE4F0" w14:textId="77777777" w:rsidTr="00FF2FCF">
        <w:trPr>
          <w:cantSplit/>
          <w:jc w:val="center"/>
        </w:trPr>
        <w:tc>
          <w:tcPr>
            <w:tcW w:w="1944" w:type="dxa"/>
            <w:shd w:val="clear" w:color="auto" w:fill="F7F9FB"/>
            <w:tcMar>
              <w:top w:w="70" w:type="dxa"/>
              <w:left w:w="70" w:type="dxa"/>
              <w:bottom w:w="70" w:type="dxa"/>
              <w:right w:w="70" w:type="dxa"/>
            </w:tcMar>
          </w:tcPr>
          <w:p w14:paraId="098F47EE"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AI Exposure by Phase</w:t>
            </w:r>
          </w:p>
        </w:tc>
        <w:tc>
          <w:tcPr>
            <w:tcW w:w="1656" w:type="dxa"/>
            <w:shd w:val="clear" w:color="auto" w:fill="F7F9FB"/>
            <w:tcMar>
              <w:top w:w="70" w:type="dxa"/>
              <w:left w:w="70" w:type="dxa"/>
              <w:bottom w:w="70" w:type="dxa"/>
              <w:right w:w="70" w:type="dxa"/>
            </w:tcMar>
          </w:tcPr>
          <w:p w14:paraId="58C726C3"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6B26F49C"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Proportion</w:t>
            </w:r>
          </w:p>
        </w:tc>
        <w:tc>
          <w:tcPr>
            <w:tcW w:w="2437" w:type="dxa"/>
            <w:shd w:val="clear" w:color="auto" w:fill="F7F9FB"/>
            <w:tcMar>
              <w:top w:w="70" w:type="dxa"/>
              <w:left w:w="70" w:type="dxa"/>
              <w:bottom w:w="70" w:type="dxa"/>
              <w:right w:w="70" w:type="dxa"/>
            </w:tcMar>
          </w:tcPr>
          <w:p w14:paraId="5082E27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Weights AI use by phase workload</w:t>
            </w:r>
          </w:p>
        </w:tc>
        <w:tc>
          <w:tcPr>
            <w:tcW w:w="1951" w:type="dxa"/>
            <w:shd w:val="clear" w:color="auto" w:fill="F7F9FB"/>
            <w:tcMar>
              <w:top w:w="70" w:type="dxa"/>
              <w:left w:w="70" w:type="dxa"/>
              <w:bottom w:w="70" w:type="dxa"/>
              <w:right w:w="70" w:type="dxa"/>
            </w:tcMar>
          </w:tcPr>
          <w:p w14:paraId="48377268"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3FE38FD6" w14:textId="77777777" w:rsidTr="00FF2FCF">
        <w:trPr>
          <w:cantSplit/>
          <w:jc w:val="center"/>
        </w:trPr>
        <w:tc>
          <w:tcPr>
            <w:tcW w:w="1944" w:type="dxa"/>
            <w:tcMar>
              <w:top w:w="70" w:type="dxa"/>
              <w:left w:w="70" w:type="dxa"/>
              <w:bottom w:w="70" w:type="dxa"/>
              <w:right w:w="70" w:type="dxa"/>
            </w:tcMar>
          </w:tcPr>
          <w:p w14:paraId="5F5786E7"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Story-to-Test Ratio</w:t>
            </w:r>
          </w:p>
        </w:tc>
        <w:tc>
          <w:tcPr>
            <w:tcW w:w="1656" w:type="dxa"/>
            <w:tcMar>
              <w:top w:w="70" w:type="dxa"/>
              <w:left w:w="70" w:type="dxa"/>
              <w:bottom w:w="70" w:type="dxa"/>
              <w:right w:w="70" w:type="dxa"/>
            </w:tcMar>
          </w:tcPr>
          <w:p w14:paraId="3BDF4334"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Engineered</w:t>
            </w:r>
          </w:p>
        </w:tc>
        <w:tc>
          <w:tcPr>
            <w:tcW w:w="1296" w:type="dxa"/>
            <w:tcMar>
              <w:top w:w="70" w:type="dxa"/>
              <w:left w:w="70" w:type="dxa"/>
              <w:bottom w:w="70" w:type="dxa"/>
              <w:right w:w="70" w:type="dxa"/>
            </w:tcMar>
          </w:tcPr>
          <w:p w14:paraId="7F220252"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Numeric</w:t>
            </w:r>
          </w:p>
        </w:tc>
        <w:tc>
          <w:tcPr>
            <w:tcW w:w="2437" w:type="dxa"/>
            <w:tcMar>
              <w:top w:w="70" w:type="dxa"/>
              <w:left w:w="70" w:type="dxa"/>
              <w:bottom w:w="70" w:type="dxa"/>
              <w:right w:w="70" w:type="dxa"/>
            </w:tcMar>
          </w:tcPr>
          <w:p w14:paraId="56BFFB39"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Proxy for test intensity per requirement</w:t>
            </w:r>
          </w:p>
        </w:tc>
        <w:tc>
          <w:tcPr>
            <w:tcW w:w="1951" w:type="dxa"/>
            <w:tcMar>
              <w:top w:w="70" w:type="dxa"/>
              <w:left w:w="70" w:type="dxa"/>
              <w:bottom w:w="70" w:type="dxa"/>
              <w:right w:w="70" w:type="dxa"/>
            </w:tcMar>
          </w:tcPr>
          <w:p w14:paraId="1E15A83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All predictive models</w:t>
            </w:r>
          </w:p>
        </w:tc>
      </w:tr>
      <w:tr w:rsidR="003005FF" w:rsidRPr="007C69B7" w14:paraId="1C9662F7" w14:textId="77777777" w:rsidTr="00FF2FCF">
        <w:trPr>
          <w:cantSplit/>
          <w:jc w:val="center"/>
        </w:trPr>
        <w:tc>
          <w:tcPr>
            <w:tcW w:w="1944" w:type="dxa"/>
            <w:shd w:val="clear" w:color="auto" w:fill="F7F9FB"/>
            <w:tcMar>
              <w:top w:w="70" w:type="dxa"/>
              <w:left w:w="70" w:type="dxa"/>
              <w:bottom w:w="70" w:type="dxa"/>
              <w:right w:w="70" w:type="dxa"/>
            </w:tcMar>
          </w:tcPr>
          <w:p w14:paraId="1811EB9F"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Year and Sprint Number</w:t>
            </w:r>
          </w:p>
        </w:tc>
        <w:tc>
          <w:tcPr>
            <w:tcW w:w="1656" w:type="dxa"/>
            <w:shd w:val="clear" w:color="auto" w:fill="F7F9FB"/>
            <w:tcMar>
              <w:top w:w="70" w:type="dxa"/>
              <w:left w:w="70" w:type="dxa"/>
              <w:bottom w:w="70" w:type="dxa"/>
              <w:right w:w="70" w:type="dxa"/>
            </w:tcMar>
          </w:tcPr>
          <w:p w14:paraId="0288F54D"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Engineered</w:t>
            </w:r>
          </w:p>
        </w:tc>
        <w:tc>
          <w:tcPr>
            <w:tcW w:w="1296" w:type="dxa"/>
            <w:shd w:val="clear" w:color="auto" w:fill="F7F9FB"/>
            <w:tcMar>
              <w:top w:w="70" w:type="dxa"/>
              <w:left w:w="70" w:type="dxa"/>
              <w:bottom w:w="70" w:type="dxa"/>
              <w:right w:w="70" w:type="dxa"/>
            </w:tcMar>
          </w:tcPr>
          <w:p w14:paraId="5B3749D6"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Numeric</w:t>
            </w:r>
          </w:p>
        </w:tc>
        <w:tc>
          <w:tcPr>
            <w:tcW w:w="2437" w:type="dxa"/>
            <w:shd w:val="clear" w:color="auto" w:fill="F7F9FB"/>
            <w:tcMar>
              <w:top w:w="70" w:type="dxa"/>
              <w:left w:w="70" w:type="dxa"/>
              <w:bottom w:w="70" w:type="dxa"/>
              <w:right w:w="70" w:type="dxa"/>
            </w:tcMar>
          </w:tcPr>
          <w:p w14:paraId="73187FC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Controls temporal adoption/maturity patterns</w:t>
            </w:r>
          </w:p>
        </w:tc>
        <w:tc>
          <w:tcPr>
            <w:tcW w:w="1951" w:type="dxa"/>
            <w:shd w:val="clear" w:color="auto" w:fill="F7F9FB"/>
            <w:tcMar>
              <w:top w:w="70" w:type="dxa"/>
              <w:left w:w="70" w:type="dxa"/>
              <w:bottom w:w="70" w:type="dxa"/>
              <w:right w:w="70" w:type="dxa"/>
            </w:tcMar>
          </w:tcPr>
          <w:p w14:paraId="0DEB728E"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Influence model; candidate predictive controls</w:t>
            </w:r>
          </w:p>
        </w:tc>
      </w:tr>
      <w:tr w:rsidR="003005FF" w:rsidRPr="007C69B7" w14:paraId="73AAE27B" w14:textId="77777777" w:rsidTr="00FF2FCF">
        <w:trPr>
          <w:cantSplit/>
          <w:jc w:val="center"/>
        </w:trPr>
        <w:tc>
          <w:tcPr>
            <w:tcW w:w="1944" w:type="dxa"/>
            <w:tcMar>
              <w:top w:w="70" w:type="dxa"/>
              <w:left w:w="70" w:type="dxa"/>
              <w:bottom w:w="70" w:type="dxa"/>
              <w:right w:w="70" w:type="dxa"/>
            </w:tcMar>
          </w:tcPr>
          <w:p w14:paraId="505F6C1B"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Actual effort / effort saved</w:t>
            </w:r>
          </w:p>
        </w:tc>
        <w:tc>
          <w:tcPr>
            <w:tcW w:w="1656" w:type="dxa"/>
            <w:tcMar>
              <w:top w:w="70" w:type="dxa"/>
              <w:left w:w="70" w:type="dxa"/>
              <w:bottom w:w="70" w:type="dxa"/>
              <w:right w:w="70" w:type="dxa"/>
            </w:tcMar>
          </w:tcPr>
          <w:p w14:paraId="77C3217F"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Outcome-derived</w:t>
            </w:r>
          </w:p>
        </w:tc>
        <w:tc>
          <w:tcPr>
            <w:tcW w:w="1296" w:type="dxa"/>
            <w:tcMar>
              <w:top w:w="70" w:type="dxa"/>
              <w:left w:w="70" w:type="dxa"/>
              <w:bottom w:w="70" w:type="dxa"/>
              <w:right w:w="70" w:type="dxa"/>
            </w:tcMar>
          </w:tcPr>
          <w:p w14:paraId="13E8EF3D"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Excluded</w:t>
            </w:r>
          </w:p>
        </w:tc>
        <w:tc>
          <w:tcPr>
            <w:tcW w:w="2437" w:type="dxa"/>
            <w:tcMar>
              <w:top w:w="70" w:type="dxa"/>
              <w:left w:w="70" w:type="dxa"/>
              <w:bottom w:w="70" w:type="dxa"/>
              <w:right w:w="70" w:type="dxa"/>
            </w:tcMar>
          </w:tcPr>
          <w:p w14:paraId="6A2EB26D"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Would reveal the target and create leakage</w:t>
            </w:r>
          </w:p>
        </w:tc>
        <w:tc>
          <w:tcPr>
            <w:tcW w:w="1951" w:type="dxa"/>
            <w:tcMar>
              <w:top w:w="70" w:type="dxa"/>
              <w:left w:w="70" w:type="dxa"/>
              <w:bottom w:w="70" w:type="dxa"/>
              <w:right w:w="70" w:type="dxa"/>
            </w:tcMar>
          </w:tcPr>
          <w:p w14:paraId="1C7FF370" w14:textId="77777777" w:rsidR="003005FF" w:rsidRPr="007C69B7" w:rsidRDefault="003005FF" w:rsidP="00075163">
            <w:pPr>
              <w:rPr>
                <w:rFonts w:ascii="Times New Roman" w:hAnsi="Times New Roman" w:cs="Times New Roman"/>
                <w:sz w:val="20"/>
                <w:szCs w:val="20"/>
              </w:rPr>
            </w:pPr>
            <w:r w:rsidRPr="007C69B7">
              <w:rPr>
                <w:rFonts w:ascii="Times New Roman" w:hAnsi="Times New Roman" w:cs="Times New Roman"/>
                <w:sz w:val="20"/>
                <w:szCs w:val="20"/>
              </w:rPr>
              <w:t>None</w:t>
            </w:r>
          </w:p>
        </w:tc>
      </w:tr>
    </w:tbl>
    <w:p w14:paraId="7DBF7DDE" w14:textId="77777777" w:rsidR="00FF2FCF" w:rsidRPr="007C69B7" w:rsidRDefault="00BB17F4" w:rsidP="00BB17F4">
      <w:pPr>
        <w:pStyle w:val="TableNote"/>
        <w:spacing w:after="0" w:line="480" w:lineRule="auto"/>
        <w:jc w:val="center"/>
        <w:rPr>
          <w:rFonts w:cs="Times New Roman"/>
          <w:i/>
          <w:sz w:val="24"/>
          <w:szCs w:val="24"/>
        </w:rPr>
      </w:pPr>
      <w:r w:rsidRPr="007C69B7">
        <w:rPr>
          <w:rFonts w:cs="Times New Roman"/>
          <w:b/>
          <w:sz w:val="24"/>
        </w:rPr>
        <w:t xml:space="preserve">Table 9: </w:t>
      </w:r>
      <w:r w:rsidRPr="007C69B7">
        <w:rPr>
          <w:rFonts w:cs="Times New Roman"/>
          <w:i/>
          <w:sz w:val="24"/>
        </w:rPr>
        <w:t>Feature Set and Usage</w:t>
      </w:r>
    </w:p>
    <w:p w14:paraId="364CB126" w14:textId="77777777" w:rsidR="003005FF" w:rsidRPr="007C69B7" w:rsidRDefault="003005FF" w:rsidP="00FF2FCF">
      <w:pPr>
        <w:pStyle w:val="Tabl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Categorical variables are one-hot encoded. Numeric variables are median-imputed; scaling is applied where required by the model pipeline.</w:t>
      </w:r>
    </w:p>
    <w:p w14:paraId="3734D041" w14:textId="77777777" w:rsidR="003005FF" w:rsidRPr="007C69B7" w:rsidRDefault="003005FF" w:rsidP="003005FF">
      <w:pPr>
        <w:pStyle w:val="TableNote"/>
        <w:rPr>
          <w:rFonts w:cs="Times New Roman"/>
        </w:rPr>
      </w:pPr>
    </w:p>
    <w:p w14:paraId="3970C9F0" w14:textId="77777777" w:rsidR="00C02F19" w:rsidRPr="007C69B7" w:rsidRDefault="00C02F19" w:rsidP="003005FF">
      <w:pPr>
        <w:pStyle w:val="TableNote"/>
        <w:rPr>
          <w:rFonts w:cs="Times New Roman"/>
        </w:rPr>
      </w:pPr>
    </w:p>
    <w:p w14:paraId="0F2D22F1" w14:textId="77777777" w:rsidR="00C02F19" w:rsidRPr="007C69B7" w:rsidRDefault="00C02F19" w:rsidP="003005FF">
      <w:pPr>
        <w:pStyle w:val="TableNote"/>
        <w:rPr>
          <w:rFonts w:cs="Times New Roman"/>
        </w:rPr>
      </w:pPr>
    </w:p>
    <w:p w14:paraId="0026121A" w14:textId="77777777" w:rsidR="003005FF" w:rsidRPr="007C69B7" w:rsidRDefault="003005FF" w:rsidP="003005FF">
      <w:pPr>
        <w:pStyle w:val="APAH2"/>
        <w:rPr>
          <w:rFonts w:cs="Times New Roman"/>
        </w:rPr>
      </w:pPr>
      <w:r w:rsidRPr="007C69B7">
        <w:rPr>
          <w:rFonts w:cs="Times New Roman"/>
        </w:rPr>
        <w:lastRenderedPageBreak/>
        <w:t>Evaluation Metrics (Formulae and Illustrative Calculations)</w:t>
      </w:r>
    </w:p>
    <w:tbl>
      <w:tblPr>
        <w:tblStyle w:val="TableGrid"/>
        <w:tblW w:w="9504" w:type="dxa"/>
        <w:jc w:val="center"/>
        <w:tblLayout w:type="fixed"/>
        <w:tblLook w:val="04A0" w:firstRow="1" w:lastRow="0" w:firstColumn="1" w:lastColumn="0" w:noHBand="0" w:noVBand="1"/>
      </w:tblPr>
      <w:tblGrid>
        <w:gridCol w:w="1440"/>
        <w:gridCol w:w="2448"/>
        <w:gridCol w:w="2448"/>
        <w:gridCol w:w="1440"/>
        <w:gridCol w:w="1728"/>
      </w:tblGrid>
      <w:tr w:rsidR="003005FF" w:rsidRPr="007C69B7" w14:paraId="35F90D77" w14:textId="77777777" w:rsidTr="00BB17F4">
        <w:trPr>
          <w:tblHeader/>
          <w:jc w:val="center"/>
        </w:trPr>
        <w:tc>
          <w:tcPr>
            <w:tcW w:w="1440" w:type="dxa"/>
            <w:shd w:val="clear" w:color="auto" w:fill="D9E6F2"/>
            <w:tcMar>
              <w:top w:w="70" w:type="dxa"/>
              <w:left w:w="70" w:type="dxa"/>
              <w:bottom w:w="70" w:type="dxa"/>
              <w:right w:w="70" w:type="dxa"/>
            </w:tcMar>
            <w:vAlign w:val="center"/>
          </w:tcPr>
          <w:p w14:paraId="0E12481E" w14:textId="77777777" w:rsidR="003005FF" w:rsidRPr="007C69B7" w:rsidRDefault="003005FF" w:rsidP="00075163">
            <w:pPr>
              <w:jc w:val="center"/>
              <w:rPr>
                <w:rFonts w:ascii="Times New Roman" w:hAnsi="Times New Roman" w:cs="Times New Roman"/>
                <w:sz w:val="24"/>
                <w:szCs w:val="24"/>
              </w:rPr>
            </w:pPr>
            <w:r w:rsidRPr="007C69B7">
              <w:rPr>
                <w:rFonts w:ascii="Times New Roman" w:hAnsi="Times New Roman" w:cs="Times New Roman"/>
                <w:b/>
                <w:sz w:val="24"/>
                <w:szCs w:val="24"/>
              </w:rPr>
              <w:t>Metric</w:t>
            </w:r>
          </w:p>
        </w:tc>
        <w:tc>
          <w:tcPr>
            <w:tcW w:w="2448" w:type="dxa"/>
            <w:shd w:val="clear" w:color="auto" w:fill="D9E6F2"/>
            <w:tcMar>
              <w:top w:w="70" w:type="dxa"/>
              <w:left w:w="70" w:type="dxa"/>
              <w:bottom w:w="70" w:type="dxa"/>
              <w:right w:w="70" w:type="dxa"/>
            </w:tcMar>
            <w:vAlign w:val="center"/>
          </w:tcPr>
          <w:p w14:paraId="6E656576" w14:textId="77777777" w:rsidR="003005FF" w:rsidRPr="007C69B7" w:rsidRDefault="003005FF" w:rsidP="00075163">
            <w:pPr>
              <w:jc w:val="center"/>
              <w:rPr>
                <w:rFonts w:ascii="Times New Roman" w:hAnsi="Times New Roman" w:cs="Times New Roman"/>
                <w:sz w:val="24"/>
                <w:szCs w:val="24"/>
              </w:rPr>
            </w:pPr>
            <w:r w:rsidRPr="007C69B7">
              <w:rPr>
                <w:rFonts w:ascii="Times New Roman" w:hAnsi="Times New Roman" w:cs="Times New Roman"/>
                <w:b/>
                <w:sz w:val="24"/>
                <w:szCs w:val="24"/>
              </w:rPr>
              <w:t>Formula</w:t>
            </w:r>
          </w:p>
        </w:tc>
        <w:tc>
          <w:tcPr>
            <w:tcW w:w="2448" w:type="dxa"/>
            <w:shd w:val="clear" w:color="auto" w:fill="D9E6F2"/>
            <w:tcMar>
              <w:top w:w="70" w:type="dxa"/>
              <w:left w:w="70" w:type="dxa"/>
              <w:bottom w:w="70" w:type="dxa"/>
              <w:right w:w="70" w:type="dxa"/>
            </w:tcMar>
            <w:vAlign w:val="center"/>
          </w:tcPr>
          <w:p w14:paraId="42F25368" w14:textId="77777777" w:rsidR="003005FF" w:rsidRPr="007C69B7" w:rsidRDefault="003005FF" w:rsidP="00075163">
            <w:pPr>
              <w:jc w:val="center"/>
              <w:rPr>
                <w:rFonts w:ascii="Times New Roman" w:hAnsi="Times New Roman" w:cs="Times New Roman"/>
                <w:sz w:val="24"/>
                <w:szCs w:val="24"/>
              </w:rPr>
            </w:pPr>
            <w:r w:rsidRPr="007C69B7">
              <w:rPr>
                <w:rFonts w:ascii="Times New Roman" w:hAnsi="Times New Roman" w:cs="Times New Roman"/>
                <w:b/>
                <w:sz w:val="24"/>
                <w:szCs w:val="24"/>
              </w:rPr>
              <w:t>Interpretation</w:t>
            </w:r>
          </w:p>
        </w:tc>
        <w:tc>
          <w:tcPr>
            <w:tcW w:w="1440" w:type="dxa"/>
            <w:shd w:val="clear" w:color="auto" w:fill="D9E6F2"/>
            <w:tcMar>
              <w:top w:w="70" w:type="dxa"/>
              <w:left w:w="70" w:type="dxa"/>
              <w:bottom w:w="70" w:type="dxa"/>
              <w:right w:w="70" w:type="dxa"/>
            </w:tcMar>
            <w:vAlign w:val="center"/>
          </w:tcPr>
          <w:p w14:paraId="65769A37" w14:textId="77777777" w:rsidR="003005FF" w:rsidRPr="007C69B7" w:rsidRDefault="003005FF" w:rsidP="00075163">
            <w:pPr>
              <w:jc w:val="center"/>
              <w:rPr>
                <w:rFonts w:ascii="Times New Roman" w:hAnsi="Times New Roman" w:cs="Times New Roman"/>
                <w:sz w:val="24"/>
                <w:szCs w:val="24"/>
              </w:rPr>
            </w:pPr>
            <w:r w:rsidRPr="007C69B7">
              <w:rPr>
                <w:rFonts w:ascii="Times New Roman" w:hAnsi="Times New Roman" w:cs="Times New Roman"/>
                <w:b/>
                <w:sz w:val="24"/>
                <w:szCs w:val="24"/>
              </w:rPr>
              <w:t>Used For</w:t>
            </w:r>
          </w:p>
        </w:tc>
        <w:tc>
          <w:tcPr>
            <w:tcW w:w="1728" w:type="dxa"/>
            <w:shd w:val="clear" w:color="auto" w:fill="D9E6F2"/>
            <w:tcMar>
              <w:top w:w="70" w:type="dxa"/>
              <w:left w:w="70" w:type="dxa"/>
              <w:bottom w:w="70" w:type="dxa"/>
              <w:right w:w="70" w:type="dxa"/>
            </w:tcMar>
            <w:vAlign w:val="center"/>
          </w:tcPr>
          <w:p w14:paraId="12071D3B" w14:textId="77777777" w:rsidR="003005FF" w:rsidRPr="007C69B7" w:rsidRDefault="003005FF" w:rsidP="00075163">
            <w:pPr>
              <w:jc w:val="center"/>
              <w:rPr>
                <w:rFonts w:ascii="Times New Roman" w:hAnsi="Times New Roman" w:cs="Times New Roman"/>
                <w:sz w:val="24"/>
                <w:szCs w:val="24"/>
              </w:rPr>
            </w:pPr>
            <w:r w:rsidRPr="007C69B7">
              <w:rPr>
                <w:rFonts w:ascii="Times New Roman" w:hAnsi="Times New Roman" w:cs="Times New Roman"/>
                <w:b/>
                <w:sz w:val="24"/>
                <w:szCs w:val="24"/>
              </w:rPr>
              <w:t>Illustrative Calculation</w:t>
            </w:r>
          </w:p>
        </w:tc>
      </w:tr>
      <w:tr w:rsidR="003005FF" w:rsidRPr="007C69B7" w14:paraId="58F490A5" w14:textId="77777777" w:rsidTr="00BB17F4">
        <w:trPr>
          <w:cantSplit/>
          <w:jc w:val="center"/>
        </w:trPr>
        <w:tc>
          <w:tcPr>
            <w:tcW w:w="1440" w:type="dxa"/>
            <w:tcMar>
              <w:top w:w="70" w:type="dxa"/>
              <w:left w:w="70" w:type="dxa"/>
              <w:bottom w:w="70" w:type="dxa"/>
              <w:right w:w="70" w:type="dxa"/>
            </w:tcMar>
          </w:tcPr>
          <w:p w14:paraId="2E866E71"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Productivity Improvement %</w:t>
            </w:r>
          </w:p>
        </w:tc>
        <w:tc>
          <w:tcPr>
            <w:tcW w:w="2448" w:type="dxa"/>
            <w:tcMar>
              <w:top w:w="70" w:type="dxa"/>
              <w:left w:w="70" w:type="dxa"/>
              <w:bottom w:w="70" w:type="dxa"/>
              <w:right w:w="70" w:type="dxa"/>
            </w:tcMar>
          </w:tcPr>
          <w:p w14:paraId="7647A137"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((Baseline − Actual) / Baseline) × 100</w:t>
            </w:r>
          </w:p>
        </w:tc>
        <w:tc>
          <w:tcPr>
            <w:tcW w:w="2448" w:type="dxa"/>
            <w:tcMar>
              <w:top w:w="70" w:type="dxa"/>
              <w:left w:w="70" w:type="dxa"/>
              <w:bottom w:w="70" w:type="dxa"/>
              <w:right w:w="70" w:type="dxa"/>
            </w:tcMar>
          </w:tcPr>
          <w:p w14:paraId="3500B5B7"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 xml:space="preserve">Relative effort reduction; positive is </w:t>
            </w:r>
            <w:proofErr w:type="spellStart"/>
            <w:r w:rsidRPr="007C69B7">
              <w:rPr>
                <w:rFonts w:ascii="Times New Roman" w:hAnsi="Times New Roman" w:cs="Times New Roman"/>
                <w:sz w:val="24"/>
                <w:szCs w:val="24"/>
              </w:rPr>
              <w:t>favourable</w:t>
            </w:r>
            <w:proofErr w:type="spellEnd"/>
          </w:p>
        </w:tc>
        <w:tc>
          <w:tcPr>
            <w:tcW w:w="1440" w:type="dxa"/>
            <w:tcMar>
              <w:top w:w="70" w:type="dxa"/>
              <w:left w:w="70" w:type="dxa"/>
              <w:bottom w:w="70" w:type="dxa"/>
              <w:right w:w="70" w:type="dxa"/>
            </w:tcMar>
          </w:tcPr>
          <w:p w14:paraId="7747F555"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Outcome engineering</w:t>
            </w:r>
          </w:p>
        </w:tc>
        <w:tc>
          <w:tcPr>
            <w:tcW w:w="1728" w:type="dxa"/>
            <w:tcMar>
              <w:top w:w="70" w:type="dxa"/>
              <w:left w:w="70" w:type="dxa"/>
              <w:bottom w:w="70" w:type="dxa"/>
              <w:right w:w="70" w:type="dxa"/>
            </w:tcMar>
          </w:tcPr>
          <w:p w14:paraId="1E9BC580"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Baseline 20, actual 16: (4/20)×100 = 20%</w:t>
            </w:r>
          </w:p>
        </w:tc>
      </w:tr>
      <w:tr w:rsidR="003005FF" w:rsidRPr="007C69B7" w14:paraId="51189FD3" w14:textId="77777777" w:rsidTr="00BB17F4">
        <w:trPr>
          <w:cantSplit/>
          <w:jc w:val="center"/>
        </w:trPr>
        <w:tc>
          <w:tcPr>
            <w:tcW w:w="1440" w:type="dxa"/>
            <w:shd w:val="clear" w:color="auto" w:fill="F7F9FB"/>
            <w:tcMar>
              <w:top w:w="70" w:type="dxa"/>
              <w:left w:w="70" w:type="dxa"/>
              <w:bottom w:w="70" w:type="dxa"/>
              <w:right w:w="70" w:type="dxa"/>
            </w:tcMar>
          </w:tcPr>
          <w:p w14:paraId="395DFF48"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MAE</w:t>
            </w:r>
          </w:p>
        </w:tc>
        <w:tc>
          <w:tcPr>
            <w:tcW w:w="2448" w:type="dxa"/>
            <w:shd w:val="clear" w:color="auto" w:fill="F7F9FB"/>
            <w:tcMar>
              <w:top w:w="70" w:type="dxa"/>
              <w:left w:w="70" w:type="dxa"/>
              <w:bottom w:w="70" w:type="dxa"/>
              <w:right w:w="70" w:type="dxa"/>
            </w:tcMar>
          </w:tcPr>
          <w:p w14:paraId="661731DD"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(1/n) Σ |yᵢ − ŷᵢ|</w:t>
            </w:r>
          </w:p>
        </w:tc>
        <w:tc>
          <w:tcPr>
            <w:tcW w:w="2448" w:type="dxa"/>
            <w:shd w:val="clear" w:color="auto" w:fill="F7F9FB"/>
            <w:tcMar>
              <w:top w:w="70" w:type="dxa"/>
              <w:left w:w="70" w:type="dxa"/>
              <w:bottom w:w="70" w:type="dxa"/>
              <w:right w:w="70" w:type="dxa"/>
            </w:tcMar>
          </w:tcPr>
          <w:p w14:paraId="22E0DAC8"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Average absolute prediction error in percentage points</w:t>
            </w:r>
          </w:p>
        </w:tc>
        <w:tc>
          <w:tcPr>
            <w:tcW w:w="1440" w:type="dxa"/>
            <w:shd w:val="clear" w:color="auto" w:fill="F7F9FB"/>
            <w:tcMar>
              <w:top w:w="70" w:type="dxa"/>
              <w:left w:w="70" w:type="dxa"/>
              <w:bottom w:w="70" w:type="dxa"/>
              <w:right w:w="70" w:type="dxa"/>
            </w:tcMar>
          </w:tcPr>
          <w:p w14:paraId="2735E8EC"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Model comparison</w:t>
            </w:r>
          </w:p>
        </w:tc>
        <w:tc>
          <w:tcPr>
            <w:tcW w:w="1728" w:type="dxa"/>
            <w:shd w:val="clear" w:color="auto" w:fill="F7F9FB"/>
            <w:tcMar>
              <w:top w:w="70" w:type="dxa"/>
              <w:left w:w="70" w:type="dxa"/>
              <w:bottom w:w="70" w:type="dxa"/>
              <w:right w:w="70" w:type="dxa"/>
            </w:tcMar>
          </w:tcPr>
          <w:p w14:paraId="5A357D66"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Observed 12, predicted 8: absolute error = 4 points</w:t>
            </w:r>
          </w:p>
        </w:tc>
      </w:tr>
      <w:tr w:rsidR="003005FF" w:rsidRPr="007C69B7" w14:paraId="166B6AB3" w14:textId="77777777" w:rsidTr="00BB17F4">
        <w:trPr>
          <w:cantSplit/>
          <w:jc w:val="center"/>
        </w:trPr>
        <w:tc>
          <w:tcPr>
            <w:tcW w:w="1440" w:type="dxa"/>
            <w:tcMar>
              <w:top w:w="70" w:type="dxa"/>
              <w:left w:w="70" w:type="dxa"/>
              <w:bottom w:w="70" w:type="dxa"/>
              <w:right w:w="70" w:type="dxa"/>
            </w:tcMar>
          </w:tcPr>
          <w:p w14:paraId="38B83F77"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RMSE</w:t>
            </w:r>
          </w:p>
        </w:tc>
        <w:tc>
          <w:tcPr>
            <w:tcW w:w="2448" w:type="dxa"/>
            <w:tcMar>
              <w:top w:w="70" w:type="dxa"/>
              <w:left w:w="70" w:type="dxa"/>
              <w:bottom w:w="70" w:type="dxa"/>
              <w:right w:w="70" w:type="dxa"/>
            </w:tcMar>
          </w:tcPr>
          <w:p w14:paraId="0F677B98"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√[(1/n) Σ (yᵢ − ŷᵢ)²]</w:t>
            </w:r>
          </w:p>
        </w:tc>
        <w:tc>
          <w:tcPr>
            <w:tcW w:w="2448" w:type="dxa"/>
            <w:tcMar>
              <w:top w:w="70" w:type="dxa"/>
              <w:left w:w="70" w:type="dxa"/>
              <w:bottom w:w="70" w:type="dxa"/>
              <w:right w:w="70" w:type="dxa"/>
            </w:tcMar>
          </w:tcPr>
          <w:p w14:paraId="0FFD3503" w14:textId="77777777" w:rsidR="003005FF" w:rsidRPr="007C69B7" w:rsidRDefault="003005FF" w:rsidP="00075163">
            <w:pPr>
              <w:rPr>
                <w:rFonts w:ascii="Times New Roman" w:hAnsi="Times New Roman" w:cs="Times New Roman"/>
                <w:sz w:val="24"/>
                <w:szCs w:val="24"/>
              </w:rPr>
            </w:pPr>
            <w:proofErr w:type="spellStart"/>
            <w:r w:rsidRPr="007C69B7">
              <w:rPr>
                <w:rFonts w:ascii="Times New Roman" w:hAnsi="Times New Roman" w:cs="Times New Roman"/>
                <w:sz w:val="24"/>
                <w:szCs w:val="24"/>
              </w:rPr>
              <w:t>Penalises</w:t>
            </w:r>
            <w:proofErr w:type="spellEnd"/>
            <w:r w:rsidRPr="007C69B7">
              <w:rPr>
                <w:rFonts w:ascii="Times New Roman" w:hAnsi="Times New Roman" w:cs="Times New Roman"/>
                <w:sz w:val="24"/>
                <w:szCs w:val="24"/>
              </w:rPr>
              <w:t xml:space="preserve"> large prediction errors more strongly</w:t>
            </w:r>
          </w:p>
        </w:tc>
        <w:tc>
          <w:tcPr>
            <w:tcW w:w="1440" w:type="dxa"/>
            <w:tcMar>
              <w:top w:w="70" w:type="dxa"/>
              <w:left w:w="70" w:type="dxa"/>
              <w:bottom w:w="70" w:type="dxa"/>
              <w:right w:w="70" w:type="dxa"/>
            </w:tcMar>
          </w:tcPr>
          <w:p w14:paraId="7FE76FCE"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Model comparison</w:t>
            </w:r>
          </w:p>
        </w:tc>
        <w:tc>
          <w:tcPr>
            <w:tcW w:w="1728" w:type="dxa"/>
            <w:tcMar>
              <w:top w:w="70" w:type="dxa"/>
              <w:left w:w="70" w:type="dxa"/>
              <w:bottom w:w="70" w:type="dxa"/>
              <w:right w:w="70" w:type="dxa"/>
            </w:tcMar>
          </w:tcPr>
          <w:p w14:paraId="6CB9291F"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Errors 2 and 6: √[(4+36)/2] = 4.47</w:t>
            </w:r>
          </w:p>
        </w:tc>
      </w:tr>
      <w:tr w:rsidR="003005FF" w:rsidRPr="007C69B7" w14:paraId="6EAF3F5B" w14:textId="77777777" w:rsidTr="00BB17F4">
        <w:trPr>
          <w:cantSplit/>
          <w:jc w:val="center"/>
        </w:trPr>
        <w:tc>
          <w:tcPr>
            <w:tcW w:w="1440" w:type="dxa"/>
            <w:shd w:val="clear" w:color="auto" w:fill="F7F9FB"/>
            <w:tcMar>
              <w:top w:w="70" w:type="dxa"/>
              <w:left w:w="70" w:type="dxa"/>
              <w:bottom w:w="70" w:type="dxa"/>
              <w:right w:w="70" w:type="dxa"/>
            </w:tcMar>
          </w:tcPr>
          <w:p w14:paraId="31E8FFD0"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R²</w:t>
            </w:r>
          </w:p>
        </w:tc>
        <w:tc>
          <w:tcPr>
            <w:tcW w:w="2448" w:type="dxa"/>
            <w:shd w:val="clear" w:color="auto" w:fill="F7F9FB"/>
            <w:tcMar>
              <w:top w:w="70" w:type="dxa"/>
              <w:left w:w="70" w:type="dxa"/>
              <w:bottom w:w="70" w:type="dxa"/>
              <w:right w:w="70" w:type="dxa"/>
            </w:tcMar>
          </w:tcPr>
          <w:p w14:paraId="52AA9D89"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1 − [Σ(yᵢ − ŷᵢ)² / Σ(yᵢ − ȳ)²]</w:t>
            </w:r>
          </w:p>
        </w:tc>
        <w:tc>
          <w:tcPr>
            <w:tcW w:w="2448" w:type="dxa"/>
            <w:shd w:val="clear" w:color="auto" w:fill="F7F9FB"/>
            <w:tcMar>
              <w:top w:w="70" w:type="dxa"/>
              <w:left w:w="70" w:type="dxa"/>
              <w:bottom w:w="70" w:type="dxa"/>
              <w:right w:w="70" w:type="dxa"/>
            </w:tcMar>
          </w:tcPr>
          <w:p w14:paraId="766A7BD7"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Share of unseen target variance explained</w:t>
            </w:r>
          </w:p>
        </w:tc>
        <w:tc>
          <w:tcPr>
            <w:tcW w:w="1440" w:type="dxa"/>
            <w:shd w:val="clear" w:color="auto" w:fill="F7F9FB"/>
            <w:tcMar>
              <w:top w:w="70" w:type="dxa"/>
              <w:left w:w="70" w:type="dxa"/>
              <w:bottom w:w="70" w:type="dxa"/>
              <w:right w:w="70" w:type="dxa"/>
            </w:tcMar>
          </w:tcPr>
          <w:p w14:paraId="6E1DD699"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Model comparison</w:t>
            </w:r>
          </w:p>
        </w:tc>
        <w:tc>
          <w:tcPr>
            <w:tcW w:w="1728" w:type="dxa"/>
            <w:shd w:val="clear" w:color="auto" w:fill="F7F9FB"/>
            <w:tcMar>
              <w:top w:w="70" w:type="dxa"/>
              <w:left w:w="70" w:type="dxa"/>
              <w:bottom w:w="70" w:type="dxa"/>
              <w:right w:w="70" w:type="dxa"/>
            </w:tcMar>
          </w:tcPr>
          <w:p w14:paraId="09BE9037"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R² = .405 means 40.5% of test variation explained</w:t>
            </w:r>
          </w:p>
        </w:tc>
      </w:tr>
      <w:tr w:rsidR="003005FF" w:rsidRPr="007C69B7" w14:paraId="34E806F5" w14:textId="77777777" w:rsidTr="00BB17F4">
        <w:trPr>
          <w:cantSplit/>
          <w:jc w:val="center"/>
        </w:trPr>
        <w:tc>
          <w:tcPr>
            <w:tcW w:w="1440" w:type="dxa"/>
            <w:tcMar>
              <w:top w:w="70" w:type="dxa"/>
              <w:left w:w="70" w:type="dxa"/>
              <w:bottom w:w="70" w:type="dxa"/>
              <w:right w:w="70" w:type="dxa"/>
            </w:tcMar>
          </w:tcPr>
          <w:p w14:paraId="541E7ACC"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Cohen’s d</w:t>
            </w:r>
          </w:p>
        </w:tc>
        <w:tc>
          <w:tcPr>
            <w:tcW w:w="2448" w:type="dxa"/>
            <w:tcMar>
              <w:top w:w="70" w:type="dxa"/>
              <w:left w:w="70" w:type="dxa"/>
              <w:bottom w:w="70" w:type="dxa"/>
              <w:right w:w="70" w:type="dxa"/>
            </w:tcMar>
          </w:tcPr>
          <w:p w14:paraId="3059BDF3"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(Mean₁ − Mean₂) / pooled SD</w:t>
            </w:r>
          </w:p>
        </w:tc>
        <w:tc>
          <w:tcPr>
            <w:tcW w:w="2448" w:type="dxa"/>
            <w:tcMar>
              <w:top w:w="70" w:type="dxa"/>
              <w:left w:w="70" w:type="dxa"/>
              <w:bottom w:w="70" w:type="dxa"/>
              <w:right w:w="70" w:type="dxa"/>
            </w:tcMar>
          </w:tcPr>
          <w:p w14:paraId="7DD8E4F2" w14:textId="77777777" w:rsidR="003005FF" w:rsidRPr="007C69B7" w:rsidRDefault="003005FF" w:rsidP="00075163">
            <w:pPr>
              <w:rPr>
                <w:rFonts w:ascii="Times New Roman" w:hAnsi="Times New Roman" w:cs="Times New Roman"/>
                <w:sz w:val="24"/>
                <w:szCs w:val="24"/>
              </w:rPr>
            </w:pPr>
            <w:proofErr w:type="spellStart"/>
            <w:r w:rsidRPr="007C69B7">
              <w:rPr>
                <w:rFonts w:ascii="Times New Roman" w:hAnsi="Times New Roman" w:cs="Times New Roman"/>
                <w:sz w:val="24"/>
                <w:szCs w:val="24"/>
              </w:rPr>
              <w:t>Standardised</w:t>
            </w:r>
            <w:proofErr w:type="spellEnd"/>
            <w:r w:rsidRPr="007C69B7">
              <w:rPr>
                <w:rFonts w:ascii="Times New Roman" w:hAnsi="Times New Roman" w:cs="Times New Roman"/>
                <w:sz w:val="24"/>
                <w:szCs w:val="24"/>
              </w:rPr>
              <w:t xml:space="preserve"> practical difference between two means</w:t>
            </w:r>
          </w:p>
        </w:tc>
        <w:tc>
          <w:tcPr>
            <w:tcW w:w="1440" w:type="dxa"/>
            <w:tcMar>
              <w:top w:w="70" w:type="dxa"/>
              <w:left w:w="70" w:type="dxa"/>
              <w:bottom w:w="70" w:type="dxa"/>
              <w:right w:w="70" w:type="dxa"/>
            </w:tcMar>
          </w:tcPr>
          <w:p w14:paraId="04D417AC"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RQ1 effect size</w:t>
            </w:r>
          </w:p>
        </w:tc>
        <w:tc>
          <w:tcPr>
            <w:tcW w:w="1728" w:type="dxa"/>
            <w:tcMar>
              <w:top w:w="70" w:type="dxa"/>
              <w:left w:w="70" w:type="dxa"/>
              <w:bottom w:w="70" w:type="dxa"/>
              <w:right w:w="70" w:type="dxa"/>
            </w:tcMar>
          </w:tcPr>
          <w:p w14:paraId="579CC96C"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d ≈ 1.16 indicates a large difference</w:t>
            </w:r>
          </w:p>
        </w:tc>
      </w:tr>
      <w:tr w:rsidR="003005FF" w:rsidRPr="007C69B7" w14:paraId="2917896E" w14:textId="77777777" w:rsidTr="00BB17F4">
        <w:trPr>
          <w:cantSplit/>
          <w:jc w:val="center"/>
        </w:trPr>
        <w:tc>
          <w:tcPr>
            <w:tcW w:w="1440" w:type="dxa"/>
            <w:shd w:val="clear" w:color="auto" w:fill="F7F9FB"/>
            <w:tcMar>
              <w:top w:w="70" w:type="dxa"/>
              <w:left w:w="70" w:type="dxa"/>
              <w:bottom w:w="70" w:type="dxa"/>
              <w:right w:w="70" w:type="dxa"/>
            </w:tcMar>
          </w:tcPr>
          <w:p w14:paraId="445FACDC"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Rank-biserial correlation</w:t>
            </w:r>
          </w:p>
        </w:tc>
        <w:tc>
          <w:tcPr>
            <w:tcW w:w="2448" w:type="dxa"/>
            <w:shd w:val="clear" w:color="auto" w:fill="F7F9FB"/>
            <w:tcMar>
              <w:top w:w="70" w:type="dxa"/>
              <w:left w:w="70" w:type="dxa"/>
              <w:bottom w:w="70" w:type="dxa"/>
              <w:right w:w="70" w:type="dxa"/>
            </w:tcMar>
          </w:tcPr>
          <w:p w14:paraId="2577552E"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2U/(</w:t>
            </w:r>
            <w:proofErr w:type="spellStart"/>
            <w:r w:rsidRPr="007C69B7">
              <w:rPr>
                <w:rFonts w:ascii="Times New Roman" w:hAnsi="Times New Roman" w:cs="Times New Roman"/>
                <w:sz w:val="24"/>
                <w:szCs w:val="24"/>
              </w:rPr>
              <w:t>n₁n</w:t>
            </w:r>
            <w:proofErr w:type="spellEnd"/>
            <w:r w:rsidRPr="007C69B7">
              <w:rPr>
                <w:rFonts w:ascii="Times New Roman" w:hAnsi="Times New Roman" w:cs="Times New Roman"/>
                <w:sz w:val="24"/>
                <w:szCs w:val="24"/>
              </w:rPr>
              <w:t>₂) − 1 (direction depends on group order)</w:t>
            </w:r>
          </w:p>
        </w:tc>
        <w:tc>
          <w:tcPr>
            <w:tcW w:w="2448" w:type="dxa"/>
            <w:shd w:val="clear" w:color="auto" w:fill="F7F9FB"/>
            <w:tcMar>
              <w:top w:w="70" w:type="dxa"/>
              <w:left w:w="70" w:type="dxa"/>
              <w:bottom w:w="70" w:type="dxa"/>
              <w:right w:w="70" w:type="dxa"/>
            </w:tcMar>
          </w:tcPr>
          <w:p w14:paraId="6E0B96B5"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Non-parametric effect size for Mann–Whitney</w:t>
            </w:r>
          </w:p>
        </w:tc>
        <w:tc>
          <w:tcPr>
            <w:tcW w:w="1440" w:type="dxa"/>
            <w:shd w:val="clear" w:color="auto" w:fill="F7F9FB"/>
            <w:tcMar>
              <w:top w:w="70" w:type="dxa"/>
              <w:left w:w="70" w:type="dxa"/>
              <w:bottom w:w="70" w:type="dxa"/>
              <w:right w:w="70" w:type="dxa"/>
            </w:tcMar>
          </w:tcPr>
          <w:p w14:paraId="4DA18528"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RQ1 robustness</w:t>
            </w:r>
          </w:p>
        </w:tc>
        <w:tc>
          <w:tcPr>
            <w:tcW w:w="1728" w:type="dxa"/>
            <w:shd w:val="clear" w:color="auto" w:fill="F7F9FB"/>
            <w:tcMar>
              <w:top w:w="70" w:type="dxa"/>
              <w:left w:w="70" w:type="dxa"/>
              <w:bottom w:w="70" w:type="dxa"/>
              <w:right w:w="70" w:type="dxa"/>
            </w:tcMar>
          </w:tcPr>
          <w:p w14:paraId="487E1C7B" w14:textId="77777777" w:rsidR="003005FF" w:rsidRPr="007C69B7" w:rsidRDefault="003005FF" w:rsidP="00075163">
            <w:pPr>
              <w:rPr>
                <w:rFonts w:ascii="Times New Roman" w:hAnsi="Times New Roman" w:cs="Times New Roman"/>
                <w:sz w:val="24"/>
                <w:szCs w:val="24"/>
              </w:rPr>
            </w:pPr>
            <w:r w:rsidRPr="007C69B7">
              <w:rPr>
                <w:rFonts w:ascii="Times New Roman" w:hAnsi="Times New Roman" w:cs="Times New Roman"/>
                <w:sz w:val="24"/>
                <w:szCs w:val="24"/>
              </w:rPr>
              <w:t>|r| near .71 indicates strong separation</w:t>
            </w:r>
          </w:p>
        </w:tc>
      </w:tr>
    </w:tbl>
    <w:p w14:paraId="07000646" w14:textId="77777777" w:rsidR="00047C22" w:rsidRPr="007C69B7" w:rsidRDefault="00BB17F4" w:rsidP="00BB17F4">
      <w:pPr>
        <w:pStyle w:val="TableNote"/>
        <w:spacing w:after="0" w:line="480" w:lineRule="auto"/>
        <w:jc w:val="center"/>
        <w:rPr>
          <w:rFonts w:cs="Times New Roman"/>
          <w:sz w:val="24"/>
          <w:szCs w:val="24"/>
        </w:rPr>
      </w:pPr>
      <w:r w:rsidRPr="007C69B7">
        <w:rPr>
          <w:rFonts w:cs="Times New Roman"/>
          <w:b/>
          <w:sz w:val="24"/>
        </w:rPr>
        <w:t xml:space="preserve">Table 10: </w:t>
      </w:r>
      <w:r w:rsidRPr="007C69B7">
        <w:rPr>
          <w:rFonts w:cs="Times New Roman"/>
          <w:i/>
          <w:sz w:val="24"/>
        </w:rPr>
        <w:t>Evaluation Metrics and Formulae</w:t>
      </w:r>
    </w:p>
    <w:p w14:paraId="26FD5F95" w14:textId="77777777" w:rsidR="00087486" w:rsidRPr="007C69B7" w:rsidRDefault="003005FF" w:rsidP="00047C22">
      <w:pPr>
        <w:pStyle w:val="TableNote"/>
        <w:spacing w:after="0" w:line="480" w:lineRule="auto"/>
        <w:rPr>
          <w:rFonts w:cs="Times New Roman"/>
          <w:sz w:val="24"/>
          <w:szCs w:val="24"/>
        </w:rPr>
      </w:pPr>
      <w:r w:rsidRPr="007C69B7">
        <w:rPr>
          <w:rFonts w:cs="Times New Roman"/>
          <w:sz w:val="24"/>
          <w:szCs w:val="24"/>
        </w:rPr>
        <w:t>Note. Only regression and statistical-comparison metrics relevant to this project are retained; classification metrics such as accuracy, precision, recall, and F1-score are not applicable</w:t>
      </w:r>
    </w:p>
    <w:p w14:paraId="61489ACA" w14:textId="77777777" w:rsidR="003005FF" w:rsidRPr="007C69B7" w:rsidRDefault="003005FF" w:rsidP="00253E6B">
      <w:pPr>
        <w:spacing w:line="480" w:lineRule="auto"/>
        <w:rPr>
          <w:rFonts w:ascii="Times New Roman" w:hAnsi="Times New Roman" w:cs="Times New Roman"/>
        </w:rPr>
      </w:pPr>
    </w:p>
    <w:p w14:paraId="3967120C" w14:textId="77777777" w:rsidR="00664036" w:rsidRPr="007C69B7" w:rsidRDefault="00664036" w:rsidP="00253E6B">
      <w:pPr>
        <w:spacing w:line="480" w:lineRule="auto"/>
        <w:rPr>
          <w:rFonts w:ascii="Times New Roman" w:hAnsi="Times New Roman" w:cs="Times New Roman"/>
        </w:rPr>
      </w:pPr>
    </w:p>
    <w:p w14:paraId="422C27F5" w14:textId="77777777" w:rsidR="00664036" w:rsidRPr="007C69B7" w:rsidRDefault="00664036" w:rsidP="00253E6B">
      <w:pPr>
        <w:spacing w:line="480" w:lineRule="auto"/>
        <w:rPr>
          <w:rFonts w:ascii="Times New Roman" w:hAnsi="Times New Roman" w:cs="Times New Roman"/>
        </w:rPr>
      </w:pPr>
    </w:p>
    <w:p w14:paraId="58A69731" w14:textId="77777777" w:rsidR="00C02F19" w:rsidRPr="007C69B7" w:rsidRDefault="00C02F19" w:rsidP="00253E6B">
      <w:pPr>
        <w:spacing w:line="480" w:lineRule="auto"/>
        <w:rPr>
          <w:rFonts w:ascii="Times New Roman" w:hAnsi="Times New Roman" w:cs="Times New Roman"/>
        </w:rPr>
      </w:pPr>
    </w:p>
    <w:p w14:paraId="3305B46D" w14:textId="77777777" w:rsidR="00BB17F4" w:rsidRPr="007C69B7" w:rsidRDefault="00BB17F4" w:rsidP="00253E6B">
      <w:pPr>
        <w:spacing w:line="480" w:lineRule="auto"/>
        <w:rPr>
          <w:rFonts w:ascii="Times New Roman" w:hAnsi="Times New Roman" w:cs="Times New Roman"/>
        </w:rPr>
      </w:pPr>
    </w:p>
    <w:p w14:paraId="7CE78BF1" w14:textId="77777777" w:rsidR="00EA7F90" w:rsidRPr="007C69B7" w:rsidRDefault="00EA7F90" w:rsidP="00C02F19">
      <w:pPr>
        <w:pStyle w:val="APAH2"/>
        <w:jc w:val="center"/>
        <w:rPr>
          <w:rFonts w:cs="Times New Roman"/>
        </w:rPr>
      </w:pPr>
      <w:r w:rsidRPr="007C69B7">
        <w:rPr>
          <w:rFonts w:cs="Times New Roman"/>
        </w:rPr>
        <w:lastRenderedPageBreak/>
        <w:t>Results</w:t>
      </w:r>
    </w:p>
    <w:p w14:paraId="59F08E4A" w14:textId="77777777" w:rsidR="00EA7F90" w:rsidRPr="007C69B7" w:rsidRDefault="00EA7F90" w:rsidP="00C02F19">
      <w:pPr>
        <w:pStyle w:val="APAH2"/>
        <w:spacing w:before="0" w:after="0"/>
        <w:rPr>
          <w:rFonts w:cs="Times New Roman"/>
          <w:szCs w:val="24"/>
        </w:rPr>
      </w:pPr>
      <w:r w:rsidRPr="007C69B7">
        <w:rPr>
          <w:rFonts w:cs="Times New Roman"/>
          <w:szCs w:val="24"/>
        </w:rPr>
        <w:t>Results by Research Question</w:t>
      </w:r>
    </w:p>
    <w:p w14:paraId="7C8FA2E4" w14:textId="77777777" w:rsidR="00EA7F90" w:rsidRPr="007C69B7" w:rsidRDefault="00EA7F90" w:rsidP="00C02F19">
      <w:pPr>
        <w:pStyle w:val="APAH3"/>
        <w:spacing w:before="0"/>
        <w:rPr>
          <w:rFonts w:cs="Times New Roman"/>
          <w:szCs w:val="24"/>
        </w:rPr>
      </w:pPr>
      <w:r w:rsidRPr="007C69B7">
        <w:rPr>
          <w:rFonts w:cs="Times New Roman"/>
          <w:szCs w:val="24"/>
        </w:rPr>
        <w:t>RQ1: Does AI Adoption Significantly Improve QE Productivity?</w:t>
      </w:r>
    </w:p>
    <w:p w14:paraId="2D690841" w14:textId="7A6A48C8" w:rsidR="00EA7F90" w:rsidRPr="007C69B7" w:rsidRDefault="00EA7F90"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Final evidence strongly supports a productivity difference. AI-assisted phase observations averaged 16.953% improvement, compared with -4.629% for traditional observations, a difference of 21.582 percentage points. Because the distribution contains outliers and Levene's test indicates unequal variance, Mann-Whitney U is retained as the primary comparison: U = 1,392,443, p &lt; .001. Welch's t-test produced a consistent sensitivity result, t = 27.481, p &lt; .001. Cohen's d = 1.159 and rank-biserial correlation = .709 indicate a practically large separation. The final decision is to reject H01.</w:t>
      </w:r>
    </w:p>
    <w:tbl>
      <w:tblPr>
        <w:tblStyle w:val="TableGrid"/>
        <w:tblW w:w="0" w:type="auto"/>
        <w:jc w:val="center"/>
        <w:tblLook w:val="04A0" w:firstRow="1" w:lastRow="0" w:firstColumn="1" w:lastColumn="0" w:noHBand="0" w:noVBand="1"/>
      </w:tblPr>
      <w:tblGrid>
        <w:gridCol w:w="2413"/>
        <w:gridCol w:w="1598"/>
        <w:gridCol w:w="1418"/>
        <w:gridCol w:w="1417"/>
        <w:gridCol w:w="1276"/>
        <w:gridCol w:w="999"/>
      </w:tblGrid>
      <w:tr w:rsidR="00DE1569" w:rsidRPr="007C69B7" w14:paraId="5D32EB44" w14:textId="77777777" w:rsidTr="00E64629">
        <w:trPr>
          <w:jc w:val="center"/>
        </w:trPr>
        <w:tc>
          <w:tcPr>
            <w:tcW w:w="2413" w:type="dxa"/>
            <w:shd w:val="clear" w:color="auto" w:fill="D9E6F2"/>
            <w:vAlign w:val="center"/>
          </w:tcPr>
          <w:p w14:paraId="316E702B"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Sensitivity</w:t>
            </w:r>
          </w:p>
        </w:tc>
        <w:tc>
          <w:tcPr>
            <w:tcW w:w="1275" w:type="dxa"/>
            <w:shd w:val="clear" w:color="auto" w:fill="D9E6F2"/>
            <w:vAlign w:val="center"/>
          </w:tcPr>
          <w:p w14:paraId="74D1F131"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AI/Traditional N</w:t>
            </w:r>
          </w:p>
        </w:tc>
        <w:tc>
          <w:tcPr>
            <w:tcW w:w="1418" w:type="dxa"/>
            <w:shd w:val="clear" w:color="auto" w:fill="D9E6F2"/>
            <w:vAlign w:val="center"/>
          </w:tcPr>
          <w:p w14:paraId="351EE142"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AI Mean</w:t>
            </w:r>
          </w:p>
        </w:tc>
        <w:tc>
          <w:tcPr>
            <w:tcW w:w="1417" w:type="dxa"/>
            <w:shd w:val="clear" w:color="auto" w:fill="D9E6F2"/>
            <w:vAlign w:val="center"/>
          </w:tcPr>
          <w:p w14:paraId="7CB46F93"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Traditional Mean</w:t>
            </w:r>
          </w:p>
        </w:tc>
        <w:tc>
          <w:tcPr>
            <w:tcW w:w="1276" w:type="dxa"/>
            <w:shd w:val="clear" w:color="auto" w:fill="D9E6F2"/>
            <w:vAlign w:val="center"/>
          </w:tcPr>
          <w:p w14:paraId="312948FF"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Difference (pts)</w:t>
            </w:r>
          </w:p>
        </w:tc>
        <w:tc>
          <w:tcPr>
            <w:tcW w:w="999" w:type="dxa"/>
            <w:shd w:val="clear" w:color="auto" w:fill="D9E6F2"/>
            <w:vAlign w:val="center"/>
          </w:tcPr>
          <w:p w14:paraId="17E23C60"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MW p</w:t>
            </w:r>
          </w:p>
        </w:tc>
      </w:tr>
      <w:tr w:rsidR="00DE1569" w:rsidRPr="007C69B7" w14:paraId="318C36D8" w14:textId="77777777" w:rsidTr="00E64629">
        <w:trPr>
          <w:jc w:val="center"/>
        </w:trPr>
        <w:tc>
          <w:tcPr>
            <w:tcW w:w="2413" w:type="dxa"/>
          </w:tcPr>
          <w:p w14:paraId="057878FB" w14:textId="77777777" w:rsidR="00DE1569" w:rsidRPr="007C69B7" w:rsidRDefault="00000000">
            <w:pPr>
              <w:rPr>
                <w:rFonts w:ascii="Times New Roman" w:hAnsi="Times New Roman" w:cs="Times New Roman"/>
              </w:rPr>
            </w:pPr>
            <w:r w:rsidRPr="007C69B7">
              <w:rPr>
                <w:rFonts w:ascii="Times New Roman" w:hAnsi="Times New Roman" w:cs="Times New Roman"/>
              </w:rPr>
              <w:t>Primary - all valid observations</w:t>
            </w:r>
          </w:p>
        </w:tc>
        <w:tc>
          <w:tcPr>
            <w:tcW w:w="1275" w:type="dxa"/>
          </w:tcPr>
          <w:p w14:paraId="79C5F086" w14:textId="77777777" w:rsidR="00DE1569" w:rsidRPr="007C69B7" w:rsidRDefault="00000000">
            <w:pPr>
              <w:rPr>
                <w:rFonts w:ascii="Times New Roman" w:hAnsi="Times New Roman" w:cs="Times New Roman"/>
              </w:rPr>
            </w:pPr>
            <w:r w:rsidRPr="007C69B7">
              <w:rPr>
                <w:rFonts w:ascii="Times New Roman" w:hAnsi="Times New Roman" w:cs="Times New Roman"/>
              </w:rPr>
              <w:t>906/1799</w:t>
            </w:r>
          </w:p>
        </w:tc>
        <w:tc>
          <w:tcPr>
            <w:tcW w:w="1418" w:type="dxa"/>
          </w:tcPr>
          <w:p w14:paraId="39A93F7D" w14:textId="77777777" w:rsidR="00DE1569" w:rsidRPr="007C69B7" w:rsidRDefault="00000000">
            <w:pPr>
              <w:rPr>
                <w:rFonts w:ascii="Times New Roman" w:hAnsi="Times New Roman" w:cs="Times New Roman"/>
              </w:rPr>
            </w:pPr>
            <w:r w:rsidRPr="007C69B7">
              <w:rPr>
                <w:rFonts w:ascii="Times New Roman" w:hAnsi="Times New Roman" w:cs="Times New Roman"/>
              </w:rPr>
              <w:t>16.95%</w:t>
            </w:r>
          </w:p>
        </w:tc>
        <w:tc>
          <w:tcPr>
            <w:tcW w:w="1417" w:type="dxa"/>
          </w:tcPr>
          <w:p w14:paraId="2CF56D29" w14:textId="77777777" w:rsidR="00DE1569" w:rsidRPr="007C69B7" w:rsidRDefault="00000000">
            <w:pPr>
              <w:rPr>
                <w:rFonts w:ascii="Times New Roman" w:hAnsi="Times New Roman" w:cs="Times New Roman"/>
              </w:rPr>
            </w:pPr>
            <w:r w:rsidRPr="007C69B7">
              <w:rPr>
                <w:rFonts w:ascii="Times New Roman" w:hAnsi="Times New Roman" w:cs="Times New Roman"/>
              </w:rPr>
              <w:t>-4.63%</w:t>
            </w:r>
          </w:p>
        </w:tc>
        <w:tc>
          <w:tcPr>
            <w:tcW w:w="1276" w:type="dxa"/>
          </w:tcPr>
          <w:p w14:paraId="5E69940F" w14:textId="77777777" w:rsidR="00DE1569" w:rsidRPr="007C69B7" w:rsidRDefault="00000000">
            <w:pPr>
              <w:rPr>
                <w:rFonts w:ascii="Times New Roman" w:hAnsi="Times New Roman" w:cs="Times New Roman"/>
              </w:rPr>
            </w:pPr>
            <w:r w:rsidRPr="007C69B7">
              <w:rPr>
                <w:rFonts w:ascii="Times New Roman" w:hAnsi="Times New Roman" w:cs="Times New Roman"/>
              </w:rPr>
              <w:t>21.58</w:t>
            </w:r>
          </w:p>
        </w:tc>
        <w:tc>
          <w:tcPr>
            <w:tcW w:w="999" w:type="dxa"/>
          </w:tcPr>
          <w:p w14:paraId="1361FF4F" w14:textId="77777777" w:rsidR="00DE1569" w:rsidRPr="007C69B7" w:rsidRDefault="00000000">
            <w:pPr>
              <w:rPr>
                <w:rFonts w:ascii="Times New Roman" w:hAnsi="Times New Roman" w:cs="Times New Roman"/>
              </w:rPr>
            </w:pPr>
            <w:r w:rsidRPr="007C69B7">
              <w:rPr>
                <w:rFonts w:ascii="Times New Roman" w:hAnsi="Times New Roman" w:cs="Times New Roman"/>
              </w:rPr>
              <w:t>&lt; .001</w:t>
            </w:r>
          </w:p>
        </w:tc>
      </w:tr>
      <w:tr w:rsidR="00DE1569" w:rsidRPr="007C69B7" w14:paraId="580896EA" w14:textId="77777777" w:rsidTr="00E64629">
        <w:trPr>
          <w:jc w:val="center"/>
        </w:trPr>
        <w:tc>
          <w:tcPr>
            <w:tcW w:w="2413" w:type="dxa"/>
          </w:tcPr>
          <w:p w14:paraId="6B20B856" w14:textId="77777777" w:rsidR="00DE1569" w:rsidRPr="007C69B7" w:rsidRDefault="00000000">
            <w:pPr>
              <w:rPr>
                <w:rFonts w:ascii="Times New Roman" w:hAnsi="Times New Roman" w:cs="Times New Roman"/>
              </w:rPr>
            </w:pPr>
            <w:r w:rsidRPr="007C69B7">
              <w:rPr>
                <w:rFonts w:ascii="Times New Roman" w:hAnsi="Times New Roman" w:cs="Times New Roman"/>
              </w:rPr>
              <w:t xml:space="preserve">Outcome </w:t>
            </w:r>
            <w:proofErr w:type="spellStart"/>
            <w:r w:rsidRPr="007C69B7">
              <w:rPr>
                <w:rFonts w:ascii="Times New Roman" w:hAnsi="Times New Roman" w:cs="Times New Roman"/>
              </w:rPr>
              <w:t>winsorized</w:t>
            </w:r>
            <w:proofErr w:type="spellEnd"/>
            <w:r w:rsidRPr="007C69B7">
              <w:rPr>
                <w:rFonts w:ascii="Times New Roman" w:hAnsi="Times New Roman" w:cs="Times New Roman"/>
              </w:rPr>
              <w:t xml:space="preserve"> at 1st/99th percentiles</w:t>
            </w:r>
          </w:p>
        </w:tc>
        <w:tc>
          <w:tcPr>
            <w:tcW w:w="1275" w:type="dxa"/>
          </w:tcPr>
          <w:p w14:paraId="614C9A1A" w14:textId="77777777" w:rsidR="00DE1569" w:rsidRPr="007C69B7" w:rsidRDefault="00000000">
            <w:pPr>
              <w:rPr>
                <w:rFonts w:ascii="Times New Roman" w:hAnsi="Times New Roman" w:cs="Times New Roman"/>
              </w:rPr>
            </w:pPr>
            <w:r w:rsidRPr="007C69B7">
              <w:rPr>
                <w:rFonts w:ascii="Times New Roman" w:hAnsi="Times New Roman" w:cs="Times New Roman"/>
              </w:rPr>
              <w:t>906/1799</w:t>
            </w:r>
          </w:p>
        </w:tc>
        <w:tc>
          <w:tcPr>
            <w:tcW w:w="1418" w:type="dxa"/>
          </w:tcPr>
          <w:p w14:paraId="52C0AFC9" w14:textId="77777777" w:rsidR="00DE1569" w:rsidRPr="007C69B7" w:rsidRDefault="00000000">
            <w:pPr>
              <w:rPr>
                <w:rFonts w:ascii="Times New Roman" w:hAnsi="Times New Roman" w:cs="Times New Roman"/>
              </w:rPr>
            </w:pPr>
            <w:r w:rsidRPr="007C69B7">
              <w:rPr>
                <w:rFonts w:ascii="Times New Roman" w:hAnsi="Times New Roman" w:cs="Times New Roman"/>
              </w:rPr>
              <w:t>16.85%</w:t>
            </w:r>
          </w:p>
        </w:tc>
        <w:tc>
          <w:tcPr>
            <w:tcW w:w="1417" w:type="dxa"/>
          </w:tcPr>
          <w:p w14:paraId="452491C7" w14:textId="77777777" w:rsidR="00DE1569" w:rsidRPr="007C69B7" w:rsidRDefault="00000000">
            <w:pPr>
              <w:rPr>
                <w:rFonts w:ascii="Times New Roman" w:hAnsi="Times New Roman" w:cs="Times New Roman"/>
              </w:rPr>
            </w:pPr>
            <w:r w:rsidRPr="007C69B7">
              <w:rPr>
                <w:rFonts w:ascii="Times New Roman" w:hAnsi="Times New Roman" w:cs="Times New Roman"/>
              </w:rPr>
              <w:t>-4.40%</w:t>
            </w:r>
          </w:p>
        </w:tc>
        <w:tc>
          <w:tcPr>
            <w:tcW w:w="1276" w:type="dxa"/>
          </w:tcPr>
          <w:p w14:paraId="26F95E61" w14:textId="77777777" w:rsidR="00DE1569" w:rsidRPr="007C69B7" w:rsidRDefault="00000000">
            <w:pPr>
              <w:rPr>
                <w:rFonts w:ascii="Times New Roman" w:hAnsi="Times New Roman" w:cs="Times New Roman"/>
              </w:rPr>
            </w:pPr>
            <w:r w:rsidRPr="007C69B7">
              <w:rPr>
                <w:rFonts w:ascii="Times New Roman" w:hAnsi="Times New Roman" w:cs="Times New Roman"/>
              </w:rPr>
              <w:t>21.25</w:t>
            </w:r>
          </w:p>
        </w:tc>
        <w:tc>
          <w:tcPr>
            <w:tcW w:w="999" w:type="dxa"/>
          </w:tcPr>
          <w:p w14:paraId="47A675F8" w14:textId="77777777" w:rsidR="00DE1569" w:rsidRPr="007C69B7" w:rsidRDefault="00000000">
            <w:pPr>
              <w:rPr>
                <w:rFonts w:ascii="Times New Roman" w:hAnsi="Times New Roman" w:cs="Times New Roman"/>
              </w:rPr>
            </w:pPr>
            <w:r w:rsidRPr="007C69B7">
              <w:rPr>
                <w:rFonts w:ascii="Times New Roman" w:hAnsi="Times New Roman" w:cs="Times New Roman"/>
              </w:rPr>
              <w:t>&lt; .001</w:t>
            </w:r>
          </w:p>
        </w:tc>
      </w:tr>
      <w:tr w:rsidR="00DE1569" w:rsidRPr="007C69B7" w14:paraId="50DAF38E" w14:textId="77777777" w:rsidTr="00E64629">
        <w:trPr>
          <w:jc w:val="center"/>
        </w:trPr>
        <w:tc>
          <w:tcPr>
            <w:tcW w:w="2413" w:type="dxa"/>
          </w:tcPr>
          <w:p w14:paraId="5C927775" w14:textId="77777777" w:rsidR="00DE1569" w:rsidRPr="007C69B7" w:rsidRDefault="00000000">
            <w:pPr>
              <w:rPr>
                <w:rFonts w:ascii="Times New Roman" w:hAnsi="Times New Roman" w:cs="Times New Roman"/>
              </w:rPr>
            </w:pPr>
            <w:r w:rsidRPr="007C69B7">
              <w:rPr>
                <w:rFonts w:ascii="Times New Roman" w:hAnsi="Times New Roman" w:cs="Times New Roman"/>
              </w:rPr>
              <w:t>Baseline effort &gt;= 5 hours</w:t>
            </w:r>
          </w:p>
        </w:tc>
        <w:tc>
          <w:tcPr>
            <w:tcW w:w="1275" w:type="dxa"/>
          </w:tcPr>
          <w:p w14:paraId="79FDA548" w14:textId="77777777" w:rsidR="00DE1569" w:rsidRPr="007C69B7" w:rsidRDefault="00000000">
            <w:pPr>
              <w:rPr>
                <w:rFonts w:ascii="Times New Roman" w:hAnsi="Times New Roman" w:cs="Times New Roman"/>
              </w:rPr>
            </w:pPr>
            <w:r w:rsidRPr="007C69B7">
              <w:rPr>
                <w:rFonts w:ascii="Times New Roman" w:hAnsi="Times New Roman" w:cs="Times New Roman"/>
              </w:rPr>
              <w:t>906/1772</w:t>
            </w:r>
          </w:p>
        </w:tc>
        <w:tc>
          <w:tcPr>
            <w:tcW w:w="1418" w:type="dxa"/>
          </w:tcPr>
          <w:p w14:paraId="12BABCEF" w14:textId="77777777" w:rsidR="00DE1569" w:rsidRPr="007C69B7" w:rsidRDefault="00000000">
            <w:pPr>
              <w:rPr>
                <w:rFonts w:ascii="Times New Roman" w:hAnsi="Times New Roman" w:cs="Times New Roman"/>
              </w:rPr>
            </w:pPr>
            <w:r w:rsidRPr="007C69B7">
              <w:rPr>
                <w:rFonts w:ascii="Times New Roman" w:hAnsi="Times New Roman" w:cs="Times New Roman"/>
              </w:rPr>
              <w:t>16.95%</w:t>
            </w:r>
          </w:p>
        </w:tc>
        <w:tc>
          <w:tcPr>
            <w:tcW w:w="1417" w:type="dxa"/>
          </w:tcPr>
          <w:p w14:paraId="20EEE761" w14:textId="77777777" w:rsidR="00DE1569" w:rsidRPr="007C69B7" w:rsidRDefault="00000000">
            <w:pPr>
              <w:rPr>
                <w:rFonts w:ascii="Times New Roman" w:hAnsi="Times New Roman" w:cs="Times New Roman"/>
              </w:rPr>
            </w:pPr>
            <w:r w:rsidRPr="007C69B7">
              <w:rPr>
                <w:rFonts w:ascii="Times New Roman" w:hAnsi="Times New Roman" w:cs="Times New Roman"/>
              </w:rPr>
              <w:t>-4.57%</w:t>
            </w:r>
          </w:p>
        </w:tc>
        <w:tc>
          <w:tcPr>
            <w:tcW w:w="1276" w:type="dxa"/>
          </w:tcPr>
          <w:p w14:paraId="082F43D1" w14:textId="77777777" w:rsidR="00DE1569" w:rsidRPr="007C69B7" w:rsidRDefault="00000000">
            <w:pPr>
              <w:rPr>
                <w:rFonts w:ascii="Times New Roman" w:hAnsi="Times New Roman" w:cs="Times New Roman"/>
              </w:rPr>
            </w:pPr>
            <w:r w:rsidRPr="007C69B7">
              <w:rPr>
                <w:rFonts w:ascii="Times New Roman" w:hAnsi="Times New Roman" w:cs="Times New Roman"/>
              </w:rPr>
              <w:t>21.52</w:t>
            </w:r>
          </w:p>
        </w:tc>
        <w:tc>
          <w:tcPr>
            <w:tcW w:w="999" w:type="dxa"/>
          </w:tcPr>
          <w:p w14:paraId="184958A8" w14:textId="77777777" w:rsidR="00DE1569" w:rsidRPr="007C69B7" w:rsidRDefault="00000000">
            <w:pPr>
              <w:rPr>
                <w:rFonts w:ascii="Times New Roman" w:hAnsi="Times New Roman" w:cs="Times New Roman"/>
              </w:rPr>
            </w:pPr>
            <w:r w:rsidRPr="007C69B7">
              <w:rPr>
                <w:rFonts w:ascii="Times New Roman" w:hAnsi="Times New Roman" w:cs="Times New Roman"/>
              </w:rPr>
              <w:t>&lt; .001</w:t>
            </w:r>
          </w:p>
        </w:tc>
      </w:tr>
      <w:tr w:rsidR="00DE1569" w:rsidRPr="007C69B7" w14:paraId="015CE641" w14:textId="77777777" w:rsidTr="00E64629">
        <w:trPr>
          <w:jc w:val="center"/>
        </w:trPr>
        <w:tc>
          <w:tcPr>
            <w:tcW w:w="2413" w:type="dxa"/>
          </w:tcPr>
          <w:p w14:paraId="7ABE7635" w14:textId="77777777" w:rsidR="00DE1569" w:rsidRPr="007C69B7" w:rsidRDefault="00000000">
            <w:pPr>
              <w:rPr>
                <w:rFonts w:ascii="Times New Roman" w:hAnsi="Times New Roman" w:cs="Times New Roman"/>
              </w:rPr>
            </w:pPr>
            <w:r w:rsidRPr="007C69B7">
              <w:rPr>
                <w:rFonts w:ascii="Times New Roman" w:hAnsi="Times New Roman" w:cs="Times New Roman"/>
              </w:rPr>
              <w:t>Baseline effort &gt;= 10 hours</w:t>
            </w:r>
          </w:p>
        </w:tc>
        <w:tc>
          <w:tcPr>
            <w:tcW w:w="1275" w:type="dxa"/>
          </w:tcPr>
          <w:p w14:paraId="77C9D778" w14:textId="77777777" w:rsidR="00DE1569" w:rsidRPr="007C69B7" w:rsidRDefault="00000000">
            <w:pPr>
              <w:rPr>
                <w:rFonts w:ascii="Times New Roman" w:hAnsi="Times New Roman" w:cs="Times New Roman"/>
              </w:rPr>
            </w:pPr>
            <w:r w:rsidRPr="007C69B7">
              <w:rPr>
                <w:rFonts w:ascii="Times New Roman" w:hAnsi="Times New Roman" w:cs="Times New Roman"/>
              </w:rPr>
              <w:t>856/1371</w:t>
            </w:r>
          </w:p>
        </w:tc>
        <w:tc>
          <w:tcPr>
            <w:tcW w:w="1418" w:type="dxa"/>
          </w:tcPr>
          <w:p w14:paraId="155C1F7E" w14:textId="77777777" w:rsidR="00DE1569" w:rsidRPr="007C69B7" w:rsidRDefault="00000000">
            <w:pPr>
              <w:rPr>
                <w:rFonts w:ascii="Times New Roman" w:hAnsi="Times New Roman" w:cs="Times New Roman"/>
              </w:rPr>
            </w:pPr>
            <w:r w:rsidRPr="007C69B7">
              <w:rPr>
                <w:rFonts w:ascii="Times New Roman" w:hAnsi="Times New Roman" w:cs="Times New Roman"/>
              </w:rPr>
              <w:t>17.53%</w:t>
            </w:r>
          </w:p>
        </w:tc>
        <w:tc>
          <w:tcPr>
            <w:tcW w:w="1417" w:type="dxa"/>
          </w:tcPr>
          <w:p w14:paraId="0A30D2DC" w14:textId="77777777" w:rsidR="00DE1569" w:rsidRPr="007C69B7" w:rsidRDefault="00000000">
            <w:pPr>
              <w:rPr>
                <w:rFonts w:ascii="Times New Roman" w:hAnsi="Times New Roman" w:cs="Times New Roman"/>
              </w:rPr>
            </w:pPr>
            <w:r w:rsidRPr="007C69B7">
              <w:rPr>
                <w:rFonts w:ascii="Times New Roman" w:hAnsi="Times New Roman" w:cs="Times New Roman"/>
              </w:rPr>
              <w:t>-4.23%</w:t>
            </w:r>
          </w:p>
        </w:tc>
        <w:tc>
          <w:tcPr>
            <w:tcW w:w="1276" w:type="dxa"/>
          </w:tcPr>
          <w:p w14:paraId="0E15EA3D" w14:textId="77777777" w:rsidR="00DE1569" w:rsidRPr="007C69B7" w:rsidRDefault="00000000">
            <w:pPr>
              <w:rPr>
                <w:rFonts w:ascii="Times New Roman" w:hAnsi="Times New Roman" w:cs="Times New Roman"/>
              </w:rPr>
            </w:pPr>
            <w:r w:rsidRPr="007C69B7">
              <w:rPr>
                <w:rFonts w:ascii="Times New Roman" w:hAnsi="Times New Roman" w:cs="Times New Roman"/>
              </w:rPr>
              <w:t>21.76</w:t>
            </w:r>
          </w:p>
        </w:tc>
        <w:tc>
          <w:tcPr>
            <w:tcW w:w="999" w:type="dxa"/>
          </w:tcPr>
          <w:p w14:paraId="79C7CEFE" w14:textId="77777777" w:rsidR="00DE1569" w:rsidRPr="007C69B7" w:rsidRDefault="00000000">
            <w:pPr>
              <w:rPr>
                <w:rFonts w:ascii="Times New Roman" w:hAnsi="Times New Roman" w:cs="Times New Roman"/>
              </w:rPr>
            </w:pPr>
            <w:r w:rsidRPr="007C69B7">
              <w:rPr>
                <w:rFonts w:ascii="Times New Roman" w:hAnsi="Times New Roman" w:cs="Times New Roman"/>
              </w:rPr>
              <w:t>&lt; .001</w:t>
            </w:r>
          </w:p>
        </w:tc>
      </w:tr>
      <w:tr w:rsidR="00DE1569" w:rsidRPr="007C69B7" w14:paraId="7DA06C19" w14:textId="77777777" w:rsidTr="00E64629">
        <w:trPr>
          <w:jc w:val="center"/>
        </w:trPr>
        <w:tc>
          <w:tcPr>
            <w:tcW w:w="2413" w:type="dxa"/>
          </w:tcPr>
          <w:p w14:paraId="63FA0861" w14:textId="77777777" w:rsidR="00DE1569" w:rsidRPr="007C69B7" w:rsidRDefault="00000000">
            <w:pPr>
              <w:rPr>
                <w:rFonts w:ascii="Times New Roman" w:hAnsi="Times New Roman" w:cs="Times New Roman"/>
              </w:rPr>
            </w:pPr>
            <w:r w:rsidRPr="007C69B7">
              <w:rPr>
                <w:rFonts w:ascii="Times New Roman" w:hAnsi="Times New Roman" w:cs="Times New Roman"/>
              </w:rPr>
              <w:t>Exclude 1.5-IQR outcome extremes</w:t>
            </w:r>
          </w:p>
        </w:tc>
        <w:tc>
          <w:tcPr>
            <w:tcW w:w="1275" w:type="dxa"/>
          </w:tcPr>
          <w:p w14:paraId="0A2056FF" w14:textId="77777777" w:rsidR="00DE1569" w:rsidRPr="007C69B7" w:rsidRDefault="00000000">
            <w:pPr>
              <w:rPr>
                <w:rFonts w:ascii="Times New Roman" w:hAnsi="Times New Roman" w:cs="Times New Roman"/>
              </w:rPr>
            </w:pPr>
            <w:r w:rsidRPr="007C69B7">
              <w:rPr>
                <w:rFonts w:ascii="Times New Roman" w:hAnsi="Times New Roman" w:cs="Times New Roman"/>
              </w:rPr>
              <w:t>879/1740</w:t>
            </w:r>
          </w:p>
        </w:tc>
        <w:tc>
          <w:tcPr>
            <w:tcW w:w="1418" w:type="dxa"/>
          </w:tcPr>
          <w:p w14:paraId="15B626D7" w14:textId="77777777" w:rsidR="00DE1569" w:rsidRPr="007C69B7" w:rsidRDefault="00000000">
            <w:pPr>
              <w:rPr>
                <w:rFonts w:ascii="Times New Roman" w:hAnsi="Times New Roman" w:cs="Times New Roman"/>
              </w:rPr>
            </w:pPr>
            <w:r w:rsidRPr="007C69B7">
              <w:rPr>
                <w:rFonts w:ascii="Times New Roman" w:hAnsi="Times New Roman" w:cs="Times New Roman"/>
              </w:rPr>
              <w:t>18.16%</w:t>
            </w:r>
          </w:p>
        </w:tc>
        <w:tc>
          <w:tcPr>
            <w:tcW w:w="1417" w:type="dxa"/>
          </w:tcPr>
          <w:p w14:paraId="07FCD469" w14:textId="77777777" w:rsidR="00DE1569" w:rsidRPr="007C69B7" w:rsidRDefault="00000000">
            <w:pPr>
              <w:rPr>
                <w:rFonts w:ascii="Times New Roman" w:hAnsi="Times New Roman" w:cs="Times New Roman"/>
              </w:rPr>
            </w:pPr>
            <w:r w:rsidRPr="007C69B7">
              <w:rPr>
                <w:rFonts w:ascii="Times New Roman" w:hAnsi="Times New Roman" w:cs="Times New Roman"/>
              </w:rPr>
              <w:t>-2.26%</w:t>
            </w:r>
          </w:p>
        </w:tc>
        <w:tc>
          <w:tcPr>
            <w:tcW w:w="1276" w:type="dxa"/>
          </w:tcPr>
          <w:p w14:paraId="096D6C81" w14:textId="77777777" w:rsidR="00DE1569" w:rsidRPr="007C69B7" w:rsidRDefault="00000000">
            <w:pPr>
              <w:rPr>
                <w:rFonts w:ascii="Times New Roman" w:hAnsi="Times New Roman" w:cs="Times New Roman"/>
              </w:rPr>
            </w:pPr>
            <w:r w:rsidRPr="007C69B7">
              <w:rPr>
                <w:rFonts w:ascii="Times New Roman" w:hAnsi="Times New Roman" w:cs="Times New Roman"/>
              </w:rPr>
              <w:t>20.42</w:t>
            </w:r>
          </w:p>
        </w:tc>
        <w:tc>
          <w:tcPr>
            <w:tcW w:w="999" w:type="dxa"/>
          </w:tcPr>
          <w:p w14:paraId="45E858B8" w14:textId="77777777" w:rsidR="00DE1569" w:rsidRPr="007C69B7" w:rsidRDefault="00000000">
            <w:pPr>
              <w:rPr>
                <w:rFonts w:ascii="Times New Roman" w:hAnsi="Times New Roman" w:cs="Times New Roman"/>
              </w:rPr>
            </w:pPr>
            <w:r w:rsidRPr="007C69B7">
              <w:rPr>
                <w:rFonts w:ascii="Times New Roman" w:hAnsi="Times New Roman" w:cs="Times New Roman"/>
              </w:rPr>
              <w:t>&lt; .001</w:t>
            </w:r>
          </w:p>
        </w:tc>
      </w:tr>
    </w:tbl>
    <w:p w14:paraId="0E5FF272" w14:textId="77777777" w:rsidR="00DE1569" w:rsidRPr="007C69B7" w:rsidRDefault="00000000">
      <w:pPr>
        <w:pStyle w:val="TableNote"/>
        <w:jc w:val="center"/>
        <w:rPr>
          <w:rFonts w:cs="Times New Roman"/>
        </w:rPr>
      </w:pPr>
      <w:r w:rsidRPr="007C69B7">
        <w:rPr>
          <w:rFonts w:cs="Times New Roman"/>
          <w:b/>
          <w:sz w:val="24"/>
        </w:rPr>
        <w:t xml:space="preserve">Table 11: </w:t>
      </w:r>
      <w:r w:rsidRPr="007C69B7">
        <w:rPr>
          <w:rFonts w:cs="Times New Roman"/>
          <w:i/>
          <w:sz w:val="24"/>
        </w:rPr>
        <w:t>RQ1 Sensitivity Analysis</w:t>
      </w:r>
    </w:p>
    <w:p w14:paraId="11E4C088" w14:textId="77777777" w:rsidR="00DE1569" w:rsidRPr="007C69B7" w:rsidRDefault="00000000" w:rsidP="00C02F19">
      <w:pPr>
        <w:pStyle w:val="TableNote"/>
        <w:spacing w:after="0" w:line="480" w:lineRule="auto"/>
        <w:rPr>
          <w:rFonts w:cs="Times New Roman"/>
          <w:sz w:val="24"/>
          <w:szCs w:val="24"/>
        </w:rPr>
      </w:pPr>
      <w:r w:rsidRPr="007C69B7">
        <w:rPr>
          <w:rFonts w:cs="Times New Roman"/>
          <w:sz w:val="24"/>
          <w:szCs w:val="24"/>
        </w:rPr>
        <w:t>Note. The AI advantage remains approximately 20.4-21.8 percentage points across all reported treatments and remains statistically significant at p &lt; .001.</w:t>
      </w:r>
    </w:p>
    <w:p w14:paraId="00A39C6C" w14:textId="77777777" w:rsidR="00E64629" w:rsidRPr="007C69B7" w:rsidRDefault="00E64629" w:rsidP="00C02F19">
      <w:pPr>
        <w:pStyle w:val="TableNote"/>
        <w:spacing w:after="0" w:line="480" w:lineRule="auto"/>
        <w:rPr>
          <w:rFonts w:cs="Times New Roman"/>
          <w:sz w:val="24"/>
          <w:szCs w:val="24"/>
        </w:rPr>
      </w:pPr>
    </w:p>
    <w:p w14:paraId="0FBACEF7" w14:textId="77777777" w:rsidR="00EA7F90" w:rsidRPr="007C69B7" w:rsidRDefault="00EA7F90" w:rsidP="00C02F19">
      <w:pPr>
        <w:pStyle w:val="APAH3"/>
        <w:spacing w:before="0"/>
        <w:rPr>
          <w:rFonts w:cs="Times New Roman"/>
          <w:szCs w:val="24"/>
        </w:rPr>
      </w:pPr>
      <w:r w:rsidRPr="007C69B7">
        <w:rPr>
          <w:rFonts w:cs="Times New Roman"/>
          <w:szCs w:val="24"/>
        </w:rPr>
        <w:t>RQ2: Does Business Value Differ Across QE Lifecycle Phases?</w:t>
      </w:r>
    </w:p>
    <w:p w14:paraId="0CA29DFE" w14:textId="0B3D4DA9" w:rsidR="00EA7F90" w:rsidRPr="007C69B7" w:rsidRDefault="00EA7F90"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The final Kruskal-</w:t>
      </w:r>
      <w:proofErr w:type="gramStart"/>
      <w:r w:rsidRPr="007C69B7">
        <w:rPr>
          <w:rFonts w:ascii="Times New Roman" w:hAnsi="Times New Roman" w:cs="Times New Roman"/>
          <w:sz w:val="24"/>
          <w:szCs w:val="24"/>
        </w:rPr>
        <w:t>Wallis</w:t>
      </w:r>
      <w:proofErr w:type="gramEnd"/>
      <w:r w:rsidRPr="007C69B7">
        <w:rPr>
          <w:rFonts w:ascii="Times New Roman" w:hAnsi="Times New Roman" w:cs="Times New Roman"/>
          <w:sz w:val="24"/>
          <w:szCs w:val="24"/>
        </w:rPr>
        <w:t xml:space="preserve"> test across AI-assisted phases produced H = 92.721, p &lt; .001, with epsilon-squared = .097, confirming that lifecycle phase is materially associated with the distribution of productivity improvement. Holm-adjusted pairwise Mann-Whitney tests are </w:t>
      </w:r>
      <w:r w:rsidRPr="007C69B7">
        <w:rPr>
          <w:rFonts w:ascii="Times New Roman" w:hAnsi="Times New Roman" w:cs="Times New Roman"/>
          <w:sz w:val="24"/>
          <w:szCs w:val="24"/>
        </w:rPr>
        <w:lastRenderedPageBreak/>
        <w:t>significant in 13 of 15 comparisons. Regression Testing has the highest mean improvement at 22.23%, followed by Test Design at 19.92% and Automation Development at 16.62%. Test Planning (6.46%) and Test Execution (3.93%) remain the weakest AI-assisted phases. H02 is rejected.</w:t>
      </w:r>
    </w:p>
    <w:p w14:paraId="2AFB717B" w14:textId="77777777" w:rsidR="00E64629" w:rsidRPr="007C69B7" w:rsidRDefault="00E64629" w:rsidP="00C02F19">
      <w:pPr>
        <w:spacing w:after="0" w:line="480" w:lineRule="auto"/>
        <w:rPr>
          <w:rFonts w:ascii="Times New Roman" w:hAnsi="Times New Roman" w:cs="Times New Roman"/>
        </w:rPr>
      </w:pPr>
    </w:p>
    <w:p w14:paraId="5593DEF5" w14:textId="77777777" w:rsidR="00EA7F90" w:rsidRPr="007C69B7" w:rsidRDefault="00EA7F90" w:rsidP="00C02F19">
      <w:pPr>
        <w:pStyle w:val="APAH3"/>
        <w:spacing w:before="0"/>
        <w:rPr>
          <w:rFonts w:cs="Times New Roman"/>
          <w:szCs w:val="24"/>
        </w:rPr>
      </w:pPr>
      <w:r w:rsidRPr="007C69B7">
        <w:rPr>
          <w:rFonts w:cs="Times New Roman"/>
          <w:szCs w:val="24"/>
        </w:rPr>
        <w:t>RQ3: Which Factors Influence Productivity Improvement?</w:t>
      </w:r>
    </w:p>
    <w:p w14:paraId="24DD33FF" w14:textId="77777777" w:rsidR="00AC4442" w:rsidRPr="007C69B7" w:rsidRDefault="00AC4442" w:rsidP="00C02F19">
      <w:pPr>
        <w:spacing w:after="0" w:line="480" w:lineRule="auto"/>
        <w:rPr>
          <w:rFonts w:ascii="Times New Roman" w:hAnsi="Times New Roman" w:cs="Times New Roman"/>
          <w:sz w:val="24"/>
          <w:szCs w:val="24"/>
          <w:lang w:val="en-IN"/>
        </w:rPr>
      </w:pPr>
      <w:r w:rsidRPr="007C69B7">
        <w:rPr>
          <w:rFonts w:ascii="Times New Roman" w:hAnsi="Times New Roman" w:cs="Times New Roman"/>
          <w:sz w:val="24"/>
          <w:szCs w:val="24"/>
          <w:lang w:val="en-IN"/>
        </w:rPr>
        <w:t xml:space="preserve">A multiple linear regression was estimated using the valid phase-level dataset. The productivity-improvement outcome was </w:t>
      </w:r>
      <w:proofErr w:type="spellStart"/>
      <w:r w:rsidRPr="007C69B7">
        <w:rPr>
          <w:rFonts w:ascii="Times New Roman" w:hAnsi="Times New Roman" w:cs="Times New Roman"/>
          <w:sz w:val="24"/>
          <w:szCs w:val="24"/>
          <w:lang w:val="en-IN"/>
        </w:rPr>
        <w:t>winsorised</w:t>
      </w:r>
      <w:proofErr w:type="spellEnd"/>
      <w:r w:rsidRPr="007C69B7">
        <w:rPr>
          <w:rFonts w:ascii="Times New Roman" w:hAnsi="Times New Roman" w:cs="Times New Roman"/>
          <w:sz w:val="24"/>
          <w:szCs w:val="24"/>
          <w:lang w:val="en-IN"/>
        </w:rPr>
        <w:t xml:space="preserve"> at the 1st and 99th percentiles to reduce the influence of extreme values. The model included AI usage, baseline effort, user-story count, test-case count, year, sprint number, lifecycle phase, complexity, and application as predictors. Sprint-clustered robust standard errors were used to account for potential dependence among observations belonging to the same sprint.</w:t>
      </w:r>
    </w:p>
    <w:p w14:paraId="5520930E" w14:textId="77777777" w:rsidR="00AC4442" w:rsidRPr="007C69B7" w:rsidRDefault="00AC4442" w:rsidP="00C02F19">
      <w:pPr>
        <w:spacing w:after="0" w:line="480" w:lineRule="auto"/>
        <w:rPr>
          <w:rFonts w:ascii="Times New Roman" w:hAnsi="Times New Roman" w:cs="Times New Roman"/>
          <w:sz w:val="24"/>
          <w:szCs w:val="24"/>
          <w:lang w:val="en-IN"/>
        </w:rPr>
      </w:pPr>
      <w:r w:rsidRPr="007C69B7">
        <w:rPr>
          <w:rFonts w:ascii="Times New Roman" w:hAnsi="Times New Roman" w:cs="Times New Roman"/>
          <w:sz w:val="24"/>
          <w:szCs w:val="24"/>
          <w:lang w:val="en-IN"/>
        </w:rPr>
        <w:t xml:space="preserve">AI usage showed the strongest statistical association with productivity improvement among the coefficients reported in the model. After controlling for the other included variables, AI usage was associated with a 16.686-percentage-point increase in productivity improvement, </w:t>
      </w:r>
      <w:r w:rsidRPr="007C69B7">
        <w:rPr>
          <w:rFonts w:ascii="Times New Roman" w:hAnsi="Times New Roman" w:cs="Times New Roman"/>
          <w:i/>
          <w:iCs/>
          <w:sz w:val="24"/>
          <w:szCs w:val="24"/>
          <w:lang w:val="en-IN"/>
        </w:rPr>
        <w:t>B</w:t>
      </w:r>
      <w:r w:rsidRPr="007C69B7">
        <w:rPr>
          <w:rFonts w:ascii="Times New Roman" w:hAnsi="Times New Roman" w:cs="Times New Roman"/>
          <w:sz w:val="24"/>
          <w:szCs w:val="24"/>
          <w:lang w:val="en-IN"/>
        </w:rPr>
        <w:t xml:space="preserve"> = 16.686, 95% CI [14.247, 19.125], </w:t>
      </w:r>
      <w:r w:rsidRPr="007C69B7">
        <w:rPr>
          <w:rFonts w:ascii="Times New Roman" w:hAnsi="Times New Roman" w:cs="Times New Roman"/>
          <w:i/>
          <w:iCs/>
          <w:sz w:val="24"/>
          <w:szCs w:val="24"/>
          <w:lang w:val="en-IN"/>
        </w:rPr>
        <w:t>p</w:t>
      </w:r>
      <w:r w:rsidRPr="007C69B7">
        <w:rPr>
          <w:rFonts w:ascii="Times New Roman" w:hAnsi="Times New Roman" w:cs="Times New Roman"/>
          <w:sz w:val="24"/>
          <w:szCs w:val="24"/>
          <w:lang w:val="en-IN"/>
        </w:rPr>
        <w:t xml:space="preserve"> &lt; .001. Test-case count also had a statistically significant positive association with productivity improvement, </w:t>
      </w:r>
      <w:r w:rsidRPr="007C69B7">
        <w:rPr>
          <w:rFonts w:ascii="Times New Roman" w:hAnsi="Times New Roman" w:cs="Times New Roman"/>
          <w:i/>
          <w:iCs/>
          <w:sz w:val="24"/>
          <w:szCs w:val="24"/>
          <w:lang w:val="en-IN"/>
        </w:rPr>
        <w:t>B</w:t>
      </w:r>
      <w:r w:rsidRPr="007C69B7">
        <w:rPr>
          <w:rFonts w:ascii="Times New Roman" w:hAnsi="Times New Roman" w:cs="Times New Roman"/>
          <w:sz w:val="24"/>
          <w:szCs w:val="24"/>
          <w:lang w:val="en-IN"/>
        </w:rPr>
        <w:t xml:space="preserve"> = 0.050, 95% CI [0.014, 0.086], </w:t>
      </w:r>
      <w:r w:rsidRPr="007C69B7">
        <w:rPr>
          <w:rFonts w:ascii="Times New Roman" w:hAnsi="Times New Roman" w:cs="Times New Roman"/>
          <w:i/>
          <w:iCs/>
          <w:sz w:val="24"/>
          <w:szCs w:val="24"/>
          <w:lang w:val="en-IN"/>
        </w:rPr>
        <w:t>p</w:t>
      </w:r>
      <w:r w:rsidRPr="007C69B7">
        <w:rPr>
          <w:rFonts w:ascii="Times New Roman" w:hAnsi="Times New Roman" w:cs="Times New Roman"/>
          <w:sz w:val="24"/>
          <w:szCs w:val="24"/>
          <w:lang w:val="en-IN"/>
        </w:rPr>
        <w:t xml:space="preserve"> = .006.</w:t>
      </w:r>
    </w:p>
    <w:p w14:paraId="5DB65C9F" w14:textId="77777777" w:rsidR="00AC4442" w:rsidRPr="007C69B7" w:rsidRDefault="00AC4442" w:rsidP="00C02F19">
      <w:pPr>
        <w:spacing w:after="0" w:line="480" w:lineRule="auto"/>
        <w:rPr>
          <w:rFonts w:ascii="Times New Roman" w:hAnsi="Times New Roman" w:cs="Times New Roman"/>
          <w:sz w:val="24"/>
          <w:szCs w:val="24"/>
          <w:lang w:val="en-IN"/>
        </w:rPr>
      </w:pPr>
      <w:r w:rsidRPr="007C69B7">
        <w:rPr>
          <w:rFonts w:ascii="Times New Roman" w:hAnsi="Times New Roman" w:cs="Times New Roman"/>
          <w:sz w:val="24"/>
          <w:szCs w:val="24"/>
          <w:lang w:val="en-IN"/>
        </w:rPr>
        <w:t xml:space="preserve">Lifecycle phase was also associated with productivity improvement. Relative to the omitted phase reference category, Test Execution was associated with lower productivity improvement, </w:t>
      </w:r>
      <w:r w:rsidRPr="007C69B7">
        <w:rPr>
          <w:rFonts w:ascii="Times New Roman" w:hAnsi="Times New Roman" w:cs="Times New Roman"/>
          <w:i/>
          <w:iCs/>
          <w:sz w:val="24"/>
          <w:szCs w:val="24"/>
          <w:lang w:val="en-IN"/>
        </w:rPr>
        <w:t>B</w:t>
      </w:r>
      <w:r w:rsidRPr="007C69B7">
        <w:rPr>
          <w:rFonts w:ascii="Times New Roman" w:hAnsi="Times New Roman" w:cs="Times New Roman"/>
          <w:sz w:val="24"/>
          <w:szCs w:val="24"/>
          <w:lang w:val="en-IN"/>
        </w:rPr>
        <w:t xml:space="preserve"> = −6.223, 95% CI [−10.049, −2.398], </w:t>
      </w:r>
      <w:r w:rsidRPr="007C69B7">
        <w:rPr>
          <w:rFonts w:ascii="Times New Roman" w:hAnsi="Times New Roman" w:cs="Times New Roman"/>
          <w:i/>
          <w:iCs/>
          <w:sz w:val="24"/>
          <w:szCs w:val="24"/>
          <w:lang w:val="en-IN"/>
        </w:rPr>
        <w:t>p</w:t>
      </w:r>
      <w:r w:rsidRPr="007C69B7">
        <w:rPr>
          <w:rFonts w:ascii="Times New Roman" w:hAnsi="Times New Roman" w:cs="Times New Roman"/>
          <w:sz w:val="24"/>
          <w:szCs w:val="24"/>
          <w:lang w:val="en-IN"/>
        </w:rPr>
        <w:t xml:space="preserve"> = .001. Defect Management was also associated with lower productivity improvement, </w:t>
      </w:r>
      <w:r w:rsidRPr="007C69B7">
        <w:rPr>
          <w:rFonts w:ascii="Times New Roman" w:hAnsi="Times New Roman" w:cs="Times New Roman"/>
          <w:i/>
          <w:iCs/>
          <w:sz w:val="24"/>
          <w:szCs w:val="24"/>
          <w:lang w:val="en-IN"/>
        </w:rPr>
        <w:t>B</w:t>
      </w:r>
      <w:r w:rsidRPr="007C69B7">
        <w:rPr>
          <w:rFonts w:ascii="Times New Roman" w:hAnsi="Times New Roman" w:cs="Times New Roman"/>
          <w:sz w:val="24"/>
          <w:szCs w:val="24"/>
          <w:lang w:val="en-IN"/>
        </w:rPr>
        <w:t xml:space="preserve"> = −4.673, 95% CI [−7.592, −1.755], </w:t>
      </w:r>
      <w:r w:rsidRPr="007C69B7">
        <w:rPr>
          <w:rFonts w:ascii="Times New Roman" w:hAnsi="Times New Roman" w:cs="Times New Roman"/>
          <w:i/>
          <w:iCs/>
          <w:sz w:val="24"/>
          <w:szCs w:val="24"/>
          <w:lang w:val="en-IN"/>
        </w:rPr>
        <w:t>p</w:t>
      </w:r>
      <w:r w:rsidRPr="007C69B7">
        <w:rPr>
          <w:rFonts w:ascii="Times New Roman" w:hAnsi="Times New Roman" w:cs="Times New Roman"/>
          <w:sz w:val="24"/>
          <w:szCs w:val="24"/>
          <w:lang w:val="en-IN"/>
        </w:rPr>
        <w:t xml:space="preserve"> = .002, as was Test Planning, </w:t>
      </w:r>
      <w:r w:rsidRPr="007C69B7">
        <w:rPr>
          <w:rFonts w:ascii="Times New Roman" w:hAnsi="Times New Roman" w:cs="Times New Roman"/>
          <w:i/>
          <w:iCs/>
          <w:sz w:val="24"/>
          <w:szCs w:val="24"/>
          <w:lang w:val="en-IN"/>
        </w:rPr>
        <w:t>B</w:t>
      </w:r>
      <w:r w:rsidRPr="007C69B7">
        <w:rPr>
          <w:rFonts w:ascii="Times New Roman" w:hAnsi="Times New Roman" w:cs="Times New Roman"/>
          <w:sz w:val="24"/>
          <w:szCs w:val="24"/>
          <w:lang w:val="en-IN"/>
        </w:rPr>
        <w:t xml:space="preserve"> = −6.144, 95% CI [−9.984, −2.304], </w:t>
      </w:r>
      <w:r w:rsidRPr="007C69B7">
        <w:rPr>
          <w:rFonts w:ascii="Times New Roman" w:hAnsi="Times New Roman" w:cs="Times New Roman"/>
          <w:i/>
          <w:iCs/>
          <w:sz w:val="24"/>
          <w:szCs w:val="24"/>
          <w:lang w:val="en-IN"/>
        </w:rPr>
        <w:t>p</w:t>
      </w:r>
      <w:r w:rsidRPr="007C69B7">
        <w:rPr>
          <w:rFonts w:ascii="Times New Roman" w:hAnsi="Times New Roman" w:cs="Times New Roman"/>
          <w:sz w:val="24"/>
          <w:szCs w:val="24"/>
          <w:lang w:val="en-IN"/>
        </w:rPr>
        <w:t xml:space="preserve"> = .002. In contrast, Test Design was associated with higher productivity improvement, </w:t>
      </w:r>
      <w:r w:rsidRPr="007C69B7">
        <w:rPr>
          <w:rFonts w:ascii="Times New Roman" w:hAnsi="Times New Roman" w:cs="Times New Roman"/>
          <w:i/>
          <w:iCs/>
          <w:sz w:val="24"/>
          <w:szCs w:val="24"/>
          <w:lang w:val="en-IN"/>
        </w:rPr>
        <w:t>B</w:t>
      </w:r>
      <w:r w:rsidRPr="007C69B7">
        <w:rPr>
          <w:rFonts w:ascii="Times New Roman" w:hAnsi="Times New Roman" w:cs="Times New Roman"/>
          <w:sz w:val="24"/>
          <w:szCs w:val="24"/>
          <w:lang w:val="en-IN"/>
        </w:rPr>
        <w:t xml:space="preserve"> = 3.077, 95% CI [0.763, 5.391], </w:t>
      </w:r>
      <w:r w:rsidRPr="007C69B7">
        <w:rPr>
          <w:rFonts w:ascii="Times New Roman" w:hAnsi="Times New Roman" w:cs="Times New Roman"/>
          <w:i/>
          <w:iCs/>
          <w:sz w:val="24"/>
          <w:szCs w:val="24"/>
          <w:lang w:val="en-IN"/>
        </w:rPr>
        <w:t>p</w:t>
      </w:r>
      <w:r w:rsidRPr="007C69B7">
        <w:rPr>
          <w:rFonts w:ascii="Times New Roman" w:hAnsi="Times New Roman" w:cs="Times New Roman"/>
          <w:sz w:val="24"/>
          <w:szCs w:val="24"/>
          <w:lang w:val="en-IN"/>
        </w:rPr>
        <w:t xml:space="preserve"> = .009.</w:t>
      </w:r>
    </w:p>
    <w:p w14:paraId="380C261D" w14:textId="77777777" w:rsidR="00AC4442" w:rsidRPr="007C69B7" w:rsidRDefault="00AC4442" w:rsidP="00C02F19">
      <w:pPr>
        <w:spacing w:after="0" w:line="480" w:lineRule="auto"/>
        <w:rPr>
          <w:rFonts w:ascii="Times New Roman" w:hAnsi="Times New Roman" w:cs="Times New Roman"/>
          <w:sz w:val="24"/>
          <w:szCs w:val="24"/>
          <w:lang w:val="en-IN"/>
        </w:rPr>
      </w:pPr>
      <w:r w:rsidRPr="007C69B7">
        <w:rPr>
          <w:rFonts w:ascii="Times New Roman" w:hAnsi="Times New Roman" w:cs="Times New Roman"/>
          <w:sz w:val="24"/>
          <w:szCs w:val="24"/>
          <w:lang w:val="en-IN"/>
        </w:rPr>
        <w:lastRenderedPageBreak/>
        <w:t xml:space="preserve">Among the application categories, Customer Web Portal had a statistically significant positive coefficient relative to the omitted application reference category, </w:t>
      </w:r>
      <w:r w:rsidRPr="007C69B7">
        <w:rPr>
          <w:rFonts w:ascii="Times New Roman" w:hAnsi="Times New Roman" w:cs="Times New Roman"/>
          <w:i/>
          <w:iCs/>
          <w:sz w:val="24"/>
          <w:szCs w:val="24"/>
          <w:lang w:val="en-IN"/>
        </w:rPr>
        <w:t>B</w:t>
      </w:r>
      <w:r w:rsidRPr="007C69B7">
        <w:rPr>
          <w:rFonts w:ascii="Times New Roman" w:hAnsi="Times New Roman" w:cs="Times New Roman"/>
          <w:sz w:val="24"/>
          <w:szCs w:val="24"/>
          <w:lang w:val="en-IN"/>
        </w:rPr>
        <w:t xml:space="preserve"> = 2.563, 95% CI [0.133, 4.992], </w:t>
      </w:r>
      <w:r w:rsidRPr="007C69B7">
        <w:rPr>
          <w:rFonts w:ascii="Times New Roman" w:hAnsi="Times New Roman" w:cs="Times New Roman"/>
          <w:i/>
          <w:iCs/>
          <w:sz w:val="24"/>
          <w:szCs w:val="24"/>
          <w:lang w:val="en-IN"/>
        </w:rPr>
        <w:t>p</w:t>
      </w:r>
      <w:r w:rsidRPr="007C69B7">
        <w:rPr>
          <w:rFonts w:ascii="Times New Roman" w:hAnsi="Times New Roman" w:cs="Times New Roman"/>
          <w:sz w:val="24"/>
          <w:szCs w:val="24"/>
          <w:lang w:val="en-IN"/>
        </w:rPr>
        <w:t xml:space="preserve"> = .039. The coefficients for baseline effort, user-story count, year, low complexity, Enterprise Data Platform, Mobile Service App, and CRM Sales &amp; Service were not statistically significant at the .05 level.</w:t>
      </w:r>
    </w:p>
    <w:p w14:paraId="451F0505" w14:textId="77777777" w:rsidR="00EA7F90" w:rsidRPr="007C69B7" w:rsidRDefault="00AC4442" w:rsidP="00C02F19">
      <w:pPr>
        <w:spacing w:after="0" w:line="480" w:lineRule="auto"/>
        <w:rPr>
          <w:rFonts w:ascii="Times New Roman" w:hAnsi="Times New Roman" w:cs="Times New Roman"/>
          <w:sz w:val="24"/>
          <w:szCs w:val="24"/>
          <w:lang w:val="en-IN"/>
        </w:rPr>
      </w:pPr>
      <w:r w:rsidRPr="007C69B7">
        <w:rPr>
          <w:rFonts w:ascii="Times New Roman" w:hAnsi="Times New Roman" w:cs="Times New Roman"/>
          <w:sz w:val="24"/>
          <w:szCs w:val="24"/>
          <w:lang w:val="en-IN"/>
        </w:rPr>
        <w:t>These results represent conditional associations within the fitted regression model and should not be interpreted as evidence of causal effect</w:t>
      </w:r>
      <w:r w:rsidR="00EA7F90" w:rsidRPr="007C69B7">
        <w:rPr>
          <w:rFonts w:ascii="Times New Roman" w:hAnsi="Times New Roman" w:cs="Times New Roman"/>
          <w:sz w:val="24"/>
          <w:szCs w:val="24"/>
        </w:rPr>
        <w:t>.</w:t>
      </w:r>
    </w:p>
    <w:p w14:paraId="52106C87" w14:textId="77777777" w:rsidR="00DE1569" w:rsidRPr="007C69B7" w:rsidRDefault="00000000"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Specification sensitivity strengthens the interpretation: the AI-usage coefficient ranges from 16.17 to 18.05 percentage points across raw-outcome, 1st/99th </w:t>
      </w:r>
      <w:proofErr w:type="spellStart"/>
      <w:r w:rsidRPr="007C69B7">
        <w:rPr>
          <w:rFonts w:ascii="Times New Roman" w:hAnsi="Times New Roman" w:cs="Times New Roman"/>
          <w:sz w:val="24"/>
          <w:szCs w:val="24"/>
        </w:rPr>
        <w:t>winsorised</w:t>
      </w:r>
      <w:proofErr w:type="spellEnd"/>
      <w:r w:rsidRPr="007C69B7">
        <w:rPr>
          <w:rFonts w:ascii="Times New Roman" w:hAnsi="Times New Roman" w:cs="Times New Roman"/>
          <w:sz w:val="24"/>
          <w:szCs w:val="24"/>
        </w:rPr>
        <w:t xml:space="preserve">, 5th/95th </w:t>
      </w:r>
      <w:proofErr w:type="spellStart"/>
      <w:r w:rsidRPr="007C69B7">
        <w:rPr>
          <w:rFonts w:ascii="Times New Roman" w:hAnsi="Times New Roman" w:cs="Times New Roman"/>
          <w:sz w:val="24"/>
          <w:szCs w:val="24"/>
        </w:rPr>
        <w:t>winsorised</w:t>
      </w:r>
      <w:proofErr w:type="spellEnd"/>
      <w:r w:rsidRPr="007C69B7">
        <w:rPr>
          <w:rFonts w:ascii="Times New Roman" w:hAnsi="Times New Roman" w:cs="Times New Roman"/>
          <w:sz w:val="24"/>
          <w:szCs w:val="24"/>
        </w:rPr>
        <w:t>, team-control, application-control, and reduced-control specifications; every AI coefficient remains significant at p &lt; .001. The final decision is to reject H0_3 while retaining the observational and non-causal interpretation.</w:t>
      </w:r>
    </w:p>
    <w:p w14:paraId="71BE575F" w14:textId="77777777" w:rsidR="00E64629" w:rsidRPr="007C69B7" w:rsidRDefault="00E64629" w:rsidP="00C02F19">
      <w:pPr>
        <w:spacing w:after="0" w:line="480" w:lineRule="auto"/>
        <w:rPr>
          <w:rFonts w:ascii="Times New Roman" w:hAnsi="Times New Roman" w:cs="Times New Roman"/>
        </w:rPr>
      </w:pPr>
    </w:p>
    <w:p w14:paraId="5B205D78" w14:textId="77777777" w:rsidR="00EA7F90" w:rsidRPr="007C69B7" w:rsidRDefault="00EA7F90" w:rsidP="00C02F19">
      <w:pPr>
        <w:pStyle w:val="APAH3"/>
        <w:spacing w:before="0"/>
        <w:rPr>
          <w:rFonts w:cs="Times New Roman"/>
          <w:szCs w:val="24"/>
        </w:rPr>
      </w:pPr>
      <w:r w:rsidRPr="007C69B7">
        <w:rPr>
          <w:rFonts w:cs="Times New Roman"/>
          <w:szCs w:val="24"/>
        </w:rPr>
        <w:t xml:space="preserve">RQ4: Can Models Predict Improvement and Support </w:t>
      </w:r>
      <w:proofErr w:type="spellStart"/>
      <w:r w:rsidRPr="007C69B7">
        <w:rPr>
          <w:rFonts w:cs="Times New Roman"/>
          <w:szCs w:val="24"/>
        </w:rPr>
        <w:t>Prioritisation</w:t>
      </w:r>
      <w:proofErr w:type="spellEnd"/>
      <w:r w:rsidRPr="007C69B7">
        <w:rPr>
          <w:rFonts w:cs="Times New Roman"/>
          <w:szCs w:val="24"/>
        </w:rPr>
        <w:t>?</w:t>
      </w:r>
    </w:p>
    <w:p w14:paraId="03AEAA0D" w14:textId="77777777" w:rsidR="00EA7F90" w:rsidRPr="007C69B7" w:rsidRDefault="00EA7F90" w:rsidP="00C02F19">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Random Forest produced the strongest final canonical sprint-grouped holdout performance, with MAE = 5.687 percentage points, RMSE = 7.287, and R-squared = .405. Linear Regression produced MAE = 5.802, RMSE = 7.460, and R-squared = .376; Gradient Boosting produced MAE = 5.940, RMSE = 7.514, and R-squared = .367. In grouped five-fold cross-validation, Random Forest again ranked first with mean R-squared = .471 and SD = .082. Across 10 alternative grouped holdout splits, Random Forest had mean R-squared = .401 (SD = .098) and achieved the best R-squared in 7 of 10 splits. H0_4 is rejected only in the directional decision-support sense: predictive error remains too large for precise budgeting or autonomous commitments. Figures 10, 12, and 14 show the canonical model comparison, actual-versus-predicted dispersion, and repeated grouped-split variability that support this interpretation.</w:t>
      </w:r>
    </w:p>
    <w:p w14:paraId="5EBE65F3" w14:textId="77777777" w:rsidR="00EA7F90" w:rsidRPr="007C69B7" w:rsidRDefault="00EA7F90" w:rsidP="00BB17F4">
      <w:pPr>
        <w:spacing w:before="160" w:after="40" w:line="240" w:lineRule="auto"/>
        <w:rPr>
          <w:rFonts w:ascii="Times New Roman" w:hAnsi="Times New Roman" w:cs="Times New Roman"/>
        </w:rPr>
      </w:pPr>
    </w:p>
    <w:p w14:paraId="495A0214" w14:textId="77777777" w:rsidR="00EA7F90" w:rsidRPr="007C69B7" w:rsidRDefault="00EA7F90" w:rsidP="00EA7F90">
      <w:pPr>
        <w:spacing w:line="240" w:lineRule="auto"/>
        <w:jc w:val="center"/>
        <w:rPr>
          <w:rFonts w:ascii="Times New Roman" w:hAnsi="Times New Roman" w:cs="Times New Roman"/>
        </w:rPr>
      </w:pPr>
      <w:r w:rsidRPr="007C69B7">
        <w:rPr>
          <w:rFonts w:ascii="Times New Roman" w:hAnsi="Times New Roman" w:cs="Times New Roman"/>
          <w:noProof/>
        </w:rPr>
        <w:drawing>
          <wp:inline distT="0" distB="0" distL="0" distR="0" wp14:anchorId="22D1D3EF" wp14:editId="5E23660D">
            <wp:extent cx="6144030" cy="381085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icPr>
                  <pic:blipFill>
                    <a:blip r:embed="rId18"/>
                    <a:stretch>
                      <a:fillRect/>
                    </a:stretch>
                  </pic:blipFill>
                  <pic:spPr>
                    <a:xfrm>
                      <a:off x="0" y="0"/>
                      <a:ext cx="6161626" cy="3821768"/>
                    </a:xfrm>
                    <a:prstGeom prst="rect">
                      <a:avLst/>
                    </a:prstGeom>
                  </pic:spPr>
                </pic:pic>
              </a:graphicData>
            </a:graphic>
          </wp:inline>
        </w:drawing>
      </w:r>
    </w:p>
    <w:p w14:paraId="1D0E9B33" w14:textId="77777777" w:rsidR="00BB17F4" w:rsidRPr="007C69B7" w:rsidRDefault="00BB17F4" w:rsidP="00EA7F90">
      <w:pPr>
        <w:spacing w:line="240" w:lineRule="auto"/>
        <w:jc w:val="center"/>
        <w:rPr>
          <w:rFonts w:ascii="Times New Roman" w:hAnsi="Times New Roman" w:cs="Times New Roman"/>
          <w:i/>
          <w:sz w:val="24"/>
        </w:rPr>
      </w:pPr>
      <w:r w:rsidRPr="007C69B7">
        <w:rPr>
          <w:rFonts w:ascii="Times New Roman" w:hAnsi="Times New Roman" w:cs="Times New Roman"/>
          <w:b/>
          <w:sz w:val="24"/>
        </w:rPr>
        <w:t xml:space="preserve">Figure 10: </w:t>
      </w:r>
      <w:r w:rsidRPr="007C69B7">
        <w:rPr>
          <w:rFonts w:ascii="Times New Roman" w:hAnsi="Times New Roman" w:cs="Times New Roman"/>
          <w:i/>
          <w:sz w:val="24"/>
        </w:rPr>
        <w:t>Grouped Holdout Model Comparison</w:t>
      </w:r>
    </w:p>
    <w:p w14:paraId="5464B683" w14:textId="77777777" w:rsidR="00BB17F4" w:rsidRPr="007C69B7" w:rsidRDefault="00BB17F4" w:rsidP="00EA7F90">
      <w:pPr>
        <w:spacing w:line="240" w:lineRule="auto"/>
        <w:jc w:val="center"/>
        <w:rPr>
          <w:rFonts w:ascii="Times New Roman" w:hAnsi="Times New Roman" w:cs="Times New Roman"/>
        </w:rPr>
      </w:pPr>
    </w:p>
    <w:p w14:paraId="36BAA844" w14:textId="77777777" w:rsidR="00EA7F90" w:rsidRPr="007C69B7" w:rsidRDefault="00EA7F90" w:rsidP="00AC4442">
      <w:pPr>
        <w:pStyle w:val="FigureNote"/>
        <w:spacing w:after="0" w:line="480" w:lineRule="auto"/>
        <w:rPr>
          <w:rFonts w:cs="Times New Roman"/>
          <w:sz w:val="24"/>
          <w:szCs w:val="24"/>
        </w:rPr>
      </w:pPr>
      <w:r w:rsidRPr="007C69B7">
        <w:rPr>
          <w:rFonts w:cs="Times New Roman"/>
          <w:sz w:val="24"/>
          <w:szCs w:val="24"/>
        </w:rPr>
        <w:t>Note. Random Forest achieved the highest R-squared on the canonical sprint-grouped holdout. Final grouped cross-validation and repeated-split checks confirm that the ranking is generally stable, although model error remains operationally meaningful.</w:t>
      </w:r>
    </w:p>
    <w:tbl>
      <w:tblPr>
        <w:tblStyle w:val="TableGrid"/>
        <w:tblW w:w="9864" w:type="dxa"/>
        <w:jc w:val="center"/>
        <w:tblLayout w:type="fixed"/>
        <w:tblLook w:val="04A0" w:firstRow="1" w:lastRow="0" w:firstColumn="1" w:lastColumn="0" w:noHBand="0" w:noVBand="1"/>
      </w:tblPr>
      <w:tblGrid>
        <w:gridCol w:w="1440"/>
        <w:gridCol w:w="2376"/>
        <w:gridCol w:w="2232"/>
        <w:gridCol w:w="1080"/>
        <w:gridCol w:w="936"/>
        <w:gridCol w:w="1800"/>
      </w:tblGrid>
      <w:tr w:rsidR="00EA7F90" w:rsidRPr="007C69B7" w14:paraId="71FFFA7A" w14:textId="77777777" w:rsidTr="00BB17F4">
        <w:trPr>
          <w:tblHeader/>
          <w:jc w:val="center"/>
        </w:trPr>
        <w:tc>
          <w:tcPr>
            <w:tcW w:w="1440" w:type="dxa"/>
            <w:shd w:val="clear" w:color="auto" w:fill="D9E6F2"/>
            <w:tcMar>
              <w:top w:w="70" w:type="dxa"/>
              <w:left w:w="70" w:type="dxa"/>
              <w:bottom w:w="70" w:type="dxa"/>
              <w:right w:w="70" w:type="dxa"/>
            </w:tcMar>
            <w:vAlign w:val="center"/>
          </w:tcPr>
          <w:p w14:paraId="378D66B7"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4"/>
              </w:rPr>
              <w:t>Model</w:t>
            </w:r>
          </w:p>
        </w:tc>
        <w:tc>
          <w:tcPr>
            <w:tcW w:w="2376" w:type="dxa"/>
            <w:shd w:val="clear" w:color="auto" w:fill="D9E6F2"/>
            <w:tcMar>
              <w:top w:w="70" w:type="dxa"/>
              <w:left w:w="70" w:type="dxa"/>
              <w:bottom w:w="70" w:type="dxa"/>
              <w:right w:w="70" w:type="dxa"/>
            </w:tcMar>
            <w:vAlign w:val="center"/>
          </w:tcPr>
          <w:p w14:paraId="46AA470F"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4"/>
              </w:rPr>
              <w:t>Feature Set</w:t>
            </w:r>
          </w:p>
        </w:tc>
        <w:tc>
          <w:tcPr>
            <w:tcW w:w="2232" w:type="dxa"/>
            <w:shd w:val="clear" w:color="auto" w:fill="D9E6F2"/>
            <w:tcMar>
              <w:top w:w="70" w:type="dxa"/>
              <w:left w:w="70" w:type="dxa"/>
              <w:bottom w:w="70" w:type="dxa"/>
              <w:right w:w="70" w:type="dxa"/>
            </w:tcMar>
            <w:vAlign w:val="center"/>
          </w:tcPr>
          <w:p w14:paraId="0D74D65B"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4"/>
              </w:rPr>
              <w:t>Validation Approach</w:t>
            </w:r>
          </w:p>
        </w:tc>
        <w:tc>
          <w:tcPr>
            <w:tcW w:w="1080" w:type="dxa"/>
            <w:shd w:val="clear" w:color="auto" w:fill="D9E6F2"/>
            <w:tcMar>
              <w:top w:w="70" w:type="dxa"/>
              <w:left w:w="70" w:type="dxa"/>
              <w:bottom w:w="70" w:type="dxa"/>
              <w:right w:w="70" w:type="dxa"/>
            </w:tcMar>
            <w:vAlign w:val="center"/>
          </w:tcPr>
          <w:p w14:paraId="5650149C"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4"/>
              </w:rPr>
              <w:t>Metric 1</w:t>
            </w:r>
          </w:p>
        </w:tc>
        <w:tc>
          <w:tcPr>
            <w:tcW w:w="936" w:type="dxa"/>
            <w:shd w:val="clear" w:color="auto" w:fill="D9E6F2"/>
            <w:tcMar>
              <w:top w:w="70" w:type="dxa"/>
              <w:left w:w="70" w:type="dxa"/>
              <w:bottom w:w="70" w:type="dxa"/>
              <w:right w:w="70" w:type="dxa"/>
            </w:tcMar>
            <w:vAlign w:val="center"/>
          </w:tcPr>
          <w:p w14:paraId="59337D50"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4"/>
              </w:rPr>
              <w:t>Metric 2</w:t>
            </w:r>
          </w:p>
        </w:tc>
        <w:tc>
          <w:tcPr>
            <w:tcW w:w="1800" w:type="dxa"/>
            <w:shd w:val="clear" w:color="auto" w:fill="D9E6F2"/>
            <w:tcMar>
              <w:top w:w="70" w:type="dxa"/>
              <w:left w:w="70" w:type="dxa"/>
              <w:bottom w:w="70" w:type="dxa"/>
              <w:right w:w="70" w:type="dxa"/>
            </w:tcMar>
            <w:vAlign w:val="center"/>
          </w:tcPr>
          <w:p w14:paraId="275B3B55"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4"/>
              </w:rPr>
              <w:t>Key Takeaway</w:t>
            </w:r>
          </w:p>
        </w:tc>
      </w:tr>
      <w:tr w:rsidR="00EA7F90" w:rsidRPr="007C69B7" w14:paraId="7CCB84EC" w14:textId="77777777" w:rsidTr="00BB17F4">
        <w:trPr>
          <w:cantSplit/>
          <w:jc w:val="center"/>
        </w:trPr>
        <w:tc>
          <w:tcPr>
            <w:tcW w:w="1440" w:type="dxa"/>
            <w:tcMar>
              <w:top w:w="70" w:type="dxa"/>
              <w:left w:w="70" w:type="dxa"/>
              <w:bottom w:w="70" w:type="dxa"/>
              <w:right w:w="70" w:type="dxa"/>
            </w:tcMar>
          </w:tcPr>
          <w:p w14:paraId="043908EB" w14:textId="77777777" w:rsidR="00DE1569" w:rsidRPr="007C69B7" w:rsidRDefault="00000000">
            <w:pPr>
              <w:rPr>
                <w:rFonts w:ascii="Times New Roman" w:hAnsi="Times New Roman" w:cs="Times New Roman"/>
              </w:rPr>
            </w:pPr>
            <w:r w:rsidRPr="007C69B7">
              <w:rPr>
                <w:rFonts w:ascii="Times New Roman" w:hAnsi="Times New Roman" w:cs="Times New Roman"/>
                <w:sz w:val="14"/>
              </w:rPr>
              <w:t>Random Forest</w:t>
            </w:r>
          </w:p>
        </w:tc>
        <w:tc>
          <w:tcPr>
            <w:tcW w:w="2376" w:type="dxa"/>
            <w:tcMar>
              <w:top w:w="70" w:type="dxa"/>
              <w:left w:w="70" w:type="dxa"/>
              <w:bottom w:w="70" w:type="dxa"/>
              <w:right w:w="70" w:type="dxa"/>
            </w:tcMar>
          </w:tcPr>
          <w:p w14:paraId="1B17D6BF" w14:textId="77777777" w:rsidR="00DE1569" w:rsidRPr="007C69B7" w:rsidRDefault="00000000">
            <w:pPr>
              <w:rPr>
                <w:rFonts w:ascii="Times New Roman" w:hAnsi="Times New Roman" w:cs="Times New Roman"/>
              </w:rPr>
            </w:pPr>
            <w:r w:rsidRPr="007C69B7">
              <w:rPr>
                <w:rFonts w:ascii="Times New Roman" w:hAnsi="Times New Roman" w:cs="Times New Roman"/>
                <w:sz w:val="14"/>
              </w:rPr>
              <w:t>Project context, baseline workload, AI breadth, phase shares/exposures</w:t>
            </w:r>
          </w:p>
        </w:tc>
        <w:tc>
          <w:tcPr>
            <w:tcW w:w="2232" w:type="dxa"/>
            <w:tcMar>
              <w:top w:w="70" w:type="dxa"/>
              <w:left w:w="70" w:type="dxa"/>
              <w:bottom w:w="70" w:type="dxa"/>
              <w:right w:w="70" w:type="dxa"/>
            </w:tcMar>
          </w:tcPr>
          <w:p w14:paraId="7C9619C7" w14:textId="77777777" w:rsidR="00DE1569" w:rsidRPr="007C69B7" w:rsidRDefault="00000000">
            <w:pPr>
              <w:rPr>
                <w:rFonts w:ascii="Times New Roman" w:hAnsi="Times New Roman" w:cs="Times New Roman"/>
              </w:rPr>
            </w:pPr>
            <w:r w:rsidRPr="007C69B7">
              <w:rPr>
                <w:rFonts w:ascii="Times New Roman" w:hAnsi="Times New Roman" w:cs="Times New Roman"/>
                <w:sz w:val="14"/>
              </w:rPr>
              <w:t>80/20 sprint-grouped holdout; 5-fold grouped CV; 10 repeated splits</w:t>
            </w:r>
          </w:p>
        </w:tc>
        <w:tc>
          <w:tcPr>
            <w:tcW w:w="1080" w:type="dxa"/>
            <w:tcMar>
              <w:top w:w="70" w:type="dxa"/>
              <w:left w:w="70" w:type="dxa"/>
              <w:bottom w:w="70" w:type="dxa"/>
              <w:right w:w="70" w:type="dxa"/>
            </w:tcMar>
          </w:tcPr>
          <w:p w14:paraId="2567D092" w14:textId="77777777" w:rsidR="00DE1569" w:rsidRPr="007C69B7" w:rsidRDefault="00000000">
            <w:pPr>
              <w:rPr>
                <w:rFonts w:ascii="Times New Roman" w:hAnsi="Times New Roman" w:cs="Times New Roman"/>
              </w:rPr>
            </w:pPr>
            <w:r w:rsidRPr="007C69B7">
              <w:rPr>
                <w:rFonts w:ascii="Times New Roman" w:hAnsi="Times New Roman" w:cs="Times New Roman"/>
                <w:sz w:val="14"/>
              </w:rPr>
              <w:t>MAE 5.687 / RMSE 7.287</w:t>
            </w:r>
          </w:p>
        </w:tc>
        <w:tc>
          <w:tcPr>
            <w:tcW w:w="936" w:type="dxa"/>
            <w:tcMar>
              <w:top w:w="70" w:type="dxa"/>
              <w:left w:w="70" w:type="dxa"/>
              <w:bottom w:w="70" w:type="dxa"/>
              <w:right w:w="70" w:type="dxa"/>
            </w:tcMar>
          </w:tcPr>
          <w:p w14:paraId="1AB92C76" w14:textId="77777777" w:rsidR="00DE1569" w:rsidRPr="007C69B7" w:rsidRDefault="00000000">
            <w:pPr>
              <w:rPr>
                <w:rFonts w:ascii="Times New Roman" w:hAnsi="Times New Roman" w:cs="Times New Roman"/>
              </w:rPr>
            </w:pPr>
            <w:r w:rsidRPr="007C69B7">
              <w:rPr>
                <w:rFonts w:ascii="Times New Roman" w:hAnsi="Times New Roman" w:cs="Times New Roman"/>
                <w:sz w:val="14"/>
              </w:rPr>
              <w:t>R² .405</w:t>
            </w:r>
          </w:p>
        </w:tc>
        <w:tc>
          <w:tcPr>
            <w:tcW w:w="1800" w:type="dxa"/>
            <w:tcMar>
              <w:top w:w="70" w:type="dxa"/>
              <w:left w:w="70" w:type="dxa"/>
              <w:bottom w:w="70" w:type="dxa"/>
              <w:right w:w="70" w:type="dxa"/>
            </w:tcMar>
          </w:tcPr>
          <w:p w14:paraId="4CEB5FEA" w14:textId="77777777" w:rsidR="00DE1569" w:rsidRPr="007C69B7" w:rsidRDefault="00000000">
            <w:pPr>
              <w:rPr>
                <w:rFonts w:ascii="Times New Roman" w:hAnsi="Times New Roman" w:cs="Times New Roman"/>
              </w:rPr>
            </w:pPr>
            <w:r w:rsidRPr="007C69B7">
              <w:rPr>
                <w:rFonts w:ascii="Times New Roman" w:hAnsi="Times New Roman" w:cs="Times New Roman"/>
                <w:sz w:val="14"/>
              </w:rPr>
              <w:t>Best canonical result; CV R² .471; best in 7/10 repeated splits</w:t>
            </w:r>
          </w:p>
        </w:tc>
      </w:tr>
      <w:tr w:rsidR="00EA7F90" w:rsidRPr="007C69B7" w14:paraId="6AAEB955" w14:textId="77777777" w:rsidTr="00BB17F4">
        <w:trPr>
          <w:cantSplit/>
          <w:jc w:val="center"/>
        </w:trPr>
        <w:tc>
          <w:tcPr>
            <w:tcW w:w="1440" w:type="dxa"/>
            <w:shd w:val="clear" w:color="auto" w:fill="F7F9FB"/>
            <w:tcMar>
              <w:top w:w="70" w:type="dxa"/>
              <w:left w:w="70" w:type="dxa"/>
              <w:bottom w:w="70" w:type="dxa"/>
              <w:right w:w="70" w:type="dxa"/>
            </w:tcMar>
          </w:tcPr>
          <w:p w14:paraId="26B747AC" w14:textId="77777777" w:rsidR="00DE1569" w:rsidRPr="007C69B7" w:rsidRDefault="00000000">
            <w:pPr>
              <w:rPr>
                <w:rFonts w:ascii="Times New Roman" w:hAnsi="Times New Roman" w:cs="Times New Roman"/>
              </w:rPr>
            </w:pPr>
            <w:r w:rsidRPr="007C69B7">
              <w:rPr>
                <w:rFonts w:ascii="Times New Roman" w:hAnsi="Times New Roman" w:cs="Times New Roman"/>
                <w:sz w:val="14"/>
              </w:rPr>
              <w:t>Linear Regression</w:t>
            </w:r>
          </w:p>
        </w:tc>
        <w:tc>
          <w:tcPr>
            <w:tcW w:w="2376" w:type="dxa"/>
            <w:shd w:val="clear" w:color="auto" w:fill="F7F9FB"/>
            <w:tcMar>
              <w:top w:w="70" w:type="dxa"/>
              <w:left w:w="70" w:type="dxa"/>
              <w:bottom w:w="70" w:type="dxa"/>
              <w:right w:w="70" w:type="dxa"/>
            </w:tcMar>
          </w:tcPr>
          <w:p w14:paraId="604567BA" w14:textId="77777777" w:rsidR="00DE1569" w:rsidRPr="007C69B7" w:rsidRDefault="00000000">
            <w:pPr>
              <w:rPr>
                <w:rFonts w:ascii="Times New Roman" w:hAnsi="Times New Roman" w:cs="Times New Roman"/>
              </w:rPr>
            </w:pPr>
            <w:r w:rsidRPr="007C69B7">
              <w:rPr>
                <w:rFonts w:ascii="Times New Roman" w:hAnsi="Times New Roman" w:cs="Times New Roman"/>
                <w:sz w:val="14"/>
              </w:rPr>
              <w:t>Same encoded feature set with scaled numeric fields</w:t>
            </w:r>
          </w:p>
        </w:tc>
        <w:tc>
          <w:tcPr>
            <w:tcW w:w="2232" w:type="dxa"/>
            <w:shd w:val="clear" w:color="auto" w:fill="F7F9FB"/>
            <w:tcMar>
              <w:top w:w="70" w:type="dxa"/>
              <w:left w:w="70" w:type="dxa"/>
              <w:bottom w:w="70" w:type="dxa"/>
              <w:right w:w="70" w:type="dxa"/>
            </w:tcMar>
          </w:tcPr>
          <w:p w14:paraId="61A92708" w14:textId="77777777" w:rsidR="00DE1569" w:rsidRPr="007C69B7" w:rsidRDefault="00000000">
            <w:pPr>
              <w:rPr>
                <w:rFonts w:ascii="Times New Roman" w:hAnsi="Times New Roman" w:cs="Times New Roman"/>
              </w:rPr>
            </w:pPr>
            <w:r w:rsidRPr="007C69B7">
              <w:rPr>
                <w:rFonts w:ascii="Times New Roman" w:hAnsi="Times New Roman" w:cs="Times New Roman"/>
                <w:sz w:val="14"/>
              </w:rPr>
              <w:t>Same grouped validation</w:t>
            </w:r>
          </w:p>
        </w:tc>
        <w:tc>
          <w:tcPr>
            <w:tcW w:w="1080" w:type="dxa"/>
            <w:shd w:val="clear" w:color="auto" w:fill="F7F9FB"/>
            <w:tcMar>
              <w:top w:w="70" w:type="dxa"/>
              <w:left w:w="70" w:type="dxa"/>
              <w:bottom w:w="70" w:type="dxa"/>
              <w:right w:w="70" w:type="dxa"/>
            </w:tcMar>
          </w:tcPr>
          <w:p w14:paraId="314B3D4B" w14:textId="77777777" w:rsidR="00DE1569" w:rsidRPr="007C69B7" w:rsidRDefault="00000000">
            <w:pPr>
              <w:rPr>
                <w:rFonts w:ascii="Times New Roman" w:hAnsi="Times New Roman" w:cs="Times New Roman"/>
              </w:rPr>
            </w:pPr>
            <w:r w:rsidRPr="007C69B7">
              <w:rPr>
                <w:rFonts w:ascii="Times New Roman" w:hAnsi="Times New Roman" w:cs="Times New Roman"/>
                <w:sz w:val="14"/>
              </w:rPr>
              <w:t>MAE 5.802 / RMSE 7.460</w:t>
            </w:r>
          </w:p>
        </w:tc>
        <w:tc>
          <w:tcPr>
            <w:tcW w:w="936" w:type="dxa"/>
            <w:shd w:val="clear" w:color="auto" w:fill="F7F9FB"/>
            <w:tcMar>
              <w:top w:w="70" w:type="dxa"/>
              <w:left w:w="70" w:type="dxa"/>
              <w:bottom w:w="70" w:type="dxa"/>
              <w:right w:w="70" w:type="dxa"/>
            </w:tcMar>
          </w:tcPr>
          <w:p w14:paraId="2E7B227D" w14:textId="77777777" w:rsidR="00DE1569" w:rsidRPr="007C69B7" w:rsidRDefault="00000000">
            <w:pPr>
              <w:rPr>
                <w:rFonts w:ascii="Times New Roman" w:hAnsi="Times New Roman" w:cs="Times New Roman"/>
              </w:rPr>
            </w:pPr>
            <w:r w:rsidRPr="007C69B7">
              <w:rPr>
                <w:rFonts w:ascii="Times New Roman" w:hAnsi="Times New Roman" w:cs="Times New Roman"/>
                <w:sz w:val="14"/>
              </w:rPr>
              <w:t>R² .376</w:t>
            </w:r>
          </w:p>
        </w:tc>
        <w:tc>
          <w:tcPr>
            <w:tcW w:w="1800" w:type="dxa"/>
            <w:shd w:val="clear" w:color="auto" w:fill="F7F9FB"/>
            <w:tcMar>
              <w:top w:w="70" w:type="dxa"/>
              <w:left w:w="70" w:type="dxa"/>
              <w:bottom w:w="70" w:type="dxa"/>
              <w:right w:w="70" w:type="dxa"/>
            </w:tcMar>
          </w:tcPr>
          <w:p w14:paraId="44E6F0BF" w14:textId="77777777" w:rsidR="00DE1569" w:rsidRPr="007C69B7" w:rsidRDefault="00000000">
            <w:pPr>
              <w:rPr>
                <w:rFonts w:ascii="Times New Roman" w:hAnsi="Times New Roman" w:cs="Times New Roman"/>
              </w:rPr>
            </w:pPr>
            <w:r w:rsidRPr="007C69B7">
              <w:rPr>
                <w:rFonts w:ascii="Times New Roman" w:hAnsi="Times New Roman" w:cs="Times New Roman"/>
                <w:sz w:val="14"/>
              </w:rPr>
              <w:t>Strong transparent baseline; CV R² .426</w:t>
            </w:r>
          </w:p>
        </w:tc>
      </w:tr>
      <w:tr w:rsidR="00EA7F90" w:rsidRPr="007C69B7" w14:paraId="71A72FA1" w14:textId="77777777" w:rsidTr="00BB17F4">
        <w:trPr>
          <w:cantSplit/>
          <w:jc w:val="center"/>
        </w:trPr>
        <w:tc>
          <w:tcPr>
            <w:tcW w:w="1440" w:type="dxa"/>
            <w:tcMar>
              <w:top w:w="70" w:type="dxa"/>
              <w:left w:w="70" w:type="dxa"/>
              <w:bottom w:w="70" w:type="dxa"/>
              <w:right w:w="70" w:type="dxa"/>
            </w:tcMar>
          </w:tcPr>
          <w:p w14:paraId="4C08EBF0" w14:textId="77777777" w:rsidR="00DE1569" w:rsidRPr="007C69B7" w:rsidRDefault="00000000">
            <w:pPr>
              <w:rPr>
                <w:rFonts w:ascii="Times New Roman" w:hAnsi="Times New Roman" w:cs="Times New Roman"/>
              </w:rPr>
            </w:pPr>
            <w:r w:rsidRPr="007C69B7">
              <w:rPr>
                <w:rFonts w:ascii="Times New Roman" w:hAnsi="Times New Roman" w:cs="Times New Roman"/>
                <w:sz w:val="14"/>
              </w:rPr>
              <w:t>Gradient Boosting</w:t>
            </w:r>
          </w:p>
        </w:tc>
        <w:tc>
          <w:tcPr>
            <w:tcW w:w="2376" w:type="dxa"/>
            <w:tcMar>
              <w:top w:w="70" w:type="dxa"/>
              <w:left w:w="70" w:type="dxa"/>
              <w:bottom w:w="70" w:type="dxa"/>
              <w:right w:w="70" w:type="dxa"/>
            </w:tcMar>
          </w:tcPr>
          <w:p w14:paraId="0D502BE9" w14:textId="77777777" w:rsidR="00DE1569" w:rsidRPr="007C69B7" w:rsidRDefault="00000000">
            <w:pPr>
              <w:rPr>
                <w:rFonts w:ascii="Times New Roman" w:hAnsi="Times New Roman" w:cs="Times New Roman"/>
              </w:rPr>
            </w:pPr>
            <w:r w:rsidRPr="007C69B7">
              <w:rPr>
                <w:rFonts w:ascii="Times New Roman" w:hAnsi="Times New Roman" w:cs="Times New Roman"/>
                <w:sz w:val="14"/>
              </w:rPr>
              <w:t>Same encoded feature set</w:t>
            </w:r>
          </w:p>
        </w:tc>
        <w:tc>
          <w:tcPr>
            <w:tcW w:w="2232" w:type="dxa"/>
            <w:tcMar>
              <w:top w:w="70" w:type="dxa"/>
              <w:left w:w="70" w:type="dxa"/>
              <w:bottom w:w="70" w:type="dxa"/>
              <w:right w:w="70" w:type="dxa"/>
            </w:tcMar>
          </w:tcPr>
          <w:p w14:paraId="57B13554" w14:textId="77777777" w:rsidR="00DE1569" w:rsidRPr="007C69B7" w:rsidRDefault="00000000">
            <w:pPr>
              <w:rPr>
                <w:rFonts w:ascii="Times New Roman" w:hAnsi="Times New Roman" w:cs="Times New Roman"/>
              </w:rPr>
            </w:pPr>
            <w:r w:rsidRPr="007C69B7">
              <w:rPr>
                <w:rFonts w:ascii="Times New Roman" w:hAnsi="Times New Roman" w:cs="Times New Roman"/>
                <w:sz w:val="14"/>
              </w:rPr>
              <w:t>Same grouped validation</w:t>
            </w:r>
          </w:p>
        </w:tc>
        <w:tc>
          <w:tcPr>
            <w:tcW w:w="1080" w:type="dxa"/>
            <w:tcMar>
              <w:top w:w="70" w:type="dxa"/>
              <w:left w:w="70" w:type="dxa"/>
              <w:bottom w:w="70" w:type="dxa"/>
              <w:right w:w="70" w:type="dxa"/>
            </w:tcMar>
          </w:tcPr>
          <w:p w14:paraId="4457AD62" w14:textId="77777777" w:rsidR="00DE1569" w:rsidRPr="007C69B7" w:rsidRDefault="00000000">
            <w:pPr>
              <w:rPr>
                <w:rFonts w:ascii="Times New Roman" w:hAnsi="Times New Roman" w:cs="Times New Roman"/>
              </w:rPr>
            </w:pPr>
            <w:r w:rsidRPr="007C69B7">
              <w:rPr>
                <w:rFonts w:ascii="Times New Roman" w:hAnsi="Times New Roman" w:cs="Times New Roman"/>
                <w:sz w:val="14"/>
              </w:rPr>
              <w:t>MAE 5.940 / RMSE 7.514</w:t>
            </w:r>
          </w:p>
        </w:tc>
        <w:tc>
          <w:tcPr>
            <w:tcW w:w="936" w:type="dxa"/>
            <w:tcMar>
              <w:top w:w="70" w:type="dxa"/>
              <w:left w:w="70" w:type="dxa"/>
              <w:bottom w:w="70" w:type="dxa"/>
              <w:right w:w="70" w:type="dxa"/>
            </w:tcMar>
          </w:tcPr>
          <w:p w14:paraId="72A36895" w14:textId="77777777" w:rsidR="00DE1569" w:rsidRPr="007C69B7" w:rsidRDefault="00000000">
            <w:pPr>
              <w:rPr>
                <w:rFonts w:ascii="Times New Roman" w:hAnsi="Times New Roman" w:cs="Times New Roman"/>
              </w:rPr>
            </w:pPr>
            <w:r w:rsidRPr="007C69B7">
              <w:rPr>
                <w:rFonts w:ascii="Times New Roman" w:hAnsi="Times New Roman" w:cs="Times New Roman"/>
                <w:sz w:val="14"/>
              </w:rPr>
              <w:t>R² .367</w:t>
            </w:r>
          </w:p>
        </w:tc>
        <w:tc>
          <w:tcPr>
            <w:tcW w:w="1800" w:type="dxa"/>
            <w:tcMar>
              <w:top w:w="70" w:type="dxa"/>
              <w:left w:w="70" w:type="dxa"/>
              <w:bottom w:w="70" w:type="dxa"/>
              <w:right w:w="70" w:type="dxa"/>
            </w:tcMar>
          </w:tcPr>
          <w:p w14:paraId="01F0101F" w14:textId="77777777" w:rsidR="00DE1569" w:rsidRPr="007C69B7" w:rsidRDefault="00000000">
            <w:pPr>
              <w:rPr>
                <w:rFonts w:ascii="Times New Roman" w:hAnsi="Times New Roman" w:cs="Times New Roman"/>
              </w:rPr>
            </w:pPr>
            <w:r w:rsidRPr="007C69B7">
              <w:rPr>
                <w:rFonts w:ascii="Times New Roman" w:hAnsi="Times New Roman" w:cs="Times New Roman"/>
                <w:sz w:val="14"/>
              </w:rPr>
              <w:t>Competitive nonlinear model; CV R² .446</w:t>
            </w:r>
          </w:p>
        </w:tc>
      </w:tr>
    </w:tbl>
    <w:p w14:paraId="35DB2070" w14:textId="77777777" w:rsidR="00AC4442" w:rsidRPr="007C69B7" w:rsidRDefault="00BB17F4" w:rsidP="00BB17F4">
      <w:pPr>
        <w:pStyle w:val="APAH2"/>
        <w:jc w:val="center"/>
        <w:rPr>
          <w:rFonts w:cs="Times New Roman"/>
          <w:b w:val="0"/>
          <w:i/>
        </w:rPr>
      </w:pPr>
      <w:r w:rsidRPr="007C69B7">
        <w:rPr>
          <w:rFonts w:cs="Times New Roman"/>
        </w:rPr>
        <w:t xml:space="preserve">Table 12: </w:t>
      </w:r>
      <w:r w:rsidRPr="007C69B7">
        <w:rPr>
          <w:rFonts w:cs="Times New Roman"/>
          <w:b w:val="0"/>
          <w:i/>
        </w:rPr>
        <w:t>Final Model Performance Comparison</w:t>
      </w:r>
    </w:p>
    <w:p w14:paraId="6F2F41D3" w14:textId="77777777" w:rsidR="009A0B64" w:rsidRPr="007C69B7" w:rsidRDefault="009A0B64" w:rsidP="00BB17F4">
      <w:pPr>
        <w:pStyle w:val="APAH2"/>
        <w:jc w:val="center"/>
        <w:rPr>
          <w:rFonts w:cs="Times New Roman"/>
          <w:b w:val="0"/>
          <w:i/>
        </w:rPr>
      </w:pPr>
    </w:p>
    <w:p w14:paraId="45F708DD" w14:textId="77777777" w:rsidR="009A0B64" w:rsidRPr="007C69B7" w:rsidRDefault="009A0B64" w:rsidP="00BB17F4">
      <w:pPr>
        <w:pStyle w:val="APAH2"/>
        <w:jc w:val="center"/>
        <w:rPr>
          <w:rFonts w:cs="Times New Roman"/>
        </w:rPr>
      </w:pPr>
    </w:p>
    <w:p w14:paraId="3278374A" w14:textId="77777777" w:rsidR="00EA7F90" w:rsidRPr="007C69B7" w:rsidRDefault="00EA7F90" w:rsidP="009A0B64">
      <w:pPr>
        <w:pStyle w:val="APAH2"/>
        <w:spacing w:before="0" w:after="0"/>
        <w:rPr>
          <w:rFonts w:cs="Times New Roman"/>
          <w:szCs w:val="24"/>
        </w:rPr>
      </w:pPr>
      <w:r w:rsidRPr="007C69B7">
        <w:rPr>
          <w:rFonts w:cs="Times New Roman"/>
          <w:szCs w:val="24"/>
        </w:rPr>
        <w:lastRenderedPageBreak/>
        <w:t>Feature Importance and Stability</w:t>
      </w:r>
    </w:p>
    <w:p w14:paraId="48EDDA1D" w14:textId="77777777" w:rsidR="00EA7F90" w:rsidRPr="007C69B7" w:rsidRDefault="00EA7F90" w:rsidP="009A0B64">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Permutation importance identifies AI Phase Count as the dominant model feature. In the canonical split its decrease in R-squared is approximately .403; across five alternative grouped splits the mean importance remains .269 (SD = .041) and is positive in every split. Phase-specific AI exposure variables and baseline-share features are much smaller. This stability supports AI adoption breadth as a useful screening signal, but the feature may also proxy </w:t>
      </w:r>
      <w:proofErr w:type="spellStart"/>
      <w:r w:rsidRPr="007C69B7">
        <w:rPr>
          <w:rFonts w:ascii="Times New Roman" w:hAnsi="Times New Roman" w:cs="Times New Roman"/>
          <w:sz w:val="24"/>
          <w:szCs w:val="24"/>
        </w:rPr>
        <w:t>programme</w:t>
      </w:r>
      <w:proofErr w:type="spellEnd"/>
      <w:r w:rsidRPr="007C69B7">
        <w:rPr>
          <w:rFonts w:ascii="Times New Roman" w:hAnsi="Times New Roman" w:cs="Times New Roman"/>
          <w:sz w:val="24"/>
          <w:szCs w:val="24"/>
        </w:rPr>
        <w:t xml:space="preserve"> maturity, </w:t>
      </w:r>
      <w:proofErr w:type="spellStart"/>
      <w:r w:rsidRPr="007C69B7">
        <w:rPr>
          <w:rFonts w:ascii="Times New Roman" w:hAnsi="Times New Roman" w:cs="Times New Roman"/>
          <w:sz w:val="24"/>
          <w:szCs w:val="24"/>
        </w:rPr>
        <w:t>standardisation</w:t>
      </w:r>
      <w:proofErr w:type="spellEnd"/>
      <w:r w:rsidRPr="007C69B7">
        <w:rPr>
          <w:rFonts w:ascii="Times New Roman" w:hAnsi="Times New Roman" w:cs="Times New Roman"/>
          <w:sz w:val="24"/>
          <w:szCs w:val="24"/>
        </w:rPr>
        <w:t xml:space="preserve">, leadership support, or selection effects and therefore must not be interpreted causally. Figure 13 </w:t>
      </w:r>
      <w:proofErr w:type="spellStart"/>
      <w:r w:rsidRPr="007C69B7">
        <w:rPr>
          <w:rFonts w:ascii="Times New Roman" w:hAnsi="Times New Roman" w:cs="Times New Roman"/>
          <w:sz w:val="24"/>
          <w:szCs w:val="24"/>
        </w:rPr>
        <w:t>visualises</w:t>
      </w:r>
      <w:proofErr w:type="spellEnd"/>
      <w:r w:rsidRPr="007C69B7">
        <w:rPr>
          <w:rFonts w:ascii="Times New Roman" w:hAnsi="Times New Roman" w:cs="Times New Roman"/>
          <w:sz w:val="24"/>
          <w:szCs w:val="24"/>
        </w:rPr>
        <w:t xml:space="preserve"> the mean permutation importance and its variation across alternative grouped splits.</w:t>
      </w:r>
    </w:p>
    <w:p w14:paraId="67D56845" w14:textId="77777777" w:rsidR="00DE1569" w:rsidRPr="007C69B7" w:rsidRDefault="00000000">
      <w:pPr>
        <w:jc w:val="center"/>
        <w:rPr>
          <w:rFonts w:ascii="Times New Roman" w:hAnsi="Times New Roman" w:cs="Times New Roman"/>
        </w:rPr>
      </w:pPr>
      <w:r w:rsidRPr="007C69B7">
        <w:rPr>
          <w:rFonts w:ascii="Times New Roman" w:hAnsi="Times New Roman" w:cs="Times New Roman"/>
          <w:noProof/>
        </w:rPr>
        <w:drawing>
          <wp:inline distT="0" distB="0" distL="0" distR="0" wp14:anchorId="31FEC2B7" wp14:editId="1580B9CE">
            <wp:extent cx="5669280" cy="3430456"/>
            <wp:effectExtent l="0" t="0" r="0" b="0"/>
            <wp:docPr id="1084372180" name="Picture 108437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Total_Effort_Saved_by_Phase.png"/>
                    <pic:cNvPicPr/>
                  </pic:nvPicPr>
                  <pic:blipFill>
                    <a:blip r:embed="rId19"/>
                    <a:stretch>
                      <a:fillRect/>
                    </a:stretch>
                  </pic:blipFill>
                  <pic:spPr>
                    <a:xfrm>
                      <a:off x="0" y="0"/>
                      <a:ext cx="5669280" cy="3430456"/>
                    </a:xfrm>
                    <a:prstGeom prst="rect">
                      <a:avLst/>
                    </a:prstGeom>
                  </pic:spPr>
                </pic:pic>
              </a:graphicData>
            </a:graphic>
          </wp:inline>
        </w:drawing>
      </w:r>
    </w:p>
    <w:p w14:paraId="010E01D3" w14:textId="77777777" w:rsidR="00DE1569" w:rsidRPr="007C69B7" w:rsidRDefault="00000000" w:rsidP="009A0B64">
      <w:pPr>
        <w:pStyle w:val="FigureNote"/>
        <w:jc w:val="center"/>
        <w:rPr>
          <w:rFonts w:cs="Times New Roman"/>
        </w:rPr>
      </w:pPr>
      <w:r w:rsidRPr="007C69B7">
        <w:rPr>
          <w:rFonts w:eastAsiaTheme="minorEastAsia" w:cs="Times New Roman"/>
          <w:b/>
          <w:sz w:val="24"/>
        </w:rPr>
        <w:t>Figure 11</w:t>
      </w:r>
      <w:r w:rsidRPr="007C69B7">
        <w:rPr>
          <w:rFonts w:cs="Times New Roman"/>
        </w:rPr>
        <w:t xml:space="preserve">: </w:t>
      </w:r>
      <w:r w:rsidRPr="007C69B7">
        <w:rPr>
          <w:rFonts w:cs="Times New Roman"/>
          <w:i/>
          <w:sz w:val="24"/>
        </w:rPr>
        <w:t>Total Effort Saved by AI-Assisted QE Phase</w:t>
      </w:r>
    </w:p>
    <w:p w14:paraId="1168BE91" w14:textId="77777777" w:rsidR="00DE1569" w:rsidRPr="007C69B7" w:rsidRDefault="00000000" w:rsidP="009A0B64">
      <w:pPr>
        <w:pStyle w:val="FigureNote"/>
        <w:spacing w:after="0" w:line="480" w:lineRule="auto"/>
        <w:rPr>
          <w:rFonts w:cs="Times New Roman"/>
          <w:sz w:val="24"/>
          <w:szCs w:val="24"/>
        </w:rPr>
      </w:pPr>
      <w:r w:rsidRPr="007C69B7">
        <w:rPr>
          <w:rFonts w:cs="Times New Roman"/>
          <w:sz w:val="24"/>
          <w:szCs w:val="24"/>
        </w:rPr>
        <w:t>Note. Test Design, Automation Development, and Regression Testing account for approximately 94.5% of all positive effort saved across AI-assisted observations.</w:t>
      </w:r>
    </w:p>
    <w:p w14:paraId="7A637C04" w14:textId="77777777" w:rsidR="00DE1569" w:rsidRPr="007C69B7" w:rsidRDefault="00000000">
      <w:pPr>
        <w:jc w:val="center"/>
        <w:rPr>
          <w:rFonts w:ascii="Times New Roman" w:hAnsi="Times New Roman" w:cs="Times New Roman"/>
        </w:rPr>
      </w:pPr>
      <w:r w:rsidRPr="007C69B7">
        <w:rPr>
          <w:rFonts w:ascii="Times New Roman" w:hAnsi="Times New Roman" w:cs="Times New Roman"/>
          <w:noProof/>
        </w:rPr>
        <w:lastRenderedPageBreak/>
        <w:drawing>
          <wp:inline distT="0" distB="0" distL="0" distR="0" wp14:anchorId="0664C6B7" wp14:editId="6F529330">
            <wp:extent cx="3745065" cy="3442729"/>
            <wp:effectExtent l="0" t="0" r="8255" b="5715"/>
            <wp:docPr id="1084372181" name="Picture 108437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Actual_vs_Predicted_Productivity.png"/>
                    <pic:cNvPicPr/>
                  </pic:nvPicPr>
                  <pic:blipFill>
                    <a:blip r:embed="rId20"/>
                    <a:stretch>
                      <a:fillRect/>
                    </a:stretch>
                  </pic:blipFill>
                  <pic:spPr>
                    <a:xfrm>
                      <a:off x="0" y="0"/>
                      <a:ext cx="3752776" cy="3449817"/>
                    </a:xfrm>
                    <a:prstGeom prst="rect">
                      <a:avLst/>
                    </a:prstGeom>
                  </pic:spPr>
                </pic:pic>
              </a:graphicData>
            </a:graphic>
          </wp:inline>
        </w:drawing>
      </w:r>
    </w:p>
    <w:p w14:paraId="5599ABC3" w14:textId="77777777" w:rsidR="00DE1569" w:rsidRPr="007C69B7" w:rsidRDefault="00000000" w:rsidP="009A0B64">
      <w:pPr>
        <w:pStyle w:val="FigureNote"/>
        <w:jc w:val="center"/>
        <w:rPr>
          <w:rFonts w:cs="Times New Roman"/>
        </w:rPr>
      </w:pPr>
      <w:r w:rsidRPr="007C69B7">
        <w:rPr>
          <w:rFonts w:eastAsiaTheme="minorEastAsia" w:cs="Times New Roman"/>
          <w:b/>
          <w:sz w:val="24"/>
        </w:rPr>
        <w:t>Figure 12:</w:t>
      </w:r>
      <w:r w:rsidRPr="007C69B7">
        <w:rPr>
          <w:rFonts w:cs="Times New Roman"/>
        </w:rPr>
        <w:t xml:space="preserve"> </w:t>
      </w:r>
      <w:r w:rsidRPr="007C69B7">
        <w:rPr>
          <w:rFonts w:cs="Times New Roman"/>
          <w:i/>
          <w:sz w:val="24"/>
        </w:rPr>
        <w:t>Actual Versus Predicted Productivity - Random Forest</w:t>
      </w:r>
    </w:p>
    <w:p w14:paraId="035F3548" w14:textId="77777777" w:rsidR="00DE1569" w:rsidRPr="007C69B7" w:rsidRDefault="00000000" w:rsidP="009A0B64">
      <w:pPr>
        <w:pStyle w:val="FigureNote"/>
        <w:spacing w:after="0" w:line="480" w:lineRule="auto"/>
        <w:rPr>
          <w:rFonts w:cs="Times New Roman"/>
          <w:sz w:val="24"/>
          <w:szCs w:val="24"/>
        </w:rPr>
      </w:pPr>
      <w:r w:rsidRPr="007C69B7">
        <w:rPr>
          <w:rFonts w:cs="Times New Roman"/>
          <w:sz w:val="24"/>
          <w:szCs w:val="24"/>
        </w:rPr>
        <w:t>Note. Predictions follow the observed direction but retain visible dispersion around the 45-degree reference line, supporting directional rather than precise use.</w:t>
      </w:r>
    </w:p>
    <w:p w14:paraId="768BABAC" w14:textId="77777777" w:rsidR="00DE1569" w:rsidRPr="007C69B7" w:rsidRDefault="00000000">
      <w:pPr>
        <w:jc w:val="center"/>
        <w:rPr>
          <w:rFonts w:ascii="Times New Roman" w:hAnsi="Times New Roman" w:cs="Times New Roman"/>
        </w:rPr>
      </w:pPr>
      <w:r w:rsidRPr="007C69B7">
        <w:rPr>
          <w:rFonts w:ascii="Times New Roman" w:hAnsi="Times New Roman" w:cs="Times New Roman"/>
          <w:noProof/>
        </w:rPr>
        <w:drawing>
          <wp:inline distT="0" distB="0" distL="0" distR="0" wp14:anchorId="1497CB90" wp14:editId="369AE8A6">
            <wp:extent cx="4699221" cy="3107577"/>
            <wp:effectExtent l="0" t="0" r="6350" b="0"/>
            <wp:docPr id="1084372182" name="Picture 108437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Permutation_Feature_Importance_Stability.png"/>
                    <pic:cNvPicPr/>
                  </pic:nvPicPr>
                  <pic:blipFill>
                    <a:blip r:embed="rId21"/>
                    <a:stretch>
                      <a:fillRect/>
                    </a:stretch>
                  </pic:blipFill>
                  <pic:spPr>
                    <a:xfrm>
                      <a:off x="0" y="0"/>
                      <a:ext cx="4708783" cy="3113900"/>
                    </a:xfrm>
                    <a:prstGeom prst="rect">
                      <a:avLst/>
                    </a:prstGeom>
                  </pic:spPr>
                </pic:pic>
              </a:graphicData>
            </a:graphic>
          </wp:inline>
        </w:drawing>
      </w:r>
    </w:p>
    <w:p w14:paraId="6745DF3E" w14:textId="77777777" w:rsidR="00DE1569" w:rsidRPr="007C69B7" w:rsidRDefault="00000000" w:rsidP="009A0B64">
      <w:pPr>
        <w:pStyle w:val="FigureNote"/>
        <w:jc w:val="center"/>
        <w:rPr>
          <w:rFonts w:cs="Times New Roman"/>
        </w:rPr>
      </w:pPr>
      <w:r w:rsidRPr="007C69B7">
        <w:rPr>
          <w:rFonts w:eastAsiaTheme="minorEastAsia" w:cs="Times New Roman"/>
          <w:b/>
          <w:sz w:val="24"/>
        </w:rPr>
        <w:t>Figure 13:</w:t>
      </w:r>
      <w:r w:rsidRPr="007C69B7">
        <w:rPr>
          <w:rFonts w:cs="Times New Roman"/>
        </w:rPr>
        <w:t xml:space="preserve"> </w:t>
      </w:r>
      <w:r w:rsidRPr="007C69B7">
        <w:rPr>
          <w:rFonts w:cs="Times New Roman"/>
          <w:i/>
          <w:sz w:val="24"/>
        </w:rPr>
        <w:t>Random Forest Feature-Importance Stability</w:t>
      </w:r>
    </w:p>
    <w:p w14:paraId="7E922DCE" w14:textId="77777777" w:rsidR="00DE1569" w:rsidRPr="007C69B7" w:rsidRDefault="00000000" w:rsidP="009A0B64">
      <w:pPr>
        <w:pStyle w:val="FigureNote"/>
        <w:spacing w:after="0" w:line="480" w:lineRule="auto"/>
        <w:rPr>
          <w:rFonts w:cs="Times New Roman"/>
          <w:sz w:val="24"/>
          <w:szCs w:val="24"/>
        </w:rPr>
      </w:pPr>
      <w:r w:rsidRPr="007C69B7">
        <w:rPr>
          <w:rFonts w:cs="Times New Roman"/>
          <w:sz w:val="24"/>
          <w:szCs w:val="24"/>
        </w:rPr>
        <w:lastRenderedPageBreak/>
        <w:t>Note. AI Phase Count remains the dominant stable input across alternative grouped splits; smaller feature effects vary more across samples.</w:t>
      </w:r>
    </w:p>
    <w:p w14:paraId="48F42156" w14:textId="77777777" w:rsidR="00DE1569" w:rsidRPr="007C69B7" w:rsidRDefault="00000000">
      <w:pPr>
        <w:jc w:val="center"/>
        <w:rPr>
          <w:rFonts w:ascii="Times New Roman" w:hAnsi="Times New Roman" w:cs="Times New Roman"/>
        </w:rPr>
      </w:pPr>
      <w:r w:rsidRPr="007C69B7">
        <w:rPr>
          <w:rFonts w:ascii="Times New Roman" w:hAnsi="Times New Roman" w:cs="Times New Roman"/>
          <w:noProof/>
        </w:rPr>
        <w:drawing>
          <wp:inline distT="0" distB="0" distL="0" distR="0" wp14:anchorId="41C57C0F" wp14:editId="0A2C03FC">
            <wp:extent cx="4675367" cy="2888829"/>
            <wp:effectExtent l="0" t="0" r="0" b="6985"/>
            <wp:docPr id="1084372183" name="Picture 108437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Repeated_Grouped_Holdout_R2.png"/>
                    <pic:cNvPicPr/>
                  </pic:nvPicPr>
                  <pic:blipFill>
                    <a:blip r:embed="rId22"/>
                    <a:stretch>
                      <a:fillRect/>
                    </a:stretch>
                  </pic:blipFill>
                  <pic:spPr>
                    <a:xfrm>
                      <a:off x="0" y="0"/>
                      <a:ext cx="4678508" cy="2890770"/>
                    </a:xfrm>
                    <a:prstGeom prst="rect">
                      <a:avLst/>
                    </a:prstGeom>
                  </pic:spPr>
                </pic:pic>
              </a:graphicData>
            </a:graphic>
          </wp:inline>
        </w:drawing>
      </w:r>
    </w:p>
    <w:p w14:paraId="58AFB07D" w14:textId="77777777" w:rsidR="00DE1569" w:rsidRPr="007C69B7" w:rsidRDefault="00000000" w:rsidP="009A0B64">
      <w:pPr>
        <w:pStyle w:val="FigureNote"/>
        <w:jc w:val="center"/>
        <w:rPr>
          <w:rFonts w:cs="Times New Roman"/>
        </w:rPr>
      </w:pPr>
      <w:r w:rsidRPr="007C69B7">
        <w:rPr>
          <w:rFonts w:eastAsiaTheme="minorEastAsia" w:cs="Times New Roman"/>
          <w:b/>
          <w:sz w:val="24"/>
        </w:rPr>
        <w:t xml:space="preserve">Figure 14: </w:t>
      </w:r>
      <w:r w:rsidRPr="007C69B7">
        <w:rPr>
          <w:rFonts w:cs="Times New Roman"/>
          <w:i/>
          <w:sz w:val="24"/>
        </w:rPr>
        <w:t>Repeated Sprint-Grouped Holdout R-squared</w:t>
      </w:r>
    </w:p>
    <w:p w14:paraId="671299DA" w14:textId="77777777" w:rsidR="00DE1569" w:rsidRPr="007C69B7" w:rsidRDefault="00000000" w:rsidP="009A0B64">
      <w:pPr>
        <w:pStyle w:val="FigureNote"/>
        <w:spacing w:after="0" w:line="480" w:lineRule="auto"/>
        <w:rPr>
          <w:rFonts w:cs="Times New Roman"/>
          <w:sz w:val="24"/>
          <w:szCs w:val="24"/>
        </w:rPr>
      </w:pPr>
      <w:r w:rsidRPr="007C69B7">
        <w:rPr>
          <w:rFonts w:cs="Times New Roman"/>
          <w:sz w:val="24"/>
          <w:szCs w:val="24"/>
        </w:rPr>
        <w:t>Note. Random Forest has the strongest average repeated-split performance, but all models show variability across held-out sprint groups.</w:t>
      </w:r>
    </w:p>
    <w:tbl>
      <w:tblPr>
        <w:tblStyle w:val="TableGrid"/>
        <w:tblW w:w="9504" w:type="dxa"/>
        <w:jc w:val="center"/>
        <w:tblLayout w:type="fixed"/>
        <w:tblLook w:val="04A0" w:firstRow="1" w:lastRow="0" w:firstColumn="1" w:lastColumn="0" w:noHBand="0" w:noVBand="1"/>
      </w:tblPr>
      <w:tblGrid>
        <w:gridCol w:w="720"/>
        <w:gridCol w:w="2613"/>
        <w:gridCol w:w="1984"/>
        <w:gridCol w:w="2268"/>
        <w:gridCol w:w="1919"/>
      </w:tblGrid>
      <w:tr w:rsidR="00EA7F90" w:rsidRPr="007C69B7" w14:paraId="70240BA9" w14:textId="77777777" w:rsidTr="009A0B64">
        <w:trPr>
          <w:tblHeader/>
          <w:jc w:val="center"/>
        </w:trPr>
        <w:tc>
          <w:tcPr>
            <w:tcW w:w="720" w:type="dxa"/>
            <w:shd w:val="clear" w:color="auto" w:fill="D9E6F2"/>
            <w:tcMar>
              <w:top w:w="70" w:type="dxa"/>
              <w:left w:w="70" w:type="dxa"/>
              <w:bottom w:w="70" w:type="dxa"/>
              <w:right w:w="70" w:type="dxa"/>
            </w:tcMar>
            <w:vAlign w:val="center"/>
          </w:tcPr>
          <w:p w14:paraId="20D7326D"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RQ</w:t>
            </w:r>
          </w:p>
        </w:tc>
        <w:tc>
          <w:tcPr>
            <w:tcW w:w="2613" w:type="dxa"/>
            <w:shd w:val="clear" w:color="auto" w:fill="D9E6F2"/>
            <w:tcMar>
              <w:top w:w="70" w:type="dxa"/>
              <w:left w:w="70" w:type="dxa"/>
              <w:bottom w:w="70" w:type="dxa"/>
              <w:right w:w="70" w:type="dxa"/>
            </w:tcMar>
            <w:vAlign w:val="center"/>
          </w:tcPr>
          <w:p w14:paraId="7AB63086"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Final Evidence</w:t>
            </w:r>
          </w:p>
        </w:tc>
        <w:tc>
          <w:tcPr>
            <w:tcW w:w="1984" w:type="dxa"/>
            <w:shd w:val="clear" w:color="auto" w:fill="D9E6F2"/>
            <w:tcMar>
              <w:top w:w="70" w:type="dxa"/>
              <w:left w:w="70" w:type="dxa"/>
              <w:bottom w:w="70" w:type="dxa"/>
              <w:right w:w="70" w:type="dxa"/>
            </w:tcMar>
            <w:vAlign w:val="center"/>
          </w:tcPr>
          <w:p w14:paraId="3A7075F9"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Hypothesis Decision</w:t>
            </w:r>
          </w:p>
        </w:tc>
        <w:tc>
          <w:tcPr>
            <w:tcW w:w="2268" w:type="dxa"/>
            <w:shd w:val="clear" w:color="auto" w:fill="D9E6F2"/>
            <w:tcMar>
              <w:top w:w="70" w:type="dxa"/>
              <w:left w:w="70" w:type="dxa"/>
              <w:bottom w:w="70" w:type="dxa"/>
              <w:right w:w="70" w:type="dxa"/>
            </w:tcMar>
            <w:vAlign w:val="center"/>
          </w:tcPr>
          <w:p w14:paraId="076A9D83"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Business Interpretation</w:t>
            </w:r>
          </w:p>
        </w:tc>
        <w:tc>
          <w:tcPr>
            <w:tcW w:w="1919" w:type="dxa"/>
            <w:shd w:val="clear" w:color="auto" w:fill="D9E6F2"/>
            <w:tcMar>
              <w:top w:w="70" w:type="dxa"/>
              <w:left w:w="70" w:type="dxa"/>
              <w:bottom w:w="70" w:type="dxa"/>
              <w:right w:w="70" w:type="dxa"/>
            </w:tcMar>
            <w:vAlign w:val="center"/>
          </w:tcPr>
          <w:p w14:paraId="20296C14"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Boundary</w:t>
            </w:r>
          </w:p>
        </w:tc>
      </w:tr>
      <w:tr w:rsidR="00EA7F90" w:rsidRPr="007C69B7" w14:paraId="574F746B" w14:textId="77777777" w:rsidTr="009A0B64">
        <w:trPr>
          <w:cantSplit/>
          <w:jc w:val="center"/>
        </w:trPr>
        <w:tc>
          <w:tcPr>
            <w:tcW w:w="720" w:type="dxa"/>
            <w:tcMar>
              <w:top w:w="70" w:type="dxa"/>
              <w:left w:w="70" w:type="dxa"/>
              <w:bottom w:w="70" w:type="dxa"/>
              <w:right w:w="70" w:type="dxa"/>
            </w:tcMar>
          </w:tcPr>
          <w:p w14:paraId="31E04EC7" w14:textId="77777777" w:rsidR="00DE1569" w:rsidRPr="007C69B7" w:rsidRDefault="00000000">
            <w:pPr>
              <w:rPr>
                <w:rFonts w:ascii="Times New Roman" w:hAnsi="Times New Roman" w:cs="Times New Roman"/>
              </w:rPr>
            </w:pPr>
            <w:r w:rsidRPr="007C69B7">
              <w:rPr>
                <w:rFonts w:ascii="Times New Roman" w:hAnsi="Times New Roman" w:cs="Times New Roman"/>
              </w:rPr>
              <w:t>RQ1</w:t>
            </w:r>
          </w:p>
        </w:tc>
        <w:tc>
          <w:tcPr>
            <w:tcW w:w="2613" w:type="dxa"/>
            <w:tcMar>
              <w:top w:w="70" w:type="dxa"/>
              <w:left w:w="70" w:type="dxa"/>
              <w:bottom w:w="70" w:type="dxa"/>
              <w:right w:w="70" w:type="dxa"/>
            </w:tcMar>
          </w:tcPr>
          <w:p w14:paraId="053AEFDA" w14:textId="77777777" w:rsidR="00DE1569" w:rsidRPr="007C69B7" w:rsidRDefault="00000000">
            <w:pPr>
              <w:rPr>
                <w:rFonts w:ascii="Times New Roman" w:hAnsi="Times New Roman" w:cs="Times New Roman"/>
              </w:rPr>
            </w:pPr>
            <w:r w:rsidRPr="007C69B7">
              <w:rPr>
                <w:rFonts w:ascii="Times New Roman" w:hAnsi="Times New Roman" w:cs="Times New Roman"/>
              </w:rPr>
              <w:t>AI mean 16.95% vs traditional -4.63%; U=1,392,443; p&lt;.001; d=1.16; sensitivity stable</w:t>
            </w:r>
          </w:p>
        </w:tc>
        <w:tc>
          <w:tcPr>
            <w:tcW w:w="1984" w:type="dxa"/>
            <w:tcMar>
              <w:top w:w="70" w:type="dxa"/>
              <w:left w:w="70" w:type="dxa"/>
              <w:bottom w:w="70" w:type="dxa"/>
              <w:right w:w="70" w:type="dxa"/>
            </w:tcMar>
          </w:tcPr>
          <w:p w14:paraId="41104394" w14:textId="77777777" w:rsidR="00DE1569" w:rsidRPr="007C69B7" w:rsidRDefault="00000000">
            <w:pPr>
              <w:rPr>
                <w:rFonts w:ascii="Times New Roman" w:hAnsi="Times New Roman" w:cs="Times New Roman"/>
              </w:rPr>
            </w:pPr>
            <w:r w:rsidRPr="007C69B7">
              <w:rPr>
                <w:rFonts w:ascii="Times New Roman" w:hAnsi="Times New Roman" w:cs="Times New Roman"/>
              </w:rPr>
              <w:t>Reject H0_1</w:t>
            </w:r>
          </w:p>
        </w:tc>
        <w:tc>
          <w:tcPr>
            <w:tcW w:w="2268" w:type="dxa"/>
            <w:tcMar>
              <w:top w:w="70" w:type="dxa"/>
              <w:left w:w="70" w:type="dxa"/>
              <w:bottom w:w="70" w:type="dxa"/>
              <w:right w:w="70" w:type="dxa"/>
            </w:tcMar>
          </w:tcPr>
          <w:p w14:paraId="27FD6640" w14:textId="77777777" w:rsidR="00DE1569" w:rsidRPr="007C69B7" w:rsidRDefault="00000000">
            <w:pPr>
              <w:rPr>
                <w:rFonts w:ascii="Times New Roman" w:hAnsi="Times New Roman" w:cs="Times New Roman"/>
              </w:rPr>
            </w:pPr>
            <w:r w:rsidRPr="007C69B7">
              <w:rPr>
                <w:rFonts w:ascii="Times New Roman" w:hAnsi="Times New Roman" w:cs="Times New Roman"/>
              </w:rPr>
              <w:t>AI-assisted activities show large operational productivity advantage</w:t>
            </w:r>
          </w:p>
        </w:tc>
        <w:tc>
          <w:tcPr>
            <w:tcW w:w="1919" w:type="dxa"/>
            <w:tcMar>
              <w:top w:w="70" w:type="dxa"/>
              <w:left w:w="70" w:type="dxa"/>
              <w:bottom w:w="70" w:type="dxa"/>
              <w:right w:w="70" w:type="dxa"/>
            </w:tcMar>
          </w:tcPr>
          <w:p w14:paraId="3F4864CA" w14:textId="77777777" w:rsidR="00DE1569" w:rsidRPr="007C69B7" w:rsidRDefault="00000000">
            <w:pPr>
              <w:rPr>
                <w:rFonts w:ascii="Times New Roman" w:hAnsi="Times New Roman" w:cs="Times New Roman"/>
              </w:rPr>
            </w:pPr>
            <w:r w:rsidRPr="007C69B7">
              <w:rPr>
                <w:rFonts w:ascii="Times New Roman" w:hAnsi="Times New Roman" w:cs="Times New Roman"/>
              </w:rPr>
              <w:t>Association; not proof of quality or causality</w:t>
            </w:r>
          </w:p>
        </w:tc>
      </w:tr>
      <w:tr w:rsidR="00EA7F90" w:rsidRPr="007C69B7" w14:paraId="3A1F7B28" w14:textId="77777777" w:rsidTr="009A0B64">
        <w:trPr>
          <w:cantSplit/>
          <w:jc w:val="center"/>
        </w:trPr>
        <w:tc>
          <w:tcPr>
            <w:tcW w:w="720" w:type="dxa"/>
            <w:shd w:val="clear" w:color="auto" w:fill="F7F9FB"/>
            <w:tcMar>
              <w:top w:w="70" w:type="dxa"/>
              <w:left w:w="70" w:type="dxa"/>
              <w:bottom w:w="70" w:type="dxa"/>
              <w:right w:w="70" w:type="dxa"/>
            </w:tcMar>
          </w:tcPr>
          <w:p w14:paraId="1E322150" w14:textId="77777777" w:rsidR="00DE1569" w:rsidRPr="007C69B7" w:rsidRDefault="00000000">
            <w:pPr>
              <w:rPr>
                <w:rFonts w:ascii="Times New Roman" w:hAnsi="Times New Roman" w:cs="Times New Roman"/>
              </w:rPr>
            </w:pPr>
            <w:r w:rsidRPr="007C69B7">
              <w:rPr>
                <w:rFonts w:ascii="Times New Roman" w:hAnsi="Times New Roman" w:cs="Times New Roman"/>
              </w:rPr>
              <w:t>RQ2</w:t>
            </w:r>
          </w:p>
        </w:tc>
        <w:tc>
          <w:tcPr>
            <w:tcW w:w="2613" w:type="dxa"/>
            <w:shd w:val="clear" w:color="auto" w:fill="F7F9FB"/>
            <w:tcMar>
              <w:top w:w="70" w:type="dxa"/>
              <w:left w:w="70" w:type="dxa"/>
              <w:bottom w:w="70" w:type="dxa"/>
              <w:right w:w="70" w:type="dxa"/>
            </w:tcMar>
          </w:tcPr>
          <w:p w14:paraId="0434B7E2" w14:textId="77777777" w:rsidR="00DE1569" w:rsidRPr="007C69B7" w:rsidRDefault="00000000">
            <w:pPr>
              <w:rPr>
                <w:rFonts w:ascii="Times New Roman" w:hAnsi="Times New Roman" w:cs="Times New Roman"/>
              </w:rPr>
            </w:pPr>
            <w:r w:rsidRPr="007C69B7">
              <w:rPr>
                <w:rFonts w:ascii="Times New Roman" w:hAnsi="Times New Roman" w:cs="Times New Roman"/>
              </w:rPr>
              <w:t>H=92.721; p&lt;.001; epsilon-squared=.097; 13/15 post-hoc comparisons significant</w:t>
            </w:r>
          </w:p>
        </w:tc>
        <w:tc>
          <w:tcPr>
            <w:tcW w:w="1984" w:type="dxa"/>
            <w:shd w:val="clear" w:color="auto" w:fill="F7F9FB"/>
            <w:tcMar>
              <w:top w:w="70" w:type="dxa"/>
              <w:left w:w="70" w:type="dxa"/>
              <w:bottom w:w="70" w:type="dxa"/>
              <w:right w:w="70" w:type="dxa"/>
            </w:tcMar>
          </w:tcPr>
          <w:p w14:paraId="757F06F4" w14:textId="77777777" w:rsidR="00DE1569" w:rsidRPr="007C69B7" w:rsidRDefault="00000000">
            <w:pPr>
              <w:rPr>
                <w:rFonts w:ascii="Times New Roman" w:hAnsi="Times New Roman" w:cs="Times New Roman"/>
              </w:rPr>
            </w:pPr>
            <w:r w:rsidRPr="007C69B7">
              <w:rPr>
                <w:rFonts w:ascii="Times New Roman" w:hAnsi="Times New Roman" w:cs="Times New Roman"/>
              </w:rPr>
              <w:t>Reject H0_2</w:t>
            </w:r>
          </w:p>
        </w:tc>
        <w:tc>
          <w:tcPr>
            <w:tcW w:w="2268" w:type="dxa"/>
            <w:shd w:val="clear" w:color="auto" w:fill="F7F9FB"/>
            <w:tcMar>
              <w:top w:w="70" w:type="dxa"/>
              <w:left w:w="70" w:type="dxa"/>
              <w:bottom w:w="70" w:type="dxa"/>
              <w:right w:w="70" w:type="dxa"/>
            </w:tcMar>
          </w:tcPr>
          <w:p w14:paraId="253AC524" w14:textId="77777777" w:rsidR="00DE1569" w:rsidRPr="007C69B7" w:rsidRDefault="00000000">
            <w:pPr>
              <w:rPr>
                <w:rFonts w:ascii="Times New Roman" w:hAnsi="Times New Roman" w:cs="Times New Roman"/>
              </w:rPr>
            </w:pPr>
            <w:r w:rsidRPr="007C69B7">
              <w:rPr>
                <w:rFonts w:ascii="Times New Roman" w:hAnsi="Times New Roman" w:cs="Times New Roman"/>
              </w:rPr>
              <w:t>Scale strongest phases first rather than uniform adoption</w:t>
            </w:r>
          </w:p>
        </w:tc>
        <w:tc>
          <w:tcPr>
            <w:tcW w:w="1919" w:type="dxa"/>
            <w:shd w:val="clear" w:color="auto" w:fill="F7F9FB"/>
            <w:tcMar>
              <w:top w:w="70" w:type="dxa"/>
              <w:left w:w="70" w:type="dxa"/>
              <w:bottom w:w="70" w:type="dxa"/>
              <w:right w:w="70" w:type="dxa"/>
            </w:tcMar>
          </w:tcPr>
          <w:p w14:paraId="5AA9AB5A" w14:textId="77777777" w:rsidR="00DE1569" w:rsidRPr="007C69B7" w:rsidRDefault="00000000">
            <w:pPr>
              <w:rPr>
                <w:rFonts w:ascii="Times New Roman" w:hAnsi="Times New Roman" w:cs="Times New Roman"/>
              </w:rPr>
            </w:pPr>
            <w:r w:rsidRPr="007C69B7">
              <w:rPr>
                <w:rFonts w:ascii="Times New Roman" w:hAnsi="Times New Roman" w:cs="Times New Roman"/>
              </w:rPr>
              <w:t>Some AI phase subgroups are smaller</w:t>
            </w:r>
          </w:p>
        </w:tc>
      </w:tr>
      <w:tr w:rsidR="00EA7F90" w:rsidRPr="007C69B7" w14:paraId="33A61E49" w14:textId="77777777" w:rsidTr="009A0B64">
        <w:trPr>
          <w:cantSplit/>
          <w:jc w:val="center"/>
        </w:trPr>
        <w:tc>
          <w:tcPr>
            <w:tcW w:w="720" w:type="dxa"/>
            <w:tcMar>
              <w:top w:w="70" w:type="dxa"/>
              <w:left w:w="70" w:type="dxa"/>
              <w:bottom w:w="70" w:type="dxa"/>
              <w:right w:w="70" w:type="dxa"/>
            </w:tcMar>
          </w:tcPr>
          <w:p w14:paraId="64C470BD" w14:textId="77777777" w:rsidR="00DE1569" w:rsidRPr="007C69B7" w:rsidRDefault="00000000">
            <w:pPr>
              <w:rPr>
                <w:rFonts w:ascii="Times New Roman" w:hAnsi="Times New Roman" w:cs="Times New Roman"/>
              </w:rPr>
            </w:pPr>
            <w:r w:rsidRPr="007C69B7">
              <w:rPr>
                <w:rFonts w:ascii="Times New Roman" w:hAnsi="Times New Roman" w:cs="Times New Roman"/>
              </w:rPr>
              <w:t>RQ3</w:t>
            </w:r>
          </w:p>
        </w:tc>
        <w:tc>
          <w:tcPr>
            <w:tcW w:w="2613" w:type="dxa"/>
            <w:tcMar>
              <w:top w:w="70" w:type="dxa"/>
              <w:left w:w="70" w:type="dxa"/>
              <w:bottom w:w="70" w:type="dxa"/>
              <w:right w:w="70" w:type="dxa"/>
            </w:tcMar>
          </w:tcPr>
          <w:p w14:paraId="5F26003D" w14:textId="77777777" w:rsidR="00DE1569" w:rsidRPr="007C69B7" w:rsidRDefault="00000000">
            <w:pPr>
              <w:rPr>
                <w:rFonts w:ascii="Times New Roman" w:hAnsi="Times New Roman" w:cs="Times New Roman"/>
              </w:rPr>
            </w:pPr>
            <w:r w:rsidRPr="007C69B7">
              <w:rPr>
                <w:rFonts w:ascii="Times New Roman" w:hAnsi="Times New Roman" w:cs="Times New Roman"/>
              </w:rPr>
              <w:t>AI coefficient +16.69 points in primary model; 16.17-18.05 across specifications; p&lt;.001</w:t>
            </w:r>
          </w:p>
        </w:tc>
        <w:tc>
          <w:tcPr>
            <w:tcW w:w="1984" w:type="dxa"/>
            <w:tcMar>
              <w:top w:w="70" w:type="dxa"/>
              <w:left w:w="70" w:type="dxa"/>
              <w:bottom w:w="70" w:type="dxa"/>
              <w:right w:w="70" w:type="dxa"/>
            </w:tcMar>
          </w:tcPr>
          <w:p w14:paraId="4FE40E7C" w14:textId="77777777" w:rsidR="00DE1569" w:rsidRPr="007C69B7" w:rsidRDefault="00000000">
            <w:pPr>
              <w:rPr>
                <w:rFonts w:ascii="Times New Roman" w:hAnsi="Times New Roman" w:cs="Times New Roman"/>
              </w:rPr>
            </w:pPr>
            <w:r w:rsidRPr="007C69B7">
              <w:rPr>
                <w:rFonts w:ascii="Times New Roman" w:hAnsi="Times New Roman" w:cs="Times New Roman"/>
              </w:rPr>
              <w:t>Reject H0_3</w:t>
            </w:r>
          </w:p>
        </w:tc>
        <w:tc>
          <w:tcPr>
            <w:tcW w:w="2268" w:type="dxa"/>
            <w:tcMar>
              <w:top w:w="70" w:type="dxa"/>
              <w:left w:w="70" w:type="dxa"/>
              <w:bottom w:w="70" w:type="dxa"/>
              <w:right w:w="70" w:type="dxa"/>
            </w:tcMar>
          </w:tcPr>
          <w:p w14:paraId="7B0C7B38" w14:textId="77777777" w:rsidR="00DE1569" w:rsidRPr="007C69B7" w:rsidRDefault="00000000">
            <w:pPr>
              <w:rPr>
                <w:rFonts w:ascii="Times New Roman" w:hAnsi="Times New Roman" w:cs="Times New Roman"/>
              </w:rPr>
            </w:pPr>
            <w:r w:rsidRPr="007C69B7">
              <w:rPr>
                <w:rFonts w:ascii="Times New Roman" w:hAnsi="Times New Roman" w:cs="Times New Roman"/>
              </w:rPr>
              <w:t>AI remains the strongest measured association after controls</w:t>
            </w:r>
          </w:p>
        </w:tc>
        <w:tc>
          <w:tcPr>
            <w:tcW w:w="1919" w:type="dxa"/>
            <w:tcMar>
              <w:top w:w="70" w:type="dxa"/>
              <w:left w:w="70" w:type="dxa"/>
              <w:bottom w:w="70" w:type="dxa"/>
              <w:right w:w="70" w:type="dxa"/>
            </w:tcMar>
          </w:tcPr>
          <w:p w14:paraId="28DFFAD2" w14:textId="77777777" w:rsidR="00DE1569" w:rsidRPr="007C69B7" w:rsidRDefault="00000000">
            <w:pPr>
              <w:rPr>
                <w:rFonts w:ascii="Times New Roman" w:hAnsi="Times New Roman" w:cs="Times New Roman"/>
              </w:rPr>
            </w:pPr>
            <w:r w:rsidRPr="007C69B7">
              <w:rPr>
                <w:rFonts w:ascii="Times New Roman" w:hAnsi="Times New Roman" w:cs="Times New Roman"/>
              </w:rPr>
              <w:t>Observational confounding remains</w:t>
            </w:r>
          </w:p>
        </w:tc>
      </w:tr>
      <w:tr w:rsidR="00EA7F90" w:rsidRPr="007C69B7" w14:paraId="453CB34B" w14:textId="77777777" w:rsidTr="009A0B64">
        <w:trPr>
          <w:cantSplit/>
          <w:jc w:val="center"/>
        </w:trPr>
        <w:tc>
          <w:tcPr>
            <w:tcW w:w="720" w:type="dxa"/>
            <w:shd w:val="clear" w:color="auto" w:fill="F7F9FB"/>
            <w:tcMar>
              <w:top w:w="70" w:type="dxa"/>
              <w:left w:w="70" w:type="dxa"/>
              <w:bottom w:w="70" w:type="dxa"/>
              <w:right w:w="70" w:type="dxa"/>
            </w:tcMar>
          </w:tcPr>
          <w:p w14:paraId="06E4A1C0" w14:textId="77777777" w:rsidR="00DE1569" w:rsidRPr="007C69B7" w:rsidRDefault="00000000">
            <w:pPr>
              <w:rPr>
                <w:rFonts w:ascii="Times New Roman" w:hAnsi="Times New Roman" w:cs="Times New Roman"/>
              </w:rPr>
            </w:pPr>
            <w:r w:rsidRPr="007C69B7">
              <w:rPr>
                <w:rFonts w:ascii="Times New Roman" w:hAnsi="Times New Roman" w:cs="Times New Roman"/>
              </w:rPr>
              <w:t>RQ4</w:t>
            </w:r>
          </w:p>
        </w:tc>
        <w:tc>
          <w:tcPr>
            <w:tcW w:w="2613" w:type="dxa"/>
            <w:shd w:val="clear" w:color="auto" w:fill="F7F9FB"/>
            <w:tcMar>
              <w:top w:w="70" w:type="dxa"/>
              <w:left w:w="70" w:type="dxa"/>
              <w:bottom w:w="70" w:type="dxa"/>
              <w:right w:w="70" w:type="dxa"/>
            </w:tcMar>
          </w:tcPr>
          <w:p w14:paraId="0C1E0451" w14:textId="77777777" w:rsidR="00DE1569" w:rsidRPr="007C69B7" w:rsidRDefault="00000000">
            <w:pPr>
              <w:rPr>
                <w:rFonts w:ascii="Times New Roman" w:hAnsi="Times New Roman" w:cs="Times New Roman"/>
              </w:rPr>
            </w:pPr>
            <w:r w:rsidRPr="007C69B7">
              <w:rPr>
                <w:rFonts w:ascii="Times New Roman" w:hAnsi="Times New Roman" w:cs="Times New Roman"/>
              </w:rPr>
              <w:t>RF holdout R²=.405, MAE=5.687; grouped CV R²=.471; best in 7/10 repeated splits</w:t>
            </w:r>
          </w:p>
        </w:tc>
        <w:tc>
          <w:tcPr>
            <w:tcW w:w="1984" w:type="dxa"/>
            <w:shd w:val="clear" w:color="auto" w:fill="F7F9FB"/>
            <w:tcMar>
              <w:top w:w="70" w:type="dxa"/>
              <w:left w:w="70" w:type="dxa"/>
              <w:bottom w:w="70" w:type="dxa"/>
              <w:right w:w="70" w:type="dxa"/>
            </w:tcMar>
          </w:tcPr>
          <w:p w14:paraId="7698486D" w14:textId="77777777" w:rsidR="00DE1569" w:rsidRPr="007C69B7" w:rsidRDefault="00000000">
            <w:pPr>
              <w:rPr>
                <w:rFonts w:ascii="Times New Roman" w:hAnsi="Times New Roman" w:cs="Times New Roman"/>
              </w:rPr>
            </w:pPr>
            <w:r w:rsidRPr="007C69B7">
              <w:rPr>
                <w:rFonts w:ascii="Times New Roman" w:hAnsi="Times New Roman" w:cs="Times New Roman"/>
              </w:rPr>
              <w:t>Reject H0_4 for directional use</w:t>
            </w:r>
          </w:p>
        </w:tc>
        <w:tc>
          <w:tcPr>
            <w:tcW w:w="2268" w:type="dxa"/>
            <w:shd w:val="clear" w:color="auto" w:fill="F7F9FB"/>
            <w:tcMar>
              <w:top w:w="70" w:type="dxa"/>
              <w:left w:w="70" w:type="dxa"/>
              <w:bottom w:w="70" w:type="dxa"/>
              <w:right w:w="70" w:type="dxa"/>
            </w:tcMar>
          </w:tcPr>
          <w:p w14:paraId="4B1F75DB" w14:textId="77777777" w:rsidR="00DE1569" w:rsidRPr="007C69B7" w:rsidRDefault="00000000">
            <w:pPr>
              <w:rPr>
                <w:rFonts w:ascii="Times New Roman" w:hAnsi="Times New Roman" w:cs="Times New Roman"/>
              </w:rPr>
            </w:pPr>
            <w:r w:rsidRPr="007C69B7">
              <w:rPr>
                <w:rFonts w:ascii="Times New Roman" w:hAnsi="Times New Roman" w:cs="Times New Roman"/>
              </w:rPr>
              <w:t xml:space="preserve">Use for portfolio screening and </w:t>
            </w:r>
            <w:proofErr w:type="spellStart"/>
            <w:r w:rsidRPr="007C69B7">
              <w:rPr>
                <w:rFonts w:ascii="Times New Roman" w:hAnsi="Times New Roman" w:cs="Times New Roman"/>
              </w:rPr>
              <w:t>prioritisation</w:t>
            </w:r>
            <w:proofErr w:type="spellEnd"/>
          </w:p>
        </w:tc>
        <w:tc>
          <w:tcPr>
            <w:tcW w:w="1919" w:type="dxa"/>
            <w:shd w:val="clear" w:color="auto" w:fill="F7F9FB"/>
            <w:tcMar>
              <w:top w:w="70" w:type="dxa"/>
              <w:left w:w="70" w:type="dxa"/>
              <w:bottom w:w="70" w:type="dxa"/>
              <w:right w:w="70" w:type="dxa"/>
            </w:tcMar>
          </w:tcPr>
          <w:p w14:paraId="10F940EE" w14:textId="77777777" w:rsidR="00DE1569" w:rsidRPr="007C69B7" w:rsidRDefault="00000000">
            <w:pPr>
              <w:rPr>
                <w:rFonts w:ascii="Times New Roman" w:hAnsi="Times New Roman" w:cs="Times New Roman"/>
              </w:rPr>
            </w:pPr>
            <w:r w:rsidRPr="007C69B7">
              <w:rPr>
                <w:rFonts w:ascii="Times New Roman" w:hAnsi="Times New Roman" w:cs="Times New Roman"/>
              </w:rPr>
              <w:t>Not precise enough for budgets or individual assessment</w:t>
            </w:r>
          </w:p>
        </w:tc>
      </w:tr>
    </w:tbl>
    <w:p w14:paraId="44B70D00" w14:textId="77777777" w:rsidR="00664036" w:rsidRPr="007C69B7" w:rsidRDefault="00BB17F4" w:rsidP="00BB17F4">
      <w:pPr>
        <w:spacing w:line="480" w:lineRule="auto"/>
        <w:jc w:val="center"/>
        <w:rPr>
          <w:rFonts w:ascii="Times New Roman" w:hAnsi="Times New Roman" w:cs="Times New Roman"/>
        </w:rPr>
      </w:pPr>
      <w:r w:rsidRPr="007C69B7">
        <w:rPr>
          <w:rFonts w:ascii="Times New Roman" w:hAnsi="Times New Roman" w:cs="Times New Roman"/>
          <w:b/>
          <w:sz w:val="24"/>
        </w:rPr>
        <w:t xml:space="preserve">Table 13: </w:t>
      </w:r>
      <w:r w:rsidRPr="007C69B7">
        <w:rPr>
          <w:rFonts w:ascii="Times New Roman" w:hAnsi="Times New Roman" w:cs="Times New Roman"/>
          <w:i/>
          <w:sz w:val="24"/>
        </w:rPr>
        <w:t>Final Research Question Conclusions</w:t>
      </w:r>
    </w:p>
    <w:p w14:paraId="3D7AA127" w14:textId="24CE4E97" w:rsidR="00DE1569" w:rsidRPr="007C69B7" w:rsidRDefault="00000000">
      <w:pPr>
        <w:pStyle w:val="APAH1"/>
        <w:rPr>
          <w:rFonts w:cs="Times New Roman"/>
        </w:rPr>
      </w:pPr>
      <w:r w:rsidRPr="007C69B7">
        <w:rPr>
          <w:rFonts w:cs="Times New Roman"/>
        </w:rPr>
        <w:lastRenderedPageBreak/>
        <w:t>Practical Significance</w:t>
      </w:r>
    </w:p>
    <w:p w14:paraId="24851B14"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study provides practical evidence that AI adoption should be treated as a phase-specific productivity strategy rather than as a uniform technology </w:t>
      </w:r>
      <w:proofErr w:type="spellStart"/>
      <w:r w:rsidRPr="007C69B7">
        <w:rPr>
          <w:rFonts w:ascii="Times New Roman" w:hAnsi="Times New Roman" w:cs="Times New Roman"/>
          <w:sz w:val="24"/>
          <w:szCs w:val="24"/>
        </w:rPr>
        <w:t>programme</w:t>
      </w:r>
      <w:proofErr w:type="spellEnd"/>
      <w:r w:rsidRPr="007C69B7">
        <w:rPr>
          <w:rFonts w:ascii="Times New Roman" w:hAnsi="Times New Roman" w:cs="Times New Roman"/>
          <w:sz w:val="24"/>
          <w:szCs w:val="24"/>
        </w:rPr>
        <w:t xml:space="preserve">. Across 906 AI-assisted phase observations, total effort saved is 4,417.63 hours, whereas the 1,799 traditional observations collectively show -1,184.13 hours of effort saved, indicating net overrun relative to baseline. These totals are not a financial ROI calculation because </w:t>
      </w:r>
      <w:proofErr w:type="spellStart"/>
      <w:r w:rsidRPr="007C69B7">
        <w:rPr>
          <w:rFonts w:ascii="Times New Roman" w:hAnsi="Times New Roman" w:cs="Times New Roman"/>
          <w:sz w:val="24"/>
          <w:szCs w:val="24"/>
        </w:rPr>
        <w:t>labour</w:t>
      </w:r>
      <w:proofErr w:type="spellEnd"/>
      <w:r w:rsidRPr="007C69B7">
        <w:rPr>
          <w:rFonts w:ascii="Times New Roman" w:hAnsi="Times New Roman" w:cs="Times New Roman"/>
          <w:sz w:val="24"/>
          <w:szCs w:val="24"/>
        </w:rPr>
        <w:t xml:space="preserve"> rates, </w:t>
      </w:r>
      <w:proofErr w:type="spellStart"/>
      <w:r w:rsidRPr="007C69B7">
        <w:rPr>
          <w:rFonts w:ascii="Times New Roman" w:hAnsi="Times New Roman" w:cs="Times New Roman"/>
          <w:sz w:val="24"/>
          <w:szCs w:val="24"/>
        </w:rPr>
        <w:t>licence</w:t>
      </w:r>
      <w:proofErr w:type="spellEnd"/>
      <w:r w:rsidRPr="007C69B7">
        <w:rPr>
          <w:rFonts w:ascii="Times New Roman" w:hAnsi="Times New Roman" w:cs="Times New Roman"/>
          <w:sz w:val="24"/>
          <w:szCs w:val="24"/>
        </w:rPr>
        <w:t xml:space="preserve"> costs, quality outcomes, and rework costs are not available; they nevertheless make the operational magnitude of the observed productivity difference concrete.</w:t>
      </w:r>
    </w:p>
    <w:p w14:paraId="216C93CD"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The concentration of benefit is also actionable. Test Design contributes approximately 1,857.58 hours saved, Automation Development 1,420.18 hours, and Regression Testing 896.61 hours. Together these three phases account for about 94.5% of all positive effort saved within AI-assisted observations. The evidence therefore supports targeted scaling in phases with repetitive, structured, information-rich work while keeping human validation stronger in judgement-intensive or low-volume phases. Figure 11 </w:t>
      </w:r>
      <w:proofErr w:type="spellStart"/>
      <w:r w:rsidRPr="007C69B7">
        <w:rPr>
          <w:rFonts w:ascii="Times New Roman" w:hAnsi="Times New Roman" w:cs="Times New Roman"/>
          <w:sz w:val="24"/>
          <w:szCs w:val="24"/>
        </w:rPr>
        <w:t>visualises</w:t>
      </w:r>
      <w:proofErr w:type="spellEnd"/>
      <w:r w:rsidRPr="007C69B7">
        <w:rPr>
          <w:rFonts w:ascii="Times New Roman" w:hAnsi="Times New Roman" w:cs="Times New Roman"/>
          <w:sz w:val="24"/>
          <w:szCs w:val="24"/>
        </w:rPr>
        <w:t xml:space="preserve"> this concentration of cumulative effort savings by phase.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DE1569" w:rsidRPr="007C69B7" w14:paraId="4A877152" w14:textId="77777777">
        <w:trPr>
          <w:jc w:val="center"/>
        </w:trPr>
        <w:tc>
          <w:tcPr>
            <w:tcW w:w="1728" w:type="dxa"/>
            <w:shd w:val="clear" w:color="auto" w:fill="D9E6F2"/>
            <w:vAlign w:val="center"/>
          </w:tcPr>
          <w:p w14:paraId="5D6EE887"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QE Phase</w:t>
            </w:r>
          </w:p>
        </w:tc>
        <w:tc>
          <w:tcPr>
            <w:tcW w:w="1728" w:type="dxa"/>
            <w:shd w:val="clear" w:color="auto" w:fill="D9E6F2"/>
            <w:vAlign w:val="center"/>
          </w:tcPr>
          <w:p w14:paraId="02DB60B5"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AI Activities</w:t>
            </w:r>
          </w:p>
        </w:tc>
        <w:tc>
          <w:tcPr>
            <w:tcW w:w="1728" w:type="dxa"/>
            <w:shd w:val="clear" w:color="auto" w:fill="D9E6F2"/>
            <w:vAlign w:val="center"/>
          </w:tcPr>
          <w:p w14:paraId="3519B52E"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Mean Improvement</w:t>
            </w:r>
          </w:p>
        </w:tc>
        <w:tc>
          <w:tcPr>
            <w:tcW w:w="1728" w:type="dxa"/>
            <w:shd w:val="clear" w:color="auto" w:fill="D9E6F2"/>
            <w:vAlign w:val="center"/>
          </w:tcPr>
          <w:p w14:paraId="36486CBF"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Total Hours Saved</w:t>
            </w:r>
          </w:p>
        </w:tc>
        <w:tc>
          <w:tcPr>
            <w:tcW w:w="1728" w:type="dxa"/>
            <w:shd w:val="clear" w:color="auto" w:fill="D9E6F2"/>
            <w:vAlign w:val="center"/>
          </w:tcPr>
          <w:p w14:paraId="1380AD5C" w14:textId="77777777" w:rsidR="00DE1569" w:rsidRPr="007C69B7" w:rsidRDefault="00000000">
            <w:pPr>
              <w:jc w:val="center"/>
              <w:rPr>
                <w:rFonts w:ascii="Times New Roman" w:hAnsi="Times New Roman" w:cs="Times New Roman"/>
              </w:rPr>
            </w:pPr>
            <w:r w:rsidRPr="007C69B7">
              <w:rPr>
                <w:rFonts w:ascii="Times New Roman" w:hAnsi="Times New Roman" w:cs="Times New Roman"/>
                <w:b/>
              </w:rPr>
              <w:t>Adoption Tier</w:t>
            </w:r>
          </w:p>
        </w:tc>
      </w:tr>
      <w:tr w:rsidR="00DE1569" w:rsidRPr="007C69B7" w14:paraId="4C707C89" w14:textId="77777777">
        <w:trPr>
          <w:jc w:val="center"/>
        </w:trPr>
        <w:tc>
          <w:tcPr>
            <w:tcW w:w="1728" w:type="dxa"/>
          </w:tcPr>
          <w:p w14:paraId="49133AE5" w14:textId="77777777" w:rsidR="00DE1569" w:rsidRPr="007C69B7" w:rsidRDefault="00000000">
            <w:pPr>
              <w:rPr>
                <w:rFonts w:ascii="Times New Roman" w:hAnsi="Times New Roman" w:cs="Times New Roman"/>
              </w:rPr>
            </w:pPr>
            <w:r w:rsidRPr="007C69B7">
              <w:rPr>
                <w:rFonts w:ascii="Times New Roman" w:hAnsi="Times New Roman" w:cs="Times New Roman"/>
              </w:rPr>
              <w:t>Regression Testing</w:t>
            </w:r>
          </w:p>
        </w:tc>
        <w:tc>
          <w:tcPr>
            <w:tcW w:w="1728" w:type="dxa"/>
          </w:tcPr>
          <w:p w14:paraId="01C73072" w14:textId="77777777" w:rsidR="00DE1569" w:rsidRPr="007C69B7" w:rsidRDefault="00000000">
            <w:pPr>
              <w:rPr>
                <w:rFonts w:ascii="Times New Roman" w:hAnsi="Times New Roman" w:cs="Times New Roman"/>
              </w:rPr>
            </w:pPr>
            <w:r w:rsidRPr="007C69B7">
              <w:rPr>
                <w:rFonts w:ascii="Times New Roman" w:hAnsi="Times New Roman" w:cs="Times New Roman"/>
              </w:rPr>
              <w:t>171</w:t>
            </w:r>
          </w:p>
        </w:tc>
        <w:tc>
          <w:tcPr>
            <w:tcW w:w="1728" w:type="dxa"/>
          </w:tcPr>
          <w:p w14:paraId="519A434E" w14:textId="77777777" w:rsidR="00DE1569" w:rsidRPr="007C69B7" w:rsidRDefault="00000000">
            <w:pPr>
              <w:rPr>
                <w:rFonts w:ascii="Times New Roman" w:hAnsi="Times New Roman" w:cs="Times New Roman"/>
              </w:rPr>
            </w:pPr>
            <w:r w:rsidRPr="007C69B7">
              <w:rPr>
                <w:rFonts w:ascii="Times New Roman" w:hAnsi="Times New Roman" w:cs="Times New Roman"/>
              </w:rPr>
              <w:t>22.23%</w:t>
            </w:r>
          </w:p>
        </w:tc>
        <w:tc>
          <w:tcPr>
            <w:tcW w:w="1728" w:type="dxa"/>
          </w:tcPr>
          <w:p w14:paraId="2614E287" w14:textId="77777777" w:rsidR="00DE1569" w:rsidRPr="007C69B7" w:rsidRDefault="00000000">
            <w:pPr>
              <w:rPr>
                <w:rFonts w:ascii="Times New Roman" w:hAnsi="Times New Roman" w:cs="Times New Roman"/>
              </w:rPr>
            </w:pPr>
            <w:r w:rsidRPr="007C69B7">
              <w:rPr>
                <w:rFonts w:ascii="Times New Roman" w:hAnsi="Times New Roman" w:cs="Times New Roman"/>
              </w:rPr>
              <w:t>896.6</w:t>
            </w:r>
          </w:p>
        </w:tc>
        <w:tc>
          <w:tcPr>
            <w:tcW w:w="1728" w:type="dxa"/>
          </w:tcPr>
          <w:p w14:paraId="0A4321B3" w14:textId="77777777" w:rsidR="00DE1569" w:rsidRPr="007C69B7" w:rsidRDefault="00000000">
            <w:pPr>
              <w:rPr>
                <w:rFonts w:ascii="Times New Roman" w:hAnsi="Times New Roman" w:cs="Times New Roman"/>
              </w:rPr>
            </w:pPr>
            <w:r w:rsidRPr="007C69B7">
              <w:rPr>
                <w:rFonts w:ascii="Times New Roman" w:hAnsi="Times New Roman" w:cs="Times New Roman"/>
              </w:rPr>
              <w:t>Scale now</w:t>
            </w:r>
          </w:p>
        </w:tc>
      </w:tr>
      <w:tr w:rsidR="00DE1569" w:rsidRPr="007C69B7" w14:paraId="636D2B3D" w14:textId="77777777">
        <w:trPr>
          <w:jc w:val="center"/>
        </w:trPr>
        <w:tc>
          <w:tcPr>
            <w:tcW w:w="1728" w:type="dxa"/>
          </w:tcPr>
          <w:p w14:paraId="12666991" w14:textId="77777777" w:rsidR="00DE1569" w:rsidRPr="007C69B7" w:rsidRDefault="00000000">
            <w:pPr>
              <w:rPr>
                <w:rFonts w:ascii="Times New Roman" w:hAnsi="Times New Roman" w:cs="Times New Roman"/>
              </w:rPr>
            </w:pPr>
            <w:r w:rsidRPr="007C69B7">
              <w:rPr>
                <w:rFonts w:ascii="Times New Roman" w:hAnsi="Times New Roman" w:cs="Times New Roman"/>
              </w:rPr>
              <w:t>Test Design</w:t>
            </w:r>
          </w:p>
        </w:tc>
        <w:tc>
          <w:tcPr>
            <w:tcW w:w="1728" w:type="dxa"/>
          </w:tcPr>
          <w:p w14:paraId="7DEC9253" w14:textId="77777777" w:rsidR="00DE1569" w:rsidRPr="007C69B7" w:rsidRDefault="00000000">
            <w:pPr>
              <w:rPr>
                <w:rFonts w:ascii="Times New Roman" w:hAnsi="Times New Roman" w:cs="Times New Roman"/>
              </w:rPr>
            </w:pPr>
            <w:r w:rsidRPr="007C69B7">
              <w:rPr>
                <w:rFonts w:ascii="Times New Roman" w:hAnsi="Times New Roman" w:cs="Times New Roman"/>
              </w:rPr>
              <w:t>297</w:t>
            </w:r>
          </w:p>
        </w:tc>
        <w:tc>
          <w:tcPr>
            <w:tcW w:w="1728" w:type="dxa"/>
          </w:tcPr>
          <w:p w14:paraId="77B67242" w14:textId="77777777" w:rsidR="00DE1569" w:rsidRPr="007C69B7" w:rsidRDefault="00000000">
            <w:pPr>
              <w:rPr>
                <w:rFonts w:ascii="Times New Roman" w:hAnsi="Times New Roman" w:cs="Times New Roman"/>
              </w:rPr>
            </w:pPr>
            <w:r w:rsidRPr="007C69B7">
              <w:rPr>
                <w:rFonts w:ascii="Times New Roman" w:hAnsi="Times New Roman" w:cs="Times New Roman"/>
              </w:rPr>
              <w:t>19.92%</w:t>
            </w:r>
          </w:p>
        </w:tc>
        <w:tc>
          <w:tcPr>
            <w:tcW w:w="1728" w:type="dxa"/>
          </w:tcPr>
          <w:p w14:paraId="2D4A54C6" w14:textId="77777777" w:rsidR="00DE1569" w:rsidRPr="007C69B7" w:rsidRDefault="00000000">
            <w:pPr>
              <w:rPr>
                <w:rFonts w:ascii="Times New Roman" w:hAnsi="Times New Roman" w:cs="Times New Roman"/>
              </w:rPr>
            </w:pPr>
            <w:r w:rsidRPr="007C69B7">
              <w:rPr>
                <w:rFonts w:ascii="Times New Roman" w:hAnsi="Times New Roman" w:cs="Times New Roman"/>
              </w:rPr>
              <w:t>1857.6</w:t>
            </w:r>
          </w:p>
        </w:tc>
        <w:tc>
          <w:tcPr>
            <w:tcW w:w="1728" w:type="dxa"/>
          </w:tcPr>
          <w:p w14:paraId="17A30114" w14:textId="77777777" w:rsidR="00DE1569" w:rsidRPr="007C69B7" w:rsidRDefault="00000000">
            <w:pPr>
              <w:rPr>
                <w:rFonts w:ascii="Times New Roman" w:hAnsi="Times New Roman" w:cs="Times New Roman"/>
              </w:rPr>
            </w:pPr>
            <w:r w:rsidRPr="007C69B7">
              <w:rPr>
                <w:rFonts w:ascii="Times New Roman" w:hAnsi="Times New Roman" w:cs="Times New Roman"/>
              </w:rPr>
              <w:t>Scale now</w:t>
            </w:r>
          </w:p>
        </w:tc>
      </w:tr>
      <w:tr w:rsidR="00DE1569" w:rsidRPr="007C69B7" w14:paraId="74FFD460" w14:textId="77777777">
        <w:trPr>
          <w:jc w:val="center"/>
        </w:trPr>
        <w:tc>
          <w:tcPr>
            <w:tcW w:w="1728" w:type="dxa"/>
          </w:tcPr>
          <w:p w14:paraId="6E20AE3B" w14:textId="77777777" w:rsidR="00DE1569" w:rsidRPr="007C69B7" w:rsidRDefault="00000000">
            <w:pPr>
              <w:rPr>
                <w:rFonts w:ascii="Times New Roman" w:hAnsi="Times New Roman" w:cs="Times New Roman"/>
              </w:rPr>
            </w:pPr>
            <w:r w:rsidRPr="007C69B7">
              <w:rPr>
                <w:rFonts w:ascii="Times New Roman" w:hAnsi="Times New Roman" w:cs="Times New Roman"/>
              </w:rPr>
              <w:t>Automation Development</w:t>
            </w:r>
          </w:p>
        </w:tc>
        <w:tc>
          <w:tcPr>
            <w:tcW w:w="1728" w:type="dxa"/>
          </w:tcPr>
          <w:p w14:paraId="76C8FCED" w14:textId="77777777" w:rsidR="00DE1569" w:rsidRPr="007C69B7" w:rsidRDefault="00000000">
            <w:pPr>
              <w:rPr>
                <w:rFonts w:ascii="Times New Roman" w:hAnsi="Times New Roman" w:cs="Times New Roman"/>
              </w:rPr>
            </w:pPr>
            <w:r w:rsidRPr="007C69B7">
              <w:rPr>
                <w:rFonts w:ascii="Times New Roman" w:hAnsi="Times New Roman" w:cs="Times New Roman"/>
              </w:rPr>
              <w:t>242</w:t>
            </w:r>
          </w:p>
        </w:tc>
        <w:tc>
          <w:tcPr>
            <w:tcW w:w="1728" w:type="dxa"/>
          </w:tcPr>
          <w:p w14:paraId="179BF4BB" w14:textId="77777777" w:rsidR="00DE1569" w:rsidRPr="007C69B7" w:rsidRDefault="00000000">
            <w:pPr>
              <w:rPr>
                <w:rFonts w:ascii="Times New Roman" w:hAnsi="Times New Roman" w:cs="Times New Roman"/>
              </w:rPr>
            </w:pPr>
            <w:r w:rsidRPr="007C69B7">
              <w:rPr>
                <w:rFonts w:ascii="Times New Roman" w:hAnsi="Times New Roman" w:cs="Times New Roman"/>
              </w:rPr>
              <w:t>16.62%</w:t>
            </w:r>
          </w:p>
        </w:tc>
        <w:tc>
          <w:tcPr>
            <w:tcW w:w="1728" w:type="dxa"/>
          </w:tcPr>
          <w:p w14:paraId="55085B4F" w14:textId="77777777" w:rsidR="00DE1569" w:rsidRPr="007C69B7" w:rsidRDefault="00000000">
            <w:pPr>
              <w:rPr>
                <w:rFonts w:ascii="Times New Roman" w:hAnsi="Times New Roman" w:cs="Times New Roman"/>
              </w:rPr>
            </w:pPr>
            <w:r w:rsidRPr="007C69B7">
              <w:rPr>
                <w:rFonts w:ascii="Times New Roman" w:hAnsi="Times New Roman" w:cs="Times New Roman"/>
              </w:rPr>
              <w:t>1420.2</w:t>
            </w:r>
          </w:p>
        </w:tc>
        <w:tc>
          <w:tcPr>
            <w:tcW w:w="1728" w:type="dxa"/>
          </w:tcPr>
          <w:p w14:paraId="3CA3DA70" w14:textId="77777777" w:rsidR="00DE1569" w:rsidRPr="007C69B7" w:rsidRDefault="00000000">
            <w:pPr>
              <w:rPr>
                <w:rFonts w:ascii="Times New Roman" w:hAnsi="Times New Roman" w:cs="Times New Roman"/>
              </w:rPr>
            </w:pPr>
            <w:r w:rsidRPr="007C69B7">
              <w:rPr>
                <w:rFonts w:ascii="Times New Roman" w:hAnsi="Times New Roman" w:cs="Times New Roman"/>
              </w:rPr>
              <w:t>Scale now</w:t>
            </w:r>
          </w:p>
        </w:tc>
      </w:tr>
      <w:tr w:rsidR="00DE1569" w:rsidRPr="007C69B7" w14:paraId="7D78D8FD" w14:textId="77777777">
        <w:trPr>
          <w:jc w:val="center"/>
        </w:trPr>
        <w:tc>
          <w:tcPr>
            <w:tcW w:w="1728" w:type="dxa"/>
          </w:tcPr>
          <w:p w14:paraId="158350FA" w14:textId="77777777" w:rsidR="00DE1569" w:rsidRPr="007C69B7" w:rsidRDefault="00000000">
            <w:pPr>
              <w:rPr>
                <w:rFonts w:ascii="Times New Roman" w:hAnsi="Times New Roman" w:cs="Times New Roman"/>
              </w:rPr>
            </w:pPr>
            <w:r w:rsidRPr="007C69B7">
              <w:rPr>
                <w:rFonts w:ascii="Times New Roman" w:hAnsi="Times New Roman" w:cs="Times New Roman"/>
              </w:rPr>
              <w:t>Defect Management</w:t>
            </w:r>
          </w:p>
        </w:tc>
        <w:tc>
          <w:tcPr>
            <w:tcW w:w="1728" w:type="dxa"/>
          </w:tcPr>
          <w:p w14:paraId="69C64216" w14:textId="77777777" w:rsidR="00DE1569" w:rsidRPr="007C69B7" w:rsidRDefault="00000000">
            <w:pPr>
              <w:rPr>
                <w:rFonts w:ascii="Times New Roman" w:hAnsi="Times New Roman" w:cs="Times New Roman"/>
              </w:rPr>
            </w:pPr>
            <w:r w:rsidRPr="007C69B7">
              <w:rPr>
                <w:rFonts w:ascii="Times New Roman" w:hAnsi="Times New Roman" w:cs="Times New Roman"/>
              </w:rPr>
              <w:t>111</w:t>
            </w:r>
          </w:p>
        </w:tc>
        <w:tc>
          <w:tcPr>
            <w:tcW w:w="1728" w:type="dxa"/>
          </w:tcPr>
          <w:p w14:paraId="75E239D4" w14:textId="77777777" w:rsidR="00DE1569" w:rsidRPr="007C69B7" w:rsidRDefault="00000000">
            <w:pPr>
              <w:rPr>
                <w:rFonts w:ascii="Times New Roman" w:hAnsi="Times New Roman" w:cs="Times New Roman"/>
              </w:rPr>
            </w:pPr>
            <w:r w:rsidRPr="007C69B7">
              <w:rPr>
                <w:rFonts w:ascii="Times New Roman" w:hAnsi="Times New Roman" w:cs="Times New Roman"/>
              </w:rPr>
              <w:t>10.27%</w:t>
            </w:r>
          </w:p>
        </w:tc>
        <w:tc>
          <w:tcPr>
            <w:tcW w:w="1728" w:type="dxa"/>
          </w:tcPr>
          <w:p w14:paraId="02D1732E" w14:textId="77777777" w:rsidR="00DE1569" w:rsidRPr="007C69B7" w:rsidRDefault="00000000">
            <w:pPr>
              <w:rPr>
                <w:rFonts w:ascii="Times New Roman" w:hAnsi="Times New Roman" w:cs="Times New Roman"/>
              </w:rPr>
            </w:pPr>
            <w:r w:rsidRPr="007C69B7">
              <w:rPr>
                <w:rFonts w:ascii="Times New Roman" w:hAnsi="Times New Roman" w:cs="Times New Roman"/>
              </w:rPr>
              <w:t>184.4</w:t>
            </w:r>
          </w:p>
        </w:tc>
        <w:tc>
          <w:tcPr>
            <w:tcW w:w="1728" w:type="dxa"/>
          </w:tcPr>
          <w:p w14:paraId="383C543F" w14:textId="77777777" w:rsidR="00DE1569" w:rsidRPr="007C69B7" w:rsidRDefault="00000000">
            <w:pPr>
              <w:rPr>
                <w:rFonts w:ascii="Times New Roman" w:hAnsi="Times New Roman" w:cs="Times New Roman"/>
              </w:rPr>
            </w:pPr>
            <w:r w:rsidRPr="007C69B7">
              <w:rPr>
                <w:rFonts w:ascii="Times New Roman" w:hAnsi="Times New Roman" w:cs="Times New Roman"/>
              </w:rPr>
              <w:t>Controlled expansion</w:t>
            </w:r>
          </w:p>
        </w:tc>
      </w:tr>
      <w:tr w:rsidR="00DE1569" w:rsidRPr="007C69B7" w14:paraId="4DC3EC5E" w14:textId="77777777">
        <w:trPr>
          <w:jc w:val="center"/>
        </w:trPr>
        <w:tc>
          <w:tcPr>
            <w:tcW w:w="1728" w:type="dxa"/>
          </w:tcPr>
          <w:p w14:paraId="20296C88" w14:textId="77777777" w:rsidR="00DE1569" w:rsidRPr="007C69B7" w:rsidRDefault="00000000">
            <w:pPr>
              <w:rPr>
                <w:rFonts w:ascii="Times New Roman" w:hAnsi="Times New Roman" w:cs="Times New Roman"/>
              </w:rPr>
            </w:pPr>
            <w:r w:rsidRPr="007C69B7">
              <w:rPr>
                <w:rFonts w:ascii="Times New Roman" w:hAnsi="Times New Roman" w:cs="Times New Roman"/>
              </w:rPr>
              <w:t>Test Planning</w:t>
            </w:r>
          </w:p>
        </w:tc>
        <w:tc>
          <w:tcPr>
            <w:tcW w:w="1728" w:type="dxa"/>
          </w:tcPr>
          <w:p w14:paraId="70355261" w14:textId="77777777" w:rsidR="00DE1569" w:rsidRPr="007C69B7" w:rsidRDefault="00000000">
            <w:pPr>
              <w:rPr>
                <w:rFonts w:ascii="Times New Roman" w:hAnsi="Times New Roman" w:cs="Times New Roman"/>
              </w:rPr>
            </w:pPr>
            <w:r w:rsidRPr="007C69B7">
              <w:rPr>
                <w:rFonts w:ascii="Times New Roman" w:hAnsi="Times New Roman" w:cs="Times New Roman"/>
              </w:rPr>
              <w:t>58</w:t>
            </w:r>
          </w:p>
        </w:tc>
        <w:tc>
          <w:tcPr>
            <w:tcW w:w="1728" w:type="dxa"/>
          </w:tcPr>
          <w:p w14:paraId="48A63D30" w14:textId="77777777" w:rsidR="00DE1569" w:rsidRPr="007C69B7" w:rsidRDefault="00000000">
            <w:pPr>
              <w:rPr>
                <w:rFonts w:ascii="Times New Roman" w:hAnsi="Times New Roman" w:cs="Times New Roman"/>
              </w:rPr>
            </w:pPr>
            <w:r w:rsidRPr="007C69B7">
              <w:rPr>
                <w:rFonts w:ascii="Times New Roman" w:hAnsi="Times New Roman" w:cs="Times New Roman"/>
              </w:rPr>
              <w:t>6.46%</w:t>
            </w:r>
          </w:p>
        </w:tc>
        <w:tc>
          <w:tcPr>
            <w:tcW w:w="1728" w:type="dxa"/>
          </w:tcPr>
          <w:p w14:paraId="2C862E49" w14:textId="77777777" w:rsidR="00DE1569" w:rsidRPr="007C69B7" w:rsidRDefault="00000000">
            <w:pPr>
              <w:rPr>
                <w:rFonts w:ascii="Times New Roman" w:hAnsi="Times New Roman" w:cs="Times New Roman"/>
              </w:rPr>
            </w:pPr>
            <w:r w:rsidRPr="007C69B7">
              <w:rPr>
                <w:rFonts w:ascii="Times New Roman" w:hAnsi="Times New Roman" w:cs="Times New Roman"/>
              </w:rPr>
              <w:t>46.2</w:t>
            </w:r>
          </w:p>
        </w:tc>
        <w:tc>
          <w:tcPr>
            <w:tcW w:w="1728" w:type="dxa"/>
          </w:tcPr>
          <w:p w14:paraId="32AA63D0" w14:textId="77777777" w:rsidR="00DE1569" w:rsidRPr="007C69B7" w:rsidRDefault="00000000">
            <w:pPr>
              <w:rPr>
                <w:rFonts w:ascii="Times New Roman" w:hAnsi="Times New Roman" w:cs="Times New Roman"/>
              </w:rPr>
            </w:pPr>
            <w:r w:rsidRPr="007C69B7">
              <w:rPr>
                <w:rFonts w:ascii="Times New Roman" w:hAnsi="Times New Roman" w:cs="Times New Roman"/>
              </w:rPr>
              <w:t>Targeted pilot</w:t>
            </w:r>
          </w:p>
        </w:tc>
      </w:tr>
      <w:tr w:rsidR="00DE1569" w:rsidRPr="007C69B7" w14:paraId="56810D74" w14:textId="77777777" w:rsidTr="00352A4B">
        <w:trPr>
          <w:trHeight w:val="60"/>
          <w:jc w:val="center"/>
        </w:trPr>
        <w:tc>
          <w:tcPr>
            <w:tcW w:w="1728" w:type="dxa"/>
          </w:tcPr>
          <w:p w14:paraId="704FA8C3" w14:textId="77777777" w:rsidR="00DE1569" w:rsidRPr="007C69B7" w:rsidRDefault="00000000">
            <w:pPr>
              <w:rPr>
                <w:rFonts w:ascii="Times New Roman" w:hAnsi="Times New Roman" w:cs="Times New Roman"/>
              </w:rPr>
            </w:pPr>
            <w:r w:rsidRPr="007C69B7">
              <w:rPr>
                <w:rFonts w:ascii="Times New Roman" w:hAnsi="Times New Roman" w:cs="Times New Roman"/>
              </w:rPr>
              <w:t>Test Execution</w:t>
            </w:r>
          </w:p>
        </w:tc>
        <w:tc>
          <w:tcPr>
            <w:tcW w:w="1728" w:type="dxa"/>
          </w:tcPr>
          <w:p w14:paraId="3B0A4025" w14:textId="77777777" w:rsidR="00DE1569" w:rsidRPr="007C69B7" w:rsidRDefault="00000000">
            <w:pPr>
              <w:rPr>
                <w:rFonts w:ascii="Times New Roman" w:hAnsi="Times New Roman" w:cs="Times New Roman"/>
              </w:rPr>
            </w:pPr>
            <w:r w:rsidRPr="007C69B7">
              <w:rPr>
                <w:rFonts w:ascii="Times New Roman" w:hAnsi="Times New Roman" w:cs="Times New Roman"/>
              </w:rPr>
              <w:t>27</w:t>
            </w:r>
          </w:p>
        </w:tc>
        <w:tc>
          <w:tcPr>
            <w:tcW w:w="1728" w:type="dxa"/>
          </w:tcPr>
          <w:p w14:paraId="134B964C" w14:textId="77777777" w:rsidR="00DE1569" w:rsidRPr="007C69B7" w:rsidRDefault="00000000">
            <w:pPr>
              <w:rPr>
                <w:rFonts w:ascii="Times New Roman" w:hAnsi="Times New Roman" w:cs="Times New Roman"/>
              </w:rPr>
            </w:pPr>
            <w:r w:rsidRPr="007C69B7">
              <w:rPr>
                <w:rFonts w:ascii="Times New Roman" w:hAnsi="Times New Roman" w:cs="Times New Roman"/>
              </w:rPr>
              <w:t>3.93%</w:t>
            </w:r>
          </w:p>
        </w:tc>
        <w:tc>
          <w:tcPr>
            <w:tcW w:w="1728" w:type="dxa"/>
          </w:tcPr>
          <w:p w14:paraId="55D1A6B1" w14:textId="77777777" w:rsidR="00DE1569" w:rsidRPr="007C69B7" w:rsidRDefault="00000000">
            <w:pPr>
              <w:rPr>
                <w:rFonts w:ascii="Times New Roman" w:hAnsi="Times New Roman" w:cs="Times New Roman"/>
              </w:rPr>
            </w:pPr>
            <w:r w:rsidRPr="007C69B7">
              <w:rPr>
                <w:rFonts w:ascii="Times New Roman" w:hAnsi="Times New Roman" w:cs="Times New Roman"/>
              </w:rPr>
              <w:t>12.7</w:t>
            </w:r>
          </w:p>
        </w:tc>
        <w:tc>
          <w:tcPr>
            <w:tcW w:w="1728" w:type="dxa"/>
          </w:tcPr>
          <w:p w14:paraId="66F4C045" w14:textId="77777777" w:rsidR="00DE1569" w:rsidRPr="007C69B7" w:rsidRDefault="00000000">
            <w:pPr>
              <w:rPr>
                <w:rFonts w:ascii="Times New Roman" w:hAnsi="Times New Roman" w:cs="Times New Roman"/>
              </w:rPr>
            </w:pPr>
            <w:r w:rsidRPr="007C69B7">
              <w:rPr>
                <w:rFonts w:ascii="Times New Roman" w:hAnsi="Times New Roman" w:cs="Times New Roman"/>
              </w:rPr>
              <w:t>Targeted pilot</w:t>
            </w:r>
          </w:p>
        </w:tc>
      </w:tr>
    </w:tbl>
    <w:p w14:paraId="2FEDF4AE" w14:textId="77777777" w:rsidR="00DE1569" w:rsidRPr="007C69B7" w:rsidRDefault="00000000">
      <w:pPr>
        <w:pStyle w:val="TableNote"/>
        <w:jc w:val="center"/>
        <w:rPr>
          <w:rFonts w:cs="Times New Roman"/>
        </w:rPr>
      </w:pPr>
      <w:r w:rsidRPr="007C69B7">
        <w:rPr>
          <w:rFonts w:cs="Times New Roman"/>
          <w:b/>
          <w:sz w:val="24"/>
        </w:rPr>
        <w:t xml:space="preserve">Table 14: </w:t>
      </w:r>
      <w:r w:rsidRPr="007C69B7">
        <w:rPr>
          <w:rFonts w:cs="Times New Roman"/>
          <w:i/>
          <w:sz w:val="24"/>
        </w:rPr>
        <w:t>Phase-Level Business Value and Adoption Priority</w:t>
      </w:r>
    </w:p>
    <w:p w14:paraId="56D0935F" w14:textId="77777777" w:rsidR="00DE1569" w:rsidRPr="007C69B7" w:rsidRDefault="00000000" w:rsidP="00352A4B">
      <w:pPr>
        <w:pStyle w:val="TableNote"/>
        <w:spacing w:after="0" w:line="480" w:lineRule="auto"/>
        <w:rPr>
          <w:rFonts w:cs="Times New Roman"/>
          <w:sz w:val="24"/>
          <w:szCs w:val="24"/>
        </w:rPr>
      </w:pPr>
      <w:r w:rsidRPr="007C69B7">
        <w:rPr>
          <w:rFonts w:cs="Times New Roman"/>
          <w:sz w:val="24"/>
          <w:szCs w:val="24"/>
        </w:rPr>
        <w:t>Note. Priority tiers combine statistical phase evidence, observed productivity, cumulative effort savings, and governance considerations; they are not automated deployment decisions.</w:t>
      </w:r>
    </w:p>
    <w:p w14:paraId="1AB28D63" w14:textId="77777777" w:rsidR="00DE1569" w:rsidRPr="007C69B7" w:rsidRDefault="00000000" w:rsidP="00352A4B">
      <w:pPr>
        <w:pStyle w:val="APAH1"/>
        <w:spacing w:before="0" w:after="0"/>
        <w:rPr>
          <w:rFonts w:cs="Times New Roman"/>
          <w:szCs w:val="24"/>
        </w:rPr>
      </w:pPr>
      <w:r w:rsidRPr="007C69B7">
        <w:rPr>
          <w:rFonts w:cs="Times New Roman"/>
          <w:szCs w:val="24"/>
        </w:rPr>
        <w:lastRenderedPageBreak/>
        <w:t>Implementation and User Benefit</w:t>
      </w:r>
    </w:p>
    <w:p w14:paraId="4EE6DBB1" w14:textId="77777777" w:rsidR="00DE1569" w:rsidRPr="007C69B7" w:rsidRDefault="00000000" w:rsidP="00352A4B">
      <w:pPr>
        <w:pStyle w:val="APAH2"/>
        <w:spacing w:before="0" w:after="0"/>
        <w:rPr>
          <w:rFonts w:cs="Times New Roman"/>
          <w:szCs w:val="24"/>
        </w:rPr>
      </w:pPr>
      <w:r w:rsidRPr="007C69B7">
        <w:rPr>
          <w:rFonts w:cs="Times New Roman"/>
          <w:szCs w:val="24"/>
        </w:rPr>
        <w:t>Deployment Approach</w:t>
      </w:r>
    </w:p>
    <w:p w14:paraId="0986EF25"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The proposed deployment is a batch or dashboard-based decision-support capability rather than a real-time autonomous AI controller. On a scheduled cadence, a validated project/sprint extract would pass through the same preprocessing and feature-engineering pipeline, after which the selected Random Forest model would produce directional productivity estimates and a phase-priority view. Historical phase evidence, confidence boundaries, model diagnostics, and governance rules should be displayed alongside any prediction.</w:t>
      </w:r>
    </w:p>
    <w:p w14:paraId="0663A9F1" w14:textId="77777777" w:rsidR="00352A4B" w:rsidRPr="007C69B7" w:rsidRDefault="00352A4B" w:rsidP="00352A4B">
      <w:pPr>
        <w:spacing w:after="0" w:line="480" w:lineRule="auto"/>
        <w:rPr>
          <w:rFonts w:ascii="Times New Roman" w:hAnsi="Times New Roman" w:cs="Times New Roman"/>
          <w:sz w:val="24"/>
          <w:szCs w:val="24"/>
        </w:rPr>
      </w:pPr>
    </w:p>
    <w:p w14:paraId="189109C1" w14:textId="77777777" w:rsidR="00DE1569" w:rsidRPr="007C69B7" w:rsidRDefault="00000000" w:rsidP="00352A4B">
      <w:pPr>
        <w:pStyle w:val="APAH2"/>
        <w:spacing w:before="0" w:after="0"/>
        <w:rPr>
          <w:rFonts w:cs="Times New Roman"/>
          <w:szCs w:val="24"/>
        </w:rPr>
      </w:pPr>
      <w:r w:rsidRPr="007C69B7">
        <w:rPr>
          <w:rFonts w:cs="Times New Roman"/>
          <w:szCs w:val="24"/>
        </w:rPr>
        <w:t>System Integration</w:t>
      </w:r>
    </w:p>
    <w:p w14:paraId="0F2FE425"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A practical enterprise integration can follow: QE planning and execution data -&gt; controlled analytics extract -&gt; validation and feature engineering -&gt; model scoring and statistical benchmarks -&gt; business-intelligence dashboard -&gt; QE leader review and adoption decision. The model should be versioned with its training data, feature definitions, validation metrics, and approval history. Predictions should not trigger staffing, performance, or release decisions without human review.</w:t>
      </w:r>
    </w:p>
    <w:p w14:paraId="68534D8B" w14:textId="77777777" w:rsidR="00352A4B" w:rsidRPr="007C69B7" w:rsidRDefault="00352A4B" w:rsidP="00352A4B">
      <w:pPr>
        <w:spacing w:after="0" w:line="480" w:lineRule="auto"/>
        <w:rPr>
          <w:rFonts w:ascii="Times New Roman" w:hAnsi="Times New Roman" w:cs="Times New Roman"/>
          <w:sz w:val="24"/>
          <w:szCs w:val="24"/>
        </w:rPr>
      </w:pPr>
    </w:p>
    <w:p w14:paraId="3B50074E" w14:textId="77777777" w:rsidR="00DE1569" w:rsidRPr="007C69B7" w:rsidRDefault="00000000" w:rsidP="00352A4B">
      <w:pPr>
        <w:pStyle w:val="APAH2"/>
        <w:spacing w:before="0" w:after="0"/>
        <w:rPr>
          <w:rFonts w:cs="Times New Roman"/>
          <w:szCs w:val="24"/>
        </w:rPr>
      </w:pPr>
      <w:r w:rsidRPr="007C69B7">
        <w:rPr>
          <w:rFonts w:cs="Times New Roman"/>
          <w:szCs w:val="24"/>
        </w:rPr>
        <w:t>User Interaction</w:t>
      </w:r>
    </w:p>
    <w:p w14:paraId="08350718"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QE leaders and delivery managers would select an application, sprint profile, workload, complexity, and planned AI coverage. The interface would return historical phase benchmarks, expected productivity direction, model error information, and the recommended adoption tier. Test architects could then inspect the evidence before approving scale-up, defining a controlled pilot, or retaining the traditional approach.</w:t>
      </w:r>
    </w:p>
    <w:p w14:paraId="59CFA6D9" w14:textId="77777777" w:rsidR="00352A4B" w:rsidRPr="007C69B7" w:rsidRDefault="00352A4B" w:rsidP="00352A4B">
      <w:pPr>
        <w:pStyle w:val="APAH2"/>
        <w:spacing w:before="0" w:after="0"/>
        <w:rPr>
          <w:rFonts w:cs="Times New Roman"/>
          <w:szCs w:val="24"/>
        </w:rPr>
      </w:pPr>
    </w:p>
    <w:p w14:paraId="755DC954" w14:textId="0BBC81E3" w:rsidR="00DE1569" w:rsidRPr="007C69B7" w:rsidRDefault="00000000" w:rsidP="00352A4B">
      <w:pPr>
        <w:pStyle w:val="APAH2"/>
        <w:spacing w:before="0" w:after="0"/>
        <w:rPr>
          <w:rFonts w:cs="Times New Roman"/>
          <w:szCs w:val="24"/>
        </w:rPr>
      </w:pPr>
      <w:r w:rsidRPr="007C69B7">
        <w:rPr>
          <w:rFonts w:cs="Times New Roman"/>
          <w:szCs w:val="24"/>
        </w:rPr>
        <w:t>Benefits to Users</w:t>
      </w:r>
    </w:p>
    <w:p w14:paraId="2A01A2C3"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Operational efficiency. Focuses AI enablement on phases with stronger observed productivity and effort-savings evidence.</w:t>
      </w:r>
    </w:p>
    <w:p w14:paraId="1BCDE770"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 xml:space="preserve">Financial decision support. Provides hours-saved evidence that can later be combined with </w:t>
      </w:r>
      <w:proofErr w:type="spellStart"/>
      <w:r w:rsidRPr="007C69B7">
        <w:rPr>
          <w:rFonts w:ascii="Times New Roman" w:hAnsi="Times New Roman" w:cs="Times New Roman"/>
          <w:sz w:val="24"/>
          <w:szCs w:val="24"/>
        </w:rPr>
        <w:t>labour</w:t>
      </w:r>
      <w:proofErr w:type="spellEnd"/>
      <w:r w:rsidRPr="007C69B7">
        <w:rPr>
          <w:rFonts w:ascii="Times New Roman" w:hAnsi="Times New Roman" w:cs="Times New Roman"/>
          <w:sz w:val="24"/>
          <w:szCs w:val="24"/>
        </w:rPr>
        <w:t xml:space="preserve">, </w:t>
      </w:r>
      <w:proofErr w:type="spellStart"/>
      <w:r w:rsidRPr="007C69B7">
        <w:rPr>
          <w:rFonts w:ascii="Times New Roman" w:hAnsi="Times New Roman" w:cs="Times New Roman"/>
          <w:sz w:val="24"/>
          <w:szCs w:val="24"/>
        </w:rPr>
        <w:t>licence</w:t>
      </w:r>
      <w:proofErr w:type="spellEnd"/>
      <w:r w:rsidRPr="007C69B7">
        <w:rPr>
          <w:rFonts w:ascii="Times New Roman" w:hAnsi="Times New Roman" w:cs="Times New Roman"/>
          <w:sz w:val="24"/>
          <w:szCs w:val="24"/>
        </w:rPr>
        <w:t>, and quality costs to create a complete ROI model.</w:t>
      </w:r>
    </w:p>
    <w:p w14:paraId="453469F0"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Strategic value. Replaces broad AI adoption claims with a measurable portfolio framework and exposes uncertainty rather than hiding it.</w:t>
      </w:r>
    </w:p>
    <w:p w14:paraId="06D0E326"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Governance value. Preserves human approval, quality acceptance criteria, and explicit boundaries for model use.</w:t>
      </w:r>
    </w:p>
    <w:p w14:paraId="635246F7" w14:textId="77777777" w:rsidR="00352A4B" w:rsidRPr="007C69B7" w:rsidRDefault="00352A4B" w:rsidP="00352A4B">
      <w:pPr>
        <w:pStyle w:val="APAH2"/>
        <w:spacing w:before="0" w:after="0"/>
        <w:rPr>
          <w:rFonts w:cs="Times New Roman"/>
          <w:szCs w:val="24"/>
        </w:rPr>
      </w:pPr>
    </w:p>
    <w:p w14:paraId="16A6DCCF" w14:textId="0E40B451" w:rsidR="00DE1569" w:rsidRPr="007C69B7" w:rsidRDefault="00000000" w:rsidP="00352A4B">
      <w:pPr>
        <w:pStyle w:val="APAH2"/>
        <w:spacing w:before="0" w:after="0"/>
        <w:rPr>
          <w:rFonts w:cs="Times New Roman"/>
          <w:szCs w:val="24"/>
        </w:rPr>
      </w:pPr>
      <w:r w:rsidRPr="007C69B7">
        <w:rPr>
          <w:rFonts w:cs="Times New Roman"/>
          <w:szCs w:val="24"/>
        </w:rPr>
        <w:t>Example Use Case</w:t>
      </w:r>
    </w:p>
    <w:p w14:paraId="1A71A6ED" w14:textId="77777777" w:rsidR="00DE1569" w:rsidRPr="007C69B7" w:rsidRDefault="00000000" w:rsidP="00352A4B">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A QE leader preparing a release with a large regression inventory can review the historical Regression Testing evidence (22.23% mean improvement across AI-assisted observations), the project-level model estimate, and grouped-validation error before choosing an AI-enabled regression-selection approach. The system would recommend a scale-now tier when the project resembles successful historical contexts, but the leader would still confirm test coverage, environment readiness, defect risk, and human review before implementation.</w:t>
      </w:r>
    </w:p>
    <w:p w14:paraId="5682EFA4" w14:textId="77777777" w:rsidR="00352A4B" w:rsidRPr="007C69B7" w:rsidRDefault="00352A4B" w:rsidP="00352A4B">
      <w:pPr>
        <w:spacing w:after="0" w:line="480" w:lineRule="auto"/>
        <w:rPr>
          <w:rFonts w:ascii="Times New Roman" w:hAnsi="Times New Roman" w:cs="Times New Roman"/>
          <w:sz w:val="24"/>
          <w:szCs w:val="24"/>
        </w:rPr>
      </w:pPr>
    </w:p>
    <w:p w14:paraId="6FB0C8B2" w14:textId="77777777" w:rsidR="00352A4B" w:rsidRPr="007C69B7" w:rsidRDefault="00352A4B" w:rsidP="00352A4B">
      <w:pPr>
        <w:spacing w:after="0" w:line="480" w:lineRule="auto"/>
        <w:rPr>
          <w:rFonts w:ascii="Times New Roman" w:hAnsi="Times New Roman" w:cs="Times New Roman"/>
          <w:sz w:val="24"/>
          <w:szCs w:val="24"/>
        </w:rPr>
      </w:pPr>
    </w:p>
    <w:p w14:paraId="44C651BF" w14:textId="77777777" w:rsidR="00352A4B" w:rsidRPr="007C69B7" w:rsidRDefault="00352A4B" w:rsidP="00352A4B">
      <w:pPr>
        <w:spacing w:after="0" w:line="480" w:lineRule="auto"/>
        <w:rPr>
          <w:rFonts w:ascii="Times New Roman" w:hAnsi="Times New Roman" w:cs="Times New Roman"/>
          <w:sz w:val="24"/>
          <w:szCs w:val="24"/>
        </w:rPr>
      </w:pPr>
    </w:p>
    <w:p w14:paraId="7A7986E9" w14:textId="77777777" w:rsidR="00352A4B" w:rsidRPr="007C69B7" w:rsidRDefault="00352A4B" w:rsidP="00352A4B">
      <w:pPr>
        <w:spacing w:after="0" w:line="480" w:lineRule="auto"/>
        <w:rPr>
          <w:rFonts w:ascii="Times New Roman" w:hAnsi="Times New Roman" w:cs="Times New Roman"/>
          <w:sz w:val="24"/>
          <w:szCs w:val="24"/>
        </w:rPr>
      </w:pPr>
    </w:p>
    <w:p w14:paraId="72A6DA37" w14:textId="77777777" w:rsidR="00352A4B" w:rsidRPr="007C69B7" w:rsidRDefault="00352A4B" w:rsidP="00352A4B">
      <w:pPr>
        <w:spacing w:after="0" w:line="480" w:lineRule="auto"/>
        <w:rPr>
          <w:rFonts w:ascii="Times New Roman" w:hAnsi="Times New Roman" w:cs="Times New Roman"/>
          <w:sz w:val="24"/>
          <w:szCs w:val="24"/>
        </w:rPr>
      </w:pPr>
    </w:p>
    <w:p w14:paraId="3588F7F1" w14:textId="77777777" w:rsidR="0087344C" w:rsidRPr="007C69B7" w:rsidRDefault="0087344C" w:rsidP="0087344C">
      <w:pPr>
        <w:pStyle w:val="APAH1"/>
        <w:spacing w:before="0" w:after="0"/>
        <w:rPr>
          <w:rFonts w:cs="Times New Roman"/>
          <w:szCs w:val="24"/>
        </w:rPr>
      </w:pPr>
    </w:p>
    <w:p w14:paraId="151D8EA5" w14:textId="29943383" w:rsidR="000D2591" w:rsidRPr="007C69B7" w:rsidRDefault="000D2591" w:rsidP="0087344C">
      <w:pPr>
        <w:pStyle w:val="APAH1"/>
        <w:spacing w:before="0" w:after="0"/>
        <w:rPr>
          <w:rFonts w:cs="Times New Roman"/>
          <w:szCs w:val="24"/>
        </w:rPr>
      </w:pPr>
      <w:r w:rsidRPr="007C69B7">
        <w:rPr>
          <w:rFonts w:cs="Times New Roman"/>
          <w:szCs w:val="24"/>
        </w:rPr>
        <w:t>Limitations and Further Improvements</w:t>
      </w:r>
    </w:p>
    <w:p w14:paraId="29F5FA6D"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 xml:space="preserve">The dataset does not contain direct financial cost, AI </w:t>
      </w:r>
      <w:proofErr w:type="spellStart"/>
      <w:r w:rsidRPr="007C69B7">
        <w:rPr>
          <w:rFonts w:ascii="Times New Roman" w:hAnsi="Times New Roman" w:cs="Times New Roman"/>
          <w:sz w:val="24"/>
          <w:szCs w:val="24"/>
        </w:rPr>
        <w:t>licence</w:t>
      </w:r>
      <w:proofErr w:type="spellEnd"/>
      <w:r w:rsidRPr="007C69B7">
        <w:rPr>
          <w:rFonts w:ascii="Times New Roman" w:hAnsi="Times New Roman" w:cs="Times New Roman"/>
          <w:sz w:val="24"/>
          <w:szCs w:val="24"/>
        </w:rPr>
        <w:t xml:space="preserve"> cost, defect leakage, test coverage, automation coverage, rework, quality-acceptance measures, or customer-impact measures. Productivity is therefore only one component of business value.</w:t>
      </w:r>
    </w:p>
    <w:p w14:paraId="5C950110"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The study is observational. AI-adopting teams may differ from traditional teams in maturity, process discipline, leadership, toolchain, or project selection. Regression controls reduce but do not eliminate confounding, so results are associations rather than causal estimates.</w:t>
      </w:r>
    </w:p>
    <w:p w14:paraId="5B569801"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AI usage is binary by phase. Tool type, model type, frequency, prompt quality, assistance intensity, human-review effort, and governance maturity are not measured and may explain variation inside the AI-assisted group.</w:t>
      </w:r>
    </w:p>
    <w:p w14:paraId="24124C5C"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Multiple phase observations originate from the same project/sprint record. Sprint-clustered inference and grouped validation address dependence, but a future hierarchical or mixed-effects design could model project, team, application, sprint, and phase structure more directly.</w:t>
      </w:r>
    </w:p>
    <w:p w14:paraId="6D0831C5"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Percentage improvement can be unstable when baseline effort is small. Final denominator-threshold and outlier sensitivity checks preserve the AI advantage, but absolute hours saved should remain visible alongside percentages.</w:t>
      </w:r>
    </w:p>
    <w:p w14:paraId="6E6A564A"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The Random Forest explains about 40.5% of unseen variation in the canonical holdout and about 47.1% on average in grouped cross-validation. Segment-level error varies, indicating that important operational predictors remain unmeasured; the model is not suitable for precise budgets or individual performance assessment.</w:t>
      </w:r>
    </w:p>
    <w:p w14:paraId="007D3B50" w14:textId="77777777" w:rsidR="000D2591" w:rsidRPr="007C69B7" w:rsidRDefault="000D2591" w:rsidP="0087344C">
      <w:pPr>
        <w:spacing w:after="0" w:line="480" w:lineRule="auto"/>
        <w:rPr>
          <w:rFonts w:ascii="Times New Roman" w:hAnsi="Times New Roman" w:cs="Times New Roman"/>
          <w:sz w:val="24"/>
          <w:szCs w:val="24"/>
        </w:rPr>
      </w:pPr>
    </w:p>
    <w:p w14:paraId="37A3E310" w14:textId="77777777" w:rsidR="0087344C" w:rsidRPr="007C69B7" w:rsidRDefault="0087344C" w:rsidP="0087344C">
      <w:pPr>
        <w:spacing w:after="0" w:line="480" w:lineRule="auto"/>
        <w:rPr>
          <w:rFonts w:ascii="Times New Roman" w:hAnsi="Times New Roman" w:cs="Times New Roman"/>
          <w:sz w:val="24"/>
          <w:szCs w:val="24"/>
        </w:rPr>
      </w:pPr>
    </w:p>
    <w:p w14:paraId="3B5CD839" w14:textId="77777777" w:rsidR="0087344C" w:rsidRPr="007C69B7" w:rsidRDefault="0087344C" w:rsidP="0087344C">
      <w:pPr>
        <w:spacing w:after="0" w:line="480" w:lineRule="auto"/>
        <w:rPr>
          <w:rFonts w:ascii="Times New Roman" w:hAnsi="Times New Roman" w:cs="Times New Roman"/>
          <w:sz w:val="24"/>
          <w:szCs w:val="24"/>
        </w:rPr>
      </w:pPr>
    </w:p>
    <w:p w14:paraId="5F592B3A" w14:textId="77777777" w:rsidR="000D2591" w:rsidRPr="007C69B7" w:rsidRDefault="000D2591" w:rsidP="0087344C">
      <w:pPr>
        <w:pStyle w:val="APAH2"/>
        <w:spacing w:before="0" w:after="0"/>
        <w:rPr>
          <w:rFonts w:cs="Times New Roman"/>
          <w:szCs w:val="24"/>
        </w:rPr>
      </w:pPr>
      <w:r w:rsidRPr="007C69B7">
        <w:rPr>
          <w:rFonts w:cs="Times New Roman"/>
          <w:szCs w:val="24"/>
        </w:rPr>
        <w:t>Future Improvements and Future Scope</w:t>
      </w:r>
    </w:p>
    <w:p w14:paraId="7ADC2EA1"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 xml:space="preserve">Add direct cost, </w:t>
      </w:r>
      <w:proofErr w:type="spellStart"/>
      <w:r w:rsidRPr="007C69B7">
        <w:rPr>
          <w:rFonts w:ascii="Times New Roman" w:hAnsi="Times New Roman" w:cs="Times New Roman"/>
          <w:sz w:val="24"/>
          <w:szCs w:val="24"/>
        </w:rPr>
        <w:t>labour</w:t>
      </w:r>
      <w:proofErr w:type="spellEnd"/>
      <w:r w:rsidRPr="007C69B7">
        <w:rPr>
          <w:rFonts w:ascii="Times New Roman" w:hAnsi="Times New Roman" w:cs="Times New Roman"/>
          <w:sz w:val="24"/>
          <w:szCs w:val="24"/>
        </w:rPr>
        <w:t xml:space="preserve"> rate, AI </w:t>
      </w:r>
      <w:proofErr w:type="spellStart"/>
      <w:r w:rsidRPr="007C69B7">
        <w:rPr>
          <w:rFonts w:ascii="Times New Roman" w:hAnsi="Times New Roman" w:cs="Times New Roman"/>
          <w:sz w:val="24"/>
          <w:szCs w:val="24"/>
        </w:rPr>
        <w:t>licence</w:t>
      </w:r>
      <w:proofErr w:type="spellEnd"/>
      <w:r w:rsidRPr="007C69B7">
        <w:rPr>
          <w:rFonts w:ascii="Times New Roman" w:hAnsi="Times New Roman" w:cs="Times New Roman"/>
          <w:sz w:val="24"/>
          <w:szCs w:val="24"/>
        </w:rPr>
        <w:t>, infrastructure, rework, defect leakage, escaped-defect, test-coverage, automation-coverage, and quality-acceptance variables to convert productivity evidence into a complete risk-adjusted ROI model.</w:t>
      </w:r>
    </w:p>
    <w:p w14:paraId="6BF5C4A1"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Capture AI tool/model identity, assistance intensity, prompt pattern, human-review effort, training maturity, and governance controls so the analysis can distinguish different forms of AI adoption rather than a binary Yes/No flag.</w:t>
      </w:r>
    </w:p>
    <w:p w14:paraId="4E85554A"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 xml:space="preserve">Extend the dataset across more </w:t>
      </w:r>
      <w:proofErr w:type="spellStart"/>
      <w:r w:rsidRPr="007C69B7">
        <w:rPr>
          <w:rFonts w:ascii="Times New Roman" w:hAnsi="Times New Roman" w:cs="Times New Roman"/>
          <w:sz w:val="24"/>
          <w:szCs w:val="24"/>
        </w:rPr>
        <w:t>organisations</w:t>
      </w:r>
      <w:proofErr w:type="spellEnd"/>
      <w:r w:rsidRPr="007C69B7">
        <w:rPr>
          <w:rFonts w:ascii="Times New Roman" w:hAnsi="Times New Roman" w:cs="Times New Roman"/>
          <w:sz w:val="24"/>
          <w:szCs w:val="24"/>
        </w:rPr>
        <w:t>, applications, and delivery periods and perform external validation on a held-out enterprise or time period before broader deployment.</w:t>
      </w:r>
    </w:p>
    <w:p w14:paraId="6C25DB03"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Evaluate hierarchical/mixed-effects models and quasi-experimental approaches such as matched comparisons, difference-in-differences, or staggered adoption designs when suitable longitudinal data become available.</w:t>
      </w:r>
    </w:p>
    <w:p w14:paraId="034FE7D9"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Add uncertainty intervals, calibration checks, scenario analysis, and more detailed error diagnostics to the decision-support interface so users see prediction risk together with point estimates.</w:t>
      </w:r>
    </w:p>
    <w:p w14:paraId="2B7E16B9"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Evaluate phase-specific predictive models where sample size permits, especially for Regression Testing, Test Design, and Automation Development, instead of relying only on one project-level target.</w:t>
      </w:r>
    </w:p>
    <w:p w14:paraId="1F3A751A"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Incorporate explainability methods and governed feature review to distinguish actionable drivers from proxy variables such as AI Phase Count.</w:t>
      </w:r>
    </w:p>
    <w:p w14:paraId="20AB3246"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t xml:space="preserve">Track </w:t>
      </w:r>
      <w:proofErr w:type="spellStart"/>
      <w:r w:rsidRPr="007C69B7">
        <w:rPr>
          <w:rFonts w:ascii="Times New Roman" w:hAnsi="Times New Roman" w:cs="Times New Roman"/>
          <w:sz w:val="24"/>
          <w:szCs w:val="24"/>
        </w:rPr>
        <w:t>realised</w:t>
      </w:r>
      <w:proofErr w:type="spellEnd"/>
      <w:r w:rsidRPr="007C69B7">
        <w:rPr>
          <w:rFonts w:ascii="Times New Roman" w:hAnsi="Times New Roman" w:cs="Times New Roman"/>
          <w:sz w:val="24"/>
          <w:szCs w:val="24"/>
        </w:rPr>
        <w:t xml:space="preserve"> benefits after deployment so recommended adoption tiers can be recalibrated against actual cost, quality, and productivity outcomes.</w:t>
      </w:r>
    </w:p>
    <w:p w14:paraId="62B47A60" w14:textId="77777777" w:rsidR="000D2591" w:rsidRPr="007C69B7" w:rsidRDefault="000D2591" w:rsidP="0087344C">
      <w:pPr>
        <w:pStyle w:val="ListParagraph"/>
        <w:numPr>
          <w:ilvl w:val="0"/>
          <w:numId w:val="27"/>
        </w:numPr>
        <w:spacing w:after="0" w:line="480" w:lineRule="auto"/>
        <w:ind w:left="142"/>
        <w:rPr>
          <w:rFonts w:ascii="Times New Roman" w:hAnsi="Times New Roman" w:cs="Times New Roman"/>
          <w:sz w:val="24"/>
          <w:szCs w:val="24"/>
        </w:rPr>
      </w:pPr>
      <w:r w:rsidRPr="007C69B7">
        <w:rPr>
          <w:rFonts w:ascii="Times New Roman" w:hAnsi="Times New Roman" w:cs="Times New Roman"/>
          <w:sz w:val="24"/>
          <w:szCs w:val="24"/>
        </w:rPr>
        <w:lastRenderedPageBreak/>
        <w:t>Extend the framework into a reusable enterprise QE benchmarking capability that compares AI value by lifecycle phase while preserving privacy, governance, and human approval.</w:t>
      </w:r>
    </w:p>
    <w:p w14:paraId="40C791A3" w14:textId="77777777" w:rsidR="00EA084D" w:rsidRPr="007C69B7" w:rsidRDefault="00EA084D" w:rsidP="0087344C">
      <w:pPr>
        <w:spacing w:after="0" w:line="480" w:lineRule="auto"/>
        <w:ind w:left="142" w:hanging="6"/>
        <w:rPr>
          <w:rFonts w:ascii="Times New Roman" w:hAnsi="Times New Roman" w:cs="Times New Roman"/>
          <w:sz w:val="24"/>
          <w:szCs w:val="24"/>
        </w:rPr>
      </w:pPr>
    </w:p>
    <w:p w14:paraId="432AEF1C" w14:textId="77777777" w:rsidR="003005FF" w:rsidRPr="007C69B7" w:rsidRDefault="000D2591" w:rsidP="0087344C">
      <w:pPr>
        <w:spacing w:after="0" w:line="480" w:lineRule="auto"/>
        <w:ind w:left="142" w:hanging="6"/>
        <w:rPr>
          <w:rFonts w:ascii="Times New Roman" w:hAnsi="Times New Roman" w:cs="Times New Roman"/>
          <w:sz w:val="24"/>
          <w:szCs w:val="24"/>
        </w:rPr>
      </w:pPr>
      <w:r w:rsidRPr="007C69B7">
        <w:rPr>
          <w:rFonts w:ascii="Times New Roman" w:hAnsi="Times New Roman" w:cs="Times New Roman"/>
          <w:sz w:val="24"/>
          <w:szCs w:val="24"/>
        </w:rPr>
        <w:t xml:space="preserve">Future work should preserve the distinction established in this study between statistical association, predictive usefulness, causal evidence, and </w:t>
      </w:r>
      <w:proofErr w:type="spellStart"/>
      <w:r w:rsidRPr="007C69B7">
        <w:rPr>
          <w:rFonts w:ascii="Times New Roman" w:hAnsi="Times New Roman" w:cs="Times New Roman"/>
          <w:sz w:val="24"/>
          <w:szCs w:val="24"/>
        </w:rPr>
        <w:t>realised</w:t>
      </w:r>
      <w:proofErr w:type="spellEnd"/>
      <w:r w:rsidRPr="007C69B7">
        <w:rPr>
          <w:rFonts w:ascii="Times New Roman" w:hAnsi="Times New Roman" w:cs="Times New Roman"/>
          <w:sz w:val="24"/>
          <w:szCs w:val="24"/>
        </w:rPr>
        <w:t xml:space="preserve"> business value. The current results justify governed phase-level decision support; broader automation of investment decisions should wait until cost, quality, external-validation, and causal evidence are materially stronger.</w:t>
      </w:r>
    </w:p>
    <w:p w14:paraId="2CC2C28D"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29F3C4D8"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53FA8F5D"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0AB26FE9"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025F0719"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1F02E64C"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21120358"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4B9598F5"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088B8008"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356FCB73"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602B93AE"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1B4C1AD1"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0ADE0427"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1D64BEA7" w14:textId="77777777" w:rsidR="0087344C" w:rsidRPr="007C69B7" w:rsidRDefault="0087344C" w:rsidP="0087344C">
      <w:pPr>
        <w:spacing w:after="0" w:line="480" w:lineRule="auto"/>
        <w:ind w:left="142" w:hanging="6"/>
        <w:rPr>
          <w:rFonts w:ascii="Times New Roman" w:hAnsi="Times New Roman" w:cs="Times New Roman"/>
          <w:sz w:val="24"/>
          <w:szCs w:val="24"/>
        </w:rPr>
      </w:pPr>
    </w:p>
    <w:p w14:paraId="6123D74B" w14:textId="77777777" w:rsidR="00363679" w:rsidRPr="007C69B7" w:rsidRDefault="00363679" w:rsidP="000D2591">
      <w:pPr>
        <w:spacing w:line="480" w:lineRule="auto"/>
        <w:rPr>
          <w:rFonts w:ascii="Times New Roman" w:hAnsi="Times New Roman" w:cs="Times New Roman"/>
        </w:rPr>
      </w:pPr>
    </w:p>
    <w:p w14:paraId="37073515" w14:textId="77777777" w:rsidR="00363679" w:rsidRPr="007C69B7" w:rsidRDefault="00363679" w:rsidP="00363679">
      <w:pPr>
        <w:pStyle w:val="APAH1"/>
        <w:rPr>
          <w:rFonts w:cs="Times New Roman"/>
        </w:rPr>
      </w:pPr>
      <w:r w:rsidRPr="007C69B7">
        <w:rPr>
          <w:rFonts w:cs="Times New Roman"/>
        </w:rPr>
        <w:lastRenderedPageBreak/>
        <w:t>Bibliography</w:t>
      </w:r>
    </w:p>
    <w:p w14:paraId="2A8C427E"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proofErr w:type="spellStart"/>
      <w:r w:rsidRPr="007C69B7">
        <w:rPr>
          <w:rFonts w:ascii="Times New Roman" w:hAnsi="Times New Roman" w:cs="Times New Roman"/>
          <w:sz w:val="24"/>
          <w:szCs w:val="24"/>
        </w:rPr>
        <w:t>Ardic</w:t>
      </w:r>
      <w:proofErr w:type="spellEnd"/>
      <w:r w:rsidRPr="007C69B7">
        <w:rPr>
          <w:rFonts w:ascii="Times New Roman" w:hAnsi="Times New Roman" w:cs="Times New Roman"/>
          <w:sz w:val="24"/>
          <w:szCs w:val="24"/>
        </w:rPr>
        <w:t xml:space="preserve">, B., Le </w:t>
      </w:r>
      <w:proofErr w:type="spellStart"/>
      <w:r w:rsidRPr="007C69B7">
        <w:rPr>
          <w:rFonts w:ascii="Times New Roman" w:hAnsi="Times New Roman" w:cs="Times New Roman"/>
          <w:sz w:val="24"/>
          <w:szCs w:val="24"/>
        </w:rPr>
        <w:t>Dilavrec</w:t>
      </w:r>
      <w:proofErr w:type="spellEnd"/>
      <w:r w:rsidRPr="007C69B7">
        <w:rPr>
          <w:rFonts w:ascii="Times New Roman" w:hAnsi="Times New Roman" w:cs="Times New Roman"/>
          <w:sz w:val="24"/>
          <w:szCs w:val="24"/>
        </w:rPr>
        <w:t xml:space="preserve">, Q., &amp; Zaidman, A. (2026). How students use generative AI for software testing: An observational study. Empirical Software Engineering, 31, Article 167. </w:t>
      </w:r>
      <w:hyperlink r:id="rId23" w:history="1">
        <w:r w:rsidR="000B3BE9" w:rsidRPr="007C69B7">
          <w:rPr>
            <w:rStyle w:val="Hyperlink"/>
            <w:rFonts w:ascii="Times New Roman" w:hAnsi="Times New Roman" w:cs="Times New Roman"/>
            <w:sz w:val="24"/>
            <w:szCs w:val="24"/>
          </w:rPr>
          <w:t>https://doi.org/10.1007/s10664-026-10898-0</w:t>
        </w:r>
      </w:hyperlink>
    </w:p>
    <w:p w14:paraId="61DFA9C6"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proofErr w:type="spellStart"/>
      <w:r w:rsidRPr="007C69B7">
        <w:rPr>
          <w:rFonts w:ascii="Times New Roman" w:hAnsi="Times New Roman" w:cs="Times New Roman"/>
          <w:sz w:val="24"/>
          <w:szCs w:val="24"/>
        </w:rPr>
        <w:t>Breiman</w:t>
      </w:r>
      <w:proofErr w:type="spellEnd"/>
      <w:r w:rsidRPr="007C69B7">
        <w:rPr>
          <w:rFonts w:ascii="Times New Roman" w:hAnsi="Times New Roman" w:cs="Times New Roman"/>
          <w:sz w:val="24"/>
          <w:szCs w:val="24"/>
        </w:rPr>
        <w:t xml:space="preserve">, L. (2001). Random forests. Machine Learning, 45(1), 5–32. </w:t>
      </w:r>
      <w:hyperlink r:id="rId24" w:history="1">
        <w:r w:rsidR="000B3BE9" w:rsidRPr="007C69B7">
          <w:rPr>
            <w:rStyle w:val="Hyperlink"/>
            <w:rFonts w:ascii="Times New Roman" w:hAnsi="Times New Roman" w:cs="Times New Roman"/>
            <w:sz w:val="24"/>
            <w:szCs w:val="24"/>
          </w:rPr>
          <w:t>https://doi.org/10.1023/A:1010933404324</w:t>
        </w:r>
      </w:hyperlink>
    </w:p>
    <w:p w14:paraId="5C80EE24"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szCs w:val="24"/>
        </w:rPr>
        <w:t xml:space="preserve">Durelli, V. H. S., Durelli, R. S., Borges, S. S., Endo, A. T., Eler, M. M., Dias, D. R. C., &amp; Guimarães, M. de P. (2019). Machine learning applied to software testing: A systematic mapping study. IEEE Transactions on Reliability, 68(3), 1189–1212. </w:t>
      </w:r>
      <w:hyperlink r:id="rId25" w:history="1">
        <w:r w:rsidR="000B3BE9" w:rsidRPr="007C69B7">
          <w:rPr>
            <w:rStyle w:val="Hyperlink"/>
            <w:rFonts w:ascii="Times New Roman" w:hAnsi="Times New Roman" w:cs="Times New Roman"/>
            <w:sz w:val="24"/>
            <w:szCs w:val="24"/>
          </w:rPr>
          <w:t>https://doi.org/10.1109/TR.2019.2892517</w:t>
        </w:r>
      </w:hyperlink>
    </w:p>
    <w:p w14:paraId="593CB36B"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szCs w:val="24"/>
        </w:rPr>
        <w:t xml:space="preserve">Friedman, J. H. (2001). Greedy function approximation: A gradient boosting machine. The Annals of Statistics, 29(5), 1189–1232. </w:t>
      </w:r>
      <w:hyperlink r:id="rId26" w:history="1">
        <w:r w:rsidR="000B3BE9" w:rsidRPr="007C69B7">
          <w:rPr>
            <w:rStyle w:val="Hyperlink"/>
            <w:rFonts w:ascii="Times New Roman" w:hAnsi="Times New Roman" w:cs="Times New Roman"/>
            <w:sz w:val="24"/>
            <w:szCs w:val="24"/>
          </w:rPr>
          <w:t>https://doi.org/10.1214/aos/1013203451</w:t>
        </w:r>
      </w:hyperlink>
    </w:p>
    <w:p w14:paraId="08BBEFA2"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proofErr w:type="spellStart"/>
      <w:r w:rsidRPr="007C69B7">
        <w:rPr>
          <w:rFonts w:ascii="Times New Roman" w:hAnsi="Times New Roman" w:cs="Times New Roman"/>
          <w:sz w:val="24"/>
          <w:szCs w:val="24"/>
        </w:rPr>
        <w:t>Garousi</w:t>
      </w:r>
      <w:proofErr w:type="spellEnd"/>
      <w:r w:rsidRPr="007C69B7">
        <w:rPr>
          <w:rFonts w:ascii="Times New Roman" w:hAnsi="Times New Roman" w:cs="Times New Roman"/>
          <w:sz w:val="24"/>
          <w:szCs w:val="24"/>
        </w:rPr>
        <w:t xml:space="preserve">, V., Felderer, M., Kuhrmann, M., </w:t>
      </w:r>
      <w:proofErr w:type="spellStart"/>
      <w:r w:rsidRPr="007C69B7">
        <w:rPr>
          <w:rFonts w:ascii="Times New Roman" w:hAnsi="Times New Roman" w:cs="Times New Roman"/>
          <w:sz w:val="24"/>
          <w:szCs w:val="24"/>
        </w:rPr>
        <w:t>Herkiloğlu</w:t>
      </w:r>
      <w:proofErr w:type="spellEnd"/>
      <w:r w:rsidRPr="007C69B7">
        <w:rPr>
          <w:rFonts w:ascii="Times New Roman" w:hAnsi="Times New Roman" w:cs="Times New Roman"/>
          <w:sz w:val="24"/>
          <w:szCs w:val="24"/>
        </w:rPr>
        <w:t xml:space="preserve">, K., &amp; </w:t>
      </w:r>
      <w:proofErr w:type="spellStart"/>
      <w:r w:rsidRPr="007C69B7">
        <w:rPr>
          <w:rFonts w:ascii="Times New Roman" w:hAnsi="Times New Roman" w:cs="Times New Roman"/>
          <w:sz w:val="24"/>
          <w:szCs w:val="24"/>
        </w:rPr>
        <w:t>Eldh</w:t>
      </w:r>
      <w:proofErr w:type="spellEnd"/>
      <w:r w:rsidRPr="007C69B7">
        <w:rPr>
          <w:rFonts w:ascii="Times New Roman" w:hAnsi="Times New Roman" w:cs="Times New Roman"/>
          <w:sz w:val="24"/>
          <w:szCs w:val="24"/>
        </w:rPr>
        <w:t xml:space="preserve">, S. (2020). Exploring the industry’s challenges in software testing: An empirical study. Journal of Software: Evolution and Process, 32(8), e2251. </w:t>
      </w:r>
      <w:hyperlink r:id="rId27" w:history="1">
        <w:r w:rsidR="000B3BE9" w:rsidRPr="007C69B7">
          <w:rPr>
            <w:rStyle w:val="Hyperlink"/>
            <w:rFonts w:ascii="Times New Roman" w:hAnsi="Times New Roman" w:cs="Times New Roman"/>
            <w:sz w:val="24"/>
            <w:szCs w:val="24"/>
          </w:rPr>
          <w:t>https://doi.org/10.1002/smr.2251</w:t>
        </w:r>
      </w:hyperlink>
    </w:p>
    <w:p w14:paraId="2CE4D293"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szCs w:val="24"/>
        </w:rPr>
        <w:t xml:space="preserve">Haldar, S., &amp; Capretz, L. F. (2026). Automated test plan generation using large language models. Software Quality Journal, 34, Article 8. </w:t>
      </w:r>
      <w:hyperlink r:id="rId28" w:history="1">
        <w:r w:rsidR="000B3BE9" w:rsidRPr="007C69B7">
          <w:rPr>
            <w:rStyle w:val="Hyperlink"/>
            <w:rFonts w:ascii="Times New Roman" w:hAnsi="Times New Roman" w:cs="Times New Roman"/>
            <w:sz w:val="24"/>
            <w:szCs w:val="24"/>
          </w:rPr>
          <w:t>https://doi.org/10.1007/s11219-026-09744-9</w:t>
        </w:r>
      </w:hyperlink>
    </w:p>
    <w:p w14:paraId="616F1822"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rPr>
        <w:t xml:space="preserve">James, G., Witten, D., Hastie, T., &amp; </w:t>
      </w:r>
      <w:proofErr w:type="spellStart"/>
      <w:r w:rsidRPr="007C69B7">
        <w:rPr>
          <w:rFonts w:ascii="Times New Roman" w:hAnsi="Times New Roman" w:cs="Times New Roman"/>
          <w:sz w:val="24"/>
        </w:rPr>
        <w:t>Tibshirani</w:t>
      </w:r>
      <w:proofErr w:type="spellEnd"/>
      <w:r w:rsidRPr="007C69B7">
        <w:rPr>
          <w:rFonts w:ascii="Times New Roman" w:hAnsi="Times New Roman" w:cs="Times New Roman"/>
          <w:sz w:val="24"/>
        </w:rPr>
        <w:t xml:space="preserve">, R. (2021). An introduction to statistical learning: With applications in R (2nd ed.). Springer. </w:t>
      </w:r>
      <w:hyperlink r:id="rId29">
        <w:r w:rsidRPr="007C69B7">
          <w:rPr>
            <w:rStyle w:val="Hyperlink"/>
            <w:rFonts w:ascii="Times New Roman" w:hAnsi="Times New Roman" w:cs="Times New Roman"/>
            <w:sz w:val="24"/>
            <w:szCs w:val="24"/>
          </w:rPr>
          <w:t>https://doi.org/10.1007/978-1-0716-1418-1</w:t>
        </w:r>
      </w:hyperlink>
    </w:p>
    <w:p w14:paraId="7DFDBC2B"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szCs w:val="24"/>
        </w:rPr>
        <w:t xml:space="preserve">Ouédraogo, W. C., Kaboré, A. K., Li, Y., Tian, H., Koyuncu, A., Klein, J., Lo, D., &amp; </w:t>
      </w:r>
      <w:proofErr w:type="spellStart"/>
      <w:r w:rsidRPr="007C69B7">
        <w:rPr>
          <w:rFonts w:ascii="Times New Roman" w:hAnsi="Times New Roman" w:cs="Times New Roman"/>
          <w:sz w:val="24"/>
          <w:szCs w:val="24"/>
        </w:rPr>
        <w:t>Bissyandé</w:t>
      </w:r>
      <w:proofErr w:type="spellEnd"/>
      <w:r w:rsidRPr="007C69B7">
        <w:rPr>
          <w:rFonts w:ascii="Times New Roman" w:hAnsi="Times New Roman" w:cs="Times New Roman"/>
          <w:sz w:val="24"/>
          <w:szCs w:val="24"/>
        </w:rPr>
        <w:t xml:space="preserve">, T. F. (2026). Prompt engineering in LLMs for automated unit test generation: A large-scale study. Empirical Software Engineering, 31, Article 103. </w:t>
      </w:r>
      <w:hyperlink r:id="rId30" w:history="1">
        <w:r w:rsidR="000B3BE9" w:rsidRPr="007C69B7">
          <w:rPr>
            <w:rStyle w:val="Hyperlink"/>
            <w:rFonts w:ascii="Times New Roman" w:hAnsi="Times New Roman" w:cs="Times New Roman"/>
            <w:sz w:val="24"/>
            <w:szCs w:val="24"/>
          </w:rPr>
          <w:t>https://doi.org/10.1007/s10664-026-10840-4</w:t>
        </w:r>
      </w:hyperlink>
    </w:p>
    <w:p w14:paraId="0A28CC70"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proofErr w:type="spellStart"/>
      <w:r w:rsidRPr="007C69B7">
        <w:rPr>
          <w:rFonts w:ascii="Times New Roman" w:hAnsi="Times New Roman" w:cs="Times New Roman"/>
          <w:sz w:val="24"/>
          <w:szCs w:val="24"/>
        </w:rPr>
        <w:lastRenderedPageBreak/>
        <w:t>Raharjana</w:t>
      </w:r>
      <w:proofErr w:type="spellEnd"/>
      <w:r w:rsidRPr="007C69B7">
        <w:rPr>
          <w:rFonts w:ascii="Times New Roman" w:hAnsi="Times New Roman" w:cs="Times New Roman"/>
          <w:sz w:val="24"/>
          <w:szCs w:val="24"/>
        </w:rPr>
        <w:t xml:space="preserve">, I. K., Husna, O. I., </w:t>
      </w:r>
      <w:proofErr w:type="spellStart"/>
      <w:r w:rsidRPr="007C69B7">
        <w:rPr>
          <w:rFonts w:ascii="Times New Roman" w:hAnsi="Times New Roman" w:cs="Times New Roman"/>
          <w:sz w:val="24"/>
          <w:szCs w:val="24"/>
        </w:rPr>
        <w:t>Hariyanti</w:t>
      </w:r>
      <w:proofErr w:type="spellEnd"/>
      <w:r w:rsidRPr="007C69B7">
        <w:rPr>
          <w:rFonts w:ascii="Times New Roman" w:hAnsi="Times New Roman" w:cs="Times New Roman"/>
          <w:sz w:val="24"/>
          <w:szCs w:val="24"/>
        </w:rPr>
        <w:t xml:space="preserve">, E., &amp; Fauzi, S. S. M. (2025). Mapping the landscape of deep learning in software testing: A bibliometric analysis. Discover Artificial Intelligence, 5(1), Article 402. </w:t>
      </w:r>
      <w:hyperlink r:id="rId31" w:history="1">
        <w:r w:rsidR="000B3BE9" w:rsidRPr="007C69B7">
          <w:rPr>
            <w:rStyle w:val="Hyperlink"/>
            <w:rFonts w:ascii="Times New Roman" w:hAnsi="Times New Roman" w:cs="Times New Roman"/>
            <w:sz w:val="24"/>
            <w:szCs w:val="24"/>
          </w:rPr>
          <w:t>https://doi.org/10.1007/s44163-025-00596-z</w:t>
        </w:r>
      </w:hyperlink>
    </w:p>
    <w:p w14:paraId="5A37A041" w14:textId="77777777" w:rsidR="000B3BE9" w:rsidRPr="007C69B7" w:rsidRDefault="00363679" w:rsidP="000B3BE9">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szCs w:val="24"/>
        </w:rPr>
        <w:t xml:space="preserve">Romero, J. R., Ramírez, A., &amp; García-Martínez, C. (2026). Automated machine learning for test case </w:t>
      </w:r>
      <w:proofErr w:type="spellStart"/>
      <w:r w:rsidRPr="007C69B7">
        <w:rPr>
          <w:rFonts w:ascii="Times New Roman" w:hAnsi="Times New Roman" w:cs="Times New Roman"/>
          <w:sz w:val="24"/>
          <w:szCs w:val="24"/>
        </w:rPr>
        <w:t>prioritisation</w:t>
      </w:r>
      <w:proofErr w:type="spellEnd"/>
      <w:r w:rsidRPr="007C69B7">
        <w:rPr>
          <w:rFonts w:ascii="Times New Roman" w:hAnsi="Times New Roman" w:cs="Times New Roman"/>
          <w:sz w:val="24"/>
          <w:szCs w:val="24"/>
        </w:rPr>
        <w:t xml:space="preserve">. Empirical Software Engineering, 31, Article 120. </w:t>
      </w:r>
      <w:hyperlink r:id="rId32" w:history="1">
        <w:r w:rsidR="000B3BE9" w:rsidRPr="007C69B7">
          <w:rPr>
            <w:rStyle w:val="Hyperlink"/>
            <w:rFonts w:ascii="Times New Roman" w:hAnsi="Times New Roman" w:cs="Times New Roman"/>
            <w:sz w:val="24"/>
            <w:szCs w:val="24"/>
          </w:rPr>
          <w:t>https://doi.org/10.1007/s10664-026-10862-y</w:t>
        </w:r>
      </w:hyperlink>
    </w:p>
    <w:p w14:paraId="230BC6F7" w14:textId="77777777" w:rsidR="000B3BE9" w:rsidRPr="007C69B7" w:rsidRDefault="00363679" w:rsidP="000B3BE9">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rPr>
        <w:t>Venugopal, S. (2026). Enterprise Quality Engineering Performance Dataset (EQEPD) [Unpublished data set]. https://github.com/satisho/QM640_Data-Analytics_Capstone</w:t>
      </w:r>
    </w:p>
    <w:p w14:paraId="15DCB40B" w14:textId="77777777" w:rsidR="000B3BE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szCs w:val="24"/>
        </w:rPr>
        <w:t xml:space="preserve">Wang, J., Huang, Y., Chen, C., Liu, Z., Wang, S., &amp; Wang, Q. (2024). Software testing with large language models: Survey, landscape, and vision. IEEE Transactions on Software Engineering, 50(4), 911–936. </w:t>
      </w:r>
      <w:hyperlink r:id="rId33" w:history="1">
        <w:r w:rsidR="000B3BE9" w:rsidRPr="007C69B7">
          <w:rPr>
            <w:rStyle w:val="Hyperlink"/>
            <w:rFonts w:ascii="Times New Roman" w:hAnsi="Times New Roman" w:cs="Times New Roman"/>
            <w:sz w:val="24"/>
            <w:szCs w:val="24"/>
          </w:rPr>
          <w:t>https://doi.org/10.1109/TSE.2024.3368208</w:t>
        </w:r>
      </w:hyperlink>
    </w:p>
    <w:p w14:paraId="4EF3DA52" w14:textId="77777777" w:rsidR="000B3BE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szCs w:val="24"/>
        </w:rPr>
        <w:t xml:space="preserve">Willmott, C. J., &amp; Matsuura, K. (2005). Advantages of the mean absolute error over the root mean square error in assessing average model performance. Climate Research, 30, 79–82. </w:t>
      </w:r>
      <w:hyperlink r:id="rId34" w:history="1">
        <w:r w:rsidR="000B3BE9" w:rsidRPr="007C69B7">
          <w:rPr>
            <w:rStyle w:val="Hyperlink"/>
            <w:rFonts w:ascii="Times New Roman" w:hAnsi="Times New Roman" w:cs="Times New Roman"/>
            <w:sz w:val="24"/>
            <w:szCs w:val="24"/>
          </w:rPr>
          <w:t>https://doi.org/10.3354/cr030079</w:t>
        </w:r>
      </w:hyperlink>
    </w:p>
    <w:p w14:paraId="7C0B4AD6" w14:textId="77777777" w:rsidR="00363679" w:rsidRPr="007C69B7" w:rsidRDefault="00363679" w:rsidP="00EA084D">
      <w:pPr>
        <w:pStyle w:val="ListParagraph"/>
        <w:spacing w:after="0" w:line="480" w:lineRule="auto"/>
        <w:ind w:hanging="720"/>
        <w:rPr>
          <w:rFonts w:ascii="Times New Roman" w:hAnsi="Times New Roman" w:cs="Times New Roman"/>
          <w:sz w:val="24"/>
          <w:szCs w:val="24"/>
        </w:rPr>
      </w:pPr>
      <w:r w:rsidRPr="007C69B7">
        <w:rPr>
          <w:rFonts w:ascii="Times New Roman" w:hAnsi="Times New Roman" w:cs="Times New Roman"/>
          <w:sz w:val="24"/>
        </w:rPr>
        <w:t xml:space="preserve">Yoo, S., &amp; Harman, M. (2012). Regression testing minimization, selection and prioritization: A survey. Software Testing, Verification and Reliability, 22(2), 67–120. </w:t>
      </w:r>
      <w:hyperlink r:id="rId35">
        <w:r w:rsidRPr="007C69B7">
          <w:rPr>
            <w:rStyle w:val="Hyperlink"/>
            <w:rFonts w:ascii="Times New Roman" w:hAnsi="Times New Roman" w:cs="Times New Roman"/>
            <w:sz w:val="24"/>
            <w:szCs w:val="24"/>
          </w:rPr>
          <w:t>https://doi.org/10.1002/stvr.43040</w:t>
        </w:r>
      </w:hyperlink>
    </w:p>
    <w:p w14:paraId="5842E5C8" w14:textId="77777777" w:rsidR="00363679" w:rsidRPr="007C69B7" w:rsidRDefault="00363679" w:rsidP="00363679">
      <w:pPr>
        <w:spacing w:after="0" w:line="480" w:lineRule="auto"/>
        <w:ind w:left="720" w:hanging="720"/>
        <w:rPr>
          <w:rFonts w:ascii="Times New Roman" w:hAnsi="Times New Roman" w:cs="Times New Roman"/>
          <w:sz w:val="24"/>
          <w:szCs w:val="24"/>
        </w:rPr>
      </w:pPr>
    </w:p>
    <w:p w14:paraId="1976152E" w14:textId="77777777" w:rsidR="00363679" w:rsidRPr="007C69B7" w:rsidRDefault="00363679" w:rsidP="00363679">
      <w:pPr>
        <w:spacing w:after="0" w:line="480" w:lineRule="auto"/>
        <w:ind w:left="720" w:hanging="720"/>
        <w:rPr>
          <w:rFonts w:ascii="Times New Roman" w:hAnsi="Times New Roman" w:cs="Times New Roman"/>
          <w:sz w:val="24"/>
          <w:szCs w:val="24"/>
        </w:rPr>
      </w:pPr>
    </w:p>
    <w:p w14:paraId="62175249" w14:textId="77777777" w:rsidR="00363679" w:rsidRPr="007C69B7" w:rsidRDefault="00363679" w:rsidP="00363679">
      <w:pPr>
        <w:spacing w:after="0" w:line="480" w:lineRule="auto"/>
        <w:ind w:left="720" w:hanging="720"/>
        <w:rPr>
          <w:rFonts w:ascii="Times New Roman" w:hAnsi="Times New Roman" w:cs="Times New Roman"/>
          <w:sz w:val="24"/>
          <w:szCs w:val="24"/>
        </w:rPr>
      </w:pPr>
    </w:p>
    <w:p w14:paraId="33BCACC9" w14:textId="77777777" w:rsidR="00EA084D" w:rsidRPr="007C69B7" w:rsidRDefault="00EA084D" w:rsidP="00363679">
      <w:pPr>
        <w:spacing w:after="0" w:line="480" w:lineRule="auto"/>
        <w:ind w:left="720" w:hanging="720"/>
        <w:rPr>
          <w:rFonts w:ascii="Times New Roman" w:hAnsi="Times New Roman" w:cs="Times New Roman"/>
          <w:sz w:val="24"/>
          <w:szCs w:val="24"/>
        </w:rPr>
      </w:pPr>
    </w:p>
    <w:p w14:paraId="683D74EE" w14:textId="77777777" w:rsidR="00EA084D" w:rsidRPr="007C69B7" w:rsidRDefault="00EA084D" w:rsidP="00363679">
      <w:pPr>
        <w:spacing w:after="0" w:line="480" w:lineRule="auto"/>
        <w:ind w:left="720" w:hanging="720"/>
        <w:rPr>
          <w:rFonts w:ascii="Times New Roman" w:hAnsi="Times New Roman" w:cs="Times New Roman"/>
          <w:sz w:val="24"/>
          <w:szCs w:val="24"/>
        </w:rPr>
      </w:pPr>
    </w:p>
    <w:p w14:paraId="18BBCD78" w14:textId="77777777" w:rsidR="00EA084D" w:rsidRPr="007C69B7" w:rsidRDefault="00EA084D" w:rsidP="00363679">
      <w:pPr>
        <w:spacing w:after="0" w:line="480" w:lineRule="auto"/>
        <w:ind w:left="720" w:hanging="720"/>
        <w:rPr>
          <w:rFonts w:ascii="Times New Roman" w:hAnsi="Times New Roman" w:cs="Times New Roman"/>
          <w:sz w:val="24"/>
          <w:szCs w:val="24"/>
        </w:rPr>
      </w:pPr>
    </w:p>
    <w:p w14:paraId="77C6237F" w14:textId="77777777" w:rsidR="00EA084D" w:rsidRPr="007C69B7" w:rsidRDefault="00EA084D" w:rsidP="00363679">
      <w:pPr>
        <w:spacing w:after="0" w:line="480" w:lineRule="auto"/>
        <w:ind w:left="720" w:hanging="720"/>
        <w:rPr>
          <w:rFonts w:ascii="Times New Roman" w:hAnsi="Times New Roman" w:cs="Times New Roman"/>
          <w:sz w:val="24"/>
          <w:szCs w:val="24"/>
        </w:rPr>
      </w:pPr>
    </w:p>
    <w:p w14:paraId="7EC380A4" w14:textId="77777777" w:rsidR="00363679" w:rsidRPr="007C69B7" w:rsidRDefault="00363679" w:rsidP="00363679">
      <w:pPr>
        <w:spacing w:after="0" w:line="480" w:lineRule="auto"/>
        <w:ind w:left="720" w:hanging="720"/>
        <w:rPr>
          <w:rFonts w:ascii="Times New Roman" w:hAnsi="Times New Roman" w:cs="Times New Roman"/>
          <w:sz w:val="24"/>
          <w:szCs w:val="24"/>
        </w:rPr>
      </w:pPr>
    </w:p>
    <w:p w14:paraId="2D2B0013" w14:textId="77777777" w:rsidR="00363679" w:rsidRPr="007C69B7" w:rsidRDefault="00363679" w:rsidP="00363679">
      <w:pPr>
        <w:pStyle w:val="APAH1"/>
        <w:rPr>
          <w:rFonts w:cs="Times New Roman"/>
          <w:szCs w:val="24"/>
        </w:rPr>
      </w:pPr>
      <w:r w:rsidRPr="007C69B7">
        <w:rPr>
          <w:rFonts w:cs="Times New Roman"/>
        </w:rPr>
        <w:t>Appendix A: Core Analytical Calculations and Final Robustness Checks</w:t>
      </w:r>
    </w:p>
    <w:p w14:paraId="65AEB357" w14:textId="77777777" w:rsidR="00363679" w:rsidRPr="007C69B7" w:rsidRDefault="00363679" w:rsidP="00EA084D">
      <w:pPr>
        <w:spacing w:after="0" w:line="480" w:lineRule="auto"/>
        <w:rPr>
          <w:rFonts w:ascii="Times New Roman" w:hAnsi="Times New Roman" w:cs="Times New Roman"/>
          <w:sz w:val="24"/>
          <w:szCs w:val="24"/>
        </w:rPr>
      </w:pPr>
      <w:r w:rsidRPr="007C69B7">
        <w:rPr>
          <w:rFonts w:ascii="Times New Roman" w:hAnsi="Times New Roman" w:cs="Times New Roman"/>
        </w:rPr>
        <w:t xml:space="preserve">The final executed Jupyter notebook </w:t>
      </w:r>
      <w:proofErr w:type="spellStart"/>
      <w:r w:rsidRPr="007C69B7">
        <w:rPr>
          <w:rFonts w:ascii="Times New Roman" w:hAnsi="Times New Roman" w:cs="Times New Roman"/>
        </w:rPr>
        <w:t>summarises</w:t>
      </w:r>
      <w:proofErr w:type="spellEnd"/>
      <w:r w:rsidRPr="007C69B7">
        <w:rPr>
          <w:rFonts w:ascii="Times New Roman" w:hAnsi="Times New Roman" w:cs="Times New Roman"/>
        </w:rPr>
        <w:t xml:space="preserve"> and verifies the principal analytical outputs. The complete reproducible regeneration logic is provided in scripts/final_analysis.py. The extracts below document the core calculations referenced in the report without reproducing the full script.</w:t>
      </w:r>
    </w:p>
    <w:p w14:paraId="58CEC877" w14:textId="77777777" w:rsidR="00B17118" w:rsidRPr="007C69B7" w:rsidRDefault="00B17118" w:rsidP="00EA084D">
      <w:pPr>
        <w:pStyle w:val="CodeBlock"/>
        <w:spacing w:line="480" w:lineRule="auto"/>
        <w:rPr>
          <w:rFonts w:ascii="Times New Roman" w:hAnsi="Times New Roman" w:cs="Times New Roman"/>
          <w:sz w:val="24"/>
          <w:szCs w:val="24"/>
        </w:rPr>
      </w:pPr>
    </w:p>
    <w:p w14:paraId="29EA792E" w14:textId="7F7F7C41" w:rsidR="00363679" w:rsidRPr="007C69B7" w:rsidRDefault="00363679" w:rsidP="00EA084D">
      <w:pPr>
        <w:pStyle w:val="CodeBlock"/>
        <w:spacing w:line="480" w:lineRule="auto"/>
        <w:rPr>
          <w:rFonts w:ascii="Times New Roman" w:hAnsi="Times New Roman" w:cs="Times New Roman"/>
          <w:sz w:val="24"/>
          <w:szCs w:val="24"/>
        </w:rPr>
      </w:pPr>
      <w:r w:rsidRPr="007C69B7">
        <w:rPr>
          <w:rFonts w:ascii="Times New Roman" w:hAnsi="Times New Roman" w:cs="Times New Roman"/>
          <w:sz w:val="24"/>
          <w:szCs w:val="24"/>
        </w:rPr>
        <w:t># Phase-level effort and productivity</w:t>
      </w:r>
    </w:p>
    <w:p w14:paraId="2337AB03" w14:textId="77777777" w:rsidR="00363679" w:rsidRPr="007C69B7" w:rsidRDefault="00363679" w:rsidP="00EA084D">
      <w:pPr>
        <w:pStyle w:val="CodeBlock"/>
        <w:spacing w:line="480" w:lineRule="auto"/>
        <w:rPr>
          <w:rFonts w:ascii="Times New Roman" w:hAnsi="Times New Roman" w:cs="Times New Roman"/>
          <w:i/>
          <w:iCs/>
          <w:sz w:val="24"/>
          <w:szCs w:val="24"/>
        </w:rPr>
      </w:pPr>
      <w:proofErr w:type="spellStart"/>
      <w:r w:rsidRPr="007C69B7">
        <w:rPr>
          <w:rFonts w:ascii="Times New Roman" w:hAnsi="Times New Roman" w:cs="Times New Roman"/>
          <w:i/>
          <w:iCs/>
          <w:sz w:val="24"/>
          <w:szCs w:val="24"/>
        </w:rPr>
        <w:t>phase_data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Effort_Saved</w:t>
      </w:r>
      <w:proofErr w:type="spellEnd"/>
      <w:r w:rsidRPr="007C69B7">
        <w:rPr>
          <w:rFonts w:ascii="Times New Roman" w:hAnsi="Times New Roman" w:cs="Times New Roman"/>
          <w:i/>
          <w:iCs/>
          <w:sz w:val="24"/>
          <w:szCs w:val="24"/>
        </w:rPr>
        <w:t xml:space="preserve">'] = </w:t>
      </w:r>
      <w:proofErr w:type="spellStart"/>
      <w:r w:rsidRPr="007C69B7">
        <w:rPr>
          <w:rFonts w:ascii="Times New Roman" w:hAnsi="Times New Roman" w:cs="Times New Roman"/>
          <w:i/>
          <w:iCs/>
          <w:sz w:val="24"/>
          <w:szCs w:val="24"/>
        </w:rPr>
        <w:t>phase_data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Baseline_Effort</w:t>
      </w:r>
      <w:proofErr w:type="spellEnd"/>
      <w:r w:rsidRPr="007C69B7">
        <w:rPr>
          <w:rFonts w:ascii="Times New Roman" w:hAnsi="Times New Roman" w:cs="Times New Roman"/>
          <w:i/>
          <w:iCs/>
          <w:sz w:val="24"/>
          <w:szCs w:val="24"/>
        </w:rPr>
        <w:t xml:space="preserve">'] - </w:t>
      </w:r>
      <w:proofErr w:type="spellStart"/>
      <w:r w:rsidRPr="007C69B7">
        <w:rPr>
          <w:rFonts w:ascii="Times New Roman" w:hAnsi="Times New Roman" w:cs="Times New Roman"/>
          <w:i/>
          <w:iCs/>
          <w:sz w:val="24"/>
          <w:szCs w:val="24"/>
        </w:rPr>
        <w:t>phase_data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Actual_Effort</w:t>
      </w:r>
      <w:proofErr w:type="spellEnd"/>
      <w:r w:rsidRPr="007C69B7">
        <w:rPr>
          <w:rFonts w:ascii="Times New Roman" w:hAnsi="Times New Roman" w:cs="Times New Roman"/>
          <w:i/>
          <w:iCs/>
          <w:sz w:val="24"/>
          <w:szCs w:val="24"/>
        </w:rPr>
        <w:t>']</w:t>
      </w:r>
    </w:p>
    <w:p w14:paraId="29A848A4" w14:textId="77777777" w:rsidR="00363679" w:rsidRPr="007C69B7" w:rsidRDefault="00363679" w:rsidP="00EA084D">
      <w:pPr>
        <w:pStyle w:val="CodeBlock"/>
        <w:spacing w:line="480" w:lineRule="auto"/>
        <w:rPr>
          <w:rFonts w:ascii="Times New Roman" w:hAnsi="Times New Roman" w:cs="Times New Roman"/>
          <w:i/>
          <w:iCs/>
          <w:sz w:val="24"/>
          <w:szCs w:val="24"/>
        </w:rPr>
      </w:pPr>
      <w:proofErr w:type="spellStart"/>
      <w:r w:rsidRPr="007C69B7">
        <w:rPr>
          <w:rFonts w:ascii="Times New Roman" w:hAnsi="Times New Roman" w:cs="Times New Roman"/>
          <w:i/>
          <w:iCs/>
          <w:sz w:val="24"/>
          <w:szCs w:val="24"/>
        </w:rPr>
        <w:t>phase_data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Productivity_Improvement_Pct</w:t>
      </w:r>
      <w:proofErr w:type="spellEnd"/>
      <w:r w:rsidRPr="007C69B7">
        <w:rPr>
          <w:rFonts w:ascii="Times New Roman" w:hAnsi="Times New Roman" w:cs="Times New Roman"/>
          <w:i/>
          <w:iCs/>
          <w:sz w:val="24"/>
          <w:szCs w:val="24"/>
        </w:rPr>
        <w:t xml:space="preserve">'] = (  </w:t>
      </w:r>
      <w:proofErr w:type="spellStart"/>
      <w:r w:rsidRPr="007C69B7">
        <w:rPr>
          <w:rFonts w:ascii="Times New Roman" w:hAnsi="Times New Roman" w:cs="Times New Roman"/>
          <w:i/>
          <w:iCs/>
          <w:sz w:val="24"/>
          <w:szCs w:val="24"/>
        </w:rPr>
        <w:t>phase_data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Effort_Saved</w:t>
      </w:r>
      <w:proofErr w:type="spellEnd"/>
      <w:r w:rsidRPr="007C69B7">
        <w:rPr>
          <w:rFonts w:ascii="Times New Roman" w:hAnsi="Times New Roman" w:cs="Times New Roman"/>
          <w:i/>
          <w:iCs/>
          <w:sz w:val="24"/>
          <w:szCs w:val="24"/>
        </w:rPr>
        <w:t xml:space="preserve">'] / </w:t>
      </w:r>
      <w:proofErr w:type="spellStart"/>
      <w:r w:rsidRPr="007C69B7">
        <w:rPr>
          <w:rFonts w:ascii="Times New Roman" w:hAnsi="Times New Roman" w:cs="Times New Roman"/>
          <w:i/>
          <w:iCs/>
          <w:sz w:val="24"/>
          <w:szCs w:val="24"/>
        </w:rPr>
        <w:t>phase_data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Baseline_Effort</w:t>
      </w:r>
      <w:proofErr w:type="spellEnd"/>
      <w:r w:rsidRPr="007C69B7">
        <w:rPr>
          <w:rFonts w:ascii="Times New Roman" w:hAnsi="Times New Roman" w:cs="Times New Roman"/>
          <w:i/>
          <w:iCs/>
          <w:sz w:val="24"/>
          <w:szCs w:val="24"/>
        </w:rPr>
        <w:t>'] * 100)</w:t>
      </w:r>
    </w:p>
    <w:p w14:paraId="37F7780C" w14:textId="77777777" w:rsidR="00363679" w:rsidRPr="007C69B7" w:rsidRDefault="00363679" w:rsidP="00EA084D">
      <w:pPr>
        <w:pStyle w:val="CodeBlock"/>
        <w:spacing w:line="480" w:lineRule="auto"/>
        <w:ind w:left="432"/>
        <w:rPr>
          <w:rFonts w:ascii="Times New Roman" w:hAnsi="Times New Roman" w:cs="Times New Roman"/>
          <w:sz w:val="24"/>
          <w:szCs w:val="24"/>
        </w:rPr>
      </w:pPr>
    </w:p>
    <w:p w14:paraId="2BC52E3D" w14:textId="77777777" w:rsidR="00363679" w:rsidRPr="007C69B7" w:rsidRDefault="00363679" w:rsidP="00EA084D">
      <w:pPr>
        <w:pStyle w:val="CodeBlock"/>
        <w:spacing w:line="480" w:lineRule="auto"/>
        <w:rPr>
          <w:rFonts w:ascii="Times New Roman" w:hAnsi="Times New Roman" w:cs="Times New Roman"/>
          <w:sz w:val="24"/>
          <w:szCs w:val="24"/>
        </w:rPr>
      </w:pPr>
      <w:r w:rsidRPr="007C69B7">
        <w:rPr>
          <w:rFonts w:ascii="Times New Roman" w:hAnsi="Times New Roman" w:cs="Times New Roman"/>
          <w:sz w:val="24"/>
          <w:szCs w:val="24"/>
        </w:rPr>
        <w:t># Project-level target</w:t>
      </w:r>
    </w:p>
    <w:p w14:paraId="468BB7BF" w14:textId="77777777" w:rsidR="00363679" w:rsidRPr="007C69B7" w:rsidRDefault="00363679" w:rsidP="00EA084D">
      <w:pPr>
        <w:pStyle w:val="CodeBlock"/>
        <w:spacing w:line="480" w:lineRule="auto"/>
        <w:rPr>
          <w:rFonts w:ascii="Times New Roman" w:hAnsi="Times New Roman" w:cs="Times New Roman"/>
          <w:i/>
          <w:iCs/>
          <w:sz w:val="24"/>
          <w:szCs w:val="24"/>
        </w:rPr>
      </w:pPr>
      <w:proofErr w:type="spellStart"/>
      <w:r w:rsidRPr="007C69B7">
        <w:rPr>
          <w:rFonts w:ascii="Times New Roman" w:hAnsi="Times New Roman" w:cs="Times New Roman"/>
          <w:i/>
          <w:iCs/>
          <w:sz w:val="24"/>
          <w:szCs w:val="24"/>
        </w:rPr>
        <w:t>project_data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Total_Effort_Saved</w:t>
      </w:r>
      <w:proofErr w:type="spellEnd"/>
      <w:r w:rsidRPr="007C69B7">
        <w:rPr>
          <w:rFonts w:ascii="Times New Roman" w:hAnsi="Times New Roman" w:cs="Times New Roman"/>
          <w:i/>
          <w:iCs/>
          <w:sz w:val="24"/>
          <w:szCs w:val="24"/>
        </w:rPr>
        <w:t xml:space="preserve">'] = ( </w:t>
      </w:r>
      <w:proofErr w:type="spellStart"/>
      <w:r w:rsidRPr="007C69B7">
        <w:rPr>
          <w:rFonts w:ascii="Times New Roman" w:hAnsi="Times New Roman" w:cs="Times New Roman"/>
          <w:i/>
          <w:iCs/>
          <w:sz w:val="24"/>
          <w:szCs w:val="24"/>
        </w:rPr>
        <w:t>project_data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Total_Baseline_Effort</w:t>
      </w:r>
      <w:proofErr w:type="spellEnd"/>
      <w:r w:rsidRPr="007C69B7">
        <w:rPr>
          <w:rFonts w:ascii="Times New Roman" w:hAnsi="Times New Roman" w:cs="Times New Roman"/>
          <w:i/>
          <w:iCs/>
          <w:sz w:val="24"/>
          <w:szCs w:val="24"/>
        </w:rPr>
        <w:t xml:space="preserve">'] - </w:t>
      </w:r>
      <w:proofErr w:type="spellStart"/>
      <w:r w:rsidRPr="007C69B7">
        <w:rPr>
          <w:rFonts w:ascii="Times New Roman" w:hAnsi="Times New Roman" w:cs="Times New Roman"/>
          <w:i/>
          <w:iCs/>
          <w:sz w:val="24"/>
          <w:szCs w:val="24"/>
        </w:rPr>
        <w:t>project_data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Total_Actual_Effort</w:t>
      </w:r>
      <w:proofErr w:type="spellEnd"/>
      <w:r w:rsidRPr="007C69B7">
        <w:rPr>
          <w:rFonts w:ascii="Times New Roman" w:hAnsi="Times New Roman" w:cs="Times New Roman"/>
          <w:i/>
          <w:iCs/>
          <w:sz w:val="24"/>
          <w:szCs w:val="24"/>
        </w:rPr>
        <w:t>'])</w:t>
      </w:r>
    </w:p>
    <w:p w14:paraId="7914EF34" w14:textId="77777777" w:rsidR="00363679" w:rsidRPr="007C69B7" w:rsidRDefault="00363679" w:rsidP="00EA084D">
      <w:pPr>
        <w:pStyle w:val="CodeBlock"/>
        <w:spacing w:line="480" w:lineRule="auto"/>
        <w:rPr>
          <w:rFonts w:ascii="Times New Roman" w:hAnsi="Times New Roman" w:cs="Times New Roman"/>
          <w:i/>
          <w:iCs/>
          <w:sz w:val="24"/>
          <w:szCs w:val="24"/>
        </w:rPr>
      </w:pPr>
      <w:proofErr w:type="spellStart"/>
      <w:r w:rsidRPr="007C69B7">
        <w:rPr>
          <w:rFonts w:ascii="Times New Roman" w:hAnsi="Times New Roman" w:cs="Times New Roman"/>
          <w:i/>
          <w:iCs/>
          <w:sz w:val="24"/>
          <w:szCs w:val="24"/>
        </w:rPr>
        <w:t>project_data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Overall_Productivity_Improvement_Pct</w:t>
      </w:r>
      <w:proofErr w:type="spellEnd"/>
      <w:r w:rsidRPr="007C69B7">
        <w:rPr>
          <w:rFonts w:ascii="Times New Roman" w:hAnsi="Times New Roman" w:cs="Times New Roman"/>
          <w:i/>
          <w:iCs/>
          <w:sz w:val="24"/>
          <w:szCs w:val="24"/>
        </w:rPr>
        <w:t xml:space="preserve">'] = ( </w:t>
      </w:r>
      <w:proofErr w:type="spellStart"/>
      <w:r w:rsidRPr="007C69B7">
        <w:rPr>
          <w:rFonts w:ascii="Times New Roman" w:hAnsi="Times New Roman" w:cs="Times New Roman"/>
          <w:i/>
          <w:iCs/>
          <w:sz w:val="24"/>
          <w:szCs w:val="24"/>
        </w:rPr>
        <w:t>project_data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Total_Effort_Saved</w:t>
      </w:r>
      <w:proofErr w:type="spellEnd"/>
      <w:r w:rsidRPr="007C69B7">
        <w:rPr>
          <w:rFonts w:ascii="Times New Roman" w:hAnsi="Times New Roman" w:cs="Times New Roman"/>
          <w:i/>
          <w:iCs/>
          <w:sz w:val="24"/>
          <w:szCs w:val="24"/>
        </w:rPr>
        <w:t xml:space="preserve">'] / </w:t>
      </w:r>
      <w:proofErr w:type="spellStart"/>
      <w:r w:rsidRPr="007C69B7">
        <w:rPr>
          <w:rFonts w:ascii="Times New Roman" w:hAnsi="Times New Roman" w:cs="Times New Roman"/>
          <w:i/>
          <w:iCs/>
          <w:sz w:val="24"/>
          <w:szCs w:val="24"/>
        </w:rPr>
        <w:t>project_data</w:t>
      </w:r>
      <w:proofErr w:type="spellEnd"/>
      <w:r w:rsidRPr="007C69B7">
        <w:rPr>
          <w:rFonts w:ascii="Times New Roman" w:hAnsi="Times New Roman" w:cs="Times New Roman"/>
          <w:i/>
          <w:iCs/>
          <w:sz w:val="24"/>
          <w:szCs w:val="24"/>
        </w:rPr>
        <w:t>['</w:t>
      </w:r>
      <w:proofErr w:type="spellStart"/>
      <w:r w:rsidRPr="007C69B7">
        <w:rPr>
          <w:rFonts w:ascii="Times New Roman" w:hAnsi="Times New Roman" w:cs="Times New Roman"/>
          <w:i/>
          <w:iCs/>
          <w:sz w:val="24"/>
          <w:szCs w:val="24"/>
        </w:rPr>
        <w:t>Total_Baseline_Effort</w:t>
      </w:r>
      <w:proofErr w:type="spellEnd"/>
      <w:r w:rsidRPr="007C69B7">
        <w:rPr>
          <w:rFonts w:ascii="Times New Roman" w:hAnsi="Times New Roman" w:cs="Times New Roman"/>
          <w:i/>
          <w:iCs/>
          <w:sz w:val="24"/>
          <w:szCs w:val="24"/>
        </w:rPr>
        <w:t>'] * 100)</w:t>
      </w:r>
    </w:p>
    <w:p w14:paraId="167CF0D7" w14:textId="77777777" w:rsidR="00363679" w:rsidRPr="007C69B7" w:rsidRDefault="00363679" w:rsidP="00363679">
      <w:pPr>
        <w:rPr>
          <w:rFonts w:ascii="Times New Roman" w:hAnsi="Times New Roman" w:cs="Times New Roman"/>
        </w:rPr>
      </w:pPr>
    </w:p>
    <w:p w14:paraId="535B8628" w14:textId="77777777" w:rsidR="00B17118" w:rsidRPr="007C69B7" w:rsidRDefault="00B17118" w:rsidP="00B17118">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Final robustness outputs are generated by scripts/final_analysis.py and written to outputs/tables/. Key final files include Final_RQ1_Sensitivity_Analysis.csv, Final_RQ3_Regression_Stability.csv, Final_Grouped_Cross_Validation.csv, Final_Repeated_Grouped_Holdout_Summary.csv, and Final_Permutation_Importance_Stability.csv.</w:t>
      </w:r>
    </w:p>
    <w:p w14:paraId="2F211438" w14:textId="77777777" w:rsidR="00B17118" w:rsidRPr="007C69B7" w:rsidRDefault="00B17118" w:rsidP="00363679">
      <w:pPr>
        <w:rPr>
          <w:rFonts w:ascii="Times New Roman" w:hAnsi="Times New Roman" w:cs="Times New Roman"/>
        </w:rPr>
        <w:sectPr w:rsidR="00B17118" w:rsidRPr="007C69B7" w:rsidSect="00363679">
          <w:headerReference w:type="default" r:id="rId36"/>
          <w:pgSz w:w="12240" w:h="15840"/>
          <w:pgMar w:top="1440" w:right="1440" w:bottom="1440" w:left="1440" w:header="648" w:footer="720" w:gutter="0"/>
          <w:cols w:space="720"/>
          <w:docGrid w:linePitch="360"/>
        </w:sectPr>
      </w:pPr>
    </w:p>
    <w:p w14:paraId="6FA28EED" w14:textId="77777777" w:rsidR="00363679" w:rsidRPr="007C69B7" w:rsidRDefault="00363679" w:rsidP="00363679">
      <w:pPr>
        <w:pStyle w:val="APAH1"/>
        <w:rPr>
          <w:rFonts w:cs="Times New Roman"/>
        </w:rPr>
      </w:pPr>
      <w:r w:rsidRPr="007C69B7">
        <w:rPr>
          <w:rFonts w:cs="Times New Roman"/>
        </w:rPr>
        <w:lastRenderedPageBreak/>
        <w:t>Appendix B: Complete Field-Level Data Dictionary</w:t>
      </w:r>
    </w:p>
    <w:tbl>
      <w:tblPr>
        <w:tblStyle w:val="TableGrid"/>
        <w:tblW w:w="15552" w:type="dxa"/>
        <w:jc w:val="center"/>
        <w:tblLayout w:type="fixed"/>
        <w:tblLook w:val="04A0" w:firstRow="1" w:lastRow="0" w:firstColumn="1" w:lastColumn="0" w:noHBand="0" w:noVBand="1"/>
      </w:tblPr>
      <w:tblGrid>
        <w:gridCol w:w="2880"/>
        <w:gridCol w:w="3600"/>
        <w:gridCol w:w="1728"/>
        <w:gridCol w:w="2160"/>
        <w:gridCol w:w="2304"/>
        <w:gridCol w:w="2880"/>
      </w:tblGrid>
      <w:tr w:rsidR="00363679" w:rsidRPr="007C69B7" w14:paraId="7A2CF599" w14:textId="77777777" w:rsidTr="00BB17F4">
        <w:trPr>
          <w:tblHeader/>
          <w:jc w:val="center"/>
        </w:trPr>
        <w:tc>
          <w:tcPr>
            <w:tcW w:w="2880" w:type="dxa"/>
            <w:shd w:val="clear" w:color="auto" w:fill="D9E6F2"/>
            <w:tcMar>
              <w:top w:w="70" w:type="dxa"/>
              <w:left w:w="70" w:type="dxa"/>
              <w:bottom w:w="70" w:type="dxa"/>
              <w:right w:w="70" w:type="dxa"/>
            </w:tcMar>
            <w:vAlign w:val="center"/>
          </w:tcPr>
          <w:p w14:paraId="4A521D39" w14:textId="77777777" w:rsidR="00363679" w:rsidRPr="007C69B7" w:rsidRDefault="00363679" w:rsidP="00132E4C">
            <w:pPr>
              <w:jc w:val="center"/>
              <w:rPr>
                <w:rFonts w:ascii="Times New Roman" w:hAnsi="Times New Roman" w:cs="Times New Roman"/>
              </w:rPr>
            </w:pPr>
            <w:r w:rsidRPr="007C69B7">
              <w:rPr>
                <w:rFonts w:ascii="Times New Roman" w:hAnsi="Times New Roman" w:cs="Times New Roman"/>
                <w:b/>
              </w:rPr>
              <w:t>Variable Name</w:t>
            </w:r>
          </w:p>
        </w:tc>
        <w:tc>
          <w:tcPr>
            <w:tcW w:w="3600" w:type="dxa"/>
            <w:shd w:val="clear" w:color="auto" w:fill="D9E6F2"/>
            <w:tcMar>
              <w:top w:w="70" w:type="dxa"/>
              <w:left w:w="70" w:type="dxa"/>
              <w:bottom w:w="70" w:type="dxa"/>
              <w:right w:w="70" w:type="dxa"/>
            </w:tcMar>
            <w:vAlign w:val="center"/>
          </w:tcPr>
          <w:p w14:paraId="4B37E8C0" w14:textId="77777777" w:rsidR="00363679" w:rsidRPr="007C69B7" w:rsidRDefault="00363679" w:rsidP="00132E4C">
            <w:pPr>
              <w:jc w:val="center"/>
              <w:rPr>
                <w:rFonts w:ascii="Times New Roman" w:hAnsi="Times New Roman" w:cs="Times New Roman"/>
              </w:rPr>
            </w:pPr>
            <w:r w:rsidRPr="007C69B7">
              <w:rPr>
                <w:rFonts w:ascii="Times New Roman" w:hAnsi="Times New Roman" w:cs="Times New Roman"/>
                <w:b/>
              </w:rPr>
              <w:t>Definition</w:t>
            </w:r>
          </w:p>
        </w:tc>
        <w:tc>
          <w:tcPr>
            <w:tcW w:w="1728" w:type="dxa"/>
            <w:shd w:val="clear" w:color="auto" w:fill="D9E6F2"/>
            <w:tcMar>
              <w:top w:w="70" w:type="dxa"/>
              <w:left w:w="70" w:type="dxa"/>
              <w:bottom w:w="70" w:type="dxa"/>
              <w:right w:w="70" w:type="dxa"/>
            </w:tcMar>
            <w:vAlign w:val="center"/>
          </w:tcPr>
          <w:p w14:paraId="3AE8EDCF" w14:textId="77777777" w:rsidR="00363679" w:rsidRPr="007C69B7" w:rsidRDefault="00363679" w:rsidP="00132E4C">
            <w:pPr>
              <w:jc w:val="center"/>
              <w:rPr>
                <w:rFonts w:ascii="Times New Roman" w:hAnsi="Times New Roman" w:cs="Times New Roman"/>
              </w:rPr>
            </w:pPr>
            <w:r w:rsidRPr="007C69B7">
              <w:rPr>
                <w:rFonts w:ascii="Times New Roman" w:hAnsi="Times New Roman" w:cs="Times New Roman"/>
                <w:b/>
              </w:rPr>
              <w:t>Datatype</w:t>
            </w:r>
          </w:p>
        </w:tc>
        <w:tc>
          <w:tcPr>
            <w:tcW w:w="2160" w:type="dxa"/>
            <w:shd w:val="clear" w:color="auto" w:fill="D9E6F2"/>
            <w:tcMar>
              <w:top w:w="70" w:type="dxa"/>
              <w:left w:w="70" w:type="dxa"/>
              <w:bottom w:w="70" w:type="dxa"/>
              <w:right w:w="70" w:type="dxa"/>
            </w:tcMar>
            <w:vAlign w:val="center"/>
          </w:tcPr>
          <w:p w14:paraId="14F7F2CC" w14:textId="77777777" w:rsidR="00363679" w:rsidRPr="007C69B7" w:rsidRDefault="00363679" w:rsidP="00132E4C">
            <w:pPr>
              <w:jc w:val="center"/>
              <w:rPr>
                <w:rFonts w:ascii="Times New Roman" w:hAnsi="Times New Roman" w:cs="Times New Roman"/>
              </w:rPr>
            </w:pPr>
            <w:r w:rsidRPr="007C69B7">
              <w:rPr>
                <w:rFonts w:ascii="Times New Roman" w:hAnsi="Times New Roman" w:cs="Times New Roman"/>
                <w:b/>
              </w:rPr>
              <w:t>Allowed Values/Range</w:t>
            </w:r>
          </w:p>
        </w:tc>
        <w:tc>
          <w:tcPr>
            <w:tcW w:w="2304" w:type="dxa"/>
            <w:shd w:val="clear" w:color="auto" w:fill="D9E6F2"/>
            <w:tcMar>
              <w:top w:w="70" w:type="dxa"/>
              <w:left w:w="70" w:type="dxa"/>
              <w:bottom w:w="70" w:type="dxa"/>
              <w:right w:w="70" w:type="dxa"/>
            </w:tcMar>
            <w:vAlign w:val="center"/>
          </w:tcPr>
          <w:p w14:paraId="072A325C" w14:textId="77777777" w:rsidR="00363679" w:rsidRPr="007C69B7" w:rsidRDefault="00363679" w:rsidP="00132E4C">
            <w:pPr>
              <w:jc w:val="center"/>
              <w:rPr>
                <w:rFonts w:ascii="Times New Roman" w:hAnsi="Times New Roman" w:cs="Times New Roman"/>
              </w:rPr>
            </w:pPr>
            <w:r w:rsidRPr="007C69B7">
              <w:rPr>
                <w:rFonts w:ascii="Times New Roman" w:hAnsi="Times New Roman" w:cs="Times New Roman"/>
                <w:b/>
              </w:rPr>
              <w:t>Missing Values Handling</w:t>
            </w:r>
          </w:p>
        </w:tc>
        <w:tc>
          <w:tcPr>
            <w:tcW w:w="2880" w:type="dxa"/>
            <w:shd w:val="clear" w:color="auto" w:fill="D9E6F2"/>
            <w:tcMar>
              <w:top w:w="70" w:type="dxa"/>
              <w:left w:w="70" w:type="dxa"/>
              <w:bottom w:w="70" w:type="dxa"/>
              <w:right w:w="70" w:type="dxa"/>
            </w:tcMar>
            <w:vAlign w:val="center"/>
          </w:tcPr>
          <w:p w14:paraId="78DABA60" w14:textId="77777777" w:rsidR="00363679" w:rsidRPr="007C69B7" w:rsidRDefault="00363679" w:rsidP="00132E4C">
            <w:pPr>
              <w:jc w:val="center"/>
              <w:rPr>
                <w:rFonts w:ascii="Times New Roman" w:hAnsi="Times New Roman" w:cs="Times New Roman"/>
              </w:rPr>
            </w:pPr>
            <w:r w:rsidRPr="007C69B7">
              <w:rPr>
                <w:rFonts w:ascii="Times New Roman" w:hAnsi="Times New Roman" w:cs="Times New Roman"/>
                <w:b/>
              </w:rPr>
              <w:t>Notes</w:t>
            </w:r>
          </w:p>
        </w:tc>
      </w:tr>
      <w:tr w:rsidR="00363679" w:rsidRPr="007C69B7" w14:paraId="493EF1B9" w14:textId="77777777" w:rsidTr="00BB17F4">
        <w:trPr>
          <w:cantSplit/>
          <w:jc w:val="center"/>
        </w:trPr>
        <w:tc>
          <w:tcPr>
            <w:tcW w:w="2880" w:type="dxa"/>
            <w:tcMar>
              <w:top w:w="70" w:type="dxa"/>
              <w:left w:w="70" w:type="dxa"/>
              <w:bottom w:w="70" w:type="dxa"/>
              <w:right w:w="70" w:type="dxa"/>
            </w:tcMar>
          </w:tcPr>
          <w:p w14:paraId="29D6F12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Sprint #</w:t>
            </w:r>
          </w:p>
        </w:tc>
        <w:tc>
          <w:tcPr>
            <w:tcW w:w="3600" w:type="dxa"/>
            <w:tcMar>
              <w:top w:w="70" w:type="dxa"/>
              <w:left w:w="70" w:type="dxa"/>
              <w:bottom w:w="70" w:type="dxa"/>
              <w:right w:w="70" w:type="dxa"/>
            </w:tcMar>
          </w:tcPr>
          <w:p w14:paraId="35EF62A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Project delivery sprint identifier</w:t>
            </w:r>
          </w:p>
        </w:tc>
        <w:tc>
          <w:tcPr>
            <w:tcW w:w="1728" w:type="dxa"/>
            <w:tcMar>
              <w:top w:w="70" w:type="dxa"/>
              <w:left w:w="70" w:type="dxa"/>
              <w:bottom w:w="70" w:type="dxa"/>
              <w:right w:w="70" w:type="dxa"/>
            </w:tcMar>
          </w:tcPr>
          <w:p w14:paraId="3BA78A1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Text</w:t>
            </w:r>
          </w:p>
        </w:tc>
        <w:tc>
          <w:tcPr>
            <w:tcW w:w="2160" w:type="dxa"/>
            <w:tcMar>
              <w:top w:w="70" w:type="dxa"/>
              <w:left w:w="70" w:type="dxa"/>
              <w:bottom w:w="70" w:type="dxa"/>
              <w:right w:w="70" w:type="dxa"/>
            </w:tcMar>
          </w:tcPr>
          <w:p w14:paraId="25685DE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YYYY-</w:t>
            </w:r>
            <w:proofErr w:type="spellStart"/>
            <w:r w:rsidRPr="007C69B7">
              <w:rPr>
                <w:rFonts w:ascii="Times New Roman" w:hAnsi="Times New Roman" w:cs="Times New Roman"/>
              </w:rPr>
              <w:t>Snn</w:t>
            </w:r>
            <w:proofErr w:type="spellEnd"/>
          </w:p>
        </w:tc>
        <w:tc>
          <w:tcPr>
            <w:tcW w:w="2304" w:type="dxa"/>
            <w:tcMar>
              <w:top w:w="70" w:type="dxa"/>
              <w:left w:w="70" w:type="dxa"/>
              <w:bottom w:w="70" w:type="dxa"/>
              <w:right w:w="70" w:type="dxa"/>
            </w:tcMar>
          </w:tcPr>
          <w:p w14:paraId="2FE75BC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w:t>
            </w:r>
          </w:p>
        </w:tc>
        <w:tc>
          <w:tcPr>
            <w:tcW w:w="2880" w:type="dxa"/>
            <w:tcMar>
              <w:top w:w="70" w:type="dxa"/>
              <w:left w:w="70" w:type="dxa"/>
              <w:bottom w:w="70" w:type="dxa"/>
              <w:right w:w="70" w:type="dxa"/>
            </w:tcMar>
          </w:tcPr>
          <w:p w14:paraId="59B9D57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Used to derive Year and </w:t>
            </w:r>
            <w:proofErr w:type="spellStart"/>
            <w:r w:rsidRPr="007C69B7">
              <w:rPr>
                <w:rFonts w:ascii="Times New Roman" w:hAnsi="Times New Roman" w:cs="Times New Roman"/>
              </w:rPr>
              <w:t>Sprint_Number</w:t>
            </w:r>
            <w:proofErr w:type="spellEnd"/>
            <w:r w:rsidRPr="007C69B7">
              <w:rPr>
                <w:rFonts w:ascii="Times New Roman" w:hAnsi="Times New Roman" w:cs="Times New Roman"/>
              </w:rPr>
              <w:t>; grouping key</w:t>
            </w:r>
          </w:p>
        </w:tc>
      </w:tr>
      <w:tr w:rsidR="00363679" w:rsidRPr="007C69B7" w14:paraId="7D457B06" w14:textId="77777777" w:rsidTr="00BB17F4">
        <w:trPr>
          <w:cantSplit/>
          <w:jc w:val="center"/>
        </w:trPr>
        <w:tc>
          <w:tcPr>
            <w:tcW w:w="2880" w:type="dxa"/>
            <w:shd w:val="clear" w:color="auto" w:fill="F7F9FB"/>
            <w:tcMar>
              <w:top w:w="70" w:type="dxa"/>
              <w:left w:w="70" w:type="dxa"/>
              <w:bottom w:w="70" w:type="dxa"/>
              <w:right w:w="70" w:type="dxa"/>
            </w:tcMar>
          </w:tcPr>
          <w:p w14:paraId="0ECC2897"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Application_Name</w:t>
            </w:r>
            <w:proofErr w:type="spellEnd"/>
          </w:p>
        </w:tc>
        <w:tc>
          <w:tcPr>
            <w:tcW w:w="3600" w:type="dxa"/>
            <w:shd w:val="clear" w:color="auto" w:fill="F7F9FB"/>
            <w:tcMar>
              <w:top w:w="70" w:type="dxa"/>
              <w:left w:w="70" w:type="dxa"/>
              <w:bottom w:w="70" w:type="dxa"/>
              <w:right w:w="70" w:type="dxa"/>
            </w:tcMar>
          </w:tcPr>
          <w:p w14:paraId="493DEF4A"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Anonymised</w:t>
            </w:r>
            <w:proofErr w:type="spellEnd"/>
            <w:r w:rsidRPr="007C69B7">
              <w:rPr>
                <w:rFonts w:ascii="Times New Roman" w:hAnsi="Times New Roman" w:cs="Times New Roman"/>
              </w:rPr>
              <w:t xml:space="preserve"> application/platform</w:t>
            </w:r>
          </w:p>
        </w:tc>
        <w:tc>
          <w:tcPr>
            <w:tcW w:w="1728" w:type="dxa"/>
            <w:shd w:val="clear" w:color="auto" w:fill="F7F9FB"/>
            <w:tcMar>
              <w:top w:w="70" w:type="dxa"/>
              <w:left w:w="70" w:type="dxa"/>
              <w:bottom w:w="70" w:type="dxa"/>
              <w:right w:w="70" w:type="dxa"/>
            </w:tcMar>
          </w:tcPr>
          <w:p w14:paraId="6811B9D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Categorical</w:t>
            </w:r>
          </w:p>
        </w:tc>
        <w:tc>
          <w:tcPr>
            <w:tcW w:w="2160" w:type="dxa"/>
            <w:shd w:val="clear" w:color="auto" w:fill="F7F9FB"/>
            <w:tcMar>
              <w:top w:w="70" w:type="dxa"/>
              <w:left w:w="70" w:type="dxa"/>
              <w:bottom w:w="70" w:type="dxa"/>
              <w:right w:w="70" w:type="dxa"/>
            </w:tcMar>
          </w:tcPr>
          <w:p w14:paraId="0B12F2F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8 </w:t>
            </w:r>
            <w:proofErr w:type="spellStart"/>
            <w:r w:rsidRPr="007C69B7">
              <w:rPr>
                <w:rFonts w:ascii="Times New Roman" w:hAnsi="Times New Roman" w:cs="Times New Roman"/>
              </w:rPr>
              <w:t>standardised</w:t>
            </w:r>
            <w:proofErr w:type="spellEnd"/>
            <w:r w:rsidRPr="007C69B7">
              <w:rPr>
                <w:rFonts w:ascii="Times New Roman" w:hAnsi="Times New Roman" w:cs="Times New Roman"/>
              </w:rPr>
              <w:t xml:space="preserve"> values</w:t>
            </w:r>
          </w:p>
        </w:tc>
        <w:tc>
          <w:tcPr>
            <w:tcW w:w="2304" w:type="dxa"/>
            <w:shd w:val="clear" w:color="auto" w:fill="F7F9FB"/>
            <w:tcMar>
              <w:top w:w="70" w:type="dxa"/>
              <w:left w:w="70" w:type="dxa"/>
              <w:bottom w:w="70" w:type="dxa"/>
              <w:right w:w="70" w:type="dxa"/>
            </w:tcMar>
          </w:tcPr>
          <w:p w14:paraId="70FF348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Retained as category</w:t>
            </w:r>
          </w:p>
        </w:tc>
        <w:tc>
          <w:tcPr>
            <w:tcW w:w="2880" w:type="dxa"/>
            <w:shd w:val="clear" w:color="auto" w:fill="F7F9FB"/>
            <w:tcMar>
              <w:top w:w="70" w:type="dxa"/>
              <w:left w:w="70" w:type="dxa"/>
              <w:bottom w:w="70" w:type="dxa"/>
              <w:right w:w="70" w:type="dxa"/>
            </w:tcMar>
          </w:tcPr>
          <w:p w14:paraId="09903B7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One-hot encoded</w:t>
            </w:r>
          </w:p>
        </w:tc>
      </w:tr>
      <w:tr w:rsidR="00363679" w:rsidRPr="007C69B7" w14:paraId="4127B764" w14:textId="77777777" w:rsidTr="00BB17F4">
        <w:trPr>
          <w:cantSplit/>
          <w:jc w:val="center"/>
        </w:trPr>
        <w:tc>
          <w:tcPr>
            <w:tcW w:w="2880" w:type="dxa"/>
            <w:tcMar>
              <w:top w:w="70" w:type="dxa"/>
              <w:left w:w="70" w:type="dxa"/>
              <w:bottom w:w="70" w:type="dxa"/>
              <w:right w:w="70" w:type="dxa"/>
            </w:tcMar>
          </w:tcPr>
          <w:p w14:paraId="6D8D839F"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Team_Name</w:t>
            </w:r>
            <w:proofErr w:type="spellEnd"/>
          </w:p>
        </w:tc>
        <w:tc>
          <w:tcPr>
            <w:tcW w:w="3600" w:type="dxa"/>
            <w:tcMar>
              <w:top w:w="70" w:type="dxa"/>
              <w:left w:w="70" w:type="dxa"/>
              <w:bottom w:w="70" w:type="dxa"/>
              <w:right w:w="70" w:type="dxa"/>
            </w:tcMar>
          </w:tcPr>
          <w:p w14:paraId="68FF6112"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Anonymised</w:t>
            </w:r>
            <w:proofErr w:type="spellEnd"/>
            <w:r w:rsidRPr="007C69B7">
              <w:rPr>
                <w:rFonts w:ascii="Times New Roman" w:hAnsi="Times New Roman" w:cs="Times New Roman"/>
              </w:rPr>
              <w:t xml:space="preserve"> QE team</w:t>
            </w:r>
          </w:p>
        </w:tc>
        <w:tc>
          <w:tcPr>
            <w:tcW w:w="1728" w:type="dxa"/>
            <w:tcMar>
              <w:top w:w="70" w:type="dxa"/>
              <w:left w:w="70" w:type="dxa"/>
              <w:bottom w:w="70" w:type="dxa"/>
              <w:right w:w="70" w:type="dxa"/>
            </w:tcMar>
          </w:tcPr>
          <w:p w14:paraId="283BE88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Categorical</w:t>
            </w:r>
          </w:p>
        </w:tc>
        <w:tc>
          <w:tcPr>
            <w:tcW w:w="2160" w:type="dxa"/>
            <w:tcMar>
              <w:top w:w="70" w:type="dxa"/>
              <w:left w:w="70" w:type="dxa"/>
              <w:bottom w:w="70" w:type="dxa"/>
              <w:right w:w="70" w:type="dxa"/>
            </w:tcMar>
          </w:tcPr>
          <w:p w14:paraId="1D552A1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8 </w:t>
            </w:r>
            <w:proofErr w:type="spellStart"/>
            <w:r w:rsidRPr="007C69B7">
              <w:rPr>
                <w:rFonts w:ascii="Times New Roman" w:hAnsi="Times New Roman" w:cs="Times New Roman"/>
              </w:rPr>
              <w:t>standardised</w:t>
            </w:r>
            <w:proofErr w:type="spellEnd"/>
            <w:r w:rsidRPr="007C69B7">
              <w:rPr>
                <w:rFonts w:ascii="Times New Roman" w:hAnsi="Times New Roman" w:cs="Times New Roman"/>
              </w:rPr>
              <w:t xml:space="preserve"> values</w:t>
            </w:r>
          </w:p>
        </w:tc>
        <w:tc>
          <w:tcPr>
            <w:tcW w:w="2304" w:type="dxa"/>
            <w:tcMar>
              <w:top w:w="70" w:type="dxa"/>
              <w:left w:w="70" w:type="dxa"/>
              <w:bottom w:w="70" w:type="dxa"/>
              <w:right w:w="70" w:type="dxa"/>
            </w:tcMar>
          </w:tcPr>
          <w:p w14:paraId="673D598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Retained as category</w:t>
            </w:r>
          </w:p>
        </w:tc>
        <w:tc>
          <w:tcPr>
            <w:tcW w:w="2880" w:type="dxa"/>
            <w:tcMar>
              <w:top w:w="70" w:type="dxa"/>
              <w:left w:w="70" w:type="dxa"/>
              <w:bottom w:w="70" w:type="dxa"/>
              <w:right w:w="70" w:type="dxa"/>
            </w:tcMar>
          </w:tcPr>
          <w:p w14:paraId="37A146D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One-hot encoded / context</w:t>
            </w:r>
          </w:p>
        </w:tc>
      </w:tr>
      <w:tr w:rsidR="00363679" w:rsidRPr="007C69B7" w14:paraId="16F9355B" w14:textId="77777777" w:rsidTr="00BB17F4">
        <w:trPr>
          <w:cantSplit/>
          <w:jc w:val="center"/>
        </w:trPr>
        <w:tc>
          <w:tcPr>
            <w:tcW w:w="2880" w:type="dxa"/>
            <w:shd w:val="clear" w:color="auto" w:fill="F7F9FB"/>
            <w:tcMar>
              <w:top w:w="70" w:type="dxa"/>
              <w:left w:w="70" w:type="dxa"/>
              <w:bottom w:w="70" w:type="dxa"/>
              <w:right w:w="70" w:type="dxa"/>
            </w:tcMar>
          </w:tcPr>
          <w:p w14:paraId="2BB358E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Complexity</w:t>
            </w:r>
          </w:p>
        </w:tc>
        <w:tc>
          <w:tcPr>
            <w:tcW w:w="3600" w:type="dxa"/>
            <w:shd w:val="clear" w:color="auto" w:fill="F7F9FB"/>
            <w:tcMar>
              <w:top w:w="70" w:type="dxa"/>
              <w:left w:w="70" w:type="dxa"/>
              <w:bottom w:w="70" w:type="dxa"/>
              <w:right w:w="70" w:type="dxa"/>
            </w:tcMar>
          </w:tcPr>
          <w:p w14:paraId="1A65C2F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Project complexity</w:t>
            </w:r>
          </w:p>
        </w:tc>
        <w:tc>
          <w:tcPr>
            <w:tcW w:w="1728" w:type="dxa"/>
            <w:shd w:val="clear" w:color="auto" w:fill="F7F9FB"/>
            <w:tcMar>
              <w:top w:w="70" w:type="dxa"/>
              <w:left w:w="70" w:type="dxa"/>
              <w:bottom w:w="70" w:type="dxa"/>
              <w:right w:w="70" w:type="dxa"/>
            </w:tcMar>
          </w:tcPr>
          <w:p w14:paraId="4CF5A16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Categorical</w:t>
            </w:r>
          </w:p>
        </w:tc>
        <w:tc>
          <w:tcPr>
            <w:tcW w:w="2160" w:type="dxa"/>
            <w:shd w:val="clear" w:color="auto" w:fill="F7F9FB"/>
            <w:tcMar>
              <w:top w:w="70" w:type="dxa"/>
              <w:left w:w="70" w:type="dxa"/>
              <w:bottom w:w="70" w:type="dxa"/>
              <w:right w:w="70" w:type="dxa"/>
            </w:tcMar>
          </w:tcPr>
          <w:p w14:paraId="063CAE5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Low, Medium, High</w:t>
            </w:r>
          </w:p>
        </w:tc>
        <w:tc>
          <w:tcPr>
            <w:tcW w:w="2304" w:type="dxa"/>
            <w:shd w:val="clear" w:color="auto" w:fill="F7F9FB"/>
            <w:tcMar>
              <w:top w:w="70" w:type="dxa"/>
              <w:left w:w="70" w:type="dxa"/>
              <w:bottom w:w="70" w:type="dxa"/>
              <w:right w:w="70" w:type="dxa"/>
            </w:tcMar>
          </w:tcPr>
          <w:p w14:paraId="60F886C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Aliases </w:t>
            </w:r>
            <w:proofErr w:type="spellStart"/>
            <w:r w:rsidRPr="007C69B7">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3958992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One-hot encoded</w:t>
            </w:r>
          </w:p>
        </w:tc>
      </w:tr>
      <w:tr w:rsidR="00363679" w:rsidRPr="007C69B7" w14:paraId="6F8D51E6" w14:textId="77777777" w:rsidTr="00BB17F4">
        <w:trPr>
          <w:cantSplit/>
          <w:jc w:val="center"/>
        </w:trPr>
        <w:tc>
          <w:tcPr>
            <w:tcW w:w="2880" w:type="dxa"/>
            <w:tcMar>
              <w:top w:w="70" w:type="dxa"/>
              <w:left w:w="70" w:type="dxa"/>
              <w:bottom w:w="70" w:type="dxa"/>
              <w:right w:w="70" w:type="dxa"/>
            </w:tcMar>
          </w:tcPr>
          <w:p w14:paraId="7180AE0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User story count</w:t>
            </w:r>
          </w:p>
        </w:tc>
        <w:tc>
          <w:tcPr>
            <w:tcW w:w="3600" w:type="dxa"/>
            <w:tcMar>
              <w:top w:w="70" w:type="dxa"/>
              <w:left w:w="70" w:type="dxa"/>
              <w:bottom w:w="70" w:type="dxa"/>
              <w:right w:w="70" w:type="dxa"/>
            </w:tcMar>
          </w:tcPr>
          <w:p w14:paraId="70A08DA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Number of user stories</w:t>
            </w:r>
          </w:p>
        </w:tc>
        <w:tc>
          <w:tcPr>
            <w:tcW w:w="1728" w:type="dxa"/>
            <w:tcMar>
              <w:top w:w="70" w:type="dxa"/>
              <w:left w:w="70" w:type="dxa"/>
              <w:bottom w:w="70" w:type="dxa"/>
              <w:right w:w="70" w:type="dxa"/>
            </w:tcMar>
          </w:tcPr>
          <w:p w14:paraId="5A66C3C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count</w:t>
            </w:r>
          </w:p>
        </w:tc>
        <w:tc>
          <w:tcPr>
            <w:tcW w:w="2160" w:type="dxa"/>
            <w:tcMar>
              <w:top w:w="70" w:type="dxa"/>
              <w:left w:w="70" w:type="dxa"/>
              <w:bottom w:w="70" w:type="dxa"/>
              <w:right w:w="70" w:type="dxa"/>
            </w:tcMar>
          </w:tcPr>
          <w:p w14:paraId="3371F5E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Non-negative</w:t>
            </w:r>
          </w:p>
        </w:tc>
        <w:tc>
          <w:tcPr>
            <w:tcW w:w="2304" w:type="dxa"/>
            <w:tcMar>
              <w:top w:w="70" w:type="dxa"/>
              <w:left w:w="70" w:type="dxa"/>
              <w:bottom w:w="70" w:type="dxa"/>
              <w:right w:w="70" w:type="dxa"/>
            </w:tcMar>
          </w:tcPr>
          <w:p w14:paraId="35F43AE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Median imputed</w:t>
            </w:r>
          </w:p>
        </w:tc>
        <w:tc>
          <w:tcPr>
            <w:tcW w:w="2880" w:type="dxa"/>
            <w:tcMar>
              <w:top w:w="70" w:type="dxa"/>
              <w:left w:w="70" w:type="dxa"/>
              <w:bottom w:w="70" w:type="dxa"/>
              <w:right w:w="70" w:type="dxa"/>
            </w:tcMar>
          </w:tcPr>
          <w:p w14:paraId="75844D1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Workload predictor</w:t>
            </w:r>
          </w:p>
        </w:tc>
      </w:tr>
      <w:tr w:rsidR="00363679" w:rsidRPr="007C69B7" w14:paraId="3F8A4219" w14:textId="77777777" w:rsidTr="00BB17F4">
        <w:trPr>
          <w:cantSplit/>
          <w:jc w:val="center"/>
        </w:trPr>
        <w:tc>
          <w:tcPr>
            <w:tcW w:w="2880" w:type="dxa"/>
            <w:shd w:val="clear" w:color="auto" w:fill="F7F9FB"/>
            <w:tcMar>
              <w:top w:w="70" w:type="dxa"/>
              <w:left w:w="70" w:type="dxa"/>
              <w:bottom w:w="70" w:type="dxa"/>
              <w:right w:w="70" w:type="dxa"/>
            </w:tcMar>
          </w:tcPr>
          <w:p w14:paraId="1B8BE4C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test case count</w:t>
            </w:r>
          </w:p>
        </w:tc>
        <w:tc>
          <w:tcPr>
            <w:tcW w:w="3600" w:type="dxa"/>
            <w:shd w:val="clear" w:color="auto" w:fill="F7F9FB"/>
            <w:tcMar>
              <w:top w:w="70" w:type="dxa"/>
              <w:left w:w="70" w:type="dxa"/>
              <w:bottom w:w="70" w:type="dxa"/>
              <w:right w:w="70" w:type="dxa"/>
            </w:tcMar>
          </w:tcPr>
          <w:p w14:paraId="60D3B83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Number of test cases</w:t>
            </w:r>
          </w:p>
        </w:tc>
        <w:tc>
          <w:tcPr>
            <w:tcW w:w="1728" w:type="dxa"/>
            <w:shd w:val="clear" w:color="auto" w:fill="F7F9FB"/>
            <w:tcMar>
              <w:top w:w="70" w:type="dxa"/>
              <w:left w:w="70" w:type="dxa"/>
              <w:bottom w:w="70" w:type="dxa"/>
              <w:right w:w="70" w:type="dxa"/>
            </w:tcMar>
          </w:tcPr>
          <w:p w14:paraId="354F431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count</w:t>
            </w:r>
          </w:p>
        </w:tc>
        <w:tc>
          <w:tcPr>
            <w:tcW w:w="2160" w:type="dxa"/>
            <w:shd w:val="clear" w:color="auto" w:fill="F7F9FB"/>
            <w:tcMar>
              <w:top w:w="70" w:type="dxa"/>
              <w:left w:w="70" w:type="dxa"/>
              <w:bottom w:w="70" w:type="dxa"/>
              <w:right w:w="70" w:type="dxa"/>
            </w:tcMar>
          </w:tcPr>
          <w:p w14:paraId="3CCCAD4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Non-negative</w:t>
            </w:r>
          </w:p>
        </w:tc>
        <w:tc>
          <w:tcPr>
            <w:tcW w:w="2304" w:type="dxa"/>
            <w:shd w:val="clear" w:color="auto" w:fill="F7F9FB"/>
            <w:tcMar>
              <w:top w:w="70" w:type="dxa"/>
              <w:left w:w="70" w:type="dxa"/>
              <w:bottom w:w="70" w:type="dxa"/>
              <w:right w:w="70" w:type="dxa"/>
            </w:tcMar>
          </w:tcPr>
          <w:p w14:paraId="13206F4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Median imputed</w:t>
            </w:r>
          </w:p>
        </w:tc>
        <w:tc>
          <w:tcPr>
            <w:tcW w:w="2880" w:type="dxa"/>
            <w:shd w:val="clear" w:color="auto" w:fill="F7F9FB"/>
            <w:tcMar>
              <w:top w:w="70" w:type="dxa"/>
              <w:left w:w="70" w:type="dxa"/>
              <w:bottom w:w="70" w:type="dxa"/>
              <w:right w:w="70" w:type="dxa"/>
            </w:tcMar>
          </w:tcPr>
          <w:p w14:paraId="5E5A0BF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Testing-volume predictor</w:t>
            </w:r>
          </w:p>
        </w:tc>
      </w:tr>
      <w:tr w:rsidR="00363679" w:rsidRPr="007C69B7" w14:paraId="12489A31" w14:textId="77777777" w:rsidTr="00BB17F4">
        <w:trPr>
          <w:cantSplit/>
          <w:jc w:val="center"/>
        </w:trPr>
        <w:tc>
          <w:tcPr>
            <w:tcW w:w="2880" w:type="dxa"/>
            <w:tcMar>
              <w:top w:w="70" w:type="dxa"/>
              <w:left w:w="70" w:type="dxa"/>
              <w:bottom w:w="70" w:type="dxa"/>
              <w:right w:w="70" w:type="dxa"/>
            </w:tcMar>
          </w:tcPr>
          <w:p w14:paraId="36168F7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Usage Testing Phase (Test Planning)</w:t>
            </w:r>
          </w:p>
        </w:tc>
        <w:tc>
          <w:tcPr>
            <w:tcW w:w="3600" w:type="dxa"/>
            <w:tcMar>
              <w:top w:w="70" w:type="dxa"/>
              <w:left w:w="70" w:type="dxa"/>
              <w:bottom w:w="70" w:type="dxa"/>
              <w:right w:w="70" w:type="dxa"/>
            </w:tcMar>
          </w:tcPr>
          <w:p w14:paraId="1A8AFF5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assistance used in Test Planning</w:t>
            </w:r>
          </w:p>
        </w:tc>
        <w:tc>
          <w:tcPr>
            <w:tcW w:w="1728" w:type="dxa"/>
            <w:tcMar>
              <w:top w:w="70" w:type="dxa"/>
              <w:left w:w="70" w:type="dxa"/>
              <w:bottom w:w="70" w:type="dxa"/>
              <w:right w:w="70" w:type="dxa"/>
            </w:tcMar>
          </w:tcPr>
          <w:p w14:paraId="61731D3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category</w:t>
            </w:r>
          </w:p>
        </w:tc>
        <w:tc>
          <w:tcPr>
            <w:tcW w:w="2160" w:type="dxa"/>
            <w:tcMar>
              <w:top w:w="70" w:type="dxa"/>
              <w:left w:w="70" w:type="dxa"/>
              <w:bottom w:w="70" w:type="dxa"/>
              <w:right w:w="70" w:type="dxa"/>
            </w:tcMar>
          </w:tcPr>
          <w:p w14:paraId="183410E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Yes/No</w:t>
            </w:r>
          </w:p>
        </w:tc>
        <w:tc>
          <w:tcPr>
            <w:tcW w:w="2304" w:type="dxa"/>
            <w:tcMar>
              <w:top w:w="70" w:type="dxa"/>
              <w:left w:w="70" w:type="dxa"/>
              <w:bottom w:w="70" w:type="dxa"/>
              <w:right w:w="70" w:type="dxa"/>
            </w:tcMar>
          </w:tcPr>
          <w:p w14:paraId="2078826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Variants </w:t>
            </w:r>
            <w:proofErr w:type="spellStart"/>
            <w:r w:rsidRPr="007C69B7">
              <w:rPr>
                <w:rFonts w:ascii="Times New Roman" w:hAnsi="Times New Roman" w:cs="Times New Roman"/>
              </w:rPr>
              <w:t>standardised</w:t>
            </w:r>
            <w:proofErr w:type="spellEnd"/>
          </w:p>
        </w:tc>
        <w:tc>
          <w:tcPr>
            <w:tcW w:w="2880" w:type="dxa"/>
            <w:tcMar>
              <w:top w:w="70" w:type="dxa"/>
              <w:left w:w="70" w:type="dxa"/>
              <w:bottom w:w="70" w:type="dxa"/>
              <w:right w:w="70" w:type="dxa"/>
            </w:tcMar>
          </w:tcPr>
          <w:p w14:paraId="4A2F43C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Converted to binary flag</w:t>
            </w:r>
          </w:p>
        </w:tc>
      </w:tr>
      <w:tr w:rsidR="00363679" w:rsidRPr="007C69B7" w14:paraId="3141B22C" w14:textId="77777777" w:rsidTr="00BB17F4">
        <w:trPr>
          <w:cantSplit/>
          <w:jc w:val="center"/>
        </w:trPr>
        <w:tc>
          <w:tcPr>
            <w:tcW w:w="2880" w:type="dxa"/>
            <w:shd w:val="clear" w:color="auto" w:fill="F7F9FB"/>
            <w:tcMar>
              <w:top w:w="70" w:type="dxa"/>
              <w:left w:w="70" w:type="dxa"/>
              <w:bottom w:w="70" w:type="dxa"/>
              <w:right w:w="70" w:type="dxa"/>
            </w:tcMar>
          </w:tcPr>
          <w:p w14:paraId="064FFC4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Usage Testing Phase (Test Design)</w:t>
            </w:r>
          </w:p>
        </w:tc>
        <w:tc>
          <w:tcPr>
            <w:tcW w:w="3600" w:type="dxa"/>
            <w:shd w:val="clear" w:color="auto" w:fill="F7F9FB"/>
            <w:tcMar>
              <w:top w:w="70" w:type="dxa"/>
              <w:left w:w="70" w:type="dxa"/>
              <w:bottom w:w="70" w:type="dxa"/>
              <w:right w:w="70" w:type="dxa"/>
            </w:tcMar>
          </w:tcPr>
          <w:p w14:paraId="458F002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assistance used in Test Design</w:t>
            </w:r>
          </w:p>
        </w:tc>
        <w:tc>
          <w:tcPr>
            <w:tcW w:w="1728" w:type="dxa"/>
            <w:shd w:val="clear" w:color="auto" w:fill="F7F9FB"/>
            <w:tcMar>
              <w:top w:w="70" w:type="dxa"/>
              <w:left w:w="70" w:type="dxa"/>
              <w:bottom w:w="70" w:type="dxa"/>
              <w:right w:w="70" w:type="dxa"/>
            </w:tcMar>
          </w:tcPr>
          <w:p w14:paraId="1A05740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5E41935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14BEB6D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Variants </w:t>
            </w:r>
            <w:proofErr w:type="spellStart"/>
            <w:r w:rsidRPr="007C69B7">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737A2DF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Converted to binary flag</w:t>
            </w:r>
          </w:p>
        </w:tc>
      </w:tr>
      <w:tr w:rsidR="00363679" w:rsidRPr="007C69B7" w14:paraId="65032242" w14:textId="77777777" w:rsidTr="00BB17F4">
        <w:trPr>
          <w:cantSplit/>
          <w:jc w:val="center"/>
        </w:trPr>
        <w:tc>
          <w:tcPr>
            <w:tcW w:w="2880" w:type="dxa"/>
            <w:tcMar>
              <w:top w:w="70" w:type="dxa"/>
              <w:left w:w="70" w:type="dxa"/>
              <w:bottom w:w="70" w:type="dxa"/>
              <w:right w:w="70" w:type="dxa"/>
            </w:tcMar>
          </w:tcPr>
          <w:p w14:paraId="405D153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Usage Testing Phase (Automation Development)</w:t>
            </w:r>
          </w:p>
        </w:tc>
        <w:tc>
          <w:tcPr>
            <w:tcW w:w="3600" w:type="dxa"/>
            <w:tcMar>
              <w:top w:w="70" w:type="dxa"/>
              <w:left w:w="70" w:type="dxa"/>
              <w:bottom w:w="70" w:type="dxa"/>
              <w:right w:w="70" w:type="dxa"/>
            </w:tcMar>
          </w:tcPr>
          <w:p w14:paraId="4E044AB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assistance used in Automation Development</w:t>
            </w:r>
          </w:p>
        </w:tc>
        <w:tc>
          <w:tcPr>
            <w:tcW w:w="1728" w:type="dxa"/>
            <w:tcMar>
              <w:top w:w="70" w:type="dxa"/>
              <w:left w:w="70" w:type="dxa"/>
              <w:bottom w:w="70" w:type="dxa"/>
              <w:right w:w="70" w:type="dxa"/>
            </w:tcMar>
          </w:tcPr>
          <w:p w14:paraId="15B2C62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category</w:t>
            </w:r>
          </w:p>
        </w:tc>
        <w:tc>
          <w:tcPr>
            <w:tcW w:w="2160" w:type="dxa"/>
            <w:tcMar>
              <w:top w:w="70" w:type="dxa"/>
              <w:left w:w="70" w:type="dxa"/>
              <w:bottom w:w="70" w:type="dxa"/>
              <w:right w:w="70" w:type="dxa"/>
            </w:tcMar>
          </w:tcPr>
          <w:p w14:paraId="06690CE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Yes/No</w:t>
            </w:r>
          </w:p>
        </w:tc>
        <w:tc>
          <w:tcPr>
            <w:tcW w:w="2304" w:type="dxa"/>
            <w:tcMar>
              <w:top w:w="70" w:type="dxa"/>
              <w:left w:w="70" w:type="dxa"/>
              <w:bottom w:w="70" w:type="dxa"/>
              <w:right w:w="70" w:type="dxa"/>
            </w:tcMar>
          </w:tcPr>
          <w:p w14:paraId="071FE27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Variants </w:t>
            </w:r>
            <w:proofErr w:type="spellStart"/>
            <w:r w:rsidRPr="007C69B7">
              <w:rPr>
                <w:rFonts w:ascii="Times New Roman" w:hAnsi="Times New Roman" w:cs="Times New Roman"/>
              </w:rPr>
              <w:t>standardised</w:t>
            </w:r>
            <w:proofErr w:type="spellEnd"/>
          </w:p>
        </w:tc>
        <w:tc>
          <w:tcPr>
            <w:tcW w:w="2880" w:type="dxa"/>
            <w:tcMar>
              <w:top w:w="70" w:type="dxa"/>
              <w:left w:w="70" w:type="dxa"/>
              <w:bottom w:w="70" w:type="dxa"/>
              <w:right w:w="70" w:type="dxa"/>
            </w:tcMar>
          </w:tcPr>
          <w:p w14:paraId="6D40AB9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Converted to binary flag</w:t>
            </w:r>
          </w:p>
        </w:tc>
      </w:tr>
      <w:tr w:rsidR="00363679" w:rsidRPr="007C69B7" w14:paraId="3623BFBC" w14:textId="77777777" w:rsidTr="00BB17F4">
        <w:trPr>
          <w:cantSplit/>
          <w:jc w:val="center"/>
        </w:trPr>
        <w:tc>
          <w:tcPr>
            <w:tcW w:w="2880" w:type="dxa"/>
            <w:shd w:val="clear" w:color="auto" w:fill="F7F9FB"/>
            <w:tcMar>
              <w:top w:w="70" w:type="dxa"/>
              <w:left w:w="70" w:type="dxa"/>
              <w:bottom w:w="70" w:type="dxa"/>
              <w:right w:w="70" w:type="dxa"/>
            </w:tcMar>
          </w:tcPr>
          <w:p w14:paraId="4446218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Usage Testing Phase (Test Execution)</w:t>
            </w:r>
          </w:p>
        </w:tc>
        <w:tc>
          <w:tcPr>
            <w:tcW w:w="3600" w:type="dxa"/>
            <w:shd w:val="clear" w:color="auto" w:fill="F7F9FB"/>
            <w:tcMar>
              <w:top w:w="70" w:type="dxa"/>
              <w:left w:w="70" w:type="dxa"/>
              <w:bottom w:w="70" w:type="dxa"/>
              <w:right w:w="70" w:type="dxa"/>
            </w:tcMar>
          </w:tcPr>
          <w:p w14:paraId="51822DC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assistance used in Test Execution</w:t>
            </w:r>
          </w:p>
        </w:tc>
        <w:tc>
          <w:tcPr>
            <w:tcW w:w="1728" w:type="dxa"/>
            <w:shd w:val="clear" w:color="auto" w:fill="F7F9FB"/>
            <w:tcMar>
              <w:top w:w="70" w:type="dxa"/>
              <w:left w:w="70" w:type="dxa"/>
              <w:bottom w:w="70" w:type="dxa"/>
              <w:right w:w="70" w:type="dxa"/>
            </w:tcMar>
          </w:tcPr>
          <w:p w14:paraId="0A2352C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082AB50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6970354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Variants </w:t>
            </w:r>
            <w:proofErr w:type="spellStart"/>
            <w:r w:rsidRPr="007C69B7">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10B9775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Converted to binary flag</w:t>
            </w:r>
          </w:p>
        </w:tc>
      </w:tr>
      <w:tr w:rsidR="00363679" w:rsidRPr="007C69B7" w14:paraId="4DE60BF4" w14:textId="77777777" w:rsidTr="00BB17F4">
        <w:trPr>
          <w:cantSplit/>
          <w:jc w:val="center"/>
        </w:trPr>
        <w:tc>
          <w:tcPr>
            <w:tcW w:w="2880" w:type="dxa"/>
            <w:tcMar>
              <w:top w:w="70" w:type="dxa"/>
              <w:left w:w="70" w:type="dxa"/>
              <w:bottom w:w="70" w:type="dxa"/>
              <w:right w:w="70" w:type="dxa"/>
            </w:tcMar>
          </w:tcPr>
          <w:p w14:paraId="147F708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Usage Testing Phase (Regression Testing)</w:t>
            </w:r>
          </w:p>
        </w:tc>
        <w:tc>
          <w:tcPr>
            <w:tcW w:w="3600" w:type="dxa"/>
            <w:tcMar>
              <w:top w:w="70" w:type="dxa"/>
              <w:left w:w="70" w:type="dxa"/>
              <w:bottom w:w="70" w:type="dxa"/>
              <w:right w:w="70" w:type="dxa"/>
            </w:tcMar>
          </w:tcPr>
          <w:p w14:paraId="780DC89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assistance used in Regression Testing</w:t>
            </w:r>
          </w:p>
        </w:tc>
        <w:tc>
          <w:tcPr>
            <w:tcW w:w="1728" w:type="dxa"/>
            <w:tcMar>
              <w:top w:w="70" w:type="dxa"/>
              <w:left w:w="70" w:type="dxa"/>
              <w:bottom w:w="70" w:type="dxa"/>
              <w:right w:w="70" w:type="dxa"/>
            </w:tcMar>
          </w:tcPr>
          <w:p w14:paraId="43D4E38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category</w:t>
            </w:r>
          </w:p>
        </w:tc>
        <w:tc>
          <w:tcPr>
            <w:tcW w:w="2160" w:type="dxa"/>
            <w:tcMar>
              <w:top w:w="70" w:type="dxa"/>
              <w:left w:w="70" w:type="dxa"/>
              <w:bottom w:w="70" w:type="dxa"/>
              <w:right w:w="70" w:type="dxa"/>
            </w:tcMar>
          </w:tcPr>
          <w:p w14:paraId="5929A55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Yes/No</w:t>
            </w:r>
          </w:p>
        </w:tc>
        <w:tc>
          <w:tcPr>
            <w:tcW w:w="2304" w:type="dxa"/>
            <w:tcMar>
              <w:top w:w="70" w:type="dxa"/>
              <w:left w:w="70" w:type="dxa"/>
              <w:bottom w:w="70" w:type="dxa"/>
              <w:right w:w="70" w:type="dxa"/>
            </w:tcMar>
          </w:tcPr>
          <w:p w14:paraId="2DB982C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Variants </w:t>
            </w:r>
            <w:proofErr w:type="spellStart"/>
            <w:r w:rsidRPr="007C69B7">
              <w:rPr>
                <w:rFonts w:ascii="Times New Roman" w:hAnsi="Times New Roman" w:cs="Times New Roman"/>
              </w:rPr>
              <w:t>standardised</w:t>
            </w:r>
            <w:proofErr w:type="spellEnd"/>
          </w:p>
        </w:tc>
        <w:tc>
          <w:tcPr>
            <w:tcW w:w="2880" w:type="dxa"/>
            <w:tcMar>
              <w:top w:w="70" w:type="dxa"/>
              <w:left w:w="70" w:type="dxa"/>
              <w:bottom w:w="70" w:type="dxa"/>
              <w:right w:w="70" w:type="dxa"/>
            </w:tcMar>
          </w:tcPr>
          <w:p w14:paraId="40DBDE2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Converted to binary flag</w:t>
            </w:r>
          </w:p>
        </w:tc>
      </w:tr>
      <w:tr w:rsidR="00363679" w:rsidRPr="007C69B7" w14:paraId="0AD766A0" w14:textId="77777777" w:rsidTr="00BB17F4">
        <w:trPr>
          <w:cantSplit/>
          <w:jc w:val="center"/>
        </w:trPr>
        <w:tc>
          <w:tcPr>
            <w:tcW w:w="2880" w:type="dxa"/>
            <w:shd w:val="clear" w:color="auto" w:fill="F7F9FB"/>
            <w:tcMar>
              <w:top w:w="70" w:type="dxa"/>
              <w:left w:w="70" w:type="dxa"/>
              <w:bottom w:w="70" w:type="dxa"/>
              <w:right w:w="70" w:type="dxa"/>
            </w:tcMar>
          </w:tcPr>
          <w:p w14:paraId="0D6579A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Usage Testing Phase (Defect Management)</w:t>
            </w:r>
          </w:p>
        </w:tc>
        <w:tc>
          <w:tcPr>
            <w:tcW w:w="3600" w:type="dxa"/>
            <w:shd w:val="clear" w:color="auto" w:fill="F7F9FB"/>
            <w:tcMar>
              <w:top w:w="70" w:type="dxa"/>
              <w:left w:w="70" w:type="dxa"/>
              <w:bottom w:w="70" w:type="dxa"/>
              <w:right w:w="70" w:type="dxa"/>
            </w:tcMar>
          </w:tcPr>
          <w:p w14:paraId="08F9496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assistance used in Defect Management</w:t>
            </w:r>
          </w:p>
        </w:tc>
        <w:tc>
          <w:tcPr>
            <w:tcW w:w="1728" w:type="dxa"/>
            <w:shd w:val="clear" w:color="auto" w:fill="F7F9FB"/>
            <w:tcMar>
              <w:top w:w="70" w:type="dxa"/>
              <w:left w:w="70" w:type="dxa"/>
              <w:bottom w:w="70" w:type="dxa"/>
              <w:right w:w="70" w:type="dxa"/>
            </w:tcMar>
          </w:tcPr>
          <w:p w14:paraId="5E8285D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50550EC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6A25A0D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Variants </w:t>
            </w:r>
            <w:proofErr w:type="spellStart"/>
            <w:r w:rsidRPr="007C69B7">
              <w:rPr>
                <w:rFonts w:ascii="Times New Roman" w:hAnsi="Times New Roman" w:cs="Times New Roman"/>
              </w:rPr>
              <w:t>standardised</w:t>
            </w:r>
            <w:proofErr w:type="spellEnd"/>
          </w:p>
        </w:tc>
        <w:tc>
          <w:tcPr>
            <w:tcW w:w="2880" w:type="dxa"/>
            <w:shd w:val="clear" w:color="auto" w:fill="F7F9FB"/>
            <w:tcMar>
              <w:top w:w="70" w:type="dxa"/>
              <w:left w:w="70" w:type="dxa"/>
              <w:bottom w:w="70" w:type="dxa"/>
              <w:right w:w="70" w:type="dxa"/>
            </w:tcMar>
          </w:tcPr>
          <w:p w14:paraId="409763A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Converted to binary flag</w:t>
            </w:r>
          </w:p>
        </w:tc>
      </w:tr>
      <w:tr w:rsidR="00363679" w:rsidRPr="007C69B7" w14:paraId="24052433" w14:textId="77777777" w:rsidTr="00BB17F4">
        <w:trPr>
          <w:cantSplit/>
          <w:jc w:val="center"/>
        </w:trPr>
        <w:tc>
          <w:tcPr>
            <w:tcW w:w="2880" w:type="dxa"/>
            <w:tcMar>
              <w:top w:w="70" w:type="dxa"/>
              <w:left w:w="70" w:type="dxa"/>
              <w:bottom w:w="70" w:type="dxa"/>
              <w:right w:w="70" w:type="dxa"/>
            </w:tcMar>
          </w:tcPr>
          <w:p w14:paraId="0488B0E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Baseline effort (Test Planning)</w:t>
            </w:r>
          </w:p>
        </w:tc>
        <w:tc>
          <w:tcPr>
            <w:tcW w:w="3600" w:type="dxa"/>
            <w:tcMar>
              <w:top w:w="70" w:type="dxa"/>
              <w:left w:w="70" w:type="dxa"/>
              <w:bottom w:w="70" w:type="dxa"/>
              <w:right w:w="70" w:type="dxa"/>
            </w:tcMar>
          </w:tcPr>
          <w:p w14:paraId="0AF6C71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Expected effort for Test Planning in hours</w:t>
            </w:r>
          </w:p>
        </w:tc>
        <w:tc>
          <w:tcPr>
            <w:tcW w:w="1728" w:type="dxa"/>
            <w:tcMar>
              <w:top w:w="70" w:type="dxa"/>
              <w:left w:w="70" w:type="dxa"/>
              <w:bottom w:w="70" w:type="dxa"/>
              <w:right w:w="70" w:type="dxa"/>
            </w:tcMar>
          </w:tcPr>
          <w:p w14:paraId="3841646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3FB6689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Normally &gt; 0</w:t>
            </w:r>
          </w:p>
        </w:tc>
        <w:tc>
          <w:tcPr>
            <w:tcW w:w="2304" w:type="dxa"/>
            <w:tcMar>
              <w:top w:w="70" w:type="dxa"/>
              <w:left w:w="70" w:type="dxa"/>
              <w:bottom w:w="70" w:type="dxa"/>
              <w:right w:w="70" w:type="dxa"/>
            </w:tcMar>
          </w:tcPr>
          <w:p w14:paraId="53D81FA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tcMar>
              <w:top w:w="70" w:type="dxa"/>
              <w:left w:w="70" w:type="dxa"/>
              <w:bottom w:w="70" w:type="dxa"/>
              <w:right w:w="70" w:type="dxa"/>
            </w:tcMar>
          </w:tcPr>
          <w:p w14:paraId="25435AF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Target denominator</w:t>
            </w:r>
          </w:p>
        </w:tc>
      </w:tr>
      <w:tr w:rsidR="00363679" w:rsidRPr="007C69B7" w14:paraId="05F40B94" w14:textId="77777777" w:rsidTr="00BB17F4">
        <w:trPr>
          <w:cantSplit/>
          <w:jc w:val="center"/>
        </w:trPr>
        <w:tc>
          <w:tcPr>
            <w:tcW w:w="2880" w:type="dxa"/>
            <w:shd w:val="clear" w:color="auto" w:fill="F7F9FB"/>
            <w:tcMar>
              <w:top w:w="70" w:type="dxa"/>
              <w:left w:w="70" w:type="dxa"/>
              <w:bottom w:w="70" w:type="dxa"/>
              <w:right w:w="70" w:type="dxa"/>
            </w:tcMar>
          </w:tcPr>
          <w:p w14:paraId="744A7F0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Baseline effort (Test Design)</w:t>
            </w:r>
          </w:p>
        </w:tc>
        <w:tc>
          <w:tcPr>
            <w:tcW w:w="3600" w:type="dxa"/>
            <w:shd w:val="clear" w:color="auto" w:fill="F7F9FB"/>
            <w:tcMar>
              <w:top w:w="70" w:type="dxa"/>
              <w:left w:w="70" w:type="dxa"/>
              <w:bottom w:w="70" w:type="dxa"/>
              <w:right w:w="70" w:type="dxa"/>
            </w:tcMar>
          </w:tcPr>
          <w:p w14:paraId="68F8532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Expected effort for Test Design in hours</w:t>
            </w:r>
          </w:p>
        </w:tc>
        <w:tc>
          <w:tcPr>
            <w:tcW w:w="1728" w:type="dxa"/>
            <w:shd w:val="clear" w:color="auto" w:fill="F7F9FB"/>
            <w:tcMar>
              <w:top w:w="70" w:type="dxa"/>
              <w:left w:w="70" w:type="dxa"/>
              <w:bottom w:w="70" w:type="dxa"/>
              <w:right w:w="70" w:type="dxa"/>
            </w:tcMar>
          </w:tcPr>
          <w:p w14:paraId="199C26E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168CB32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2EC0923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2CB7102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Target denominator</w:t>
            </w:r>
          </w:p>
        </w:tc>
      </w:tr>
      <w:tr w:rsidR="00363679" w:rsidRPr="007C69B7" w14:paraId="2A185BA1" w14:textId="77777777" w:rsidTr="00BB17F4">
        <w:trPr>
          <w:cantSplit/>
          <w:jc w:val="center"/>
        </w:trPr>
        <w:tc>
          <w:tcPr>
            <w:tcW w:w="2880" w:type="dxa"/>
            <w:tcMar>
              <w:top w:w="70" w:type="dxa"/>
              <w:left w:w="70" w:type="dxa"/>
              <w:bottom w:w="70" w:type="dxa"/>
              <w:right w:w="70" w:type="dxa"/>
            </w:tcMar>
          </w:tcPr>
          <w:p w14:paraId="7E6CEAF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Baseline effort (Automation Development)</w:t>
            </w:r>
          </w:p>
        </w:tc>
        <w:tc>
          <w:tcPr>
            <w:tcW w:w="3600" w:type="dxa"/>
            <w:tcMar>
              <w:top w:w="70" w:type="dxa"/>
              <w:left w:w="70" w:type="dxa"/>
              <w:bottom w:w="70" w:type="dxa"/>
              <w:right w:w="70" w:type="dxa"/>
            </w:tcMar>
          </w:tcPr>
          <w:p w14:paraId="337E89B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Expected effort for Automation Development in hours</w:t>
            </w:r>
          </w:p>
        </w:tc>
        <w:tc>
          <w:tcPr>
            <w:tcW w:w="1728" w:type="dxa"/>
            <w:tcMar>
              <w:top w:w="70" w:type="dxa"/>
              <w:left w:w="70" w:type="dxa"/>
              <w:bottom w:w="70" w:type="dxa"/>
              <w:right w:w="70" w:type="dxa"/>
            </w:tcMar>
          </w:tcPr>
          <w:p w14:paraId="187589F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703BB9A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Normally &gt; 0</w:t>
            </w:r>
          </w:p>
        </w:tc>
        <w:tc>
          <w:tcPr>
            <w:tcW w:w="2304" w:type="dxa"/>
            <w:tcMar>
              <w:top w:w="70" w:type="dxa"/>
              <w:left w:w="70" w:type="dxa"/>
              <w:bottom w:w="70" w:type="dxa"/>
              <w:right w:w="70" w:type="dxa"/>
            </w:tcMar>
          </w:tcPr>
          <w:p w14:paraId="3E4F0AF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tcMar>
              <w:top w:w="70" w:type="dxa"/>
              <w:left w:w="70" w:type="dxa"/>
              <w:bottom w:w="70" w:type="dxa"/>
              <w:right w:w="70" w:type="dxa"/>
            </w:tcMar>
          </w:tcPr>
          <w:p w14:paraId="7964C64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Target denominator</w:t>
            </w:r>
          </w:p>
        </w:tc>
      </w:tr>
      <w:tr w:rsidR="00363679" w:rsidRPr="007C69B7" w14:paraId="665D10B4" w14:textId="77777777" w:rsidTr="00BB17F4">
        <w:trPr>
          <w:cantSplit/>
          <w:jc w:val="center"/>
        </w:trPr>
        <w:tc>
          <w:tcPr>
            <w:tcW w:w="2880" w:type="dxa"/>
            <w:shd w:val="clear" w:color="auto" w:fill="F7F9FB"/>
            <w:tcMar>
              <w:top w:w="70" w:type="dxa"/>
              <w:left w:w="70" w:type="dxa"/>
              <w:bottom w:w="70" w:type="dxa"/>
              <w:right w:w="70" w:type="dxa"/>
            </w:tcMar>
          </w:tcPr>
          <w:p w14:paraId="037FF97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lastRenderedPageBreak/>
              <w:t>Baseline effort (Test Execution)</w:t>
            </w:r>
          </w:p>
        </w:tc>
        <w:tc>
          <w:tcPr>
            <w:tcW w:w="3600" w:type="dxa"/>
            <w:shd w:val="clear" w:color="auto" w:fill="F7F9FB"/>
            <w:tcMar>
              <w:top w:w="70" w:type="dxa"/>
              <w:left w:w="70" w:type="dxa"/>
              <w:bottom w:w="70" w:type="dxa"/>
              <w:right w:w="70" w:type="dxa"/>
            </w:tcMar>
          </w:tcPr>
          <w:p w14:paraId="5F91489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Expected effort for Test Execution in hours</w:t>
            </w:r>
          </w:p>
        </w:tc>
        <w:tc>
          <w:tcPr>
            <w:tcW w:w="1728" w:type="dxa"/>
            <w:shd w:val="clear" w:color="auto" w:fill="F7F9FB"/>
            <w:tcMar>
              <w:top w:w="70" w:type="dxa"/>
              <w:left w:w="70" w:type="dxa"/>
              <w:bottom w:w="70" w:type="dxa"/>
              <w:right w:w="70" w:type="dxa"/>
            </w:tcMar>
          </w:tcPr>
          <w:p w14:paraId="639B330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54009F4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36EA5E0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5826DF9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Target denominator</w:t>
            </w:r>
          </w:p>
        </w:tc>
      </w:tr>
      <w:tr w:rsidR="00363679" w:rsidRPr="007C69B7" w14:paraId="6B73B622" w14:textId="77777777" w:rsidTr="00BB17F4">
        <w:trPr>
          <w:cantSplit/>
          <w:jc w:val="center"/>
        </w:trPr>
        <w:tc>
          <w:tcPr>
            <w:tcW w:w="2880" w:type="dxa"/>
            <w:tcMar>
              <w:top w:w="70" w:type="dxa"/>
              <w:left w:w="70" w:type="dxa"/>
              <w:bottom w:w="70" w:type="dxa"/>
              <w:right w:w="70" w:type="dxa"/>
            </w:tcMar>
          </w:tcPr>
          <w:p w14:paraId="1B56A99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Baseline effort (Regression Testing)</w:t>
            </w:r>
          </w:p>
        </w:tc>
        <w:tc>
          <w:tcPr>
            <w:tcW w:w="3600" w:type="dxa"/>
            <w:tcMar>
              <w:top w:w="70" w:type="dxa"/>
              <w:left w:w="70" w:type="dxa"/>
              <w:bottom w:w="70" w:type="dxa"/>
              <w:right w:w="70" w:type="dxa"/>
            </w:tcMar>
          </w:tcPr>
          <w:p w14:paraId="66B5351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Expected effort for Regression Testing in hours</w:t>
            </w:r>
          </w:p>
        </w:tc>
        <w:tc>
          <w:tcPr>
            <w:tcW w:w="1728" w:type="dxa"/>
            <w:tcMar>
              <w:top w:w="70" w:type="dxa"/>
              <w:left w:w="70" w:type="dxa"/>
              <w:bottom w:w="70" w:type="dxa"/>
              <w:right w:w="70" w:type="dxa"/>
            </w:tcMar>
          </w:tcPr>
          <w:p w14:paraId="50C36DE7"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745C24F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Normally &gt; 0</w:t>
            </w:r>
          </w:p>
        </w:tc>
        <w:tc>
          <w:tcPr>
            <w:tcW w:w="2304" w:type="dxa"/>
            <w:tcMar>
              <w:top w:w="70" w:type="dxa"/>
              <w:left w:w="70" w:type="dxa"/>
              <w:bottom w:w="70" w:type="dxa"/>
              <w:right w:w="70" w:type="dxa"/>
            </w:tcMar>
          </w:tcPr>
          <w:p w14:paraId="0E03D13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tcMar>
              <w:top w:w="70" w:type="dxa"/>
              <w:left w:w="70" w:type="dxa"/>
              <w:bottom w:w="70" w:type="dxa"/>
              <w:right w:w="70" w:type="dxa"/>
            </w:tcMar>
          </w:tcPr>
          <w:p w14:paraId="437E9DA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Target denominator</w:t>
            </w:r>
          </w:p>
        </w:tc>
      </w:tr>
      <w:tr w:rsidR="00363679" w:rsidRPr="007C69B7" w14:paraId="2A52DCDD" w14:textId="77777777" w:rsidTr="00BB17F4">
        <w:trPr>
          <w:cantSplit/>
          <w:jc w:val="center"/>
        </w:trPr>
        <w:tc>
          <w:tcPr>
            <w:tcW w:w="2880" w:type="dxa"/>
            <w:shd w:val="clear" w:color="auto" w:fill="F7F9FB"/>
            <w:tcMar>
              <w:top w:w="70" w:type="dxa"/>
              <w:left w:w="70" w:type="dxa"/>
              <w:bottom w:w="70" w:type="dxa"/>
              <w:right w:w="70" w:type="dxa"/>
            </w:tcMar>
          </w:tcPr>
          <w:p w14:paraId="511F30B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Baseline effort (Defect Management)</w:t>
            </w:r>
          </w:p>
        </w:tc>
        <w:tc>
          <w:tcPr>
            <w:tcW w:w="3600" w:type="dxa"/>
            <w:shd w:val="clear" w:color="auto" w:fill="F7F9FB"/>
            <w:tcMar>
              <w:top w:w="70" w:type="dxa"/>
              <w:left w:w="70" w:type="dxa"/>
              <w:bottom w:w="70" w:type="dxa"/>
              <w:right w:w="70" w:type="dxa"/>
            </w:tcMar>
          </w:tcPr>
          <w:p w14:paraId="349C816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Expected effort for Defect Management in hours</w:t>
            </w:r>
          </w:p>
        </w:tc>
        <w:tc>
          <w:tcPr>
            <w:tcW w:w="1728" w:type="dxa"/>
            <w:shd w:val="clear" w:color="auto" w:fill="F7F9FB"/>
            <w:tcMar>
              <w:top w:w="70" w:type="dxa"/>
              <w:left w:w="70" w:type="dxa"/>
              <w:bottom w:w="70" w:type="dxa"/>
              <w:right w:w="70" w:type="dxa"/>
            </w:tcMar>
          </w:tcPr>
          <w:p w14:paraId="731DD4C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5A78367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Normally &gt; 0</w:t>
            </w:r>
          </w:p>
        </w:tc>
        <w:tc>
          <w:tcPr>
            <w:tcW w:w="2304" w:type="dxa"/>
            <w:shd w:val="clear" w:color="auto" w:fill="F7F9FB"/>
            <w:tcMar>
              <w:top w:w="70" w:type="dxa"/>
              <w:left w:w="70" w:type="dxa"/>
              <w:bottom w:w="70" w:type="dxa"/>
              <w:right w:w="70" w:type="dxa"/>
            </w:tcMar>
          </w:tcPr>
          <w:p w14:paraId="50CDAC1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7D51130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Target denominator</w:t>
            </w:r>
          </w:p>
        </w:tc>
      </w:tr>
      <w:tr w:rsidR="00363679" w:rsidRPr="007C69B7" w14:paraId="5AB7B970" w14:textId="77777777" w:rsidTr="00BB17F4">
        <w:trPr>
          <w:cantSplit/>
          <w:jc w:val="center"/>
        </w:trPr>
        <w:tc>
          <w:tcPr>
            <w:tcW w:w="2880" w:type="dxa"/>
            <w:tcMar>
              <w:top w:w="70" w:type="dxa"/>
              <w:left w:w="70" w:type="dxa"/>
              <w:bottom w:w="70" w:type="dxa"/>
              <w:right w:w="70" w:type="dxa"/>
            </w:tcMar>
          </w:tcPr>
          <w:p w14:paraId="47EFD97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Actual effort (Test Planning)</w:t>
            </w:r>
          </w:p>
        </w:tc>
        <w:tc>
          <w:tcPr>
            <w:tcW w:w="3600" w:type="dxa"/>
            <w:tcMar>
              <w:top w:w="70" w:type="dxa"/>
              <w:left w:w="70" w:type="dxa"/>
              <w:bottom w:w="70" w:type="dxa"/>
              <w:right w:w="70" w:type="dxa"/>
            </w:tcMar>
          </w:tcPr>
          <w:p w14:paraId="577743A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Observed effort for Test Planning in hours</w:t>
            </w:r>
          </w:p>
        </w:tc>
        <w:tc>
          <w:tcPr>
            <w:tcW w:w="1728" w:type="dxa"/>
            <w:tcMar>
              <w:top w:w="70" w:type="dxa"/>
              <w:left w:w="70" w:type="dxa"/>
              <w:bottom w:w="70" w:type="dxa"/>
              <w:right w:w="70" w:type="dxa"/>
            </w:tcMar>
          </w:tcPr>
          <w:p w14:paraId="156B8D87"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5A21336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tcMar>
              <w:top w:w="70" w:type="dxa"/>
              <w:left w:w="70" w:type="dxa"/>
              <w:bottom w:w="70" w:type="dxa"/>
              <w:right w:w="70" w:type="dxa"/>
            </w:tcMar>
          </w:tcPr>
          <w:p w14:paraId="46BEF66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tcMar>
              <w:top w:w="70" w:type="dxa"/>
              <w:left w:w="70" w:type="dxa"/>
              <w:bottom w:w="70" w:type="dxa"/>
              <w:right w:w="70" w:type="dxa"/>
            </w:tcMar>
          </w:tcPr>
          <w:p w14:paraId="270089E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Used only to create outcomes; excluded from predictors</w:t>
            </w:r>
          </w:p>
        </w:tc>
      </w:tr>
      <w:tr w:rsidR="00363679" w:rsidRPr="007C69B7" w14:paraId="2F9C075D" w14:textId="77777777" w:rsidTr="00BB17F4">
        <w:trPr>
          <w:cantSplit/>
          <w:jc w:val="center"/>
        </w:trPr>
        <w:tc>
          <w:tcPr>
            <w:tcW w:w="2880" w:type="dxa"/>
            <w:shd w:val="clear" w:color="auto" w:fill="F7F9FB"/>
            <w:tcMar>
              <w:top w:w="70" w:type="dxa"/>
              <w:left w:w="70" w:type="dxa"/>
              <w:bottom w:w="70" w:type="dxa"/>
              <w:right w:w="70" w:type="dxa"/>
            </w:tcMar>
          </w:tcPr>
          <w:p w14:paraId="5551D8F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Actual effort (Test Design)</w:t>
            </w:r>
          </w:p>
        </w:tc>
        <w:tc>
          <w:tcPr>
            <w:tcW w:w="3600" w:type="dxa"/>
            <w:shd w:val="clear" w:color="auto" w:fill="F7F9FB"/>
            <w:tcMar>
              <w:top w:w="70" w:type="dxa"/>
              <w:left w:w="70" w:type="dxa"/>
              <w:bottom w:w="70" w:type="dxa"/>
              <w:right w:w="70" w:type="dxa"/>
            </w:tcMar>
          </w:tcPr>
          <w:p w14:paraId="3FFCC54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Observed effort for Test Design in hours</w:t>
            </w:r>
          </w:p>
        </w:tc>
        <w:tc>
          <w:tcPr>
            <w:tcW w:w="1728" w:type="dxa"/>
            <w:shd w:val="clear" w:color="auto" w:fill="F7F9FB"/>
            <w:tcMar>
              <w:top w:w="70" w:type="dxa"/>
              <w:left w:w="70" w:type="dxa"/>
              <w:bottom w:w="70" w:type="dxa"/>
              <w:right w:w="70" w:type="dxa"/>
            </w:tcMar>
          </w:tcPr>
          <w:p w14:paraId="5F284CC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2816DD17"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102C90E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18C0983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Used only to create outcomes; excluded from predictors</w:t>
            </w:r>
          </w:p>
        </w:tc>
      </w:tr>
      <w:tr w:rsidR="00363679" w:rsidRPr="007C69B7" w14:paraId="013136DE" w14:textId="77777777" w:rsidTr="00BB17F4">
        <w:trPr>
          <w:cantSplit/>
          <w:jc w:val="center"/>
        </w:trPr>
        <w:tc>
          <w:tcPr>
            <w:tcW w:w="2880" w:type="dxa"/>
            <w:tcMar>
              <w:top w:w="70" w:type="dxa"/>
              <w:left w:w="70" w:type="dxa"/>
              <w:bottom w:w="70" w:type="dxa"/>
              <w:right w:w="70" w:type="dxa"/>
            </w:tcMar>
          </w:tcPr>
          <w:p w14:paraId="0FD35A0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Actual effort (Automation Development)</w:t>
            </w:r>
          </w:p>
        </w:tc>
        <w:tc>
          <w:tcPr>
            <w:tcW w:w="3600" w:type="dxa"/>
            <w:tcMar>
              <w:top w:w="70" w:type="dxa"/>
              <w:left w:w="70" w:type="dxa"/>
              <w:bottom w:w="70" w:type="dxa"/>
              <w:right w:w="70" w:type="dxa"/>
            </w:tcMar>
          </w:tcPr>
          <w:p w14:paraId="3A31467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Observed effort for Automation Development in hours</w:t>
            </w:r>
          </w:p>
        </w:tc>
        <w:tc>
          <w:tcPr>
            <w:tcW w:w="1728" w:type="dxa"/>
            <w:tcMar>
              <w:top w:w="70" w:type="dxa"/>
              <w:left w:w="70" w:type="dxa"/>
              <w:bottom w:w="70" w:type="dxa"/>
              <w:right w:w="70" w:type="dxa"/>
            </w:tcMar>
          </w:tcPr>
          <w:p w14:paraId="0F69E6A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6CC1715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tcMar>
              <w:top w:w="70" w:type="dxa"/>
              <w:left w:w="70" w:type="dxa"/>
              <w:bottom w:w="70" w:type="dxa"/>
              <w:right w:w="70" w:type="dxa"/>
            </w:tcMar>
          </w:tcPr>
          <w:p w14:paraId="542557E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tcMar>
              <w:top w:w="70" w:type="dxa"/>
              <w:left w:w="70" w:type="dxa"/>
              <w:bottom w:w="70" w:type="dxa"/>
              <w:right w:w="70" w:type="dxa"/>
            </w:tcMar>
          </w:tcPr>
          <w:p w14:paraId="37A99E7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Used only to create outcomes; excluded from predictors</w:t>
            </w:r>
          </w:p>
        </w:tc>
      </w:tr>
      <w:tr w:rsidR="00363679" w:rsidRPr="007C69B7" w14:paraId="3635D1A9" w14:textId="77777777" w:rsidTr="00BB17F4">
        <w:trPr>
          <w:cantSplit/>
          <w:jc w:val="center"/>
        </w:trPr>
        <w:tc>
          <w:tcPr>
            <w:tcW w:w="2880" w:type="dxa"/>
            <w:shd w:val="clear" w:color="auto" w:fill="F7F9FB"/>
            <w:tcMar>
              <w:top w:w="70" w:type="dxa"/>
              <w:left w:w="70" w:type="dxa"/>
              <w:bottom w:w="70" w:type="dxa"/>
              <w:right w:w="70" w:type="dxa"/>
            </w:tcMar>
          </w:tcPr>
          <w:p w14:paraId="58128AE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Actual effort (Test Execution)</w:t>
            </w:r>
          </w:p>
        </w:tc>
        <w:tc>
          <w:tcPr>
            <w:tcW w:w="3600" w:type="dxa"/>
            <w:shd w:val="clear" w:color="auto" w:fill="F7F9FB"/>
            <w:tcMar>
              <w:top w:w="70" w:type="dxa"/>
              <w:left w:w="70" w:type="dxa"/>
              <w:bottom w:w="70" w:type="dxa"/>
              <w:right w:w="70" w:type="dxa"/>
            </w:tcMar>
          </w:tcPr>
          <w:p w14:paraId="5A66EEB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Observed effort for Test Execution in hours</w:t>
            </w:r>
          </w:p>
        </w:tc>
        <w:tc>
          <w:tcPr>
            <w:tcW w:w="1728" w:type="dxa"/>
            <w:shd w:val="clear" w:color="auto" w:fill="F7F9FB"/>
            <w:tcMar>
              <w:top w:w="70" w:type="dxa"/>
              <w:left w:w="70" w:type="dxa"/>
              <w:bottom w:w="70" w:type="dxa"/>
              <w:right w:w="70" w:type="dxa"/>
            </w:tcMar>
          </w:tcPr>
          <w:p w14:paraId="39E00BD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333F80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5BBED6B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43412BB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Used only to create outcomes; excluded from predictors</w:t>
            </w:r>
          </w:p>
        </w:tc>
      </w:tr>
      <w:tr w:rsidR="00363679" w:rsidRPr="007C69B7" w14:paraId="51EF3309" w14:textId="77777777" w:rsidTr="00BB17F4">
        <w:trPr>
          <w:cantSplit/>
          <w:jc w:val="center"/>
        </w:trPr>
        <w:tc>
          <w:tcPr>
            <w:tcW w:w="2880" w:type="dxa"/>
            <w:tcMar>
              <w:top w:w="70" w:type="dxa"/>
              <w:left w:w="70" w:type="dxa"/>
              <w:bottom w:w="70" w:type="dxa"/>
              <w:right w:w="70" w:type="dxa"/>
            </w:tcMar>
          </w:tcPr>
          <w:p w14:paraId="49B9084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Actual effort (Regression Testing)</w:t>
            </w:r>
          </w:p>
        </w:tc>
        <w:tc>
          <w:tcPr>
            <w:tcW w:w="3600" w:type="dxa"/>
            <w:tcMar>
              <w:top w:w="70" w:type="dxa"/>
              <w:left w:w="70" w:type="dxa"/>
              <w:bottom w:w="70" w:type="dxa"/>
              <w:right w:w="70" w:type="dxa"/>
            </w:tcMar>
          </w:tcPr>
          <w:p w14:paraId="5A7E608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Observed effort for Regression Testing in hours</w:t>
            </w:r>
          </w:p>
        </w:tc>
        <w:tc>
          <w:tcPr>
            <w:tcW w:w="1728" w:type="dxa"/>
            <w:tcMar>
              <w:top w:w="70" w:type="dxa"/>
              <w:left w:w="70" w:type="dxa"/>
              <w:bottom w:w="70" w:type="dxa"/>
              <w:right w:w="70" w:type="dxa"/>
            </w:tcMar>
          </w:tcPr>
          <w:p w14:paraId="3D492C3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3B326E1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tcMar>
              <w:top w:w="70" w:type="dxa"/>
              <w:left w:w="70" w:type="dxa"/>
              <w:bottom w:w="70" w:type="dxa"/>
              <w:right w:w="70" w:type="dxa"/>
            </w:tcMar>
          </w:tcPr>
          <w:p w14:paraId="18B6F52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tcMar>
              <w:top w:w="70" w:type="dxa"/>
              <w:left w:w="70" w:type="dxa"/>
              <w:bottom w:w="70" w:type="dxa"/>
              <w:right w:w="70" w:type="dxa"/>
            </w:tcMar>
          </w:tcPr>
          <w:p w14:paraId="3DE6950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Used only to create outcomes; excluded from predictors</w:t>
            </w:r>
          </w:p>
        </w:tc>
      </w:tr>
      <w:tr w:rsidR="00363679" w:rsidRPr="007C69B7" w14:paraId="145FB65F" w14:textId="77777777" w:rsidTr="00BB17F4">
        <w:trPr>
          <w:cantSplit/>
          <w:jc w:val="center"/>
        </w:trPr>
        <w:tc>
          <w:tcPr>
            <w:tcW w:w="2880" w:type="dxa"/>
            <w:shd w:val="clear" w:color="auto" w:fill="F7F9FB"/>
            <w:tcMar>
              <w:top w:w="70" w:type="dxa"/>
              <w:left w:w="70" w:type="dxa"/>
              <w:bottom w:w="70" w:type="dxa"/>
              <w:right w:w="70" w:type="dxa"/>
            </w:tcMar>
          </w:tcPr>
          <w:p w14:paraId="6085BAC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Actual effort (Defect Management)</w:t>
            </w:r>
          </w:p>
        </w:tc>
        <w:tc>
          <w:tcPr>
            <w:tcW w:w="3600" w:type="dxa"/>
            <w:shd w:val="clear" w:color="auto" w:fill="F7F9FB"/>
            <w:tcMar>
              <w:top w:w="70" w:type="dxa"/>
              <w:left w:w="70" w:type="dxa"/>
              <w:bottom w:w="70" w:type="dxa"/>
              <w:right w:w="70" w:type="dxa"/>
            </w:tcMar>
          </w:tcPr>
          <w:p w14:paraId="055B74A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Observed effort for Defect Management in hours</w:t>
            </w:r>
          </w:p>
        </w:tc>
        <w:tc>
          <w:tcPr>
            <w:tcW w:w="1728" w:type="dxa"/>
            <w:shd w:val="clear" w:color="auto" w:fill="F7F9FB"/>
            <w:tcMar>
              <w:top w:w="70" w:type="dxa"/>
              <w:left w:w="70" w:type="dxa"/>
              <w:bottom w:w="70" w:type="dxa"/>
              <w:right w:w="70" w:type="dxa"/>
            </w:tcMar>
          </w:tcPr>
          <w:p w14:paraId="209811E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04F28FF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688A15E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Not imputed for outcomes</w:t>
            </w:r>
          </w:p>
        </w:tc>
        <w:tc>
          <w:tcPr>
            <w:tcW w:w="2880" w:type="dxa"/>
            <w:shd w:val="clear" w:color="auto" w:fill="F7F9FB"/>
            <w:tcMar>
              <w:top w:w="70" w:type="dxa"/>
              <w:left w:w="70" w:type="dxa"/>
              <w:bottom w:w="70" w:type="dxa"/>
              <w:right w:w="70" w:type="dxa"/>
            </w:tcMar>
          </w:tcPr>
          <w:p w14:paraId="14762B1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Used only to create outcomes; excluded from predictors</w:t>
            </w:r>
          </w:p>
        </w:tc>
      </w:tr>
      <w:tr w:rsidR="00363679" w:rsidRPr="007C69B7" w14:paraId="0437AFB9" w14:textId="77777777" w:rsidTr="00BB17F4">
        <w:trPr>
          <w:cantSplit/>
          <w:jc w:val="center"/>
        </w:trPr>
        <w:tc>
          <w:tcPr>
            <w:tcW w:w="2880" w:type="dxa"/>
            <w:tcMar>
              <w:top w:w="70" w:type="dxa"/>
              <w:left w:w="70" w:type="dxa"/>
              <w:bottom w:w="70" w:type="dxa"/>
              <w:right w:w="70" w:type="dxa"/>
            </w:tcMar>
          </w:tcPr>
          <w:p w14:paraId="36E42A0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Year</w:t>
            </w:r>
          </w:p>
        </w:tc>
        <w:tc>
          <w:tcPr>
            <w:tcW w:w="3600" w:type="dxa"/>
            <w:tcMar>
              <w:top w:w="70" w:type="dxa"/>
              <w:left w:w="70" w:type="dxa"/>
              <w:bottom w:w="70" w:type="dxa"/>
              <w:right w:w="70" w:type="dxa"/>
            </w:tcMar>
          </w:tcPr>
          <w:p w14:paraId="6A2C843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Calendar year derived from Sprint #</w:t>
            </w:r>
          </w:p>
        </w:tc>
        <w:tc>
          <w:tcPr>
            <w:tcW w:w="1728" w:type="dxa"/>
            <w:tcMar>
              <w:top w:w="70" w:type="dxa"/>
              <w:left w:w="70" w:type="dxa"/>
              <w:bottom w:w="70" w:type="dxa"/>
              <w:right w:w="70" w:type="dxa"/>
            </w:tcMar>
          </w:tcPr>
          <w:p w14:paraId="48D904A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Integer</w:t>
            </w:r>
          </w:p>
        </w:tc>
        <w:tc>
          <w:tcPr>
            <w:tcW w:w="2160" w:type="dxa"/>
            <w:tcMar>
              <w:top w:w="70" w:type="dxa"/>
              <w:left w:w="70" w:type="dxa"/>
              <w:bottom w:w="70" w:type="dxa"/>
              <w:right w:w="70" w:type="dxa"/>
            </w:tcMar>
          </w:tcPr>
          <w:p w14:paraId="4893556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2023–2026</w:t>
            </w:r>
          </w:p>
        </w:tc>
        <w:tc>
          <w:tcPr>
            <w:tcW w:w="2304" w:type="dxa"/>
            <w:tcMar>
              <w:top w:w="70" w:type="dxa"/>
              <w:left w:w="70" w:type="dxa"/>
              <w:bottom w:w="70" w:type="dxa"/>
              <w:right w:w="70" w:type="dxa"/>
            </w:tcMar>
          </w:tcPr>
          <w:p w14:paraId="573F294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tcMar>
              <w:top w:w="70" w:type="dxa"/>
              <w:left w:w="70" w:type="dxa"/>
              <w:bottom w:w="70" w:type="dxa"/>
              <w:right w:w="70" w:type="dxa"/>
            </w:tcMar>
          </w:tcPr>
          <w:p w14:paraId="2D1E733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Trend/control feature</w:t>
            </w:r>
          </w:p>
        </w:tc>
      </w:tr>
      <w:tr w:rsidR="00363679" w:rsidRPr="007C69B7" w14:paraId="22EA803F" w14:textId="77777777" w:rsidTr="00BB17F4">
        <w:trPr>
          <w:cantSplit/>
          <w:jc w:val="center"/>
        </w:trPr>
        <w:tc>
          <w:tcPr>
            <w:tcW w:w="2880" w:type="dxa"/>
            <w:shd w:val="clear" w:color="auto" w:fill="F7F9FB"/>
            <w:tcMar>
              <w:top w:w="70" w:type="dxa"/>
              <w:left w:w="70" w:type="dxa"/>
              <w:bottom w:w="70" w:type="dxa"/>
              <w:right w:w="70" w:type="dxa"/>
            </w:tcMar>
          </w:tcPr>
          <w:p w14:paraId="675D0766"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Sprint_Number</w:t>
            </w:r>
            <w:proofErr w:type="spellEnd"/>
          </w:p>
        </w:tc>
        <w:tc>
          <w:tcPr>
            <w:tcW w:w="3600" w:type="dxa"/>
            <w:shd w:val="clear" w:color="auto" w:fill="F7F9FB"/>
            <w:tcMar>
              <w:top w:w="70" w:type="dxa"/>
              <w:left w:w="70" w:type="dxa"/>
              <w:bottom w:w="70" w:type="dxa"/>
              <w:right w:w="70" w:type="dxa"/>
            </w:tcMar>
          </w:tcPr>
          <w:p w14:paraId="76F1C0E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sprint sequence derived from Sprint #</w:t>
            </w:r>
          </w:p>
        </w:tc>
        <w:tc>
          <w:tcPr>
            <w:tcW w:w="1728" w:type="dxa"/>
            <w:shd w:val="clear" w:color="auto" w:fill="F7F9FB"/>
            <w:tcMar>
              <w:top w:w="70" w:type="dxa"/>
              <w:left w:w="70" w:type="dxa"/>
              <w:bottom w:w="70" w:type="dxa"/>
              <w:right w:w="70" w:type="dxa"/>
            </w:tcMar>
          </w:tcPr>
          <w:p w14:paraId="33831B0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Integer</w:t>
            </w:r>
          </w:p>
        </w:tc>
        <w:tc>
          <w:tcPr>
            <w:tcW w:w="2160" w:type="dxa"/>
            <w:shd w:val="clear" w:color="auto" w:fill="F7F9FB"/>
            <w:tcMar>
              <w:top w:w="70" w:type="dxa"/>
              <w:left w:w="70" w:type="dxa"/>
              <w:bottom w:w="70" w:type="dxa"/>
              <w:right w:w="70" w:type="dxa"/>
            </w:tcMar>
          </w:tcPr>
          <w:p w14:paraId="47B036E7"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Positive</w:t>
            </w:r>
          </w:p>
        </w:tc>
        <w:tc>
          <w:tcPr>
            <w:tcW w:w="2304" w:type="dxa"/>
            <w:shd w:val="clear" w:color="auto" w:fill="F7F9FB"/>
            <w:tcMar>
              <w:top w:w="70" w:type="dxa"/>
              <w:left w:w="70" w:type="dxa"/>
              <w:bottom w:w="70" w:type="dxa"/>
              <w:right w:w="70" w:type="dxa"/>
            </w:tcMar>
          </w:tcPr>
          <w:p w14:paraId="4E371C9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3350196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Trend/control feature</w:t>
            </w:r>
          </w:p>
        </w:tc>
      </w:tr>
      <w:tr w:rsidR="00363679" w:rsidRPr="007C69B7" w14:paraId="49594BF6" w14:textId="77777777" w:rsidTr="00BB17F4">
        <w:trPr>
          <w:cantSplit/>
          <w:jc w:val="center"/>
        </w:trPr>
        <w:tc>
          <w:tcPr>
            <w:tcW w:w="2880" w:type="dxa"/>
            <w:tcMar>
              <w:top w:w="70" w:type="dxa"/>
              <w:left w:w="70" w:type="dxa"/>
              <w:bottom w:w="70" w:type="dxa"/>
              <w:right w:w="70" w:type="dxa"/>
            </w:tcMar>
          </w:tcPr>
          <w:p w14:paraId="1946BAD8"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QE_Phase</w:t>
            </w:r>
            <w:proofErr w:type="spellEnd"/>
          </w:p>
        </w:tc>
        <w:tc>
          <w:tcPr>
            <w:tcW w:w="3600" w:type="dxa"/>
            <w:tcMar>
              <w:top w:w="70" w:type="dxa"/>
              <w:left w:w="70" w:type="dxa"/>
              <w:bottom w:w="70" w:type="dxa"/>
              <w:right w:w="70" w:type="dxa"/>
            </w:tcMar>
          </w:tcPr>
          <w:p w14:paraId="497AAEA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Lifecycle phase in long-format data</w:t>
            </w:r>
          </w:p>
        </w:tc>
        <w:tc>
          <w:tcPr>
            <w:tcW w:w="1728" w:type="dxa"/>
            <w:tcMar>
              <w:top w:w="70" w:type="dxa"/>
              <w:left w:w="70" w:type="dxa"/>
              <w:bottom w:w="70" w:type="dxa"/>
              <w:right w:w="70" w:type="dxa"/>
            </w:tcMar>
          </w:tcPr>
          <w:p w14:paraId="028B5A1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Categorical</w:t>
            </w:r>
          </w:p>
        </w:tc>
        <w:tc>
          <w:tcPr>
            <w:tcW w:w="2160" w:type="dxa"/>
            <w:tcMar>
              <w:top w:w="70" w:type="dxa"/>
              <w:left w:w="70" w:type="dxa"/>
              <w:bottom w:w="70" w:type="dxa"/>
              <w:right w:w="70" w:type="dxa"/>
            </w:tcMar>
          </w:tcPr>
          <w:p w14:paraId="370C163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Six phases</w:t>
            </w:r>
          </w:p>
        </w:tc>
        <w:tc>
          <w:tcPr>
            <w:tcW w:w="2304" w:type="dxa"/>
            <w:tcMar>
              <w:top w:w="70" w:type="dxa"/>
              <w:left w:w="70" w:type="dxa"/>
              <w:bottom w:w="70" w:type="dxa"/>
              <w:right w:w="70" w:type="dxa"/>
            </w:tcMar>
          </w:tcPr>
          <w:p w14:paraId="65BE4C5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tcMar>
              <w:top w:w="70" w:type="dxa"/>
              <w:left w:w="70" w:type="dxa"/>
              <w:bottom w:w="70" w:type="dxa"/>
              <w:right w:w="70" w:type="dxa"/>
            </w:tcMar>
          </w:tcPr>
          <w:p w14:paraId="5082EA0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Phase comparison</w:t>
            </w:r>
          </w:p>
        </w:tc>
      </w:tr>
      <w:tr w:rsidR="00363679" w:rsidRPr="007C69B7" w14:paraId="401CCA64" w14:textId="77777777" w:rsidTr="00BB17F4">
        <w:trPr>
          <w:cantSplit/>
          <w:jc w:val="center"/>
        </w:trPr>
        <w:tc>
          <w:tcPr>
            <w:tcW w:w="2880" w:type="dxa"/>
            <w:shd w:val="clear" w:color="auto" w:fill="F7F9FB"/>
            <w:tcMar>
              <w:top w:w="70" w:type="dxa"/>
              <w:left w:w="70" w:type="dxa"/>
              <w:bottom w:w="70" w:type="dxa"/>
              <w:right w:w="70" w:type="dxa"/>
            </w:tcMar>
          </w:tcPr>
          <w:p w14:paraId="01C3FD67"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AI_Used</w:t>
            </w:r>
            <w:proofErr w:type="spellEnd"/>
          </w:p>
        </w:tc>
        <w:tc>
          <w:tcPr>
            <w:tcW w:w="3600" w:type="dxa"/>
            <w:shd w:val="clear" w:color="auto" w:fill="F7F9FB"/>
            <w:tcMar>
              <w:top w:w="70" w:type="dxa"/>
              <w:left w:w="70" w:type="dxa"/>
              <w:bottom w:w="70" w:type="dxa"/>
              <w:right w:w="70" w:type="dxa"/>
            </w:tcMar>
          </w:tcPr>
          <w:p w14:paraId="56DD1482"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Standardised</w:t>
            </w:r>
            <w:proofErr w:type="spellEnd"/>
            <w:r w:rsidRPr="007C69B7">
              <w:rPr>
                <w:rFonts w:ascii="Times New Roman" w:hAnsi="Times New Roman" w:cs="Times New Roman"/>
              </w:rPr>
              <w:t xml:space="preserve"> phase-level AI indicator</w:t>
            </w:r>
          </w:p>
        </w:tc>
        <w:tc>
          <w:tcPr>
            <w:tcW w:w="1728" w:type="dxa"/>
            <w:shd w:val="clear" w:color="auto" w:fill="F7F9FB"/>
            <w:tcMar>
              <w:top w:w="70" w:type="dxa"/>
              <w:left w:w="70" w:type="dxa"/>
              <w:bottom w:w="70" w:type="dxa"/>
              <w:right w:w="70" w:type="dxa"/>
            </w:tcMar>
          </w:tcPr>
          <w:p w14:paraId="7A68B2F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category</w:t>
            </w:r>
          </w:p>
        </w:tc>
        <w:tc>
          <w:tcPr>
            <w:tcW w:w="2160" w:type="dxa"/>
            <w:shd w:val="clear" w:color="auto" w:fill="F7F9FB"/>
            <w:tcMar>
              <w:top w:w="70" w:type="dxa"/>
              <w:left w:w="70" w:type="dxa"/>
              <w:bottom w:w="70" w:type="dxa"/>
              <w:right w:w="70" w:type="dxa"/>
            </w:tcMar>
          </w:tcPr>
          <w:p w14:paraId="1DA79D1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Yes/No</w:t>
            </w:r>
          </w:p>
        </w:tc>
        <w:tc>
          <w:tcPr>
            <w:tcW w:w="2304" w:type="dxa"/>
            <w:shd w:val="clear" w:color="auto" w:fill="F7F9FB"/>
            <w:tcMar>
              <w:top w:w="70" w:type="dxa"/>
              <w:left w:w="70" w:type="dxa"/>
              <w:bottom w:w="70" w:type="dxa"/>
              <w:right w:w="70" w:type="dxa"/>
            </w:tcMar>
          </w:tcPr>
          <w:p w14:paraId="4242DEC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 from phase field</w:t>
            </w:r>
          </w:p>
        </w:tc>
        <w:tc>
          <w:tcPr>
            <w:tcW w:w="2880" w:type="dxa"/>
            <w:shd w:val="clear" w:color="auto" w:fill="F7F9FB"/>
            <w:tcMar>
              <w:top w:w="70" w:type="dxa"/>
              <w:left w:w="70" w:type="dxa"/>
              <w:bottom w:w="70" w:type="dxa"/>
              <w:right w:w="70" w:type="dxa"/>
            </w:tcMar>
          </w:tcPr>
          <w:p w14:paraId="1A68C36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RQ1 grouping</w:t>
            </w:r>
          </w:p>
        </w:tc>
      </w:tr>
      <w:tr w:rsidR="00363679" w:rsidRPr="007C69B7" w14:paraId="481C16F1" w14:textId="77777777" w:rsidTr="00BB17F4">
        <w:trPr>
          <w:cantSplit/>
          <w:jc w:val="center"/>
        </w:trPr>
        <w:tc>
          <w:tcPr>
            <w:tcW w:w="2880" w:type="dxa"/>
            <w:tcMar>
              <w:top w:w="70" w:type="dxa"/>
              <w:left w:w="70" w:type="dxa"/>
              <w:bottom w:w="70" w:type="dxa"/>
              <w:right w:w="70" w:type="dxa"/>
            </w:tcMar>
          </w:tcPr>
          <w:p w14:paraId="2B8D29DB"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AI_Used_Flag</w:t>
            </w:r>
            <w:proofErr w:type="spellEnd"/>
          </w:p>
        </w:tc>
        <w:tc>
          <w:tcPr>
            <w:tcW w:w="3600" w:type="dxa"/>
            <w:tcMar>
              <w:top w:w="70" w:type="dxa"/>
              <w:left w:w="70" w:type="dxa"/>
              <w:bottom w:w="70" w:type="dxa"/>
              <w:right w:w="70" w:type="dxa"/>
            </w:tcMar>
          </w:tcPr>
          <w:p w14:paraId="618B93F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phase-level AI indicator</w:t>
            </w:r>
          </w:p>
        </w:tc>
        <w:tc>
          <w:tcPr>
            <w:tcW w:w="1728" w:type="dxa"/>
            <w:tcMar>
              <w:top w:w="70" w:type="dxa"/>
              <w:left w:w="70" w:type="dxa"/>
              <w:bottom w:w="70" w:type="dxa"/>
              <w:right w:w="70" w:type="dxa"/>
            </w:tcMar>
          </w:tcPr>
          <w:p w14:paraId="42B9648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Binary numeric</w:t>
            </w:r>
          </w:p>
        </w:tc>
        <w:tc>
          <w:tcPr>
            <w:tcW w:w="2160" w:type="dxa"/>
            <w:tcMar>
              <w:top w:w="70" w:type="dxa"/>
              <w:left w:w="70" w:type="dxa"/>
              <w:bottom w:w="70" w:type="dxa"/>
              <w:right w:w="70" w:type="dxa"/>
            </w:tcMar>
          </w:tcPr>
          <w:p w14:paraId="5D5215B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0/1</w:t>
            </w:r>
          </w:p>
        </w:tc>
        <w:tc>
          <w:tcPr>
            <w:tcW w:w="2304" w:type="dxa"/>
            <w:tcMar>
              <w:top w:w="70" w:type="dxa"/>
              <w:left w:w="70" w:type="dxa"/>
              <w:bottom w:w="70" w:type="dxa"/>
              <w:right w:w="70" w:type="dxa"/>
            </w:tcMar>
          </w:tcPr>
          <w:p w14:paraId="3117C75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tcMar>
              <w:top w:w="70" w:type="dxa"/>
              <w:left w:w="70" w:type="dxa"/>
              <w:bottom w:w="70" w:type="dxa"/>
              <w:right w:w="70" w:type="dxa"/>
            </w:tcMar>
          </w:tcPr>
          <w:p w14:paraId="78469DA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Regression input</w:t>
            </w:r>
          </w:p>
        </w:tc>
      </w:tr>
      <w:tr w:rsidR="00363679" w:rsidRPr="007C69B7" w14:paraId="3BF617C3" w14:textId="77777777" w:rsidTr="00BB17F4">
        <w:trPr>
          <w:cantSplit/>
          <w:jc w:val="center"/>
        </w:trPr>
        <w:tc>
          <w:tcPr>
            <w:tcW w:w="2880" w:type="dxa"/>
            <w:shd w:val="clear" w:color="auto" w:fill="F7F9FB"/>
            <w:tcMar>
              <w:top w:w="70" w:type="dxa"/>
              <w:left w:w="70" w:type="dxa"/>
              <w:bottom w:w="70" w:type="dxa"/>
              <w:right w:w="70" w:type="dxa"/>
            </w:tcMar>
          </w:tcPr>
          <w:p w14:paraId="78A909C4"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Baseline_Effort</w:t>
            </w:r>
            <w:proofErr w:type="spellEnd"/>
          </w:p>
        </w:tc>
        <w:tc>
          <w:tcPr>
            <w:tcW w:w="3600" w:type="dxa"/>
            <w:shd w:val="clear" w:color="auto" w:fill="F7F9FB"/>
            <w:tcMar>
              <w:top w:w="70" w:type="dxa"/>
              <w:left w:w="70" w:type="dxa"/>
              <w:bottom w:w="70" w:type="dxa"/>
              <w:right w:w="70" w:type="dxa"/>
            </w:tcMar>
          </w:tcPr>
          <w:p w14:paraId="07E8ABD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Phase baseline effort in long data</w:t>
            </w:r>
          </w:p>
        </w:tc>
        <w:tc>
          <w:tcPr>
            <w:tcW w:w="1728" w:type="dxa"/>
            <w:shd w:val="clear" w:color="auto" w:fill="F7F9FB"/>
            <w:tcMar>
              <w:top w:w="70" w:type="dxa"/>
              <w:left w:w="70" w:type="dxa"/>
              <w:bottom w:w="70" w:type="dxa"/>
              <w:right w:w="70" w:type="dxa"/>
            </w:tcMar>
          </w:tcPr>
          <w:p w14:paraId="04148EC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23B71D7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&gt; 0 for target</w:t>
            </w:r>
          </w:p>
        </w:tc>
        <w:tc>
          <w:tcPr>
            <w:tcW w:w="2304" w:type="dxa"/>
            <w:shd w:val="clear" w:color="auto" w:fill="F7F9FB"/>
            <w:tcMar>
              <w:top w:w="70" w:type="dxa"/>
              <w:left w:w="70" w:type="dxa"/>
              <w:bottom w:w="70" w:type="dxa"/>
              <w:right w:w="70" w:type="dxa"/>
            </w:tcMar>
          </w:tcPr>
          <w:p w14:paraId="42F1897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 imputation</w:t>
            </w:r>
          </w:p>
        </w:tc>
        <w:tc>
          <w:tcPr>
            <w:tcW w:w="2880" w:type="dxa"/>
            <w:shd w:val="clear" w:color="auto" w:fill="F7F9FB"/>
            <w:tcMar>
              <w:top w:w="70" w:type="dxa"/>
              <w:left w:w="70" w:type="dxa"/>
              <w:bottom w:w="70" w:type="dxa"/>
              <w:right w:w="70" w:type="dxa"/>
            </w:tcMar>
          </w:tcPr>
          <w:p w14:paraId="4734498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Phase workload</w:t>
            </w:r>
          </w:p>
        </w:tc>
      </w:tr>
      <w:tr w:rsidR="00363679" w:rsidRPr="007C69B7" w14:paraId="50123120" w14:textId="77777777" w:rsidTr="00BB17F4">
        <w:trPr>
          <w:cantSplit/>
          <w:jc w:val="center"/>
        </w:trPr>
        <w:tc>
          <w:tcPr>
            <w:tcW w:w="2880" w:type="dxa"/>
            <w:tcMar>
              <w:top w:w="70" w:type="dxa"/>
              <w:left w:w="70" w:type="dxa"/>
              <w:bottom w:w="70" w:type="dxa"/>
              <w:right w:w="70" w:type="dxa"/>
            </w:tcMar>
          </w:tcPr>
          <w:p w14:paraId="6AFA6B81"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lastRenderedPageBreak/>
              <w:t>Actual_Effort</w:t>
            </w:r>
            <w:proofErr w:type="spellEnd"/>
          </w:p>
        </w:tc>
        <w:tc>
          <w:tcPr>
            <w:tcW w:w="3600" w:type="dxa"/>
            <w:tcMar>
              <w:top w:w="70" w:type="dxa"/>
              <w:left w:w="70" w:type="dxa"/>
              <w:bottom w:w="70" w:type="dxa"/>
              <w:right w:w="70" w:type="dxa"/>
            </w:tcMar>
          </w:tcPr>
          <w:p w14:paraId="23FB21A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Phase actual effort in long data</w:t>
            </w:r>
          </w:p>
        </w:tc>
        <w:tc>
          <w:tcPr>
            <w:tcW w:w="1728" w:type="dxa"/>
            <w:tcMar>
              <w:top w:w="70" w:type="dxa"/>
              <w:left w:w="70" w:type="dxa"/>
              <w:bottom w:w="70" w:type="dxa"/>
              <w:right w:w="70" w:type="dxa"/>
            </w:tcMar>
          </w:tcPr>
          <w:p w14:paraId="744621B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418919F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tcMar>
              <w:top w:w="70" w:type="dxa"/>
              <w:left w:w="70" w:type="dxa"/>
              <w:bottom w:w="70" w:type="dxa"/>
              <w:right w:w="70" w:type="dxa"/>
            </w:tcMar>
          </w:tcPr>
          <w:p w14:paraId="43B6DFF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 imputation</w:t>
            </w:r>
          </w:p>
        </w:tc>
        <w:tc>
          <w:tcPr>
            <w:tcW w:w="2880" w:type="dxa"/>
            <w:tcMar>
              <w:top w:w="70" w:type="dxa"/>
              <w:left w:w="70" w:type="dxa"/>
              <w:bottom w:w="70" w:type="dxa"/>
              <w:right w:w="70" w:type="dxa"/>
            </w:tcMar>
          </w:tcPr>
          <w:p w14:paraId="59BA030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Outcome input only</w:t>
            </w:r>
          </w:p>
        </w:tc>
      </w:tr>
      <w:tr w:rsidR="00363679" w:rsidRPr="007C69B7" w14:paraId="685D7878" w14:textId="77777777" w:rsidTr="00BB17F4">
        <w:trPr>
          <w:cantSplit/>
          <w:jc w:val="center"/>
        </w:trPr>
        <w:tc>
          <w:tcPr>
            <w:tcW w:w="2880" w:type="dxa"/>
            <w:shd w:val="clear" w:color="auto" w:fill="F7F9FB"/>
            <w:tcMar>
              <w:top w:w="70" w:type="dxa"/>
              <w:left w:w="70" w:type="dxa"/>
              <w:bottom w:w="70" w:type="dxa"/>
              <w:right w:w="70" w:type="dxa"/>
            </w:tcMar>
          </w:tcPr>
          <w:p w14:paraId="64F38AD0"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Effort_Saved</w:t>
            </w:r>
            <w:proofErr w:type="spellEnd"/>
          </w:p>
        </w:tc>
        <w:tc>
          <w:tcPr>
            <w:tcW w:w="3600" w:type="dxa"/>
            <w:shd w:val="clear" w:color="auto" w:fill="F7F9FB"/>
            <w:tcMar>
              <w:top w:w="70" w:type="dxa"/>
              <w:left w:w="70" w:type="dxa"/>
              <w:bottom w:w="70" w:type="dxa"/>
              <w:right w:w="70" w:type="dxa"/>
            </w:tcMar>
          </w:tcPr>
          <w:p w14:paraId="6E2146DE"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Baseline_Effort</w:t>
            </w:r>
            <w:proofErr w:type="spellEnd"/>
            <w:r w:rsidRPr="007C69B7">
              <w:rPr>
                <w:rFonts w:ascii="Times New Roman" w:hAnsi="Times New Roman" w:cs="Times New Roman"/>
              </w:rPr>
              <w:t xml:space="preserve"> − </w:t>
            </w:r>
            <w:proofErr w:type="spellStart"/>
            <w:r w:rsidRPr="007C69B7">
              <w:rPr>
                <w:rFonts w:ascii="Times New Roman" w:hAnsi="Times New Roman" w:cs="Times New Roman"/>
              </w:rPr>
              <w:t>Actual_Effort</w:t>
            </w:r>
            <w:proofErr w:type="spellEnd"/>
          </w:p>
        </w:tc>
        <w:tc>
          <w:tcPr>
            <w:tcW w:w="1728" w:type="dxa"/>
            <w:shd w:val="clear" w:color="auto" w:fill="F7F9FB"/>
            <w:tcMar>
              <w:top w:w="70" w:type="dxa"/>
              <w:left w:w="70" w:type="dxa"/>
              <w:bottom w:w="70" w:type="dxa"/>
              <w:right w:w="70" w:type="dxa"/>
            </w:tcMar>
          </w:tcPr>
          <w:p w14:paraId="0DA8B5C7"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1C5241F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Positive/negative</w:t>
            </w:r>
          </w:p>
        </w:tc>
        <w:tc>
          <w:tcPr>
            <w:tcW w:w="2304" w:type="dxa"/>
            <w:shd w:val="clear" w:color="auto" w:fill="F7F9FB"/>
            <w:tcMar>
              <w:top w:w="70" w:type="dxa"/>
              <w:left w:w="70" w:type="dxa"/>
              <w:bottom w:w="70" w:type="dxa"/>
              <w:right w:w="70" w:type="dxa"/>
            </w:tcMar>
          </w:tcPr>
          <w:p w14:paraId="1AB9CD8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650E158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Absolute benefit</w:t>
            </w:r>
          </w:p>
        </w:tc>
      </w:tr>
      <w:tr w:rsidR="00363679" w:rsidRPr="007C69B7" w14:paraId="1EB1103F" w14:textId="77777777" w:rsidTr="00BB17F4">
        <w:trPr>
          <w:cantSplit/>
          <w:jc w:val="center"/>
        </w:trPr>
        <w:tc>
          <w:tcPr>
            <w:tcW w:w="2880" w:type="dxa"/>
            <w:tcMar>
              <w:top w:w="70" w:type="dxa"/>
              <w:left w:w="70" w:type="dxa"/>
              <w:bottom w:w="70" w:type="dxa"/>
              <w:right w:w="70" w:type="dxa"/>
            </w:tcMar>
          </w:tcPr>
          <w:p w14:paraId="64E380EA"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Productivity_Improvement_Pct</w:t>
            </w:r>
            <w:proofErr w:type="spellEnd"/>
          </w:p>
        </w:tc>
        <w:tc>
          <w:tcPr>
            <w:tcW w:w="3600" w:type="dxa"/>
            <w:tcMar>
              <w:top w:w="70" w:type="dxa"/>
              <w:left w:w="70" w:type="dxa"/>
              <w:bottom w:w="70" w:type="dxa"/>
              <w:right w:w="70" w:type="dxa"/>
            </w:tcMar>
          </w:tcPr>
          <w:p w14:paraId="06D56B60"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Effort_Saved</w:t>
            </w:r>
            <w:proofErr w:type="spellEnd"/>
            <w:r w:rsidRPr="007C69B7">
              <w:rPr>
                <w:rFonts w:ascii="Times New Roman" w:hAnsi="Times New Roman" w:cs="Times New Roman"/>
              </w:rPr>
              <w:t xml:space="preserve"> / </w:t>
            </w:r>
            <w:proofErr w:type="spellStart"/>
            <w:r w:rsidRPr="007C69B7">
              <w:rPr>
                <w:rFonts w:ascii="Times New Roman" w:hAnsi="Times New Roman" w:cs="Times New Roman"/>
              </w:rPr>
              <w:t>Baseline_Effort</w:t>
            </w:r>
            <w:proofErr w:type="spellEnd"/>
            <w:r w:rsidRPr="007C69B7">
              <w:rPr>
                <w:rFonts w:ascii="Times New Roman" w:hAnsi="Times New Roman" w:cs="Times New Roman"/>
              </w:rPr>
              <w:t xml:space="preserve"> × 100</w:t>
            </w:r>
          </w:p>
        </w:tc>
        <w:tc>
          <w:tcPr>
            <w:tcW w:w="1728" w:type="dxa"/>
            <w:tcMar>
              <w:top w:w="70" w:type="dxa"/>
              <w:left w:w="70" w:type="dxa"/>
              <w:bottom w:w="70" w:type="dxa"/>
              <w:right w:w="70" w:type="dxa"/>
            </w:tcMar>
          </w:tcPr>
          <w:p w14:paraId="4484F79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3C1B8B7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Can be positive/negative</w:t>
            </w:r>
          </w:p>
        </w:tc>
        <w:tc>
          <w:tcPr>
            <w:tcW w:w="2304" w:type="dxa"/>
            <w:tcMar>
              <w:top w:w="70" w:type="dxa"/>
              <w:left w:w="70" w:type="dxa"/>
              <w:bottom w:w="70" w:type="dxa"/>
              <w:right w:w="70" w:type="dxa"/>
            </w:tcMar>
          </w:tcPr>
          <w:p w14:paraId="07C30B4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Derived; </w:t>
            </w:r>
            <w:proofErr w:type="spellStart"/>
            <w:r w:rsidRPr="007C69B7">
              <w:rPr>
                <w:rFonts w:ascii="Times New Roman" w:hAnsi="Times New Roman" w:cs="Times New Roman"/>
              </w:rPr>
              <w:t>winsorised</w:t>
            </w:r>
            <w:proofErr w:type="spellEnd"/>
            <w:r w:rsidRPr="007C69B7">
              <w:rPr>
                <w:rFonts w:ascii="Times New Roman" w:hAnsi="Times New Roman" w:cs="Times New Roman"/>
              </w:rPr>
              <w:t xml:space="preserve"> only in selected model use</w:t>
            </w:r>
          </w:p>
        </w:tc>
        <w:tc>
          <w:tcPr>
            <w:tcW w:w="2880" w:type="dxa"/>
            <w:tcMar>
              <w:top w:w="70" w:type="dxa"/>
              <w:left w:w="70" w:type="dxa"/>
              <w:bottom w:w="70" w:type="dxa"/>
              <w:right w:w="70" w:type="dxa"/>
            </w:tcMar>
          </w:tcPr>
          <w:p w14:paraId="6093BC7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RQ1–RQ3 target</w:t>
            </w:r>
          </w:p>
        </w:tc>
      </w:tr>
      <w:tr w:rsidR="00363679" w:rsidRPr="007C69B7" w14:paraId="00ECC9E3" w14:textId="77777777" w:rsidTr="00BB17F4">
        <w:trPr>
          <w:cantSplit/>
          <w:jc w:val="center"/>
        </w:trPr>
        <w:tc>
          <w:tcPr>
            <w:tcW w:w="2880" w:type="dxa"/>
            <w:shd w:val="clear" w:color="auto" w:fill="F7F9FB"/>
            <w:tcMar>
              <w:top w:w="70" w:type="dxa"/>
              <w:left w:w="70" w:type="dxa"/>
              <w:bottom w:w="70" w:type="dxa"/>
              <w:right w:w="70" w:type="dxa"/>
            </w:tcMar>
          </w:tcPr>
          <w:p w14:paraId="09C90886"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Total_Baseline_Effort</w:t>
            </w:r>
            <w:proofErr w:type="spellEnd"/>
          </w:p>
        </w:tc>
        <w:tc>
          <w:tcPr>
            <w:tcW w:w="3600" w:type="dxa"/>
            <w:shd w:val="clear" w:color="auto" w:fill="F7F9FB"/>
            <w:tcMar>
              <w:top w:w="70" w:type="dxa"/>
              <w:left w:w="70" w:type="dxa"/>
              <w:bottom w:w="70" w:type="dxa"/>
              <w:right w:w="70" w:type="dxa"/>
            </w:tcMar>
          </w:tcPr>
          <w:p w14:paraId="0058A2AC"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Sum of six phase baselines</w:t>
            </w:r>
          </w:p>
        </w:tc>
        <w:tc>
          <w:tcPr>
            <w:tcW w:w="1728" w:type="dxa"/>
            <w:shd w:val="clear" w:color="auto" w:fill="F7F9FB"/>
            <w:tcMar>
              <w:top w:w="70" w:type="dxa"/>
              <w:left w:w="70" w:type="dxa"/>
              <w:bottom w:w="70" w:type="dxa"/>
              <w:right w:w="70" w:type="dxa"/>
            </w:tcMar>
          </w:tcPr>
          <w:p w14:paraId="6365577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41D9EFF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Positive</w:t>
            </w:r>
          </w:p>
        </w:tc>
        <w:tc>
          <w:tcPr>
            <w:tcW w:w="2304" w:type="dxa"/>
            <w:shd w:val="clear" w:color="auto" w:fill="F7F9FB"/>
            <w:tcMar>
              <w:top w:w="70" w:type="dxa"/>
              <w:left w:w="70" w:type="dxa"/>
              <w:bottom w:w="70" w:type="dxa"/>
              <w:right w:w="70" w:type="dxa"/>
            </w:tcMar>
          </w:tcPr>
          <w:p w14:paraId="60D7964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49ACB01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Project scale</w:t>
            </w:r>
          </w:p>
        </w:tc>
      </w:tr>
      <w:tr w:rsidR="00363679" w:rsidRPr="007C69B7" w14:paraId="22127C8B" w14:textId="77777777" w:rsidTr="00BB17F4">
        <w:trPr>
          <w:cantSplit/>
          <w:jc w:val="center"/>
        </w:trPr>
        <w:tc>
          <w:tcPr>
            <w:tcW w:w="2880" w:type="dxa"/>
            <w:tcMar>
              <w:top w:w="70" w:type="dxa"/>
              <w:left w:w="70" w:type="dxa"/>
              <w:bottom w:w="70" w:type="dxa"/>
              <w:right w:w="70" w:type="dxa"/>
            </w:tcMar>
          </w:tcPr>
          <w:p w14:paraId="1709C749"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Total_Actual_Effort</w:t>
            </w:r>
            <w:proofErr w:type="spellEnd"/>
          </w:p>
        </w:tc>
        <w:tc>
          <w:tcPr>
            <w:tcW w:w="3600" w:type="dxa"/>
            <w:tcMar>
              <w:top w:w="70" w:type="dxa"/>
              <w:left w:w="70" w:type="dxa"/>
              <w:bottom w:w="70" w:type="dxa"/>
              <w:right w:w="70" w:type="dxa"/>
            </w:tcMar>
          </w:tcPr>
          <w:p w14:paraId="6D2EE96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Sum of six phase actuals</w:t>
            </w:r>
          </w:p>
        </w:tc>
        <w:tc>
          <w:tcPr>
            <w:tcW w:w="1728" w:type="dxa"/>
            <w:tcMar>
              <w:top w:w="70" w:type="dxa"/>
              <w:left w:w="70" w:type="dxa"/>
              <w:bottom w:w="70" w:type="dxa"/>
              <w:right w:w="70" w:type="dxa"/>
            </w:tcMar>
          </w:tcPr>
          <w:p w14:paraId="3BBBF38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3479AC8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Non-negative</w:t>
            </w:r>
          </w:p>
        </w:tc>
        <w:tc>
          <w:tcPr>
            <w:tcW w:w="2304" w:type="dxa"/>
            <w:tcMar>
              <w:top w:w="70" w:type="dxa"/>
              <w:left w:w="70" w:type="dxa"/>
              <w:bottom w:w="70" w:type="dxa"/>
              <w:right w:w="70" w:type="dxa"/>
            </w:tcMar>
          </w:tcPr>
          <w:p w14:paraId="3ADD6D6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tcMar>
              <w:top w:w="70" w:type="dxa"/>
              <w:left w:w="70" w:type="dxa"/>
              <w:bottom w:w="70" w:type="dxa"/>
              <w:right w:w="70" w:type="dxa"/>
            </w:tcMar>
          </w:tcPr>
          <w:p w14:paraId="5BBAA32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Outcome input; excluded from model features</w:t>
            </w:r>
          </w:p>
        </w:tc>
      </w:tr>
      <w:tr w:rsidR="00363679" w:rsidRPr="007C69B7" w14:paraId="549E7A1D" w14:textId="77777777" w:rsidTr="00BB17F4">
        <w:trPr>
          <w:cantSplit/>
          <w:jc w:val="center"/>
        </w:trPr>
        <w:tc>
          <w:tcPr>
            <w:tcW w:w="2880" w:type="dxa"/>
            <w:shd w:val="clear" w:color="auto" w:fill="F7F9FB"/>
            <w:tcMar>
              <w:top w:w="70" w:type="dxa"/>
              <w:left w:w="70" w:type="dxa"/>
              <w:bottom w:w="70" w:type="dxa"/>
              <w:right w:w="70" w:type="dxa"/>
            </w:tcMar>
          </w:tcPr>
          <w:p w14:paraId="3A40A4C2"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Total_Effort_Saved</w:t>
            </w:r>
            <w:proofErr w:type="spellEnd"/>
          </w:p>
        </w:tc>
        <w:tc>
          <w:tcPr>
            <w:tcW w:w="3600" w:type="dxa"/>
            <w:shd w:val="clear" w:color="auto" w:fill="F7F9FB"/>
            <w:tcMar>
              <w:top w:w="70" w:type="dxa"/>
              <w:left w:w="70" w:type="dxa"/>
              <w:bottom w:w="70" w:type="dxa"/>
              <w:right w:w="70" w:type="dxa"/>
            </w:tcMar>
          </w:tcPr>
          <w:p w14:paraId="5CFD6C2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Total baseline − total actual</w:t>
            </w:r>
          </w:p>
        </w:tc>
        <w:tc>
          <w:tcPr>
            <w:tcW w:w="1728" w:type="dxa"/>
            <w:shd w:val="clear" w:color="auto" w:fill="F7F9FB"/>
            <w:tcMar>
              <w:top w:w="70" w:type="dxa"/>
              <w:left w:w="70" w:type="dxa"/>
              <w:bottom w:w="70" w:type="dxa"/>
              <w:right w:w="70" w:type="dxa"/>
            </w:tcMar>
          </w:tcPr>
          <w:p w14:paraId="012B37E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720BD4E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Positive/negative</w:t>
            </w:r>
          </w:p>
        </w:tc>
        <w:tc>
          <w:tcPr>
            <w:tcW w:w="2304" w:type="dxa"/>
            <w:shd w:val="clear" w:color="auto" w:fill="F7F9FB"/>
            <w:tcMar>
              <w:top w:w="70" w:type="dxa"/>
              <w:left w:w="70" w:type="dxa"/>
              <w:bottom w:w="70" w:type="dxa"/>
              <w:right w:w="70" w:type="dxa"/>
            </w:tcMar>
          </w:tcPr>
          <w:p w14:paraId="4AF2BEA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5D88652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Project absolute benefit</w:t>
            </w:r>
          </w:p>
        </w:tc>
      </w:tr>
      <w:tr w:rsidR="00363679" w:rsidRPr="007C69B7" w14:paraId="65CA6555" w14:textId="77777777" w:rsidTr="00BB17F4">
        <w:trPr>
          <w:cantSplit/>
          <w:jc w:val="center"/>
        </w:trPr>
        <w:tc>
          <w:tcPr>
            <w:tcW w:w="2880" w:type="dxa"/>
            <w:tcMar>
              <w:top w:w="70" w:type="dxa"/>
              <w:left w:w="70" w:type="dxa"/>
              <w:bottom w:w="70" w:type="dxa"/>
              <w:right w:w="70" w:type="dxa"/>
            </w:tcMar>
          </w:tcPr>
          <w:p w14:paraId="5EBF93A8"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Overall_Productivity_Improvement_Pct</w:t>
            </w:r>
            <w:proofErr w:type="spellEnd"/>
          </w:p>
        </w:tc>
        <w:tc>
          <w:tcPr>
            <w:tcW w:w="3600" w:type="dxa"/>
            <w:tcMar>
              <w:top w:w="70" w:type="dxa"/>
              <w:left w:w="70" w:type="dxa"/>
              <w:bottom w:w="70" w:type="dxa"/>
              <w:right w:w="70" w:type="dxa"/>
            </w:tcMar>
          </w:tcPr>
          <w:p w14:paraId="76908E2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Total saved / total baseline × 100</w:t>
            </w:r>
          </w:p>
        </w:tc>
        <w:tc>
          <w:tcPr>
            <w:tcW w:w="1728" w:type="dxa"/>
            <w:tcMar>
              <w:top w:w="70" w:type="dxa"/>
              <w:left w:w="70" w:type="dxa"/>
              <w:bottom w:w="70" w:type="dxa"/>
              <w:right w:w="70" w:type="dxa"/>
            </w:tcMar>
          </w:tcPr>
          <w:p w14:paraId="22AABDF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tcMar>
              <w:top w:w="70" w:type="dxa"/>
              <w:left w:w="70" w:type="dxa"/>
              <w:bottom w:w="70" w:type="dxa"/>
              <w:right w:w="70" w:type="dxa"/>
            </w:tcMar>
          </w:tcPr>
          <w:p w14:paraId="0B45BAE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Can be positive/negative</w:t>
            </w:r>
          </w:p>
        </w:tc>
        <w:tc>
          <w:tcPr>
            <w:tcW w:w="2304" w:type="dxa"/>
            <w:tcMar>
              <w:top w:w="70" w:type="dxa"/>
              <w:left w:w="70" w:type="dxa"/>
              <w:bottom w:w="70" w:type="dxa"/>
              <w:right w:w="70" w:type="dxa"/>
            </w:tcMar>
          </w:tcPr>
          <w:p w14:paraId="0D208039"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xml:space="preserve">Derived; </w:t>
            </w:r>
            <w:proofErr w:type="spellStart"/>
            <w:r w:rsidRPr="007C69B7">
              <w:rPr>
                <w:rFonts w:ascii="Times New Roman" w:hAnsi="Times New Roman" w:cs="Times New Roman"/>
              </w:rPr>
              <w:t>winsorised</w:t>
            </w:r>
            <w:proofErr w:type="spellEnd"/>
            <w:r w:rsidRPr="007C69B7">
              <w:rPr>
                <w:rFonts w:ascii="Times New Roman" w:hAnsi="Times New Roman" w:cs="Times New Roman"/>
              </w:rPr>
              <w:t xml:space="preserve"> 1st/99th for models</w:t>
            </w:r>
          </w:p>
        </w:tc>
        <w:tc>
          <w:tcPr>
            <w:tcW w:w="2880" w:type="dxa"/>
            <w:tcMar>
              <w:top w:w="70" w:type="dxa"/>
              <w:left w:w="70" w:type="dxa"/>
              <w:bottom w:w="70" w:type="dxa"/>
              <w:right w:w="70" w:type="dxa"/>
            </w:tcMar>
          </w:tcPr>
          <w:p w14:paraId="32E3BCA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RQ4 target</w:t>
            </w:r>
          </w:p>
        </w:tc>
      </w:tr>
      <w:tr w:rsidR="00363679" w:rsidRPr="007C69B7" w14:paraId="031E643C" w14:textId="77777777" w:rsidTr="00BB17F4">
        <w:trPr>
          <w:cantSplit/>
          <w:jc w:val="center"/>
        </w:trPr>
        <w:tc>
          <w:tcPr>
            <w:tcW w:w="2880" w:type="dxa"/>
            <w:shd w:val="clear" w:color="auto" w:fill="F7F9FB"/>
            <w:tcMar>
              <w:top w:w="70" w:type="dxa"/>
              <w:left w:w="70" w:type="dxa"/>
              <w:bottom w:w="70" w:type="dxa"/>
              <w:right w:w="70" w:type="dxa"/>
            </w:tcMar>
          </w:tcPr>
          <w:p w14:paraId="209E4CF7"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AI_Phase_Count</w:t>
            </w:r>
            <w:proofErr w:type="spellEnd"/>
          </w:p>
        </w:tc>
        <w:tc>
          <w:tcPr>
            <w:tcW w:w="3600" w:type="dxa"/>
            <w:shd w:val="clear" w:color="auto" w:fill="F7F9FB"/>
            <w:tcMar>
              <w:top w:w="70" w:type="dxa"/>
              <w:left w:w="70" w:type="dxa"/>
              <w:bottom w:w="70" w:type="dxa"/>
              <w:right w:w="70" w:type="dxa"/>
            </w:tcMar>
          </w:tcPr>
          <w:p w14:paraId="73FB667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Count of phase AI flags</w:t>
            </w:r>
          </w:p>
        </w:tc>
        <w:tc>
          <w:tcPr>
            <w:tcW w:w="1728" w:type="dxa"/>
            <w:shd w:val="clear" w:color="auto" w:fill="F7F9FB"/>
            <w:tcMar>
              <w:top w:w="70" w:type="dxa"/>
              <w:left w:w="70" w:type="dxa"/>
              <w:bottom w:w="70" w:type="dxa"/>
              <w:right w:w="70" w:type="dxa"/>
            </w:tcMar>
          </w:tcPr>
          <w:p w14:paraId="0E96A8B1"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Integer</w:t>
            </w:r>
          </w:p>
        </w:tc>
        <w:tc>
          <w:tcPr>
            <w:tcW w:w="2160" w:type="dxa"/>
            <w:shd w:val="clear" w:color="auto" w:fill="F7F9FB"/>
            <w:tcMar>
              <w:top w:w="70" w:type="dxa"/>
              <w:left w:w="70" w:type="dxa"/>
              <w:bottom w:w="70" w:type="dxa"/>
              <w:right w:w="70" w:type="dxa"/>
            </w:tcMar>
          </w:tcPr>
          <w:p w14:paraId="44D2507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0–6</w:t>
            </w:r>
          </w:p>
        </w:tc>
        <w:tc>
          <w:tcPr>
            <w:tcW w:w="2304" w:type="dxa"/>
            <w:shd w:val="clear" w:color="auto" w:fill="F7F9FB"/>
            <w:tcMar>
              <w:top w:w="70" w:type="dxa"/>
              <w:left w:w="70" w:type="dxa"/>
              <w:bottom w:w="70" w:type="dxa"/>
              <w:right w:w="70" w:type="dxa"/>
            </w:tcMar>
          </w:tcPr>
          <w:p w14:paraId="5365A79E"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7DDC2FB0"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Adoption breadth</w:t>
            </w:r>
          </w:p>
        </w:tc>
      </w:tr>
      <w:tr w:rsidR="00363679" w:rsidRPr="007C69B7" w14:paraId="70AA9604" w14:textId="77777777" w:rsidTr="00BB17F4">
        <w:trPr>
          <w:cantSplit/>
          <w:jc w:val="center"/>
        </w:trPr>
        <w:tc>
          <w:tcPr>
            <w:tcW w:w="2880" w:type="dxa"/>
            <w:tcMar>
              <w:top w:w="70" w:type="dxa"/>
              <w:left w:w="70" w:type="dxa"/>
              <w:bottom w:w="70" w:type="dxa"/>
              <w:right w:w="70" w:type="dxa"/>
            </w:tcMar>
          </w:tcPr>
          <w:p w14:paraId="3FF7F77C"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AI_Adoption_Rate</w:t>
            </w:r>
            <w:proofErr w:type="spellEnd"/>
          </w:p>
        </w:tc>
        <w:tc>
          <w:tcPr>
            <w:tcW w:w="3600" w:type="dxa"/>
            <w:tcMar>
              <w:top w:w="70" w:type="dxa"/>
              <w:left w:w="70" w:type="dxa"/>
              <w:bottom w:w="70" w:type="dxa"/>
              <w:right w:w="70" w:type="dxa"/>
            </w:tcMar>
          </w:tcPr>
          <w:p w14:paraId="26DE37E7"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AI_Phase_Count</w:t>
            </w:r>
            <w:proofErr w:type="spellEnd"/>
            <w:r w:rsidRPr="007C69B7">
              <w:rPr>
                <w:rFonts w:ascii="Times New Roman" w:hAnsi="Times New Roman" w:cs="Times New Roman"/>
              </w:rPr>
              <w:t xml:space="preserve"> / 6</w:t>
            </w:r>
          </w:p>
        </w:tc>
        <w:tc>
          <w:tcPr>
            <w:tcW w:w="1728" w:type="dxa"/>
            <w:tcMar>
              <w:top w:w="70" w:type="dxa"/>
              <w:left w:w="70" w:type="dxa"/>
              <w:bottom w:w="70" w:type="dxa"/>
              <w:right w:w="70" w:type="dxa"/>
            </w:tcMar>
          </w:tcPr>
          <w:p w14:paraId="361359F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proportion</w:t>
            </w:r>
          </w:p>
        </w:tc>
        <w:tc>
          <w:tcPr>
            <w:tcW w:w="2160" w:type="dxa"/>
            <w:tcMar>
              <w:top w:w="70" w:type="dxa"/>
              <w:left w:w="70" w:type="dxa"/>
              <w:bottom w:w="70" w:type="dxa"/>
              <w:right w:w="70" w:type="dxa"/>
            </w:tcMar>
          </w:tcPr>
          <w:p w14:paraId="1F6ED8F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0–1</w:t>
            </w:r>
          </w:p>
        </w:tc>
        <w:tc>
          <w:tcPr>
            <w:tcW w:w="2304" w:type="dxa"/>
            <w:tcMar>
              <w:top w:w="70" w:type="dxa"/>
              <w:left w:w="70" w:type="dxa"/>
              <w:bottom w:w="70" w:type="dxa"/>
              <w:right w:w="70" w:type="dxa"/>
            </w:tcMar>
          </w:tcPr>
          <w:p w14:paraId="7A85F76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tcMar>
              <w:top w:w="70" w:type="dxa"/>
              <w:left w:w="70" w:type="dxa"/>
              <w:bottom w:w="70" w:type="dxa"/>
              <w:right w:w="70" w:type="dxa"/>
            </w:tcMar>
          </w:tcPr>
          <w:p w14:paraId="00705647"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Normalised</w:t>
            </w:r>
            <w:proofErr w:type="spellEnd"/>
            <w:r w:rsidRPr="007C69B7">
              <w:rPr>
                <w:rFonts w:ascii="Times New Roman" w:hAnsi="Times New Roman" w:cs="Times New Roman"/>
              </w:rPr>
              <w:t xml:space="preserve"> breadth</w:t>
            </w:r>
          </w:p>
        </w:tc>
      </w:tr>
      <w:tr w:rsidR="00363679" w:rsidRPr="007C69B7" w14:paraId="679FB7E3" w14:textId="77777777" w:rsidTr="00BB17F4">
        <w:trPr>
          <w:cantSplit/>
          <w:jc w:val="center"/>
        </w:trPr>
        <w:tc>
          <w:tcPr>
            <w:tcW w:w="2880" w:type="dxa"/>
            <w:shd w:val="clear" w:color="auto" w:fill="F7F9FB"/>
            <w:tcMar>
              <w:top w:w="70" w:type="dxa"/>
              <w:left w:w="70" w:type="dxa"/>
              <w:bottom w:w="70" w:type="dxa"/>
              <w:right w:w="70" w:type="dxa"/>
            </w:tcMar>
          </w:tcPr>
          <w:p w14:paraId="5B4A0872"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Baseline_Share</w:t>
            </w:r>
            <w:proofErr w:type="spellEnd"/>
            <w:r w:rsidRPr="007C69B7">
              <w:rPr>
                <w:rFonts w:ascii="Times New Roman" w:hAnsi="Times New Roman" w:cs="Times New Roman"/>
              </w:rPr>
              <w:t>_&lt;Phase&gt;</w:t>
            </w:r>
          </w:p>
        </w:tc>
        <w:tc>
          <w:tcPr>
            <w:tcW w:w="3600" w:type="dxa"/>
            <w:shd w:val="clear" w:color="auto" w:fill="F7F9FB"/>
            <w:tcMar>
              <w:top w:w="70" w:type="dxa"/>
              <w:left w:w="70" w:type="dxa"/>
              <w:bottom w:w="70" w:type="dxa"/>
              <w:right w:w="70" w:type="dxa"/>
            </w:tcMar>
          </w:tcPr>
          <w:p w14:paraId="4232DF7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Phase baseline / total baseline</w:t>
            </w:r>
          </w:p>
        </w:tc>
        <w:tc>
          <w:tcPr>
            <w:tcW w:w="1728" w:type="dxa"/>
            <w:shd w:val="clear" w:color="auto" w:fill="F7F9FB"/>
            <w:tcMar>
              <w:top w:w="70" w:type="dxa"/>
              <w:left w:w="70" w:type="dxa"/>
              <w:bottom w:w="70" w:type="dxa"/>
              <w:right w:w="70" w:type="dxa"/>
            </w:tcMar>
          </w:tcPr>
          <w:p w14:paraId="34B4DC0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proportion</w:t>
            </w:r>
          </w:p>
        </w:tc>
        <w:tc>
          <w:tcPr>
            <w:tcW w:w="2160" w:type="dxa"/>
            <w:shd w:val="clear" w:color="auto" w:fill="F7F9FB"/>
            <w:tcMar>
              <w:top w:w="70" w:type="dxa"/>
              <w:left w:w="70" w:type="dxa"/>
              <w:bottom w:w="70" w:type="dxa"/>
              <w:right w:w="70" w:type="dxa"/>
            </w:tcMar>
          </w:tcPr>
          <w:p w14:paraId="196B0BE2"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0–1</w:t>
            </w:r>
          </w:p>
        </w:tc>
        <w:tc>
          <w:tcPr>
            <w:tcW w:w="2304" w:type="dxa"/>
            <w:shd w:val="clear" w:color="auto" w:fill="F7F9FB"/>
            <w:tcMar>
              <w:top w:w="70" w:type="dxa"/>
              <w:left w:w="70" w:type="dxa"/>
              <w:bottom w:w="70" w:type="dxa"/>
              <w:right w:w="70" w:type="dxa"/>
            </w:tcMar>
          </w:tcPr>
          <w:p w14:paraId="3AB3AE2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1A2DBC5B"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Workload allocation</w:t>
            </w:r>
          </w:p>
        </w:tc>
      </w:tr>
      <w:tr w:rsidR="00363679" w:rsidRPr="007C69B7" w14:paraId="7065FB77" w14:textId="77777777" w:rsidTr="00BB17F4">
        <w:trPr>
          <w:cantSplit/>
          <w:jc w:val="center"/>
        </w:trPr>
        <w:tc>
          <w:tcPr>
            <w:tcW w:w="2880" w:type="dxa"/>
            <w:tcMar>
              <w:top w:w="70" w:type="dxa"/>
              <w:left w:w="70" w:type="dxa"/>
              <w:bottom w:w="70" w:type="dxa"/>
              <w:right w:w="70" w:type="dxa"/>
            </w:tcMar>
          </w:tcPr>
          <w:p w14:paraId="755E6E95"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AI_Exposure</w:t>
            </w:r>
            <w:proofErr w:type="spellEnd"/>
            <w:r w:rsidRPr="007C69B7">
              <w:rPr>
                <w:rFonts w:ascii="Times New Roman" w:hAnsi="Times New Roman" w:cs="Times New Roman"/>
              </w:rPr>
              <w:t>_&lt;Phase&gt;</w:t>
            </w:r>
          </w:p>
        </w:tc>
        <w:tc>
          <w:tcPr>
            <w:tcW w:w="3600" w:type="dxa"/>
            <w:tcMar>
              <w:top w:w="70" w:type="dxa"/>
              <w:left w:w="70" w:type="dxa"/>
              <w:bottom w:w="70" w:type="dxa"/>
              <w:right w:w="70" w:type="dxa"/>
            </w:tcMar>
          </w:tcPr>
          <w:p w14:paraId="42C53248"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AI phase flag × baseline share</w:t>
            </w:r>
          </w:p>
        </w:tc>
        <w:tc>
          <w:tcPr>
            <w:tcW w:w="1728" w:type="dxa"/>
            <w:tcMar>
              <w:top w:w="70" w:type="dxa"/>
              <w:left w:w="70" w:type="dxa"/>
              <w:bottom w:w="70" w:type="dxa"/>
              <w:right w:w="70" w:type="dxa"/>
            </w:tcMar>
          </w:tcPr>
          <w:p w14:paraId="2226BA37"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proportion</w:t>
            </w:r>
          </w:p>
        </w:tc>
        <w:tc>
          <w:tcPr>
            <w:tcW w:w="2160" w:type="dxa"/>
            <w:tcMar>
              <w:top w:w="70" w:type="dxa"/>
              <w:left w:w="70" w:type="dxa"/>
              <w:bottom w:w="70" w:type="dxa"/>
              <w:right w:w="70" w:type="dxa"/>
            </w:tcMar>
          </w:tcPr>
          <w:p w14:paraId="42C2A37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0–1</w:t>
            </w:r>
          </w:p>
        </w:tc>
        <w:tc>
          <w:tcPr>
            <w:tcW w:w="2304" w:type="dxa"/>
            <w:tcMar>
              <w:top w:w="70" w:type="dxa"/>
              <w:left w:w="70" w:type="dxa"/>
              <w:bottom w:w="70" w:type="dxa"/>
              <w:right w:w="70" w:type="dxa"/>
            </w:tcMar>
          </w:tcPr>
          <w:p w14:paraId="400559F4"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tcMar>
              <w:top w:w="70" w:type="dxa"/>
              <w:left w:w="70" w:type="dxa"/>
              <w:bottom w:w="70" w:type="dxa"/>
              <w:right w:w="70" w:type="dxa"/>
            </w:tcMar>
          </w:tcPr>
          <w:p w14:paraId="2858C40D"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Workload-weighted AI use</w:t>
            </w:r>
          </w:p>
        </w:tc>
      </w:tr>
      <w:tr w:rsidR="00363679" w:rsidRPr="007C69B7" w14:paraId="051D4044" w14:textId="77777777" w:rsidTr="00BB17F4">
        <w:trPr>
          <w:cantSplit/>
          <w:jc w:val="center"/>
        </w:trPr>
        <w:tc>
          <w:tcPr>
            <w:tcW w:w="2880" w:type="dxa"/>
            <w:shd w:val="clear" w:color="auto" w:fill="F7F9FB"/>
            <w:tcMar>
              <w:top w:w="70" w:type="dxa"/>
              <w:left w:w="70" w:type="dxa"/>
              <w:bottom w:w="70" w:type="dxa"/>
              <w:right w:w="70" w:type="dxa"/>
            </w:tcMar>
          </w:tcPr>
          <w:p w14:paraId="136CEEC8" w14:textId="77777777" w:rsidR="00363679" w:rsidRPr="007C69B7" w:rsidRDefault="00363679" w:rsidP="00132E4C">
            <w:pPr>
              <w:rPr>
                <w:rFonts w:ascii="Times New Roman" w:hAnsi="Times New Roman" w:cs="Times New Roman"/>
              </w:rPr>
            </w:pPr>
            <w:proofErr w:type="spellStart"/>
            <w:r w:rsidRPr="007C69B7">
              <w:rPr>
                <w:rFonts w:ascii="Times New Roman" w:hAnsi="Times New Roman" w:cs="Times New Roman"/>
              </w:rPr>
              <w:t>Story_to_Test_Ratio</w:t>
            </w:r>
            <w:proofErr w:type="spellEnd"/>
          </w:p>
        </w:tc>
        <w:tc>
          <w:tcPr>
            <w:tcW w:w="3600" w:type="dxa"/>
            <w:shd w:val="clear" w:color="auto" w:fill="F7F9FB"/>
            <w:tcMar>
              <w:top w:w="70" w:type="dxa"/>
              <w:left w:w="70" w:type="dxa"/>
              <w:bottom w:w="70" w:type="dxa"/>
              <w:right w:w="70" w:type="dxa"/>
            </w:tcMar>
          </w:tcPr>
          <w:p w14:paraId="55112D85"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test case count / (user story count + 1)</w:t>
            </w:r>
          </w:p>
        </w:tc>
        <w:tc>
          <w:tcPr>
            <w:tcW w:w="1728" w:type="dxa"/>
            <w:shd w:val="clear" w:color="auto" w:fill="F7F9FB"/>
            <w:tcMar>
              <w:top w:w="70" w:type="dxa"/>
              <w:left w:w="70" w:type="dxa"/>
              <w:bottom w:w="70" w:type="dxa"/>
              <w:right w:w="70" w:type="dxa"/>
            </w:tcMar>
          </w:tcPr>
          <w:p w14:paraId="0F0C305F"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Numeric continuous</w:t>
            </w:r>
          </w:p>
        </w:tc>
        <w:tc>
          <w:tcPr>
            <w:tcW w:w="2160" w:type="dxa"/>
            <w:shd w:val="clear" w:color="auto" w:fill="F7F9FB"/>
            <w:tcMar>
              <w:top w:w="70" w:type="dxa"/>
              <w:left w:w="70" w:type="dxa"/>
              <w:bottom w:w="70" w:type="dxa"/>
              <w:right w:w="70" w:type="dxa"/>
            </w:tcMar>
          </w:tcPr>
          <w:p w14:paraId="61A852F3"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 0</w:t>
            </w:r>
          </w:p>
        </w:tc>
        <w:tc>
          <w:tcPr>
            <w:tcW w:w="2304" w:type="dxa"/>
            <w:shd w:val="clear" w:color="auto" w:fill="F7F9FB"/>
            <w:tcMar>
              <w:top w:w="70" w:type="dxa"/>
              <w:left w:w="70" w:type="dxa"/>
              <w:bottom w:w="70" w:type="dxa"/>
              <w:right w:w="70" w:type="dxa"/>
            </w:tcMar>
          </w:tcPr>
          <w:p w14:paraId="11831516"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Derived</w:t>
            </w:r>
          </w:p>
        </w:tc>
        <w:tc>
          <w:tcPr>
            <w:tcW w:w="2880" w:type="dxa"/>
            <w:shd w:val="clear" w:color="auto" w:fill="F7F9FB"/>
            <w:tcMar>
              <w:top w:w="70" w:type="dxa"/>
              <w:left w:w="70" w:type="dxa"/>
              <w:bottom w:w="70" w:type="dxa"/>
              <w:right w:w="70" w:type="dxa"/>
            </w:tcMar>
          </w:tcPr>
          <w:p w14:paraId="6CCCBA8A" w14:textId="77777777" w:rsidR="00363679" w:rsidRPr="007C69B7" w:rsidRDefault="00363679" w:rsidP="00132E4C">
            <w:pPr>
              <w:rPr>
                <w:rFonts w:ascii="Times New Roman" w:hAnsi="Times New Roman" w:cs="Times New Roman"/>
              </w:rPr>
            </w:pPr>
            <w:r w:rsidRPr="007C69B7">
              <w:rPr>
                <w:rFonts w:ascii="Times New Roman" w:hAnsi="Times New Roman" w:cs="Times New Roman"/>
              </w:rPr>
              <w:t>Test intensity proxy</w:t>
            </w:r>
          </w:p>
        </w:tc>
      </w:tr>
    </w:tbl>
    <w:p w14:paraId="4E371531" w14:textId="77777777" w:rsidR="00BB17F4" w:rsidRPr="007C69B7" w:rsidRDefault="00BB17F4" w:rsidP="00BB17F4">
      <w:pPr>
        <w:pStyle w:val="TableNote"/>
        <w:spacing w:after="0" w:line="480" w:lineRule="auto"/>
        <w:jc w:val="center"/>
        <w:rPr>
          <w:rFonts w:cs="Times New Roman"/>
          <w:i/>
          <w:sz w:val="24"/>
          <w:szCs w:val="24"/>
        </w:rPr>
      </w:pPr>
      <w:r w:rsidRPr="007C69B7">
        <w:rPr>
          <w:rFonts w:cs="Times New Roman"/>
          <w:b/>
          <w:sz w:val="24"/>
        </w:rPr>
        <w:t xml:space="preserve">Table B1: </w:t>
      </w:r>
      <w:r w:rsidRPr="007C69B7">
        <w:rPr>
          <w:rFonts w:cs="Times New Roman"/>
          <w:i/>
          <w:sz w:val="24"/>
        </w:rPr>
        <w:t>Complete Raw and Engineered Data Dictionary</w:t>
      </w:r>
    </w:p>
    <w:p w14:paraId="3234E440" w14:textId="77777777" w:rsidR="00363679" w:rsidRPr="007C69B7" w:rsidRDefault="00363679" w:rsidP="00B17118">
      <w:pPr>
        <w:pStyle w:val="TableNote"/>
        <w:spacing w:after="0" w:line="480" w:lineRule="auto"/>
        <w:rPr>
          <w:rFonts w:cs="Times New Roman"/>
          <w:sz w:val="24"/>
          <w:szCs w:val="24"/>
        </w:rPr>
      </w:pPr>
      <w:r w:rsidRPr="007C69B7">
        <w:rPr>
          <w:rFonts w:cs="Times New Roman"/>
          <w:i/>
          <w:sz w:val="24"/>
          <w:szCs w:val="24"/>
        </w:rPr>
        <w:t xml:space="preserve">Note. </w:t>
      </w:r>
      <w:r w:rsidRPr="007C69B7">
        <w:rPr>
          <w:rFonts w:cs="Times New Roman"/>
          <w:sz w:val="24"/>
          <w:szCs w:val="24"/>
        </w:rPr>
        <w:t>Angle-bracket notation indicates a repeated engineered field for each of the six QE phases. The notebook contains the exact column names exported to the processed files.</w:t>
      </w:r>
    </w:p>
    <w:p w14:paraId="322530DC" w14:textId="77777777" w:rsidR="00363679" w:rsidRPr="007C69B7" w:rsidRDefault="00363679" w:rsidP="00363679">
      <w:pPr>
        <w:rPr>
          <w:rFonts w:ascii="Times New Roman" w:hAnsi="Times New Roman" w:cs="Times New Roman"/>
        </w:rPr>
        <w:sectPr w:rsidR="00363679" w:rsidRPr="007C69B7" w:rsidSect="00363679">
          <w:headerReference w:type="default" r:id="rId37"/>
          <w:pgSz w:w="15840" w:h="12240" w:orient="landscape"/>
          <w:pgMar w:top="936" w:right="864" w:bottom="936" w:left="864" w:header="432" w:footer="720" w:gutter="0"/>
          <w:cols w:space="720"/>
          <w:docGrid w:linePitch="360"/>
        </w:sectPr>
      </w:pPr>
    </w:p>
    <w:p w14:paraId="57D037F2" w14:textId="77777777" w:rsidR="00363679" w:rsidRPr="007C69B7" w:rsidRDefault="00363679" w:rsidP="00363679">
      <w:pPr>
        <w:pStyle w:val="APAH1"/>
        <w:rPr>
          <w:rFonts w:cs="Times New Roman"/>
        </w:rPr>
      </w:pPr>
      <w:r w:rsidRPr="007C69B7">
        <w:rPr>
          <w:rFonts w:cs="Times New Roman"/>
        </w:rPr>
        <w:lastRenderedPageBreak/>
        <w:t>Appendix C: Final Submission Checklist</w:t>
      </w:r>
    </w:p>
    <w:tbl>
      <w:tblPr>
        <w:tblStyle w:val="TableGrid"/>
        <w:tblW w:w="8928" w:type="dxa"/>
        <w:jc w:val="center"/>
        <w:tblLayout w:type="fixed"/>
        <w:tblLook w:val="04A0" w:firstRow="1" w:lastRow="0" w:firstColumn="1" w:lastColumn="0" w:noHBand="0" w:noVBand="1"/>
      </w:tblPr>
      <w:tblGrid>
        <w:gridCol w:w="6336"/>
        <w:gridCol w:w="2592"/>
      </w:tblGrid>
      <w:tr w:rsidR="00363679" w:rsidRPr="007C69B7" w14:paraId="684AD1D8" w14:textId="77777777" w:rsidTr="00BB17F4">
        <w:trPr>
          <w:tblHeader/>
          <w:jc w:val="center"/>
        </w:trPr>
        <w:tc>
          <w:tcPr>
            <w:tcW w:w="6336" w:type="dxa"/>
            <w:shd w:val="clear" w:color="auto" w:fill="D9E6F2"/>
            <w:tcMar>
              <w:top w:w="70" w:type="dxa"/>
              <w:left w:w="70" w:type="dxa"/>
              <w:bottom w:w="70" w:type="dxa"/>
              <w:right w:w="70" w:type="dxa"/>
            </w:tcMar>
            <w:vAlign w:val="center"/>
          </w:tcPr>
          <w:p w14:paraId="69FF1873"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6"/>
              </w:rPr>
              <w:t>Requirement</w:t>
            </w:r>
          </w:p>
        </w:tc>
        <w:tc>
          <w:tcPr>
            <w:tcW w:w="2592" w:type="dxa"/>
            <w:shd w:val="clear" w:color="auto" w:fill="D9E6F2"/>
            <w:tcMar>
              <w:top w:w="70" w:type="dxa"/>
              <w:left w:w="70" w:type="dxa"/>
              <w:bottom w:w="70" w:type="dxa"/>
              <w:right w:w="70" w:type="dxa"/>
            </w:tcMar>
            <w:vAlign w:val="center"/>
          </w:tcPr>
          <w:p w14:paraId="7A59F64D" w14:textId="77777777" w:rsidR="00DE1569" w:rsidRPr="007C69B7" w:rsidRDefault="00000000">
            <w:pPr>
              <w:jc w:val="center"/>
              <w:rPr>
                <w:rFonts w:ascii="Times New Roman" w:hAnsi="Times New Roman" w:cs="Times New Roman"/>
              </w:rPr>
            </w:pPr>
            <w:r w:rsidRPr="007C69B7">
              <w:rPr>
                <w:rFonts w:ascii="Times New Roman" w:hAnsi="Times New Roman" w:cs="Times New Roman"/>
                <w:b/>
                <w:sz w:val="16"/>
              </w:rPr>
              <w:t>Status</w:t>
            </w:r>
          </w:p>
        </w:tc>
      </w:tr>
      <w:tr w:rsidR="00363679" w:rsidRPr="007C69B7" w14:paraId="758EF9F1" w14:textId="77777777" w:rsidTr="00BB17F4">
        <w:trPr>
          <w:cantSplit/>
          <w:jc w:val="center"/>
        </w:trPr>
        <w:tc>
          <w:tcPr>
            <w:tcW w:w="6336" w:type="dxa"/>
            <w:tcMar>
              <w:top w:w="70" w:type="dxa"/>
              <w:left w:w="70" w:type="dxa"/>
              <w:bottom w:w="70" w:type="dxa"/>
              <w:right w:w="70" w:type="dxa"/>
            </w:tcMar>
          </w:tcPr>
          <w:p w14:paraId="19613EA3" w14:textId="77777777" w:rsidR="00DE1569" w:rsidRPr="007C69B7" w:rsidRDefault="00000000">
            <w:pPr>
              <w:rPr>
                <w:rFonts w:ascii="Times New Roman" w:hAnsi="Times New Roman" w:cs="Times New Roman"/>
              </w:rPr>
            </w:pPr>
            <w:r w:rsidRPr="007C69B7">
              <w:rPr>
                <w:rFonts w:ascii="Times New Roman" w:hAnsi="Times New Roman" w:cs="Times New Roman"/>
              </w:rPr>
              <w:t>Title page, term/date, and page numbers</w:t>
            </w:r>
          </w:p>
        </w:tc>
        <w:tc>
          <w:tcPr>
            <w:tcW w:w="2592" w:type="dxa"/>
            <w:tcMar>
              <w:top w:w="70" w:type="dxa"/>
              <w:left w:w="70" w:type="dxa"/>
              <w:bottom w:w="70" w:type="dxa"/>
              <w:right w:w="70" w:type="dxa"/>
            </w:tcMar>
          </w:tcPr>
          <w:p w14:paraId="42ACADA9"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356D9943" w14:textId="77777777" w:rsidTr="00BB17F4">
        <w:trPr>
          <w:cantSplit/>
          <w:jc w:val="center"/>
        </w:trPr>
        <w:tc>
          <w:tcPr>
            <w:tcW w:w="6336" w:type="dxa"/>
            <w:shd w:val="clear" w:color="auto" w:fill="F7F9FB"/>
            <w:tcMar>
              <w:top w:w="70" w:type="dxa"/>
              <w:left w:w="70" w:type="dxa"/>
              <w:bottom w:w="70" w:type="dxa"/>
              <w:right w:w="70" w:type="dxa"/>
            </w:tcMar>
          </w:tcPr>
          <w:p w14:paraId="091792AF" w14:textId="77777777" w:rsidR="00DE1569" w:rsidRPr="007C69B7" w:rsidRDefault="00000000">
            <w:pPr>
              <w:rPr>
                <w:rFonts w:ascii="Times New Roman" w:hAnsi="Times New Roman" w:cs="Times New Roman"/>
              </w:rPr>
            </w:pPr>
            <w:r w:rsidRPr="007C69B7">
              <w:rPr>
                <w:rFonts w:ascii="Times New Roman" w:hAnsi="Times New Roman" w:cs="Times New Roman"/>
              </w:rPr>
              <w:t>Active GitHub repository reference after title page</w:t>
            </w:r>
          </w:p>
        </w:tc>
        <w:tc>
          <w:tcPr>
            <w:tcW w:w="2592" w:type="dxa"/>
            <w:shd w:val="clear" w:color="auto" w:fill="F7F9FB"/>
            <w:tcMar>
              <w:top w:w="70" w:type="dxa"/>
              <w:left w:w="70" w:type="dxa"/>
              <w:bottom w:w="70" w:type="dxa"/>
              <w:right w:w="70" w:type="dxa"/>
            </w:tcMar>
          </w:tcPr>
          <w:p w14:paraId="6862E810"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1CFDF984" w14:textId="77777777" w:rsidTr="00BB17F4">
        <w:trPr>
          <w:cantSplit/>
          <w:jc w:val="center"/>
        </w:trPr>
        <w:tc>
          <w:tcPr>
            <w:tcW w:w="6336" w:type="dxa"/>
            <w:tcMar>
              <w:top w:w="70" w:type="dxa"/>
              <w:left w:w="70" w:type="dxa"/>
              <w:bottom w:w="70" w:type="dxa"/>
              <w:right w:w="70" w:type="dxa"/>
            </w:tcMar>
          </w:tcPr>
          <w:p w14:paraId="489D64F3" w14:textId="77777777" w:rsidR="00DE1569" w:rsidRPr="007C69B7" w:rsidRDefault="00000000">
            <w:pPr>
              <w:rPr>
                <w:rFonts w:ascii="Times New Roman" w:hAnsi="Times New Roman" w:cs="Times New Roman"/>
              </w:rPr>
            </w:pPr>
            <w:r w:rsidRPr="007C69B7">
              <w:rPr>
                <w:rFonts w:ascii="Times New Roman" w:hAnsi="Times New Roman" w:cs="Times New Roman"/>
              </w:rPr>
              <w:t xml:space="preserve">Standalone </w:t>
            </w:r>
            <w:proofErr w:type="gramStart"/>
            <w:r w:rsidRPr="007C69B7">
              <w:rPr>
                <w:rFonts w:ascii="Times New Roman" w:hAnsi="Times New Roman" w:cs="Times New Roman"/>
              </w:rPr>
              <w:t>300-350 word</w:t>
            </w:r>
            <w:proofErr w:type="gramEnd"/>
            <w:r w:rsidRPr="007C69B7">
              <w:rPr>
                <w:rFonts w:ascii="Times New Roman" w:hAnsi="Times New Roman" w:cs="Times New Roman"/>
              </w:rPr>
              <w:t xml:space="preserve"> abstract</w:t>
            </w:r>
          </w:p>
        </w:tc>
        <w:tc>
          <w:tcPr>
            <w:tcW w:w="2592" w:type="dxa"/>
            <w:tcMar>
              <w:top w:w="70" w:type="dxa"/>
              <w:left w:w="70" w:type="dxa"/>
              <w:bottom w:w="70" w:type="dxa"/>
              <w:right w:w="70" w:type="dxa"/>
            </w:tcMar>
          </w:tcPr>
          <w:p w14:paraId="59368E4D"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6B8C5BD9" w14:textId="77777777" w:rsidTr="00BB17F4">
        <w:trPr>
          <w:cantSplit/>
          <w:jc w:val="center"/>
        </w:trPr>
        <w:tc>
          <w:tcPr>
            <w:tcW w:w="6336" w:type="dxa"/>
            <w:shd w:val="clear" w:color="auto" w:fill="F7F9FB"/>
            <w:tcMar>
              <w:top w:w="70" w:type="dxa"/>
              <w:left w:w="70" w:type="dxa"/>
              <w:bottom w:w="70" w:type="dxa"/>
              <w:right w:w="70" w:type="dxa"/>
            </w:tcMar>
          </w:tcPr>
          <w:p w14:paraId="5659F2C0" w14:textId="77777777" w:rsidR="00DE1569" w:rsidRPr="007C69B7" w:rsidRDefault="00000000">
            <w:pPr>
              <w:rPr>
                <w:rFonts w:ascii="Times New Roman" w:hAnsi="Times New Roman" w:cs="Times New Roman"/>
              </w:rPr>
            </w:pPr>
            <w:r w:rsidRPr="007C69B7">
              <w:rPr>
                <w:rFonts w:ascii="Times New Roman" w:hAnsi="Times New Roman" w:cs="Times New Roman"/>
              </w:rPr>
              <w:t>Background, measurable problem statement, purpose, four RQs, and contributions</w:t>
            </w:r>
          </w:p>
        </w:tc>
        <w:tc>
          <w:tcPr>
            <w:tcW w:w="2592" w:type="dxa"/>
            <w:shd w:val="clear" w:color="auto" w:fill="F7F9FB"/>
            <w:tcMar>
              <w:top w:w="70" w:type="dxa"/>
              <w:left w:w="70" w:type="dxa"/>
              <w:bottom w:w="70" w:type="dxa"/>
              <w:right w:w="70" w:type="dxa"/>
            </w:tcMar>
          </w:tcPr>
          <w:p w14:paraId="53C2999F"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78594CCF" w14:textId="77777777" w:rsidTr="00BB17F4">
        <w:trPr>
          <w:cantSplit/>
          <w:jc w:val="center"/>
        </w:trPr>
        <w:tc>
          <w:tcPr>
            <w:tcW w:w="6336" w:type="dxa"/>
            <w:tcMar>
              <w:top w:w="70" w:type="dxa"/>
              <w:left w:w="70" w:type="dxa"/>
              <w:bottom w:w="70" w:type="dxa"/>
              <w:right w:w="70" w:type="dxa"/>
            </w:tcMar>
          </w:tcPr>
          <w:p w14:paraId="02AC940A" w14:textId="77777777" w:rsidR="00DE1569" w:rsidRPr="007C69B7" w:rsidRDefault="00000000">
            <w:pPr>
              <w:rPr>
                <w:rFonts w:ascii="Times New Roman" w:hAnsi="Times New Roman" w:cs="Times New Roman"/>
              </w:rPr>
            </w:pPr>
            <w:r w:rsidRPr="007C69B7">
              <w:rPr>
                <w:rFonts w:ascii="Times New Roman" w:hAnsi="Times New Roman" w:cs="Times New Roman"/>
              </w:rPr>
              <w:t>Literature review with minimum 10 sources and APA-style bibliography</w:t>
            </w:r>
          </w:p>
        </w:tc>
        <w:tc>
          <w:tcPr>
            <w:tcW w:w="2592" w:type="dxa"/>
            <w:tcMar>
              <w:top w:w="70" w:type="dxa"/>
              <w:left w:w="70" w:type="dxa"/>
              <w:bottom w:w="70" w:type="dxa"/>
              <w:right w:w="70" w:type="dxa"/>
            </w:tcMar>
          </w:tcPr>
          <w:p w14:paraId="31B7EF04" w14:textId="77777777" w:rsidR="00DE1569" w:rsidRPr="007C69B7" w:rsidRDefault="00000000">
            <w:pPr>
              <w:rPr>
                <w:rFonts w:ascii="Times New Roman" w:hAnsi="Times New Roman" w:cs="Times New Roman"/>
              </w:rPr>
            </w:pPr>
            <w:r w:rsidRPr="007C69B7">
              <w:rPr>
                <w:rFonts w:ascii="Times New Roman" w:hAnsi="Times New Roman" w:cs="Times New Roman"/>
              </w:rPr>
              <w:t>Complete - 12 sources in matrix; 14 bibliography entries</w:t>
            </w:r>
          </w:p>
        </w:tc>
      </w:tr>
      <w:tr w:rsidR="00363679" w:rsidRPr="007C69B7" w14:paraId="40077124" w14:textId="77777777" w:rsidTr="00BB17F4">
        <w:trPr>
          <w:cantSplit/>
          <w:jc w:val="center"/>
        </w:trPr>
        <w:tc>
          <w:tcPr>
            <w:tcW w:w="6336" w:type="dxa"/>
            <w:shd w:val="clear" w:color="auto" w:fill="F7F9FB"/>
            <w:tcMar>
              <w:top w:w="70" w:type="dxa"/>
              <w:left w:w="70" w:type="dxa"/>
              <w:bottom w:w="70" w:type="dxa"/>
              <w:right w:w="70" w:type="dxa"/>
            </w:tcMar>
          </w:tcPr>
          <w:p w14:paraId="14E4A8AC" w14:textId="77777777" w:rsidR="00DE1569" w:rsidRPr="007C69B7" w:rsidRDefault="00000000">
            <w:pPr>
              <w:rPr>
                <w:rFonts w:ascii="Times New Roman" w:hAnsi="Times New Roman" w:cs="Times New Roman"/>
              </w:rPr>
            </w:pPr>
            <w:r w:rsidRPr="007C69B7">
              <w:rPr>
                <w:rFonts w:ascii="Times New Roman" w:hAnsi="Times New Roman" w:cs="Times New Roman"/>
              </w:rPr>
              <w:t>Data source, dataset overview, data dictionary, and access paths</w:t>
            </w:r>
          </w:p>
        </w:tc>
        <w:tc>
          <w:tcPr>
            <w:tcW w:w="2592" w:type="dxa"/>
            <w:shd w:val="clear" w:color="auto" w:fill="F7F9FB"/>
            <w:tcMar>
              <w:top w:w="70" w:type="dxa"/>
              <w:left w:w="70" w:type="dxa"/>
              <w:bottom w:w="70" w:type="dxa"/>
              <w:right w:w="70" w:type="dxa"/>
            </w:tcMar>
          </w:tcPr>
          <w:p w14:paraId="2327918C"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654E5F48" w14:textId="77777777" w:rsidTr="00BB17F4">
        <w:trPr>
          <w:cantSplit/>
          <w:jc w:val="center"/>
        </w:trPr>
        <w:tc>
          <w:tcPr>
            <w:tcW w:w="6336" w:type="dxa"/>
            <w:tcMar>
              <w:top w:w="70" w:type="dxa"/>
              <w:left w:w="70" w:type="dxa"/>
              <w:bottom w:w="70" w:type="dxa"/>
              <w:right w:w="70" w:type="dxa"/>
            </w:tcMar>
          </w:tcPr>
          <w:p w14:paraId="788C3E47" w14:textId="77777777" w:rsidR="00DE1569" w:rsidRPr="007C69B7" w:rsidRDefault="00000000">
            <w:pPr>
              <w:rPr>
                <w:rFonts w:ascii="Times New Roman" w:hAnsi="Times New Roman" w:cs="Times New Roman"/>
              </w:rPr>
            </w:pPr>
            <w:r w:rsidRPr="007C69B7">
              <w:rPr>
                <w:rFonts w:ascii="Times New Roman" w:hAnsi="Times New Roman" w:cs="Times New Roman"/>
              </w:rPr>
              <w:t>Data cleaning, EDA, feature engineering, and hypotheses</w:t>
            </w:r>
          </w:p>
        </w:tc>
        <w:tc>
          <w:tcPr>
            <w:tcW w:w="2592" w:type="dxa"/>
            <w:tcMar>
              <w:top w:w="70" w:type="dxa"/>
              <w:left w:w="70" w:type="dxa"/>
              <w:bottom w:w="70" w:type="dxa"/>
              <w:right w:w="70" w:type="dxa"/>
            </w:tcMar>
          </w:tcPr>
          <w:p w14:paraId="373E1F95"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4B054097" w14:textId="77777777" w:rsidTr="00BB17F4">
        <w:trPr>
          <w:cantSplit/>
          <w:jc w:val="center"/>
        </w:trPr>
        <w:tc>
          <w:tcPr>
            <w:tcW w:w="6336" w:type="dxa"/>
            <w:shd w:val="clear" w:color="auto" w:fill="F7F9FB"/>
            <w:tcMar>
              <w:top w:w="70" w:type="dxa"/>
              <w:left w:w="70" w:type="dxa"/>
              <w:bottom w:w="70" w:type="dxa"/>
              <w:right w:w="70" w:type="dxa"/>
            </w:tcMar>
          </w:tcPr>
          <w:p w14:paraId="0AAA4A4A" w14:textId="77777777" w:rsidR="00DE1569" w:rsidRPr="007C69B7" w:rsidRDefault="00000000">
            <w:pPr>
              <w:rPr>
                <w:rFonts w:ascii="Times New Roman" w:hAnsi="Times New Roman" w:cs="Times New Roman"/>
              </w:rPr>
            </w:pPr>
            <w:r w:rsidRPr="007C69B7">
              <w:rPr>
                <w:rFonts w:ascii="Times New Roman" w:hAnsi="Times New Roman" w:cs="Times New Roman"/>
              </w:rPr>
              <w:t>Minimum sample size / power adequacy check</w:t>
            </w:r>
          </w:p>
        </w:tc>
        <w:tc>
          <w:tcPr>
            <w:tcW w:w="2592" w:type="dxa"/>
            <w:shd w:val="clear" w:color="auto" w:fill="F7F9FB"/>
            <w:tcMar>
              <w:top w:w="70" w:type="dxa"/>
              <w:left w:w="70" w:type="dxa"/>
              <w:bottom w:w="70" w:type="dxa"/>
              <w:right w:w="70" w:type="dxa"/>
            </w:tcMar>
          </w:tcPr>
          <w:p w14:paraId="41F0B965"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25FC6C04" w14:textId="77777777" w:rsidTr="00BB17F4">
        <w:trPr>
          <w:cantSplit/>
          <w:jc w:val="center"/>
        </w:trPr>
        <w:tc>
          <w:tcPr>
            <w:tcW w:w="6336" w:type="dxa"/>
            <w:tcMar>
              <w:top w:w="70" w:type="dxa"/>
              <w:left w:w="70" w:type="dxa"/>
              <w:bottom w:w="70" w:type="dxa"/>
              <w:right w:w="70" w:type="dxa"/>
            </w:tcMar>
          </w:tcPr>
          <w:p w14:paraId="238BC616" w14:textId="77777777" w:rsidR="00DE1569" w:rsidRPr="007C69B7" w:rsidRDefault="00000000">
            <w:pPr>
              <w:rPr>
                <w:rFonts w:ascii="Times New Roman" w:hAnsi="Times New Roman" w:cs="Times New Roman"/>
              </w:rPr>
            </w:pPr>
            <w:r w:rsidRPr="007C69B7">
              <w:rPr>
                <w:rFonts w:ascii="Times New Roman" w:hAnsi="Times New Roman" w:cs="Times New Roman"/>
              </w:rPr>
              <w:t>Architecture/workflow and tools/technologies</w:t>
            </w:r>
          </w:p>
        </w:tc>
        <w:tc>
          <w:tcPr>
            <w:tcW w:w="2592" w:type="dxa"/>
            <w:tcMar>
              <w:top w:w="70" w:type="dxa"/>
              <w:left w:w="70" w:type="dxa"/>
              <w:bottom w:w="70" w:type="dxa"/>
              <w:right w:w="70" w:type="dxa"/>
            </w:tcMar>
          </w:tcPr>
          <w:p w14:paraId="443AFCAE"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76863D92" w14:textId="77777777" w:rsidTr="00BB17F4">
        <w:trPr>
          <w:cantSplit/>
          <w:jc w:val="center"/>
        </w:trPr>
        <w:tc>
          <w:tcPr>
            <w:tcW w:w="6336" w:type="dxa"/>
            <w:shd w:val="clear" w:color="auto" w:fill="F7F9FB"/>
            <w:tcMar>
              <w:top w:w="70" w:type="dxa"/>
              <w:left w:w="70" w:type="dxa"/>
              <w:bottom w:w="70" w:type="dxa"/>
              <w:right w:w="70" w:type="dxa"/>
            </w:tcMar>
          </w:tcPr>
          <w:p w14:paraId="5FC88FE5" w14:textId="77777777" w:rsidR="00DE1569" w:rsidRPr="007C69B7" w:rsidRDefault="00000000">
            <w:pPr>
              <w:rPr>
                <w:rFonts w:ascii="Times New Roman" w:hAnsi="Times New Roman" w:cs="Times New Roman"/>
              </w:rPr>
            </w:pPr>
            <w:r w:rsidRPr="007C69B7">
              <w:rPr>
                <w:rFonts w:ascii="Times New Roman" w:hAnsi="Times New Roman" w:cs="Times New Roman"/>
              </w:rPr>
              <w:t>Statistical tests at alpha=.05 with effect sizes and sensitivity checks</w:t>
            </w:r>
          </w:p>
        </w:tc>
        <w:tc>
          <w:tcPr>
            <w:tcW w:w="2592" w:type="dxa"/>
            <w:shd w:val="clear" w:color="auto" w:fill="F7F9FB"/>
            <w:tcMar>
              <w:top w:w="70" w:type="dxa"/>
              <w:left w:w="70" w:type="dxa"/>
              <w:bottom w:w="70" w:type="dxa"/>
              <w:right w:w="70" w:type="dxa"/>
            </w:tcMar>
          </w:tcPr>
          <w:p w14:paraId="2C45381B"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1B7EAF83" w14:textId="77777777" w:rsidTr="00BB17F4">
        <w:trPr>
          <w:cantSplit/>
          <w:jc w:val="center"/>
        </w:trPr>
        <w:tc>
          <w:tcPr>
            <w:tcW w:w="6336" w:type="dxa"/>
            <w:tcMar>
              <w:top w:w="70" w:type="dxa"/>
              <w:left w:w="70" w:type="dxa"/>
              <w:bottom w:w="70" w:type="dxa"/>
              <w:right w:w="70" w:type="dxa"/>
            </w:tcMar>
          </w:tcPr>
          <w:p w14:paraId="16F4FB1C" w14:textId="77777777" w:rsidR="00DE1569" w:rsidRPr="007C69B7" w:rsidRDefault="00000000">
            <w:pPr>
              <w:rPr>
                <w:rFonts w:ascii="Times New Roman" w:hAnsi="Times New Roman" w:cs="Times New Roman"/>
              </w:rPr>
            </w:pPr>
            <w:r w:rsidRPr="007C69B7">
              <w:rPr>
                <w:rFonts w:ascii="Times New Roman" w:hAnsi="Times New Roman" w:cs="Times New Roman"/>
              </w:rPr>
              <w:t>Grouped predictive modelling with MAE, RMSE, R-squared, CV, and repeated splits</w:t>
            </w:r>
          </w:p>
        </w:tc>
        <w:tc>
          <w:tcPr>
            <w:tcW w:w="2592" w:type="dxa"/>
            <w:tcMar>
              <w:top w:w="70" w:type="dxa"/>
              <w:left w:w="70" w:type="dxa"/>
              <w:bottom w:w="70" w:type="dxa"/>
              <w:right w:w="70" w:type="dxa"/>
            </w:tcMar>
          </w:tcPr>
          <w:p w14:paraId="4F521865"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2BD004AC" w14:textId="77777777" w:rsidTr="00BB17F4">
        <w:trPr>
          <w:cantSplit/>
          <w:jc w:val="center"/>
        </w:trPr>
        <w:tc>
          <w:tcPr>
            <w:tcW w:w="6336" w:type="dxa"/>
            <w:shd w:val="clear" w:color="auto" w:fill="F7F9FB"/>
            <w:tcMar>
              <w:top w:w="70" w:type="dxa"/>
              <w:left w:w="70" w:type="dxa"/>
              <w:bottom w:w="70" w:type="dxa"/>
              <w:right w:w="70" w:type="dxa"/>
            </w:tcMar>
          </w:tcPr>
          <w:p w14:paraId="661FFFBE" w14:textId="77777777" w:rsidR="00DE1569" w:rsidRPr="007C69B7" w:rsidRDefault="00000000">
            <w:pPr>
              <w:rPr>
                <w:rFonts w:ascii="Times New Roman" w:hAnsi="Times New Roman" w:cs="Times New Roman"/>
              </w:rPr>
            </w:pPr>
            <w:r w:rsidRPr="007C69B7">
              <w:rPr>
                <w:rFonts w:ascii="Times New Roman" w:hAnsi="Times New Roman" w:cs="Times New Roman"/>
              </w:rPr>
              <w:t>Results by RQ with tables and visual evidence</w:t>
            </w:r>
          </w:p>
        </w:tc>
        <w:tc>
          <w:tcPr>
            <w:tcW w:w="2592" w:type="dxa"/>
            <w:shd w:val="clear" w:color="auto" w:fill="F7F9FB"/>
            <w:tcMar>
              <w:top w:w="70" w:type="dxa"/>
              <w:left w:w="70" w:type="dxa"/>
              <w:bottom w:w="70" w:type="dxa"/>
              <w:right w:w="70" w:type="dxa"/>
            </w:tcMar>
          </w:tcPr>
          <w:p w14:paraId="74A2FCFA"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30614912" w14:textId="77777777" w:rsidTr="00BB17F4">
        <w:trPr>
          <w:cantSplit/>
          <w:jc w:val="center"/>
        </w:trPr>
        <w:tc>
          <w:tcPr>
            <w:tcW w:w="6336" w:type="dxa"/>
            <w:tcMar>
              <w:top w:w="70" w:type="dxa"/>
              <w:left w:w="70" w:type="dxa"/>
              <w:bottom w:w="70" w:type="dxa"/>
              <w:right w:w="70" w:type="dxa"/>
            </w:tcMar>
          </w:tcPr>
          <w:p w14:paraId="66500C14" w14:textId="77777777" w:rsidR="00DE1569" w:rsidRPr="007C69B7" w:rsidRDefault="00000000">
            <w:pPr>
              <w:rPr>
                <w:rFonts w:ascii="Times New Roman" w:hAnsi="Times New Roman" w:cs="Times New Roman"/>
              </w:rPr>
            </w:pPr>
            <w:r w:rsidRPr="007C69B7">
              <w:rPr>
                <w:rFonts w:ascii="Times New Roman" w:hAnsi="Times New Roman" w:cs="Times New Roman"/>
              </w:rPr>
              <w:t>Practical significance and phase-level adoption roadmap</w:t>
            </w:r>
          </w:p>
        </w:tc>
        <w:tc>
          <w:tcPr>
            <w:tcW w:w="2592" w:type="dxa"/>
            <w:tcMar>
              <w:top w:w="70" w:type="dxa"/>
              <w:left w:w="70" w:type="dxa"/>
              <w:bottom w:w="70" w:type="dxa"/>
              <w:right w:w="70" w:type="dxa"/>
            </w:tcMar>
          </w:tcPr>
          <w:p w14:paraId="27EC540D"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363679" w:rsidRPr="007C69B7" w14:paraId="2BE4FA23" w14:textId="77777777" w:rsidTr="00BB17F4">
        <w:trPr>
          <w:cantSplit/>
          <w:jc w:val="center"/>
        </w:trPr>
        <w:tc>
          <w:tcPr>
            <w:tcW w:w="6336" w:type="dxa"/>
            <w:shd w:val="clear" w:color="auto" w:fill="F7F9FB"/>
            <w:tcMar>
              <w:top w:w="70" w:type="dxa"/>
              <w:left w:w="70" w:type="dxa"/>
              <w:bottom w:w="70" w:type="dxa"/>
              <w:right w:w="70" w:type="dxa"/>
            </w:tcMar>
          </w:tcPr>
          <w:p w14:paraId="1F3D02EB" w14:textId="77777777" w:rsidR="00DE1569" w:rsidRPr="007C69B7" w:rsidRDefault="00000000">
            <w:pPr>
              <w:rPr>
                <w:rFonts w:ascii="Times New Roman" w:hAnsi="Times New Roman" w:cs="Times New Roman"/>
              </w:rPr>
            </w:pPr>
            <w:r w:rsidRPr="007C69B7">
              <w:rPr>
                <w:rFonts w:ascii="Times New Roman" w:hAnsi="Times New Roman" w:cs="Times New Roman"/>
              </w:rPr>
              <w:t>Implementation, integration, user interaction, benefits, and example use case</w:t>
            </w:r>
          </w:p>
        </w:tc>
        <w:tc>
          <w:tcPr>
            <w:tcW w:w="2592" w:type="dxa"/>
            <w:shd w:val="clear" w:color="auto" w:fill="F7F9FB"/>
            <w:tcMar>
              <w:top w:w="70" w:type="dxa"/>
              <w:left w:w="70" w:type="dxa"/>
              <w:bottom w:w="70" w:type="dxa"/>
              <w:right w:w="70" w:type="dxa"/>
            </w:tcMar>
          </w:tcPr>
          <w:p w14:paraId="02A5C0E0"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DE1569" w:rsidRPr="007C69B7" w14:paraId="00F04F2A" w14:textId="77777777">
        <w:trPr>
          <w:jc w:val="center"/>
        </w:trPr>
        <w:tc>
          <w:tcPr>
            <w:tcW w:w="6336" w:type="dxa"/>
          </w:tcPr>
          <w:p w14:paraId="0A5CE35E" w14:textId="77777777" w:rsidR="00DE1569" w:rsidRPr="007C69B7" w:rsidRDefault="00000000">
            <w:pPr>
              <w:rPr>
                <w:rFonts w:ascii="Times New Roman" w:hAnsi="Times New Roman" w:cs="Times New Roman"/>
              </w:rPr>
            </w:pPr>
            <w:r w:rsidRPr="007C69B7">
              <w:rPr>
                <w:rFonts w:ascii="Times New Roman" w:hAnsi="Times New Roman" w:cs="Times New Roman"/>
              </w:rPr>
              <w:t>Limitations, future improvements, and future scope</w:t>
            </w:r>
          </w:p>
        </w:tc>
        <w:tc>
          <w:tcPr>
            <w:tcW w:w="2592" w:type="dxa"/>
          </w:tcPr>
          <w:p w14:paraId="288B3EAE"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r w:rsidR="00DE1569" w:rsidRPr="007C69B7" w14:paraId="78AE9D3A" w14:textId="77777777">
        <w:trPr>
          <w:jc w:val="center"/>
        </w:trPr>
        <w:tc>
          <w:tcPr>
            <w:tcW w:w="6336" w:type="dxa"/>
          </w:tcPr>
          <w:p w14:paraId="1E19A958" w14:textId="77777777" w:rsidR="00DE1569" w:rsidRPr="007C69B7" w:rsidRDefault="00000000">
            <w:pPr>
              <w:rPr>
                <w:rFonts w:ascii="Times New Roman" w:hAnsi="Times New Roman" w:cs="Times New Roman"/>
              </w:rPr>
            </w:pPr>
            <w:r w:rsidRPr="007C69B7">
              <w:rPr>
                <w:rFonts w:ascii="Times New Roman" w:hAnsi="Times New Roman" w:cs="Times New Roman"/>
              </w:rPr>
              <w:t>Final DOCX/PDF, code, data, figures, tables, README, and environment metadata</w:t>
            </w:r>
          </w:p>
        </w:tc>
        <w:tc>
          <w:tcPr>
            <w:tcW w:w="2592" w:type="dxa"/>
          </w:tcPr>
          <w:p w14:paraId="59825974" w14:textId="77777777" w:rsidR="00DE1569" w:rsidRPr="007C69B7" w:rsidRDefault="00000000">
            <w:pPr>
              <w:rPr>
                <w:rFonts w:ascii="Times New Roman" w:hAnsi="Times New Roman" w:cs="Times New Roman"/>
              </w:rPr>
            </w:pPr>
            <w:r w:rsidRPr="007C69B7">
              <w:rPr>
                <w:rFonts w:ascii="Times New Roman" w:hAnsi="Times New Roman" w:cs="Times New Roman"/>
              </w:rPr>
              <w:t>Complete</w:t>
            </w:r>
          </w:p>
        </w:tc>
      </w:tr>
    </w:tbl>
    <w:p w14:paraId="5DD2B9BF" w14:textId="77777777" w:rsidR="00363679" w:rsidRPr="007C69B7" w:rsidRDefault="00BB17F4" w:rsidP="00BB17F4">
      <w:pPr>
        <w:jc w:val="center"/>
        <w:rPr>
          <w:rFonts w:ascii="Times New Roman" w:hAnsi="Times New Roman" w:cs="Times New Roman"/>
          <w:sz w:val="24"/>
          <w:szCs w:val="24"/>
        </w:rPr>
      </w:pPr>
      <w:r w:rsidRPr="007C69B7">
        <w:rPr>
          <w:rFonts w:ascii="Times New Roman" w:eastAsia="Times New Roman" w:hAnsi="Times New Roman" w:cs="Times New Roman"/>
          <w:b/>
          <w:sz w:val="24"/>
          <w:szCs w:val="24"/>
        </w:rPr>
        <w:t>Table C1</w:t>
      </w:r>
      <w:r w:rsidRPr="007C69B7">
        <w:rPr>
          <w:rFonts w:ascii="Times New Roman" w:hAnsi="Times New Roman" w:cs="Times New Roman"/>
          <w:sz w:val="24"/>
          <w:szCs w:val="24"/>
        </w:rPr>
        <w:t xml:space="preserve">: </w:t>
      </w:r>
      <w:r w:rsidRPr="007C69B7">
        <w:rPr>
          <w:rFonts w:ascii="Times New Roman" w:hAnsi="Times New Roman" w:cs="Times New Roman"/>
          <w:i/>
          <w:iCs/>
          <w:sz w:val="24"/>
          <w:szCs w:val="24"/>
        </w:rPr>
        <w:t>Final Report Requirement Checklist</w:t>
      </w:r>
    </w:p>
    <w:p w14:paraId="782CC201" w14:textId="77777777" w:rsidR="00363679" w:rsidRPr="007C69B7" w:rsidRDefault="00363679" w:rsidP="00363679">
      <w:pPr>
        <w:spacing w:after="0" w:line="480" w:lineRule="auto"/>
        <w:ind w:left="720" w:hanging="720"/>
        <w:rPr>
          <w:rFonts w:ascii="Times New Roman" w:hAnsi="Times New Roman" w:cs="Times New Roman"/>
          <w:sz w:val="24"/>
          <w:szCs w:val="24"/>
        </w:rPr>
      </w:pPr>
    </w:p>
    <w:p w14:paraId="681B9699" w14:textId="77777777" w:rsidR="00363679" w:rsidRPr="007C69B7" w:rsidRDefault="00363679" w:rsidP="00363679">
      <w:pPr>
        <w:spacing w:after="0" w:line="480" w:lineRule="auto"/>
        <w:ind w:left="720" w:hanging="720"/>
        <w:rPr>
          <w:rFonts w:ascii="Times New Roman" w:hAnsi="Times New Roman" w:cs="Times New Roman"/>
          <w:sz w:val="24"/>
          <w:szCs w:val="24"/>
        </w:rPr>
      </w:pPr>
    </w:p>
    <w:p w14:paraId="1656E980" w14:textId="77777777" w:rsidR="00B17118" w:rsidRPr="007C69B7" w:rsidRDefault="00B17118" w:rsidP="00363679">
      <w:pPr>
        <w:spacing w:after="0" w:line="480" w:lineRule="auto"/>
        <w:ind w:left="720" w:hanging="720"/>
        <w:rPr>
          <w:rFonts w:ascii="Times New Roman" w:hAnsi="Times New Roman" w:cs="Times New Roman"/>
          <w:sz w:val="24"/>
          <w:szCs w:val="24"/>
        </w:rPr>
      </w:pPr>
    </w:p>
    <w:p w14:paraId="3CAE33A6" w14:textId="77777777" w:rsidR="00B17118" w:rsidRPr="007C69B7" w:rsidRDefault="00B17118" w:rsidP="00363679">
      <w:pPr>
        <w:spacing w:after="0" w:line="480" w:lineRule="auto"/>
        <w:ind w:left="720" w:hanging="720"/>
        <w:rPr>
          <w:rFonts w:ascii="Times New Roman" w:hAnsi="Times New Roman" w:cs="Times New Roman"/>
          <w:sz w:val="24"/>
          <w:szCs w:val="24"/>
        </w:rPr>
      </w:pPr>
    </w:p>
    <w:p w14:paraId="5CA812F1" w14:textId="77777777" w:rsidR="00B17118" w:rsidRPr="007C69B7" w:rsidRDefault="00B17118" w:rsidP="00363679">
      <w:pPr>
        <w:spacing w:after="0" w:line="480" w:lineRule="auto"/>
        <w:ind w:left="720" w:hanging="720"/>
        <w:rPr>
          <w:rFonts w:ascii="Times New Roman" w:hAnsi="Times New Roman" w:cs="Times New Roman"/>
          <w:sz w:val="24"/>
          <w:szCs w:val="24"/>
        </w:rPr>
      </w:pPr>
    </w:p>
    <w:p w14:paraId="07565966" w14:textId="77777777" w:rsidR="00B17118" w:rsidRPr="007C69B7" w:rsidRDefault="00B17118" w:rsidP="00363679">
      <w:pPr>
        <w:spacing w:after="0" w:line="480" w:lineRule="auto"/>
        <w:ind w:left="720" w:hanging="720"/>
        <w:rPr>
          <w:rFonts w:ascii="Times New Roman" w:hAnsi="Times New Roman" w:cs="Times New Roman"/>
          <w:sz w:val="24"/>
          <w:szCs w:val="24"/>
        </w:rPr>
      </w:pPr>
    </w:p>
    <w:p w14:paraId="056D5DB4" w14:textId="77777777" w:rsidR="00DE1569" w:rsidRPr="007C69B7" w:rsidRDefault="00000000">
      <w:pPr>
        <w:pStyle w:val="APAH1"/>
        <w:rPr>
          <w:rFonts w:cs="Times New Roman"/>
        </w:rPr>
      </w:pPr>
      <w:r w:rsidRPr="007C69B7">
        <w:rPr>
          <w:rFonts w:cs="Times New Roman"/>
        </w:rPr>
        <w:lastRenderedPageBreak/>
        <w:t>Appendix D: Reproducibility Environment and Final Output Manifest</w:t>
      </w:r>
    </w:p>
    <w:p w14:paraId="4FB06801" w14:textId="77777777" w:rsidR="00DE1569" w:rsidRPr="007C69B7" w:rsidRDefault="00000000" w:rsidP="00B17118">
      <w:pPr>
        <w:spacing w:after="0" w:line="480" w:lineRule="auto"/>
        <w:rPr>
          <w:rFonts w:ascii="Times New Roman" w:hAnsi="Times New Roman" w:cs="Times New Roman"/>
          <w:sz w:val="24"/>
          <w:szCs w:val="24"/>
        </w:rPr>
      </w:pPr>
      <w:r w:rsidRPr="007C69B7">
        <w:rPr>
          <w:rFonts w:ascii="Times New Roman" w:hAnsi="Times New Roman" w:cs="Times New Roman"/>
          <w:sz w:val="24"/>
          <w:szCs w:val="24"/>
        </w:rPr>
        <w:t>The final analysis outputs were regenerated using the environment below. Exact versions are also recorded in environment_versions.txt and outputs/tables/Final_Execution_Environment.csv.</w:t>
      </w:r>
    </w:p>
    <w:tbl>
      <w:tblPr>
        <w:tblStyle w:val="TableGrid"/>
        <w:tblW w:w="0" w:type="auto"/>
        <w:jc w:val="center"/>
        <w:tblLook w:val="04A0" w:firstRow="1" w:lastRow="0" w:firstColumn="1" w:lastColumn="0" w:noHBand="0" w:noVBand="1"/>
      </w:tblPr>
      <w:tblGrid>
        <w:gridCol w:w="4320"/>
        <w:gridCol w:w="4320"/>
      </w:tblGrid>
      <w:tr w:rsidR="00DE1569" w:rsidRPr="007C69B7" w14:paraId="6C89036C" w14:textId="77777777">
        <w:trPr>
          <w:jc w:val="center"/>
        </w:trPr>
        <w:tc>
          <w:tcPr>
            <w:tcW w:w="4320" w:type="dxa"/>
            <w:shd w:val="clear" w:color="auto" w:fill="D9E6F2"/>
            <w:vAlign w:val="center"/>
          </w:tcPr>
          <w:p w14:paraId="3D92CF3F" w14:textId="77777777" w:rsidR="00DE1569" w:rsidRPr="007C69B7" w:rsidRDefault="00000000">
            <w:pPr>
              <w:jc w:val="center"/>
              <w:rPr>
                <w:rFonts w:ascii="Times New Roman" w:hAnsi="Times New Roman" w:cs="Times New Roman"/>
                <w:sz w:val="24"/>
                <w:szCs w:val="24"/>
              </w:rPr>
            </w:pPr>
            <w:r w:rsidRPr="007C69B7">
              <w:rPr>
                <w:rFonts w:ascii="Times New Roman" w:hAnsi="Times New Roman" w:cs="Times New Roman"/>
                <w:b/>
                <w:sz w:val="24"/>
                <w:szCs w:val="24"/>
              </w:rPr>
              <w:t>Component</w:t>
            </w:r>
          </w:p>
        </w:tc>
        <w:tc>
          <w:tcPr>
            <w:tcW w:w="4320" w:type="dxa"/>
            <w:shd w:val="clear" w:color="auto" w:fill="D9E6F2"/>
            <w:vAlign w:val="center"/>
          </w:tcPr>
          <w:p w14:paraId="44257868" w14:textId="77777777" w:rsidR="00DE1569" w:rsidRPr="007C69B7" w:rsidRDefault="00000000">
            <w:pPr>
              <w:jc w:val="center"/>
              <w:rPr>
                <w:rFonts w:ascii="Times New Roman" w:hAnsi="Times New Roman" w:cs="Times New Roman"/>
                <w:sz w:val="24"/>
                <w:szCs w:val="24"/>
              </w:rPr>
            </w:pPr>
            <w:r w:rsidRPr="007C69B7">
              <w:rPr>
                <w:rFonts w:ascii="Times New Roman" w:hAnsi="Times New Roman" w:cs="Times New Roman"/>
                <w:b/>
                <w:sz w:val="24"/>
                <w:szCs w:val="24"/>
              </w:rPr>
              <w:t>Version</w:t>
            </w:r>
          </w:p>
        </w:tc>
      </w:tr>
      <w:tr w:rsidR="00DE1569" w:rsidRPr="007C69B7" w14:paraId="062FCE19" w14:textId="77777777">
        <w:trPr>
          <w:jc w:val="center"/>
        </w:trPr>
        <w:tc>
          <w:tcPr>
            <w:tcW w:w="4320" w:type="dxa"/>
          </w:tcPr>
          <w:p w14:paraId="5F5537AD"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Python</w:t>
            </w:r>
          </w:p>
        </w:tc>
        <w:tc>
          <w:tcPr>
            <w:tcW w:w="4320" w:type="dxa"/>
          </w:tcPr>
          <w:p w14:paraId="6345C1FC"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3.13.5</w:t>
            </w:r>
          </w:p>
        </w:tc>
      </w:tr>
      <w:tr w:rsidR="00DE1569" w:rsidRPr="007C69B7" w14:paraId="65B89CDC" w14:textId="77777777">
        <w:trPr>
          <w:jc w:val="center"/>
        </w:trPr>
        <w:tc>
          <w:tcPr>
            <w:tcW w:w="4320" w:type="dxa"/>
          </w:tcPr>
          <w:p w14:paraId="7302379F"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NumPy</w:t>
            </w:r>
          </w:p>
        </w:tc>
        <w:tc>
          <w:tcPr>
            <w:tcW w:w="4320" w:type="dxa"/>
          </w:tcPr>
          <w:p w14:paraId="371CC4D9"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2.3.5</w:t>
            </w:r>
          </w:p>
        </w:tc>
      </w:tr>
      <w:tr w:rsidR="00DE1569" w:rsidRPr="007C69B7" w14:paraId="39AD149D" w14:textId="77777777">
        <w:trPr>
          <w:jc w:val="center"/>
        </w:trPr>
        <w:tc>
          <w:tcPr>
            <w:tcW w:w="4320" w:type="dxa"/>
          </w:tcPr>
          <w:p w14:paraId="76669091"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Pandas</w:t>
            </w:r>
          </w:p>
        </w:tc>
        <w:tc>
          <w:tcPr>
            <w:tcW w:w="4320" w:type="dxa"/>
          </w:tcPr>
          <w:p w14:paraId="57C4F30D"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2.2.3</w:t>
            </w:r>
          </w:p>
        </w:tc>
      </w:tr>
      <w:tr w:rsidR="00DE1569" w:rsidRPr="007C69B7" w14:paraId="3BB38041" w14:textId="77777777">
        <w:trPr>
          <w:jc w:val="center"/>
        </w:trPr>
        <w:tc>
          <w:tcPr>
            <w:tcW w:w="4320" w:type="dxa"/>
          </w:tcPr>
          <w:p w14:paraId="3FFC8B2D"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Matplotlib</w:t>
            </w:r>
          </w:p>
        </w:tc>
        <w:tc>
          <w:tcPr>
            <w:tcW w:w="4320" w:type="dxa"/>
          </w:tcPr>
          <w:p w14:paraId="56740368"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3.10.8</w:t>
            </w:r>
          </w:p>
        </w:tc>
      </w:tr>
      <w:tr w:rsidR="00DE1569" w:rsidRPr="007C69B7" w14:paraId="12917379" w14:textId="77777777">
        <w:trPr>
          <w:jc w:val="center"/>
        </w:trPr>
        <w:tc>
          <w:tcPr>
            <w:tcW w:w="4320" w:type="dxa"/>
          </w:tcPr>
          <w:p w14:paraId="704BFE6C"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SciPy</w:t>
            </w:r>
          </w:p>
        </w:tc>
        <w:tc>
          <w:tcPr>
            <w:tcW w:w="4320" w:type="dxa"/>
          </w:tcPr>
          <w:p w14:paraId="2E6C7A02"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1.17.0</w:t>
            </w:r>
          </w:p>
        </w:tc>
      </w:tr>
      <w:tr w:rsidR="00DE1569" w:rsidRPr="007C69B7" w14:paraId="247390B9" w14:textId="77777777">
        <w:trPr>
          <w:jc w:val="center"/>
        </w:trPr>
        <w:tc>
          <w:tcPr>
            <w:tcW w:w="4320" w:type="dxa"/>
          </w:tcPr>
          <w:p w14:paraId="7107AD24" w14:textId="77777777" w:rsidR="00DE1569" w:rsidRPr="007C69B7" w:rsidRDefault="00000000">
            <w:pPr>
              <w:rPr>
                <w:rFonts w:ascii="Times New Roman" w:hAnsi="Times New Roman" w:cs="Times New Roman"/>
                <w:sz w:val="24"/>
                <w:szCs w:val="24"/>
              </w:rPr>
            </w:pPr>
            <w:proofErr w:type="spellStart"/>
            <w:r w:rsidRPr="007C69B7">
              <w:rPr>
                <w:rFonts w:ascii="Times New Roman" w:hAnsi="Times New Roman" w:cs="Times New Roman"/>
                <w:sz w:val="24"/>
                <w:szCs w:val="24"/>
              </w:rPr>
              <w:t>Statsmodels</w:t>
            </w:r>
            <w:proofErr w:type="spellEnd"/>
          </w:p>
        </w:tc>
        <w:tc>
          <w:tcPr>
            <w:tcW w:w="4320" w:type="dxa"/>
          </w:tcPr>
          <w:p w14:paraId="4E8A2328"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0.14.6</w:t>
            </w:r>
          </w:p>
        </w:tc>
      </w:tr>
      <w:tr w:rsidR="00DE1569" w:rsidRPr="007C69B7" w14:paraId="2F1BE41C" w14:textId="77777777">
        <w:trPr>
          <w:jc w:val="center"/>
        </w:trPr>
        <w:tc>
          <w:tcPr>
            <w:tcW w:w="4320" w:type="dxa"/>
          </w:tcPr>
          <w:p w14:paraId="0083BEDC"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scikit-learn</w:t>
            </w:r>
          </w:p>
        </w:tc>
        <w:tc>
          <w:tcPr>
            <w:tcW w:w="4320" w:type="dxa"/>
          </w:tcPr>
          <w:p w14:paraId="593DB37F"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1.8.0</w:t>
            </w:r>
          </w:p>
        </w:tc>
      </w:tr>
      <w:tr w:rsidR="00DE1569" w:rsidRPr="007C69B7" w14:paraId="5F7F0493" w14:textId="77777777">
        <w:trPr>
          <w:jc w:val="center"/>
        </w:trPr>
        <w:tc>
          <w:tcPr>
            <w:tcW w:w="4320" w:type="dxa"/>
          </w:tcPr>
          <w:p w14:paraId="5C0AC45C" w14:textId="77777777" w:rsidR="00DE1569" w:rsidRPr="007C69B7" w:rsidRDefault="00000000">
            <w:pPr>
              <w:rPr>
                <w:rFonts w:ascii="Times New Roman" w:hAnsi="Times New Roman" w:cs="Times New Roman"/>
                <w:sz w:val="24"/>
                <w:szCs w:val="24"/>
              </w:rPr>
            </w:pPr>
            <w:proofErr w:type="spellStart"/>
            <w:r w:rsidRPr="007C69B7">
              <w:rPr>
                <w:rFonts w:ascii="Times New Roman" w:hAnsi="Times New Roman" w:cs="Times New Roman"/>
                <w:sz w:val="24"/>
                <w:szCs w:val="24"/>
              </w:rPr>
              <w:t>openpyxl</w:t>
            </w:r>
            <w:proofErr w:type="spellEnd"/>
          </w:p>
        </w:tc>
        <w:tc>
          <w:tcPr>
            <w:tcW w:w="4320" w:type="dxa"/>
          </w:tcPr>
          <w:p w14:paraId="241BF47C"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3.1.5</w:t>
            </w:r>
          </w:p>
        </w:tc>
      </w:tr>
      <w:tr w:rsidR="00DE1569" w:rsidRPr="007C69B7" w14:paraId="39931B4E" w14:textId="77777777">
        <w:trPr>
          <w:jc w:val="center"/>
        </w:trPr>
        <w:tc>
          <w:tcPr>
            <w:tcW w:w="4320" w:type="dxa"/>
          </w:tcPr>
          <w:p w14:paraId="26DF58D7" w14:textId="77777777" w:rsidR="00DE1569" w:rsidRPr="007C69B7" w:rsidRDefault="00000000">
            <w:pPr>
              <w:rPr>
                <w:rFonts w:ascii="Times New Roman" w:hAnsi="Times New Roman" w:cs="Times New Roman"/>
                <w:sz w:val="24"/>
                <w:szCs w:val="24"/>
              </w:rPr>
            </w:pPr>
            <w:proofErr w:type="spellStart"/>
            <w:r w:rsidRPr="007C69B7">
              <w:rPr>
                <w:rFonts w:ascii="Times New Roman" w:hAnsi="Times New Roman" w:cs="Times New Roman"/>
                <w:sz w:val="24"/>
                <w:szCs w:val="24"/>
              </w:rPr>
              <w:t>nbconvert</w:t>
            </w:r>
            <w:proofErr w:type="spellEnd"/>
          </w:p>
        </w:tc>
        <w:tc>
          <w:tcPr>
            <w:tcW w:w="4320" w:type="dxa"/>
          </w:tcPr>
          <w:p w14:paraId="615FF6FC" w14:textId="77777777" w:rsidR="00DE1569" w:rsidRPr="007C69B7" w:rsidRDefault="00000000">
            <w:pPr>
              <w:rPr>
                <w:rFonts w:ascii="Times New Roman" w:hAnsi="Times New Roman" w:cs="Times New Roman"/>
                <w:sz w:val="24"/>
                <w:szCs w:val="24"/>
              </w:rPr>
            </w:pPr>
            <w:r w:rsidRPr="007C69B7">
              <w:rPr>
                <w:rFonts w:ascii="Times New Roman" w:hAnsi="Times New Roman" w:cs="Times New Roman"/>
                <w:sz w:val="24"/>
                <w:szCs w:val="24"/>
              </w:rPr>
              <w:t>7.17.1</w:t>
            </w:r>
          </w:p>
        </w:tc>
      </w:tr>
    </w:tbl>
    <w:p w14:paraId="5B8B5F8B" w14:textId="77777777" w:rsidR="00DE1569" w:rsidRPr="007C69B7" w:rsidRDefault="00000000" w:rsidP="00B17118">
      <w:pPr>
        <w:pStyle w:val="TableNote"/>
        <w:jc w:val="center"/>
        <w:rPr>
          <w:rFonts w:cs="Times New Roman"/>
          <w:sz w:val="24"/>
          <w:szCs w:val="24"/>
        </w:rPr>
      </w:pPr>
      <w:r w:rsidRPr="007C69B7">
        <w:rPr>
          <w:rFonts w:cs="Times New Roman"/>
          <w:b/>
          <w:bCs/>
          <w:sz w:val="24"/>
          <w:szCs w:val="24"/>
        </w:rPr>
        <w:t>Table D1</w:t>
      </w:r>
      <w:r w:rsidRPr="007C69B7">
        <w:rPr>
          <w:rFonts w:cs="Times New Roman"/>
          <w:sz w:val="24"/>
          <w:szCs w:val="24"/>
        </w:rPr>
        <w:t>: Final Analysis Execution Environment</w:t>
      </w:r>
    </w:p>
    <w:p w14:paraId="0CDD3A08" w14:textId="77777777" w:rsidR="00DE1569" w:rsidRPr="007C69B7" w:rsidRDefault="00000000" w:rsidP="00B17118">
      <w:pPr>
        <w:pStyle w:val="TableNote"/>
        <w:spacing w:after="0" w:line="480" w:lineRule="auto"/>
        <w:rPr>
          <w:rFonts w:cs="Times New Roman"/>
          <w:sz w:val="24"/>
          <w:szCs w:val="24"/>
        </w:rPr>
      </w:pPr>
      <w:r w:rsidRPr="007C69B7">
        <w:rPr>
          <w:rFonts w:cs="Times New Roman"/>
          <w:sz w:val="24"/>
          <w:szCs w:val="24"/>
        </w:rPr>
        <w:t>Note. CPU-based execution was used; no GPU, deep-learning framework, or agentic runtime was required.</w:t>
      </w:r>
    </w:p>
    <w:p w14:paraId="49C73DEA" w14:textId="77777777" w:rsidR="00B17118" w:rsidRPr="007C69B7" w:rsidRDefault="00B17118" w:rsidP="00B17118">
      <w:pPr>
        <w:spacing w:after="0" w:line="480" w:lineRule="auto"/>
        <w:rPr>
          <w:rFonts w:ascii="Times New Roman" w:hAnsi="Times New Roman" w:cs="Times New Roman"/>
        </w:rPr>
      </w:pPr>
    </w:p>
    <w:p w14:paraId="1E07F2EA" w14:textId="42B8E21D" w:rsidR="00DE1569" w:rsidRPr="007C69B7" w:rsidRDefault="00000000" w:rsidP="00B17118">
      <w:pPr>
        <w:spacing w:after="0" w:line="480" w:lineRule="auto"/>
        <w:rPr>
          <w:rFonts w:ascii="Times New Roman" w:hAnsi="Times New Roman" w:cs="Times New Roman"/>
        </w:rPr>
      </w:pPr>
      <w:r w:rsidRPr="007C69B7">
        <w:rPr>
          <w:rFonts w:ascii="Times New Roman" w:hAnsi="Times New Roman" w:cs="Times New Roman"/>
        </w:rPr>
        <w:t>Final package evidence includes the raw workbook, two processed analytical datasets, final notebook, final analysis script, statistical and model tables, Figures 1-14, final DOCX/PDF, README, requirements file, repository tree, and submission checklist.</w:t>
      </w:r>
    </w:p>
    <w:sectPr w:rsidR="00DE1569" w:rsidRPr="007C69B7" w:rsidSect="00034616">
      <w:headerReference w:type="defaul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0281" w14:textId="77777777" w:rsidR="00B13A29" w:rsidRDefault="00B13A29" w:rsidP="006652A8">
      <w:pPr>
        <w:spacing w:after="0" w:line="240" w:lineRule="auto"/>
      </w:pPr>
      <w:r>
        <w:separator/>
      </w:r>
    </w:p>
  </w:endnote>
  <w:endnote w:type="continuationSeparator" w:id="0">
    <w:p w14:paraId="1B3C0EED" w14:textId="77777777" w:rsidR="00B13A29" w:rsidRDefault="00B13A29" w:rsidP="00665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214A" w14:textId="77777777" w:rsidR="00B13A29" w:rsidRDefault="00B13A29" w:rsidP="006652A8">
      <w:pPr>
        <w:spacing w:after="0" w:line="240" w:lineRule="auto"/>
      </w:pPr>
      <w:r>
        <w:separator/>
      </w:r>
    </w:p>
  </w:footnote>
  <w:footnote w:type="continuationSeparator" w:id="0">
    <w:p w14:paraId="02E2B5AD" w14:textId="77777777" w:rsidR="00B13A29" w:rsidRDefault="00B13A29" w:rsidP="00665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5B10" w14:textId="77777777" w:rsidR="00363679" w:rsidRDefault="00363679">
    <w:pPr>
      <w:pStyle w:val="Header"/>
      <w:jc w:val="right"/>
    </w:pPr>
    <w:r>
      <w:fldChar w:fldCharType="begin"/>
    </w:r>
    <w:r>
      <w:rPr>
        <w:rFonts w:ascii="Times New Roman" w:hAnsi="Times New Roman"/>
        <w:sz w:val="24"/>
      </w:rPr>
      <w:instrText xml:space="preserve"> PAGE </w:instrText>
    </w:r>
    <w:r>
      <w:fldChar w:fldCharType="separate"/>
    </w:r>
    <w:r>
      <w:rPr>
        <w:noProof/>
      </w:rPr>
      <w:t>12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B2F0" w14:textId="77777777" w:rsidR="00363679" w:rsidRDefault="00363679">
    <w:pPr>
      <w:pStyle w:val="Header"/>
      <w:jc w:val="right"/>
    </w:pPr>
    <w:r>
      <w:fldChar w:fldCharType="begin"/>
    </w:r>
    <w:r>
      <w:rPr>
        <w:rFonts w:ascii="Times New Roman" w:hAnsi="Times New Roman"/>
        <w:sz w:val="24"/>
      </w:rPr>
      <w:instrText xml:space="preserve"> PAGE </w:instrText>
    </w:r>
    <w:r>
      <w:fldChar w:fldCharType="separate"/>
    </w:r>
    <w:r>
      <w:rPr>
        <w:noProof/>
      </w:rPr>
      <w:t>35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93A1" w14:textId="77777777" w:rsidR="006652A8" w:rsidRDefault="00820AA7" w:rsidP="00820AA7">
    <w:pPr>
      <w:pStyle w:val="Header"/>
    </w:pPr>
    <w:r>
      <w:t xml:space="preserve">Final Report </w:t>
    </w:r>
    <w:sdt>
      <w:sdtPr>
        <w:id w:val="1722479201"/>
        <w:docPartObj>
          <w:docPartGallery w:val="Page Numbers (Top of Page)"/>
          <w:docPartUnique/>
        </w:docPartObj>
      </w:sdtPr>
      <w:sdtEndPr>
        <w:rPr>
          <w:noProof/>
        </w:rPr>
      </w:sdtEndPr>
      <w:sdtContent>
        <w:r>
          <w:t xml:space="preserve">                                                                                                                                              </w:t>
        </w:r>
        <w:r w:rsidR="006652A8">
          <w:fldChar w:fldCharType="begin"/>
        </w:r>
        <w:r w:rsidR="006652A8">
          <w:instrText xml:space="preserve"> PAGE   \* MERGEFORMAT </w:instrText>
        </w:r>
        <w:r w:rsidR="006652A8">
          <w:fldChar w:fldCharType="separate"/>
        </w:r>
        <w:r w:rsidR="006652A8">
          <w:rPr>
            <w:noProof/>
          </w:rPr>
          <w:t>2</w:t>
        </w:r>
        <w:r w:rsidR="006652A8">
          <w:rPr>
            <w:noProof/>
          </w:rPr>
          <w:fldChar w:fldCharType="end"/>
        </w:r>
      </w:sdtContent>
    </w:sdt>
  </w:p>
  <w:p w14:paraId="7C51605A" w14:textId="77777777" w:rsidR="006652A8" w:rsidRDefault="006652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EFB4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71DA3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C58EC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746C41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76E467C"/>
    <w:multiLevelType w:val="hybridMultilevel"/>
    <w:tmpl w:val="AF8E5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504F75"/>
    <w:multiLevelType w:val="hybridMultilevel"/>
    <w:tmpl w:val="E4089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8F7E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6E20873"/>
    <w:multiLevelType w:val="hybridMultilevel"/>
    <w:tmpl w:val="A03ED0C2"/>
    <w:lvl w:ilvl="0" w:tplc="9BB4CB06">
      <w:numFmt w:val="bullet"/>
      <w:lvlText w:val="•"/>
      <w:lvlJc w:val="left"/>
      <w:pPr>
        <w:ind w:left="1080" w:hanging="360"/>
      </w:pPr>
      <w:rPr>
        <w:rFonts w:ascii="Cambria" w:eastAsiaTheme="minorEastAsia" w:hAnsi="Cambria" w:cstheme="minorBid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A4611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FE048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E44098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A7169B1"/>
    <w:multiLevelType w:val="hybridMultilevel"/>
    <w:tmpl w:val="5B8090A0"/>
    <w:lvl w:ilvl="0" w:tplc="9BB4CB06">
      <w:numFmt w:val="bullet"/>
      <w:lvlText w:val="•"/>
      <w:lvlJc w:val="left"/>
      <w:pPr>
        <w:ind w:left="720" w:hanging="360"/>
      </w:pPr>
      <w:rPr>
        <w:rFonts w:ascii="Cambria" w:eastAsiaTheme="minorEastAsia" w:hAnsi="Cambria"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4D2EA2"/>
    <w:multiLevelType w:val="hybridMultilevel"/>
    <w:tmpl w:val="94921878"/>
    <w:lvl w:ilvl="0" w:tplc="40090001">
      <w:start w:val="1"/>
      <w:numFmt w:val="bullet"/>
      <w:lvlText w:val=""/>
      <w:lvlJc w:val="left"/>
      <w:pPr>
        <w:ind w:left="794" w:hanging="360"/>
      </w:pPr>
      <w:rPr>
        <w:rFonts w:ascii="Symbol" w:hAnsi="Symbol" w:hint="default"/>
      </w:rPr>
    </w:lvl>
    <w:lvl w:ilvl="1" w:tplc="2ED61A2C">
      <w:numFmt w:val="bullet"/>
      <w:lvlText w:val="•"/>
      <w:lvlJc w:val="left"/>
      <w:pPr>
        <w:ind w:left="1514" w:hanging="360"/>
      </w:pPr>
      <w:rPr>
        <w:rFonts w:ascii="Times New Roman" w:eastAsiaTheme="minorEastAsia" w:hAnsi="Times New Roman" w:cs="Times New Roman"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2" w15:restartNumberingAfterBreak="0">
    <w:nsid w:val="60F27407"/>
    <w:multiLevelType w:val="hybridMultilevel"/>
    <w:tmpl w:val="06065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A8117C"/>
    <w:multiLevelType w:val="hybridMultilevel"/>
    <w:tmpl w:val="E9ACEBBC"/>
    <w:lvl w:ilvl="0" w:tplc="40090011">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4" w15:restartNumberingAfterBreak="0">
    <w:nsid w:val="68EB5097"/>
    <w:multiLevelType w:val="hybridMultilevel"/>
    <w:tmpl w:val="0742A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40928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DE20E1D"/>
    <w:multiLevelType w:val="multilevel"/>
    <w:tmpl w:val="449A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7DEA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29143527">
    <w:abstractNumId w:val="11"/>
  </w:num>
  <w:num w:numId="2" w16cid:durableId="936475235">
    <w:abstractNumId w:val="9"/>
  </w:num>
  <w:num w:numId="3" w16cid:durableId="627247782">
    <w:abstractNumId w:val="8"/>
  </w:num>
  <w:num w:numId="4" w16cid:durableId="1823964864">
    <w:abstractNumId w:val="7"/>
  </w:num>
  <w:num w:numId="5" w16cid:durableId="1234467661">
    <w:abstractNumId w:val="10"/>
  </w:num>
  <w:num w:numId="6" w16cid:durableId="66926783">
    <w:abstractNumId w:val="6"/>
  </w:num>
  <w:num w:numId="7" w16cid:durableId="906113320">
    <w:abstractNumId w:val="5"/>
  </w:num>
  <w:num w:numId="8" w16cid:durableId="2072190150">
    <w:abstractNumId w:val="4"/>
  </w:num>
  <w:num w:numId="9" w16cid:durableId="1495098353">
    <w:abstractNumId w:val="3"/>
  </w:num>
  <w:num w:numId="10" w16cid:durableId="201869344">
    <w:abstractNumId w:val="19"/>
  </w:num>
  <w:num w:numId="11" w16cid:durableId="1103917934">
    <w:abstractNumId w:val="25"/>
  </w:num>
  <w:num w:numId="12" w16cid:durableId="334186908">
    <w:abstractNumId w:val="18"/>
  </w:num>
  <w:num w:numId="13" w16cid:durableId="430054403">
    <w:abstractNumId w:val="17"/>
  </w:num>
  <w:num w:numId="14" w16cid:durableId="1552107945">
    <w:abstractNumId w:val="15"/>
  </w:num>
  <w:num w:numId="15" w16cid:durableId="735009684">
    <w:abstractNumId w:val="27"/>
  </w:num>
  <w:num w:numId="16" w16cid:durableId="18892540">
    <w:abstractNumId w:val="1"/>
  </w:num>
  <w:num w:numId="17" w16cid:durableId="1889024899">
    <w:abstractNumId w:val="0"/>
  </w:num>
  <w:num w:numId="18" w16cid:durableId="1620405705">
    <w:abstractNumId w:val="2"/>
  </w:num>
  <w:num w:numId="19" w16cid:durableId="96559888">
    <w:abstractNumId w:val="12"/>
  </w:num>
  <w:num w:numId="20" w16cid:durableId="1761104105">
    <w:abstractNumId w:val="26"/>
  </w:num>
  <w:num w:numId="21" w16cid:durableId="463083474">
    <w:abstractNumId w:val="14"/>
  </w:num>
  <w:num w:numId="22" w16cid:durableId="492723712">
    <w:abstractNumId w:val="21"/>
  </w:num>
  <w:num w:numId="23" w16cid:durableId="935753285">
    <w:abstractNumId w:val="13"/>
  </w:num>
  <w:num w:numId="24" w16cid:durableId="1615012708">
    <w:abstractNumId w:val="22"/>
  </w:num>
  <w:num w:numId="25" w16cid:durableId="941575815">
    <w:abstractNumId w:val="24"/>
  </w:num>
  <w:num w:numId="26" w16cid:durableId="2093579794">
    <w:abstractNumId w:val="20"/>
  </w:num>
  <w:num w:numId="27" w16cid:durableId="1113136633">
    <w:abstractNumId w:val="16"/>
  </w:num>
  <w:num w:numId="28" w16cid:durableId="4256171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AB"/>
    <w:rsid w:val="0001550A"/>
    <w:rsid w:val="000172FB"/>
    <w:rsid w:val="00017529"/>
    <w:rsid w:val="00023C11"/>
    <w:rsid w:val="00026CF1"/>
    <w:rsid w:val="00034616"/>
    <w:rsid w:val="00037897"/>
    <w:rsid w:val="00047601"/>
    <w:rsid w:val="00047C22"/>
    <w:rsid w:val="000577C8"/>
    <w:rsid w:val="0006063C"/>
    <w:rsid w:val="000725B7"/>
    <w:rsid w:val="00087486"/>
    <w:rsid w:val="00087DE1"/>
    <w:rsid w:val="00095B88"/>
    <w:rsid w:val="000B3BE9"/>
    <w:rsid w:val="000B5AE5"/>
    <w:rsid w:val="000D2591"/>
    <w:rsid w:val="000D6AB9"/>
    <w:rsid w:val="00105775"/>
    <w:rsid w:val="001267B3"/>
    <w:rsid w:val="00142A41"/>
    <w:rsid w:val="0015074B"/>
    <w:rsid w:val="001556ED"/>
    <w:rsid w:val="00185E7E"/>
    <w:rsid w:val="00186EFA"/>
    <w:rsid w:val="00195E03"/>
    <w:rsid w:val="001A1985"/>
    <w:rsid w:val="001B73DC"/>
    <w:rsid w:val="001C6933"/>
    <w:rsid w:val="001D77AE"/>
    <w:rsid w:val="001D7B8D"/>
    <w:rsid w:val="001E1EE7"/>
    <w:rsid w:val="001E6859"/>
    <w:rsid w:val="00204D5F"/>
    <w:rsid w:val="00206282"/>
    <w:rsid w:val="00222734"/>
    <w:rsid w:val="00225497"/>
    <w:rsid w:val="00235F7E"/>
    <w:rsid w:val="002408D5"/>
    <w:rsid w:val="00243EDF"/>
    <w:rsid w:val="00252798"/>
    <w:rsid w:val="00253E6B"/>
    <w:rsid w:val="002754E1"/>
    <w:rsid w:val="00285A7E"/>
    <w:rsid w:val="00290C26"/>
    <w:rsid w:val="00290EB3"/>
    <w:rsid w:val="002921EE"/>
    <w:rsid w:val="0029639D"/>
    <w:rsid w:val="002B75E1"/>
    <w:rsid w:val="002C63D9"/>
    <w:rsid w:val="002D2D35"/>
    <w:rsid w:val="002D4E7D"/>
    <w:rsid w:val="002E6512"/>
    <w:rsid w:val="002E73DE"/>
    <w:rsid w:val="002E7722"/>
    <w:rsid w:val="003005FF"/>
    <w:rsid w:val="00307AD4"/>
    <w:rsid w:val="00312174"/>
    <w:rsid w:val="00324B05"/>
    <w:rsid w:val="00326F90"/>
    <w:rsid w:val="0033239B"/>
    <w:rsid w:val="00337406"/>
    <w:rsid w:val="00352A4B"/>
    <w:rsid w:val="00363679"/>
    <w:rsid w:val="00396026"/>
    <w:rsid w:val="003A46E9"/>
    <w:rsid w:val="003B585A"/>
    <w:rsid w:val="00405EFA"/>
    <w:rsid w:val="0041083A"/>
    <w:rsid w:val="004153B9"/>
    <w:rsid w:val="0042004A"/>
    <w:rsid w:val="004203C9"/>
    <w:rsid w:val="00424FD7"/>
    <w:rsid w:val="00431C81"/>
    <w:rsid w:val="00436966"/>
    <w:rsid w:val="0044187D"/>
    <w:rsid w:val="004428D2"/>
    <w:rsid w:val="004447F3"/>
    <w:rsid w:val="0045196B"/>
    <w:rsid w:val="00453001"/>
    <w:rsid w:val="0045532D"/>
    <w:rsid w:val="00456E30"/>
    <w:rsid w:val="00470AB9"/>
    <w:rsid w:val="004A2132"/>
    <w:rsid w:val="004B090E"/>
    <w:rsid w:val="004B66A1"/>
    <w:rsid w:val="004C056E"/>
    <w:rsid w:val="004C7832"/>
    <w:rsid w:val="004E214A"/>
    <w:rsid w:val="00507EC4"/>
    <w:rsid w:val="00512C61"/>
    <w:rsid w:val="00514301"/>
    <w:rsid w:val="00544442"/>
    <w:rsid w:val="00547097"/>
    <w:rsid w:val="00555F88"/>
    <w:rsid w:val="0056026D"/>
    <w:rsid w:val="00566F77"/>
    <w:rsid w:val="00587D45"/>
    <w:rsid w:val="005A7652"/>
    <w:rsid w:val="005B3FE3"/>
    <w:rsid w:val="005B7164"/>
    <w:rsid w:val="005C3069"/>
    <w:rsid w:val="005C371F"/>
    <w:rsid w:val="005E1A4C"/>
    <w:rsid w:val="006066A3"/>
    <w:rsid w:val="00606852"/>
    <w:rsid w:val="00622469"/>
    <w:rsid w:val="006236AB"/>
    <w:rsid w:val="0062695C"/>
    <w:rsid w:val="0063133B"/>
    <w:rsid w:val="00632F43"/>
    <w:rsid w:val="00645FB7"/>
    <w:rsid w:val="00656DDC"/>
    <w:rsid w:val="00664036"/>
    <w:rsid w:val="006652A8"/>
    <w:rsid w:val="00666F09"/>
    <w:rsid w:val="00670982"/>
    <w:rsid w:val="00681E91"/>
    <w:rsid w:val="00682C2B"/>
    <w:rsid w:val="0069482C"/>
    <w:rsid w:val="006A01D4"/>
    <w:rsid w:val="006A0C06"/>
    <w:rsid w:val="006B31BC"/>
    <w:rsid w:val="006B36F4"/>
    <w:rsid w:val="006B4B6C"/>
    <w:rsid w:val="006B631B"/>
    <w:rsid w:val="006E28B0"/>
    <w:rsid w:val="006F04AF"/>
    <w:rsid w:val="007141F1"/>
    <w:rsid w:val="00726B25"/>
    <w:rsid w:val="00773D2B"/>
    <w:rsid w:val="00782660"/>
    <w:rsid w:val="00787E13"/>
    <w:rsid w:val="00795662"/>
    <w:rsid w:val="007C69B7"/>
    <w:rsid w:val="007D14A0"/>
    <w:rsid w:val="007D4ECD"/>
    <w:rsid w:val="007F3E07"/>
    <w:rsid w:val="00806994"/>
    <w:rsid w:val="00811A72"/>
    <w:rsid w:val="00817970"/>
    <w:rsid w:val="00820AA7"/>
    <w:rsid w:val="00822EF7"/>
    <w:rsid w:val="00831295"/>
    <w:rsid w:val="00833A51"/>
    <w:rsid w:val="00833AD6"/>
    <w:rsid w:val="0083490C"/>
    <w:rsid w:val="00846588"/>
    <w:rsid w:val="008508E3"/>
    <w:rsid w:val="00853184"/>
    <w:rsid w:val="008568F4"/>
    <w:rsid w:val="00860748"/>
    <w:rsid w:val="00867D09"/>
    <w:rsid w:val="0087344C"/>
    <w:rsid w:val="00877876"/>
    <w:rsid w:val="00894BDA"/>
    <w:rsid w:val="008B07FD"/>
    <w:rsid w:val="008F5DB9"/>
    <w:rsid w:val="008F7D5B"/>
    <w:rsid w:val="0090479C"/>
    <w:rsid w:val="009050D5"/>
    <w:rsid w:val="00916601"/>
    <w:rsid w:val="00922253"/>
    <w:rsid w:val="0092688C"/>
    <w:rsid w:val="00931808"/>
    <w:rsid w:val="00947F69"/>
    <w:rsid w:val="00983B44"/>
    <w:rsid w:val="009A0B64"/>
    <w:rsid w:val="009B45D5"/>
    <w:rsid w:val="009C6E28"/>
    <w:rsid w:val="009E661A"/>
    <w:rsid w:val="009F6C80"/>
    <w:rsid w:val="00A11B08"/>
    <w:rsid w:val="00A20EC4"/>
    <w:rsid w:val="00A35295"/>
    <w:rsid w:val="00A4683A"/>
    <w:rsid w:val="00A52C47"/>
    <w:rsid w:val="00A56A04"/>
    <w:rsid w:val="00A80543"/>
    <w:rsid w:val="00A942FF"/>
    <w:rsid w:val="00A94382"/>
    <w:rsid w:val="00AA1D8D"/>
    <w:rsid w:val="00AA7F07"/>
    <w:rsid w:val="00AB493E"/>
    <w:rsid w:val="00AB505B"/>
    <w:rsid w:val="00AC4442"/>
    <w:rsid w:val="00AD2DC1"/>
    <w:rsid w:val="00AE43BD"/>
    <w:rsid w:val="00AE62C9"/>
    <w:rsid w:val="00B13A29"/>
    <w:rsid w:val="00B13DED"/>
    <w:rsid w:val="00B17118"/>
    <w:rsid w:val="00B441A2"/>
    <w:rsid w:val="00B47730"/>
    <w:rsid w:val="00B74A2E"/>
    <w:rsid w:val="00B80643"/>
    <w:rsid w:val="00B814FF"/>
    <w:rsid w:val="00B83071"/>
    <w:rsid w:val="00B84642"/>
    <w:rsid w:val="00B85A3B"/>
    <w:rsid w:val="00BB0986"/>
    <w:rsid w:val="00BB0FC0"/>
    <w:rsid w:val="00BB17F4"/>
    <w:rsid w:val="00BB3108"/>
    <w:rsid w:val="00BC3990"/>
    <w:rsid w:val="00BC40FB"/>
    <w:rsid w:val="00BC748D"/>
    <w:rsid w:val="00BD685D"/>
    <w:rsid w:val="00BE0A5B"/>
    <w:rsid w:val="00BE309B"/>
    <w:rsid w:val="00BE529B"/>
    <w:rsid w:val="00C02F19"/>
    <w:rsid w:val="00C03D15"/>
    <w:rsid w:val="00C16C08"/>
    <w:rsid w:val="00C339FF"/>
    <w:rsid w:val="00C51E3D"/>
    <w:rsid w:val="00C56459"/>
    <w:rsid w:val="00C60993"/>
    <w:rsid w:val="00C63DB5"/>
    <w:rsid w:val="00C66DF7"/>
    <w:rsid w:val="00C76040"/>
    <w:rsid w:val="00C7695F"/>
    <w:rsid w:val="00C9291E"/>
    <w:rsid w:val="00C9317D"/>
    <w:rsid w:val="00CB0664"/>
    <w:rsid w:val="00CC0FCB"/>
    <w:rsid w:val="00CC3AA3"/>
    <w:rsid w:val="00CD2CFD"/>
    <w:rsid w:val="00CD37F0"/>
    <w:rsid w:val="00CE39F7"/>
    <w:rsid w:val="00D058F0"/>
    <w:rsid w:val="00D06BE4"/>
    <w:rsid w:val="00D2013B"/>
    <w:rsid w:val="00D54EB9"/>
    <w:rsid w:val="00D604D1"/>
    <w:rsid w:val="00D6571D"/>
    <w:rsid w:val="00D71D1A"/>
    <w:rsid w:val="00D77E04"/>
    <w:rsid w:val="00D93C8D"/>
    <w:rsid w:val="00D94E25"/>
    <w:rsid w:val="00D94FA2"/>
    <w:rsid w:val="00D97E39"/>
    <w:rsid w:val="00DA0F96"/>
    <w:rsid w:val="00DA4C4E"/>
    <w:rsid w:val="00DB7529"/>
    <w:rsid w:val="00DD1E85"/>
    <w:rsid w:val="00DE1569"/>
    <w:rsid w:val="00E02A1E"/>
    <w:rsid w:val="00E167E5"/>
    <w:rsid w:val="00E22B6C"/>
    <w:rsid w:val="00E4129A"/>
    <w:rsid w:val="00E5179D"/>
    <w:rsid w:val="00E5521B"/>
    <w:rsid w:val="00E56154"/>
    <w:rsid w:val="00E64629"/>
    <w:rsid w:val="00E6721C"/>
    <w:rsid w:val="00E8224F"/>
    <w:rsid w:val="00E969E1"/>
    <w:rsid w:val="00EA084D"/>
    <w:rsid w:val="00EA1752"/>
    <w:rsid w:val="00EA68BC"/>
    <w:rsid w:val="00EA6AF5"/>
    <w:rsid w:val="00EA7F90"/>
    <w:rsid w:val="00EB4B59"/>
    <w:rsid w:val="00EC36D4"/>
    <w:rsid w:val="00ED5F2D"/>
    <w:rsid w:val="00EE33E0"/>
    <w:rsid w:val="00EF6DC2"/>
    <w:rsid w:val="00F06AC4"/>
    <w:rsid w:val="00F21350"/>
    <w:rsid w:val="00F243F4"/>
    <w:rsid w:val="00F302C0"/>
    <w:rsid w:val="00F31984"/>
    <w:rsid w:val="00F41987"/>
    <w:rsid w:val="00F4207F"/>
    <w:rsid w:val="00F523C2"/>
    <w:rsid w:val="00F55576"/>
    <w:rsid w:val="00F558B9"/>
    <w:rsid w:val="00F77F50"/>
    <w:rsid w:val="00FC2617"/>
    <w:rsid w:val="00FC693F"/>
    <w:rsid w:val="00FD6955"/>
    <w:rsid w:val="00FE052D"/>
    <w:rsid w:val="00FF171A"/>
    <w:rsid w:val="00FF2F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90A5F"/>
  <w14:defaultImageDpi w14:val="300"/>
  <w15:docId w15:val="{489B562A-3904-47EE-9363-933104CE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6EFA"/>
    <w:rPr>
      <w:rFonts w:ascii="Times New Roman" w:hAnsi="Times New Roman" w:cs="Times New Roman"/>
      <w:sz w:val="24"/>
      <w:szCs w:val="24"/>
    </w:rPr>
  </w:style>
  <w:style w:type="character" w:styleId="Hyperlink">
    <w:name w:val="Hyperlink"/>
    <w:basedOn w:val="DefaultParagraphFont"/>
    <w:uiPriority w:val="99"/>
    <w:unhideWhenUsed/>
    <w:rsid w:val="00B441A2"/>
    <w:rPr>
      <w:color w:val="0000FF" w:themeColor="hyperlink"/>
      <w:u w:val="single"/>
    </w:rPr>
  </w:style>
  <w:style w:type="character" w:styleId="UnresolvedMention">
    <w:name w:val="Unresolved Mention"/>
    <w:basedOn w:val="DefaultParagraphFont"/>
    <w:uiPriority w:val="99"/>
    <w:semiHidden/>
    <w:unhideWhenUsed/>
    <w:rsid w:val="00B441A2"/>
    <w:rPr>
      <w:color w:val="605E5C"/>
      <w:shd w:val="clear" w:color="auto" w:fill="E1DFDD"/>
    </w:rPr>
  </w:style>
  <w:style w:type="paragraph" w:customStyle="1" w:styleId="LO-normal">
    <w:name w:val="LO-normal"/>
    <w:qFormat/>
    <w:rsid w:val="00FD6955"/>
    <w:pPr>
      <w:suppressAutoHyphens/>
      <w:spacing w:after="0"/>
    </w:pPr>
    <w:rPr>
      <w:rFonts w:ascii="Arial" w:eastAsia="Arial" w:hAnsi="Arial" w:cs="Arial"/>
      <w:lang w:eastAsia="zh-CN" w:bidi="hi-IN"/>
    </w:rPr>
  </w:style>
  <w:style w:type="paragraph" w:customStyle="1" w:styleId="APA2">
    <w:name w:val="APA 2"/>
    <w:basedOn w:val="Normal"/>
    <w:link w:val="APA2Char"/>
    <w:qFormat/>
    <w:rsid w:val="00EA6AF5"/>
    <w:pPr>
      <w:spacing w:line="480" w:lineRule="auto"/>
    </w:pPr>
    <w:rPr>
      <w:rFonts w:ascii="Times New Roman" w:hAnsi="Times New Roman" w:cs="Times New Roman"/>
      <w:color w:val="000000" w:themeColor="text1"/>
      <w:sz w:val="24"/>
      <w:szCs w:val="24"/>
      <w:lang w:val="en-IN"/>
    </w:rPr>
  </w:style>
  <w:style w:type="character" w:customStyle="1" w:styleId="APA2Char">
    <w:name w:val="APA 2 Char"/>
    <w:basedOn w:val="DefaultParagraphFont"/>
    <w:link w:val="APA2"/>
    <w:rsid w:val="00EA6AF5"/>
    <w:rPr>
      <w:rFonts w:ascii="Times New Roman" w:hAnsi="Times New Roman" w:cs="Times New Roman"/>
      <w:color w:val="000000" w:themeColor="text1"/>
      <w:sz w:val="24"/>
      <w:szCs w:val="24"/>
      <w:lang w:val="en-IN"/>
    </w:rPr>
  </w:style>
  <w:style w:type="paragraph" w:customStyle="1" w:styleId="APAH1">
    <w:name w:val="APA H1"/>
    <w:rsid w:val="00E6721C"/>
    <w:pPr>
      <w:spacing w:before="200" w:after="120" w:line="480" w:lineRule="auto"/>
      <w:jc w:val="center"/>
      <w:outlineLvl w:val="0"/>
    </w:pPr>
    <w:rPr>
      <w:rFonts w:ascii="Times New Roman" w:eastAsia="Times New Roman" w:hAnsi="Times New Roman"/>
      <w:b/>
      <w:sz w:val="24"/>
    </w:rPr>
  </w:style>
  <w:style w:type="paragraph" w:customStyle="1" w:styleId="APAH2">
    <w:name w:val="APA H2"/>
    <w:rsid w:val="000172FB"/>
    <w:pPr>
      <w:spacing w:before="160" w:after="40" w:line="480" w:lineRule="auto"/>
      <w:outlineLvl w:val="1"/>
    </w:pPr>
    <w:rPr>
      <w:rFonts w:ascii="Times New Roman" w:eastAsia="Times New Roman" w:hAnsi="Times New Roman"/>
      <w:b/>
      <w:sz w:val="24"/>
    </w:rPr>
  </w:style>
  <w:style w:type="paragraph" w:customStyle="1" w:styleId="TableNote">
    <w:name w:val="Table Note"/>
    <w:rsid w:val="006B4B6C"/>
    <w:pPr>
      <w:spacing w:after="80" w:line="240" w:lineRule="auto"/>
    </w:pPr>
    <w:rPr>
      <w:rFonts w:ascii="Times New Roman" w:eastAsia="Times New Roman" w:hAnsi="Times New Roman"/>
      <w:sz w:val="18"/>
    </w:rPr>
  </w:style>
  <w:style w:type="paragraph" w:customStyle="1" w:styleId="APAH3">
    <w:name w:val="APA H3"/>
    <w:rsid w:val="00142A41"/>
    <w:pPr>
      <w:spacing w:before="120" w:after="0" w:line="480" w:lineRule="auto"/>
      <w:outlineLvl w:val="2"/>
    </w:pPr>
    <w:rPr>
      <w:rFonts w:ascii="Times New Roman" w:eastAsia="Times New Roman" w:hAnsi="Times New Roman"/>
      <w:b/>
      <w:i/>
      <w:sz w:val="24"/>
    </w:rPr>
  </w:style>
  <w:style w:type="paragraph" w:customStyle="1" w:styleId="FigureNote">
    <w:name w:val="Figure Note"/>
    <w:rsid w:val="00087486"/>
    <w:pPr>
      <w:spacing w:after="120" w:line="240" w:lineRule="auto"/>
    </w:pPr>
    <w:rPr>
      <w:rFonts w:ascii="Times New Roman" w:eastAsia="Times New Roman" w:hAnsi="Times New Roman"/>
      <w:sz w:val="18"/>
    </w:rPr>
  </w:style>
  <w:style w:type="paragraph" w:customStyle="1" w:styleId="CodeBlock">
    <w:name w:val="Code Block"/>
    <w:rsid w:val="00363679"/>
    <w:pPr>
      <w:spacing w:after="0" w:line="240" w:lineRule="auto"/>
    </w:pPr>
    <w:rPr>
      <w:rFonts w:ascii="Courier New" w:eastAsia="Courier New" w:hAnsi="Courier New"/>
      <w:sz w:val="18"/>
    </w:rPr>
  </w:style>
  <w:style w:type="character" w:styleId="FollowedHyperlink">
    <w:name w:val="FollowedHyperlink"/>
    <w:basedOn w:val="DefaultParagraphFont"/>
    <w:uiPriority w:val="99"/>
    <w:semiHidden/>
    <w:unhideWhenUsed/>
    <w:rsid w:val="000B3B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214/aos/1013203451"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i.org/10.3354/cr03007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09/TR.2019.2892517" TargetMode="External"/><Relationship Id="rId33" Type="http://schemas.openxmlformats.org/officeDocument/2006/relationships/hyperlink" Target="https://doi.org/10.1109/TSE.2024.3368208" TargetMode="External"/><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07/978-1-0716-141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23/A:1010933404324" TargetMode="External"/><Relationship Id="rId32" Type="http://schemas.openxmlformats.org/officeDocument/2006/relationships/hyperlink" Target="https://doi.org/10.1007/s10664-026-10862-y"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7/s10664-026-10898-0" TargetMode="External"/><Relationship Id="rId28" Type="http://schemas.openxmlformats.org/officeDocument/2006/relationships/hyperlink" Target="https://doi.org/10.1007/s11219-026-09744-9"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07/s44163-025-00596-z"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02/smr.2251" TargetMode="External"/><Relationship Id="rId30" Type="http://schemas.openxmlformats.org/officeDocument/2006/relationships/hyperlink" Target="https://doi.org/10.1007/s10664-026-10840-4" TargetMode="External"/><Relationship Id="rId35" Type="http://schemas.openxmlformats.org/officeDocument/2006/relationships/hyperlink" Target="https://doi.org/10.1002/stvr.43040" TargetMode="External"/><Relationship Id="rId8" Type="http://schemas.openxmlformats.org/officeDocument/2006/relationships/hyperlink" Target="https://github.com/satisho/QM640_Data-Analytics_Capston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55</Pages>
  <Words>11900</Words>
  <Characters>67833</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Evaluating the Business Impact of Artificial Intelligence Adoption Across the Quality Engineering Lifecycle - Final Report</vt:lpstr>
    </vt:vector>
  </TitlesOfParts>
  <Manager/>
  <Company/>
  <LinksUpToDate>false</LinksUpToDate>
  <CharactersWithSpaces>79574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Business Impact of Artificial Intelligence Adoption Across the Quality Engineering Lifecycle - Final Report</dc:title>
  <dc:subject>Walsh College QM640 Data Analytics Capstone Final Report</dc:subject>
  <dc:creator>Satish Venugopal</dc:creator>
  <cp:keywords>QM640, Data Analytics Capstone, Quality Engineering, Artificial Intelligence, Productivity, Random Forest</cp:keywords>
  <dc:description>Final capstone report, cumulative extension of the interim submission.</dc:description>
  <cp:lastModifiedBy>Dinesh Venugopal</cp:lastModifiedBy>
  <cp:revision>244</cp:revision>
  <cp:lastPrinted>2026-07-20T09:32:00Z</cp:lastPrinted>
  <dcterms:created xsi:type="dcterms:W3CDTF">2013-12-23T23:15:00Z</dcterms:created>
  <dcterms:modified xsi:type="dcterms:W3CDTF">2026-08-15T17:02:00Z</dcterms:modified>
  <cp:category/>
</cp:coreProperties>
</file>