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CA" w:rsidRPr="003A159E" w:rsidRDefault="0080175D" w:rsidP="00D42622">
      <w:pPr>
        <w:spacing w:after="0"/>
        <w:jc w:val="both"/>
        <w:rPr>
          <w:rFonts w:ascii="Bookman Old Style" w:hAnsi="Bookman Old Style"/>
          <w:sz w:val="48"/>
          <w:szCs w:val="48"/>
        </w:rPr>
      </w:pPr>
      <w:r w:rsidRPr="003A159E">
        <w:rPr>
          <w:rFonts w:ascii="Bookman Old Style" w:hAnsi="Bookman Old Style"/>
          <w:b/>
          <w:sz w:val="48"/>
          <w:szCs w:val="48"/>
        </w:rPr>
        <w:t>SATHISH REDDY</w:t>
      </w:r>
      <w:r w:rsidRPr="003A159E">
        <w:rPr>
          <w:rFonts w:ascii="Bookman Old Style" w:hAnsi="Bookman Old Style"/>
          <w:sz w:val="48"/>
          <w:szCs w:val="48"/>
        </w:rPr>
        <w:t xml:space="preserve"> MUPPIDI</w:t>
      </w:r>
    </w:p>
    <w:p w:rsidR="00193C32" w:rsidRDefault="0080175D" w:rsidP="00D42622">
      <w:pPr>
        <w:spacing w:after="0"/>
        <w:jc w:val="both"/>
        <w:rPr>
          <w:rStyle w:val="Hyperlink"/>
          <w:rFonts w:ascii="Bookman Old Style" w:hAnsi="Bookman Old Style"/>
          <w:color w:val="auto"/>
          <w:sz w:val="18"/>
          <w:szCs w:val="18"/>
        </w:rPr>
      </w:pPr>
      <w:r w:rsidRPr="0080175D">
        <w:rPr>
          <w:rFonts w:ascii="Bookman Old Style" w:hAnsi="Bookman Old Style"/>
          <w:sz w:val="18"/>
          <w:szCs w:val="18"/>
        </w:rPr>
        <w:t>3304 WILLOW CRESCENT DR</w:t>
      </w:r>
      <w:r w:rsidR="006A5008">
        <w:rPr>
          <w:rFonts w:ascii="Bookman Old Style" w:hAnsi="Bookman Old Style"/>
          <w:sz w:val="18"/>
          <w:szCs w:val="18"/>
        </w:rPr>
        <w:t>. APT #</w:t>
      </w:r>
      <w:r w:rsidRPr="0080175D">
        <w:rPr>
          <w:rFonts w:ascii="Bookman Old Style" w:hAnsi="Bookman Old Style"/>
          <w:sz w:val="18"/>
          <w:szCs w:val="18"/>
        </w:rPr>
        <w:t>T-2 FAIRFAX VA 22030</w:t>
      </w:r>
      <w:r w:rsidR="00AD7FE4">
        <w:rPr>
          <w:rFonts w:ascii="Bookman Old Style" w:hAnsi="Bookman Old Style"/>
          <w:sz w:val="18"/>
          <w:szCs w:val="18"/>
        </w:rPr>
        <w:t xml:space="preserve"> </w:t>
      </w:r>
      <w:r w:rsidR="00AD7FE4" w:rsidRPr="00AD7FE4">
        <w:rPr>
          <w:rFonts w:ascii="Bookman Old Style" w:hAnsi="Bookman Old Style"/>
          <w:sz w:val="18"/>
          <w:szCs w:val="18"/>
        </w:rPr>
        <w:t>||</w:t>
      </w:r>
      <w:r w:rsidR="005B18D2">
        <w:rPr>
          <w:rFonts w:ascii="Bookman Old Style" w:hAnsi="Bookman Old Style"/>
          <w:sz w:val="18"/>
          <w:szCs w:val="18"/>
        </w:rPr>
        <w:t xml:space="preserve"> </w:t>
      </w:r>
      <w:r w:rsidRPr="0080175D">
        <w:rPr>
          <w:rFonts w:ascii="Bookman Old Style" w:hAnsi="Bookman Old Style"/>
          <w:sz w:val="18"/>
          <w:szCs w:val="18"/>
        </w:rPr>
        <w:t>C: (703) 606 -1612</w:t>
      </w:r>
      <w:r w:rsidR="00AD7FE4" w:rsidRPr="00AD7FE4">
        <w:rPr>
          <w:rFonts w:ascii="Bookman Old Style" w:hAnsi="Bookman Old Style"/>
          <w:sz w:val="18"/>
          <w:szCs w:val="18"/>
        </w:rPr>
        <w:t>|</w:t>
      </w:r>
      <w:r w:rsidRPr="0080175D">
        <w:rPr>
          <w:rFonts w:ascii="Bookman Old Style" w:hAnsi="Bookman Old Style"/>
          <w:sz w:val="18"/>
          <w:szCs w:val="18"/>
        </w:rPr>
        <w:t xml:space="preserve"> </w:t>
      </w:r>
      <w:r w:rsidR="006A5008" w:rsidRPr="0080175D">
        <w:rPr>
          <w:rFonts w:ascii="Bookman Old Style" w:hAnsi="Bookman Old Style"/>
          <w:sz w:val="18"/>
          <w:szCs w:val="18"/>
        </w:rPr>
        <w:t>@:</w:t>
      </w:r>
      <w:r w:rsidRPr="0080175D">
        <w:rPr>
          <w:rFonts w:ascii="Bookman Old Style" w:hAnsi="Bookman Old Style"/>
          <w:sz w:val="18"/>
          <w:szCs w:val="18"/>
        </w:rPr>
        <w:t xml:space="preserve"> </w:t>
      </w:r>
      <w:hyperlink r:id="rId8" w:history="1">
        <w:r w:rsidRPr="0080175D">
          <w:rPr>
            <w:rStyle w:val="Hyperlink"/>
            <w:rFonts w:ascii="Bookman Old Style" w:hAnsi="Bookman Old Style"/>
            <w:color w:val="auto"/>
            <w:sz w:val="18"/>
            <w:szCs w:val="18"/>
          </w:rPr>
          <w:t>personalmail.msr@gmail.com</w:t>
        </w:r>
      </w:hyperlink>
    </w:p>
    <w:p w:rsidR="00193C32" w:rsidRPr="00193C32" w:rsidRDefault="00193C32" w:rsidP="00D42622">
      <w:pPr>
        <w:spacing w:after="0"/>
        <w:jc w:val="both"/>
        <w:rPr>
          <w:rFonts w:ascii="Bookman Old Style" w:hAnsi="Bookman Old Style"/>
          <w:sz w:val="18"/>
          <w:szCs w:val="18"/>
          <w:u w:val="single"/>
        </w:rPr>
      </w:pPr>
      <w:r>
        <w:rPr>
          <w:rStyle w:val="Hyperlink"/>
          <w:rFonts w:ascii="Bookman Old Style" w:hAnsi="Bookman Old Style"/>
          <w:color w:val="auto"/>
          <w:sz w:val="18"/>
          <w:szCs w:val="18"/>
        </w:rPr>
        <w:t>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6A5008" w:rsidRPr="003A159E" w:rsidRDefault="006A5008" w:rsidP="00D42622">
      <w:pPr>
        <w:spacing w:after="0"/>
        <w:jc w:val="both"/>
        <w:rPr>
          <w:rFonts w:ascii="Bookman Old Style" w:hAnsi="Bookman Old Style"/>
          <w:sz w:val="28"/>
          <w:szCs w:val="28"/>
        </w:rPr>
      </w:pPr>
    </w:p>
    <w:p w:rsidR="006A5008" w:rsidRPr="003A159E" w:rsidRDefault="006A5008" w:rsidP="00D42622">
      <w:pPr>
        <w:spacing w:after="0"/>
        <w:jc w:val="both"/>
        <w:rPr>
          <w:rFonts w:ascii="Bookman Old Style" w:hAnsi="Bookman Old Style"/>
          <w:b/>
          <w:sz w:val="28"/>
          <w:szCs w:val="28"/>
        </w:rPr>
      </w:pPr>
      <w:r w:rsidRPr="003A159E">
        <w:rPr>
          <w:rFonts w:ascii="Century Gothic" w:hAnsi="Century Gothic"/>
          <w:b/>
          <w:sz w:val="28"/>
          <w:szCs w:val="28"/>
        </w:rPr>
        <w:t>SUMMARY</w:t>
      </w:r>
    </w:p>
    <w:p w:rsidR="006A5008" w:rsidRDefault="00E15A07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15A07">
        <w:rPr>
          <w:rFonts w:asciiTheme="majorHAnsi" w:hAnsiTheme="majorHAnsi"/>
          <w:sz w:val="24"/>
          <w:szCs w:val="24"/>
        </w:rPr>
        <w:t xml:space="preserve">Self -motivated </w:t>
      </w:r>
      <w:r w:rsidRPr="00E15A07">
        <w:rPr>
          <w:rFonts w:asciiTheme="majorHAnsi" w:hAnsiTheme="majorHAnsi" w:cs="Arial"/>
          <w:bCs/>
          <w:sz w:val="26"/>
          <w:szCs w:val="26"/>
          <w:shd w:val="clear" w:color="auto" w:fill="FFFFFF"/>
        </w:rPr>
        <w:t>Financial Analysis Specialist</w:t>
      </w:r>
      <w:r w:rsidRPr="00E15A07">
        <w:rPr>
          <w:rFonts w:asciiTheme="majorHAnsi" w:hAnsiTheme="majorHAnsi"/>
          <w:sz w:val="24"/>
          <w:szCs w:val="24"/>
        </w:rPr>
        <w:t xml:space="preserve"> offering a strong work ethic and determination to complete tasks in a timely manner. Accurate and detail – oriented with extensive bookkeeping and clerical knowledge. Capable professional with a verifiable record of accurate bookkeeping and skill in working with customers, vendors, and management.</w:t>
      </w:r>
    </w:p>
    <w:p w:rsidR="00E15A07" w:rsidRPr="003A159E" w:rsidRDefault="00E15A07" w:rsidP="00D42622">
      <w:pPr>
        <w:spacing w:after="0"/>
        <w:jc w:val="both"/>
        <w:rPr>
          <w:rFonts w:ascii="Century Gothic" w:hAnsi="Century Gothic"/>
          <w:b/>
          <w:sz w:val="28"/>
          <w:szCs w:val="28"/>
        </w:rPr>
      </w:pPr>
      <w:r w:rsidRPr="003A159E">
        <w:rPr>
          <w:rFonts w:ascii="Century Gothic" w:hAnsi="Century Gothic"/>
          <w:b/>
          <w:sz w:val="28"/>
          <w:szCs w:val="28"/>
        </w:rPr>
        <w:t>QUALIFICATIONS SUMMARY</w:t>
      </w:r>
    </w:p>
    <w:p w:rsidR="00E15A07" w:rsidRPr="00E15A07" w:rsidRDefault="00E15A07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15A07">
        <w:rPr>
          <w:rFonts w:asciiTheme="majorHAnsi" w:hAnsiTheme="majorHAnsi"/>
          <w:sz w:val="24"/>
          <w:szCs w:val="24"/>
        </w:rPr>
        <w:t>Detail-oriented Financial Analyst</w:t>
      </w:r>
      <w:r w:rsidR="00D4080B">
        <w:rPr>
          <w:rFonts w:asciiTheme="majorHAnsi" w:hAnsiTheme="majorHAnsi"/>
          <w:sz w:val="24"/>
          <w:szCs w:val="24"/>
        </w:rPr>
        <w:t xml:space="preserve"> with </w:t>
      </w:r>
      <w:r w:rsidRPr="00E15A07">
        <w:rPr>
          <w:rFonts w:asciiTheme="majorHAnsi" w:hAnsiTheme="majorHAnsi"/>
          <w:sz w:val="24"/>
          <w:szCs w:val="24"/>
        </w:rPr>
        <w:t>hands-on experience in quantitative / statistical analysis, budgeting, accounting, and forecasting.</w:t>
      </w:r>
    </w:p>
    <w:p w:rsidR="00E15A07" w:rsidRPr="00E15A07" w:rsidRDefault="00E15A07" w:rsidP="00D42622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E15A07">
        <w:rPr>
          <w:rFonts w:asciiTheme="majorHAnsi" w:hAnsiTheme="majorHAnsi"/>
          <w:sz w:val="24"/>
          <w:szCs w:val="24"/>
        </w:rPr>
        <w:t>Provide robust modeling and reporting to facilitate executive-level decision making.</w:t>
      </w:r>
    </w:p>
    <w:p w:rsidR="00E15A07" w:rsidRPr="00E15A07" w:rsidRDefault="00E15A07" w:rsidP="00D42622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E15A07">
        <w:rPr>
          <w:rFonts w:asciiTheme="majorHAnsi" w:hAnsiTheme="majorHAnsi"/>
          <w:sz w:val="24"/>
          <w:szCs w:val="24"/>
        </w:rPr>
        <w:t>Strong analytical skills; support operations through analysis of key performance indicators and trends.</w:t>
      </w:r>
    </w:p>
    <w:p w:rsidR="00E15A07" w:rsidRPr="00E15A07" w:rsidRDefault="00E15A07" w:rsidP="00D42622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E15A07">
        <w:rPr>
          <w:rFonts w:asciiTheme="majorHAnsi" w:hAnsiTheme="majorHAnsi"/>
          <w:sz w:val="24"/>
          <w:szCs w:val="24"/>
        </w:rPr>
        <w:t>Consensus-driven communicator; liaise across various business units and promote organizational success.</w:t>
      </w:r>
    </w:p>
    <w:p w:rsidR="00E15A07" w:rsidRDefault="00E15A07" w:rsidP="00D42622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E15A07">
        <w:rPr>
          <w:rFonts w:asciiTheme="majorHAnsi" w:hAnsiTheme="majorHAnsi"/>
          <w:sz w:val="24"/>
          <w:szCs w:val="24"/>
        </w:rPr>
        <w:t>Rapidly adapt to new technologies and possess expertise with MS Word, PowerPoint, Excel, Access, and broad range of statistical software.</w:t>
      </w:r>
    </w:p>
    <w:p w:rsidR="003A159E" w:rsidRPr="003A159E" w:rsidRDefault="003A159E" w:rsidP="003A159E">
      <w:pPr>
        <w:spacing w:after="0"/>
        <w:jc w:val="both"/>
        <w:rPr>
          <w:rFonts w:ascii="Century Gothic" w:hAnsi="Century Gothic"/>
          <w:b/>
          <w:sz w:val="28"/>
          <w:szCs w:val="28"/>
        </w:rPr>
      </w:pPr>
      <w:r w:rsidRPr="003A159E">
        <w:rPr>
          <w:rFonts w:ascii="Century Gothic" w:hAnsi="Century Gothic"/>
          <w:b/>
          <w:sz w:val="28"/>
          <w:szCs w:val="28"/>
        </w:rPr>
        <w:t>Skills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15"/>
      </w:tblGrid>
      <w:tr w:rsidR="003A159E" w:rsidRPr="003A159E" w:rsidTr="003A159E"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A159E" w:rsidRPr="003A159E" w:rsidRDefault="003A159E" w:rsidP="003A159E">
            <w:pPr>
              <w:numPr>
                <w:ilvl w:val="0"/>
                <w:numId w:val="10"/>
              </w:numPr>
              <w:spacing w:after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A159E">
              <w:rPr>
                <w:rFonts w:asciiTheme="majorHAnsi" w:hAnsiTheme="majorHAnsi"/>
                <w:sz w:val="24"/>
                <w:szCs w:val="24"/>
              </w:rPr>
              <w:t>Microsoft Great Plains proficiency</w:t>
            </w:r>
            <w:r w:rsidRPr="003A159E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3A159E" w:rsidRPr="003A159E" w:rsidRDefault="003A159E" w:rsidP="003A159E">
            <w:pPr>
              <w:numPr>
                <w:ilvl w:val="0"/>
                <w:numId w:val="10"/>
              </w:numPr>
              <w:spacing w:after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A159E">
              <w:rPr>
                <w:rFonts w:asciiTheme="majorHAnsi" w:hAnsiTheme="majorHAnsi"/>
                <w:sz w:val="24"/>
                <w:szCs w:val="24"/>
              </w:rPr>
              <w:t>QuickBooks experience</w:t>
            </w:r>
          </w:p>
          <w:p w:rsidR="003A159E" w:rsidRPr="003A159E" w:rsidRDefault="003A159E" w:rsidP="003A159E">
            <w:pPr>
              <w:numPr>
                <w:ilvl w:val="0"/>
                <w:numId w:val="10"/>
              </w:numPr>
              <w:spacing w:after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A159E">
              <w:rPr>
                <w:rFonts w:asciiTheme="majorHAnsi" w:hAnsiTheme="majorHAnsi"/>
                <w:sz w:val="24"/>
                <w:szCs w:val="24"/>
              </w:rPr>
              <w:t>Excel spreadsheet knowledge</w:t>
            </w:r>
          </w:p>
        </w:tc>
        <w:tc>
          <w:tcPr>
            <w:tcW w:w="4815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A159E" w:rsidRPr="003A159E" w:rsidRDefault="003A159E" w:rsidP="003A159E">
            <w:pPr>
              <w:numPr>
                <w:ilvl w:val="0"/>
                <w:numId w:val="11"/>
              </w:numPr>
              <w:spacing w:after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A159E">
              <w:rPr>
                <w:rFonts w:asciiTheme="majorHAnsi" w:hAnsiTheme="majorHAnsi"/>
                <w:sz w:val="24"/>
                <w:szCs w:val="24"/>
              </w:rPr>
              <w:t>Superior attention to detail</w:t>
            </w:r>
          </w:p>
          <w:p w:rsidR="003A159E" w:rsidRPr="003A159E" w:rsidRDefault="003A159E" w:rsidP="003A159E">
            <w:pPr>
              <w:numPr>
                <w:ilvl w:val="0"/>
                <w:numId w:val="12"/>
              </w:numPr>
              <w:spacing w:after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A159E">
              <w:rPr>
                <w:rFonts w:asciiTheme="majorHAnsi" w:hAnsiTheme="majorHAnsi"/>
                <w:sz w:val="24"/>
                <w:szCs w:val="24"/>
              </w:rPr>
              <w:t>Excellent communication skills</w:t>
            </w:r>
          </w:p>
          <w:p w:rsidR="003A159E" w:rsidRPr="003A159E" w:rsidRDefault="003A159E" w:rsidP="003A159E">
            <w:pPr>
              <w:numPr>
                <w:ilvl w:val="0"/>
                <w:numId w:val="13"/>
              </w:numPr>
              <w:spacing w:after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A159E">
              <w:rPr>
                <w:rFonts w:asciiTheme="majorHAnsi" w:hAnsiTheme="majorHAnsi"/>
                <w:sz w:val="24"/>
                <w:szCs w:val="24"/>
              </w:rPr>
              <w:t>Effective time management</w:t>
            </w:r>
          </w:p>
        </w:tc>
      </w:tr>
    </w:tbl>
    <w:p w:rsidR="003A159E" w:rsidRDefault="003A159E" w:rsidP="003A159E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4080B" w:rsidRPr="00D4080B" w:rsidRDefault="00D4080B" w:rsidP="00D42622">
      <w:pPr>
        <w:spacing w:after="0"/>
        <w:jc w:val="both"/>
        <w:rPr>
          <w:rFonts w:ascii="Century Gothic" w:hAnsi="Century Gothic"/>
          <w:b/>
          <w:color w:val="00B0F0"/>
          <w:sz w:val="28"/>
          <w:szCs w:val="28"/>
        </w:rPr>
      </w:pPr>
      <w:r w:rsidRPr="003A159E">
        <w:rPr>
          <w:rFonts w:ascii="Century Gothic" w:hAnsi="Century Gothic"/>
          <w:b/>
          <w:sz w:val="28"/>
          <w:szCs w:val="28"/>
        </w:rPr>
        <w:t>CORE COMPETENCIES</w:t>
      </w:r>
    </w:p>
    <w:p w:rsidR="00D4080B" w:rsidRPr="00D4080B" w:rsidRDefault="00D4080B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Pr="00D4080B">
        <w:rPr>
          <w:rFonts w:asciiTheme="majorHAnsi" w:hAnsiTheme="majorHAnsi"/>
          <w:sz w:val="24"/>
          <w:szCs w:val="24"/>
        </w:rPr>
        <w:t>Strategy Development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4080B">
        <w:rPr>
          <w:rFonts w:asciiTheme="majorHAnsi" w:hAnsiTheme="majorHAnsi"/>
          <w:sz w:val="24"/>
          <w:szCs w:val="24"/>
        </w:rPr>
        <w:t>Risk Management</w:t>
      </w:r>
      <w:r w:rsidRPr="00D4080B">
        <w:rPr>
          <w:rFonts w:asciiTheme="majorHAnsi" w:hAnsiTheme="majorHAnsi"/>
          <w:sz w:val="24"/>
          <w:szCs w:val="24"/>
        </w:rPr>
        <w:tab/>
      </w:r>
      <w:r w:rsidRPr="00D4080B">
        <w:rPr>
          <w:rFonts w:asciiTheme="majorHAnsi" w:hAnsiTheme="majorHAnsi"/>
          <w:sz w:val="24"/>
          <w:szCs w:val="24"/>
        </w:rPr>
        <w:tab/>
        <w:t>Corporate Finance</w:t>
      </w:r>
    </w:p>
    <w:p w:rsidR="00D4080B" w:rsidRPr="00D4080B" w:rsidRDefault="00D4080B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Pr="00D4080B">
        <w:rPr>
          <w:rFonts w:asciiTheme="majorHAnsi" w:hAnsiTheme="majorHAnsi"/>
          <w:sz w:val="24"/>
          <w:szCs w:val="24"/>
        </w:rPr>
        <w:t>Performance Optimization</w:t>
      </w:r>
      <w:r w:rsidRPr="00D4080B">
        <w:rPr>
          <w:rFonts w:asciiTheme="majorHAnsi" w:hAnsiTheme="majorHAnsi"/>
          <w:sz w:val="24"/>
          <w:szCs w:val="24"/>
        </w:rPr>
        <w:tab/>
      </w:r>
      <w:r w:rsidRPr="00D4080B">
        <w:rPr>
          <w:rFonts w:asciiTheme="majorHAnsi" w:hAnsiTheme="majorHAnsi"/>
          <w:sz w:val="24"/>
          <w:szCs w:val="24"/>
        </w:rPr>
        <w:tab/>
        <w:t>Effective Communication</w:t>
      </w:r>
      <w:r w:rsidRPr="00D4080B">
        <w:rPr>
          <w:rFonts w:asciiTheme="majorHAnsi" w:hAnsiTheme="majorHAnsi"/>
          <w:sz w:val="24"/>
          <w:szCs w:val="24"/>
        </w:rPr>
        <w:tab/>
        <w:t>Relationship Management</w:t>
      </w:r>
    </w:p>
    <w:p w:rsidR="00D4080B" w:rsidRPr="00D4080B" w:rsidRDefault="00D4080B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Pr="00D4080B">
        <w:rPr>
          <w:rFonts w:asciiTheme="majorHAnsi" w:hAnsiTheme="majorHAnsi"/>
          <w:sz w:val="24"/>
          <w:szCs w:val="24"/>
        </w:rPr>
        <w:t>Concept Implementation</w:t>
      </w:r>
      <w:r w:rsidRPr="00D4080B">
        <w:rPr>
          <w:rFonts w:asciiTheme="majorHAnsi" w:hAnsiTheme="majorHAnsi"/>
          <w:sz w:val="24"/>
          <w:szCs w:val="24"/>
        </w:rPr>
        <w:tab/>
      </w:r>
      <w:r w:rsidRPr="00D4080B">
        <w:rPr>
          <w:rFonts w:asciiTheme="majorHAnsi" w:hAnsiTheme="majorHAnsi"/>
          <w:sz w:val="24"/>
          <w:szCs w:val="24"/>
        </w:rPr>
        <w:tab/>
        <w:t>Financial Accounting</w:t>
      </w:r>
      <w:r w:rsidRPr="00D4080B">
        <w:rPr>
          <w:rFonts w:asciiTheme="majorHAnsi" w:hAnsiTheme="majorHAnsi"/>
          <w:sz w:val="24"/>
          <w:szCs w:val="24"/>
        </w:rPr>
        <w:tab/>
      </w:r>
      <w:r w:rsidRPr="00D4080B">
        <w:rPr>
          <w:rFonts w:asciiTheme="majorHAnsi" w:hAnsiTheme="majorHAnsi"/>
          <w:sz w:val="24"/>
          <w:szCs w:val="24"/>
        </w:rPr>
        <w:tab/>
        <w:t>Documentation &amp; Reporting</w:t>
      </w:r>
    </w:p>
    <w:p w:rsidR="00A150A1" w:rsidRPr="003A159E" w:rsidRDefault="00A150A1" w:rsidP="00D42622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3A159E">
        <w:rPr>
          <w:rFonts w:ascii="Century Gothic" w:hAnsi="Century Gothic"/>
          <w:b/>
          <w:sz w:val="24"/>
          <w:szCs w:val="24"/>
        </w:rPr>
        <w:t>PROFESSIONAL EXPERIENCE</w:t>
      </w:r>
    </w:p>
    <w:p w:rsidR="00A150A1" w:rsidRDefault="00A150A1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D7FE4">
        <w:rPr>
          <w:rFonts w:asciiTheme="majorHAnsi" w:hAnsiTheme="majorHAnsi"/>
          <w:b/>
          <w:sz w:val="24"/>
          <w:szCs w:val="24"/>
        </w:rPr>
        <w:t>Financial Analyst</w:t>
      </w:r>
      <w:r>
        <w:rPr>
          <w:rFonts w:asciiTheme="majorHAnsi" w:hAnsiTheme="majorHAnsi"/>
          <w:sz w:val="24"/>
          <w:szCs w:val="24"/>
        </w:rPr>
        <w:t> - 11</w:t>
      </w:r>
      <w:r w:rsidRPr="00A150A1">
        <w:rPr>
          <w:rFonts w:asciiTheme="majorHAnsi" w:hAnsiTheme="majorHAnsi"/>
          <w:sz w:val="24"/>
          <w:szCs w:val="24"/>
        </w:rPr>
        <w:t>-5/2014</w:t>
      </w:r>
    </w:p>
    <w:p w:rsidR="00A150A1" w:rsidRPr="00A150A1" w:rsidRDefault="00A150A1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5B18D2">
        <w:rPr>
          <w:rFonts w:asciiTheme="majorHAnsi" w:hAnsiTheme="majorHAnsi"/>
          <w:i/>
          <w:sz w:val="24"/>
          <w:szCs w:val="24"/>
        </w:rPr>
        <w:t xml:space="preserve">Capgemini Consulting </w:t>
      </w:r>
      <w:r w:rsidR="00AD7FE4" w:rsidRPr="005B18D2">
        <w:rPr>
          <w:rFonts w:asciiTheme="majorHAnsi" w:hAnsiTheme="majorHAnsi"/>
          <w:i/>
          <w:sz w:val="24"/>
          <w:szCs w:val="24"/>
        </w:rPr>
        <w:t>Company</w:t>
      </w:r>
      <w:r w:rsidR="00AD7FE4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AD7FE4">
        <w:rPr>
          <w:rFonts w:asciiTheme="majorHAnsi" w:hAnsiTheme="majorHAnsi"/>
          <w:sz w:val="24"/>
          <w:szCs w:val="24"/>
        </w:rPr>
        <w:t>Bangalore</w:t>
      </w:r>
      <w:r>
        <w:rPr>
          <w:rFonts w:asciiTheme="majorHAnsi" w:hAnsiTheme="majorHAnsi"/>
          <w:sz w:val="24"/>
          <w:szCs w:val="24"/>
        </w:rPr>
        <w:t xml:space="preserve"> [ </w:t>
      </w:r>
      <w:r w:rsidR="00AD7FE4">
        <w:rPr>
          <w:rFonts w:asciiTheme="majorHAnsi" w:hAnsiTheme="majorHAnsi"/>
          <w:sz w:val="24"/>
          <w:szCs w:val="24"/>
        </w:rPr>
        <w:t>INDIA]</w:t>
      </w:r>
    </w:p>
    <w:p w:rsidR="00A150A1" w:rsidRPr="00A150A1" w:rsidRDefault="00A150A1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150A1">
        <w:rPr>
          <w:rFonts w:asciiTheme="majorHAnsi" w:hAnsiTheme="majorHAnsi"/>
          <w:sz w:val="24"/>
          <w:szCs w:val="24"/>
        </w:rPr>
        <w:t>Conducted quantitative analysis of financial data to forecast revenue, identify future trends, and assess risk associated with capital expenditures, acquisitions, and joint-venture projects for large real estate investment firm. Compiled and reviewed complex data to assess multimillion-dollar accounts and business units. Developed comprehensive reports, abstracts, and charts to present data and guide investment strategies. Performed ad-hoc analysis and reporting.</w:t>
      </w:r>
    </w:p>
    <w:p w:rsidR="00A150A1" w:rsidRPr="00A150A1" w:rsidRDefault="00A150A1" w:rsidP="00D42622">
      <w:pPr>
        <w:numPr>
          <w:ilvl w:val="0"/>
          <w:numId w:val="9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A150A1">
        <w:rPr>
          <w:rFonts w:asciiTheme="majorHAnsi" w:hAnsiTheme="majorHAnsi"/>
          <w:sz w:val="24"/>
          <w:szCs w:val="24"/>
        </w:rPr>
        <w:t>Integral in ensuring due diligence involving </w:t>
      </w:r>
      <w:r>
        <w:rPr>
          <w:rFonts w:asciiTheme="majorHAnsi" w:hAnsiTheme="majorHAnsi"/>
          <w:sz w:val="24"/>
          <w:szCs w:val="24"/>
        </w:rPr>
        <w:t xml:space="preserve">$20 </w:t>
      </w:r>
      <w:r w:rsidRPr="00A150A1">
        <w:rPr>
          <w:rFonts w:asciiTheme="majorHAnsi" w:hAnsiTheme="majorHAnsi"/>
          <w:sz w:val="24"/>
          <w:szCs w:val="24"/>
        </w:rPr>
        <w:t>-million acquisition.</w:t>
      </w:r>
    </w:p>
    <w:p w:rsidR="00A150A1" w:rsidRPr="00A150A1" w:rsidRDefault="00A150A1" w:rsidP="00D42622">
      <w:pPr>
        <w:numPr>
          <w:ilvl w:val="0"/>
          <w:numId w:val="9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A150A1">
        <w:rPr>
          <w:rFonts w:asciiTheme="majorHAnsi" w:hAnsiTheme="majorHAnsi"/>
          <w:sz w:val="24"/>
          <w:szCs w:val="24"/>
        </w:rPr>
        <w:t>Improved operational efficiency</w:t>
      </w:r>
      <w:r>
        <w:rPr>
          <w:rFonts w:asciiTheme="majorHAnsi" w:hAnsiTheme="majorHAnsi"/>
          <w:sz w:val="24"/>
          <w:szCs w:val="24"/>
        </w:rPr>
        <w:t> of finance systems by 8.5-9.0</w:t>
      </w:r>
      <w:r w:rsidRPr="00A150A1">
        <w:rPr>
          <w:rFonts w:asciiTheme="majorHAnsi" w:hAnsiTheme="majorHAnsi"/>
          <w:sz w:val="24"/>
          <w:szCs w:val="24"/>
        </w:rPr>
        <w:t>% through implementation of streamlined data-management procedures.</w:t>
      </w:r>
    </w:p>
    <w:p w:rsidR="00A150A1" w:rsidRPr="00A150A1" w:rsidRDefault="00A150A1" w:rsidP="00D42622">
      <w:pPr>
        <w:numPr>
          <w:ilvl w:val="0"/>
          <w:numId w:val="9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Contributed to 10 </w:t>
      </w:r>
      <w:r w:rsidRPr="00A150A1">
        <w:rPr>
          <w:rFonts w:asciiTheme="majorHAnsi" w:hAnsiTheme="majorHAnsi"/>
          <w:sz w:val="24"/>
          <w:szCs w:val="24"/>
        </w:rPr>
        <w:t>% growth trend by developing strategic recommendations for management regarding long-range planning.</w:t>
      </w:r>
    </w:p>
    <w:p w:rsidR="00A150A1" w:rsidRPr="00A150A1" w:rsidRDefault="00A150A1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D7FE4">
        <w:rPr>
          <w:rFonts w:asciiTheme="majorHAnsi" w:hAnsiTheme="majorHAnsi"/>
          <w:b/>
          <w:sz w:val="24"/>
          <w:szCs w:val="24"/>
        </w:rPr>
        <w:t>Finance Intern</w:t>
      </w:r>
      <w:r>
        <w:rPr>
          <w:rFonts w:asciiTheme="majorHAnsi" w:hAnsiTheme="majorHAnsi"/>
          <w:sz w:val="24"/>
          <w:szCs w:val="24"/>
        </w:rPr>
        <w:t> - 04/2013-07/2013</w:t>
      </w:r>
    </w:p>
    <w:p w:rsidR="00A150A1" w:rsidRPr="00A150A1" w:rsidRDefault="00A150A1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5B18D2">
        <w:rPr>
          <w:rFonts w:asciiTheme="majorHAnsi" w:hAnsiTheme="majorHAnsi"/>
          <w:i/>
          <w:sz w:val="24"/>
          <w:szCs w:val="24"/>
        </w:rPr>
        <w:t xml:space="preserve">Virtusa Polaris Consulting </w:t>
      </w:r>
      <w:r w:rsidR="00AD7FE4" w:rsidRPr="005B18D2">
        <w:rPr>
          <w:rFonts w:asciiTheme="majorHAnsi" w:hAnsiTheme="majorHAnsi"/>
          <w:i/>
          <w:sz w:val="24"/>
          <w:szCs w:val="24"/>
        </w:rPr>
        <w:t>Company</w:t>
      </w:r>
      <w:r w:rsidR="00AD7FE4">
        <w:rPr>
          <w:rFonts w:asciiTheme="majorHAnsi" w:hAnsiTheme="majorHAnsi"/>
          <w:sz w:val="24"/>
          <w:szCs w:val="24"/>
        </w:rPr>
        <w:t>.</w:t>
      </w:r>
    </w:p>
    <w:p w:rsidR="00AD7FE4" w:rsidRPr="003A159E" w:rsidRDefault="00A150A1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150A1">
        <w:rPr>
          <w:rFonts w:asciiTheme="majorHAnsi" w:hAnsiTheme="majorHAnsi"/>
          <w:sz w:val="24"/>
          <w:szCs w:val="24"/>
        </w:rPr>
        <w:t>Assisted with financial analysis, forecasting, an</w:t>
      </w:r>
      <w:r w:rsidR="00AD7FE4">
        <w:rPr>
          <w:rFonts w:asciiTheme="majorHAnsi" w:hAnsiTheme="majorHAnsi"/>
          <w:sz w:val="24"/>
          <w:szCs w:val="24"/>
        </w:rPr>
        <w:t xml:space="preserve">d risk assessment for an </w:t>
      </w:r>
      <w:r w:rsidRPr="00A150A1">
        <w:rPr>
          <w:rFonts w:asciiTheme="majorHAnsi" w:hAnsiTheme="majorHAnsi"/>
          <w:sz w:val="24"/>
          <w:szCs w:val="24"/>
        </w:rPr>
        <w:t>investment firm. Supported and collaborated with Senior Financial Analyst in executing buy-sell process.</w:t>
      </w:r>
    </w:p>
    <w:p w:rsidR="00AD7FE4" w:rsidRDefault="00AD7FE4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AD7FE4" w:rsidRPr="00A150A1" w:rsidRDefault="00AD7FE4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E15A07" w:rsidRPr="00E15A07" w:rsidRDefault="00E15A07" w:rsidP="00D42622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6A5008" w:rsidRPr="006A5008" w:rsidRDefault="006A5008" w:rsidP="00D42622">
      <w:pPr>
        <w:spacing w:after="0"/>
        <w:jc w:val="both"/>
        <w:rPr>
          <w:rFonts w:ascii="Bookman Old Style" w:hAnsi="Bookman Old Style"/>
          <w:color w:val="00B0F0"/>
          <w:sz w:val="28"/>
          <w:szCs w:val="28"/>
        </w:rPr>
      </w:pPr>
    </w:p>
    <w:p w:rsidR="006A5008" w:rsidRPr="0080175D" w:rsidRDefault="006A5008" w:rsidP="00D42622">
      <w:pPr>
        <w:spacing w:after="0"/>
        <w:jc w:val="both"/>
        <w:rPr>
          <w:rFonts w:ascii="Bookman Old Style" w:hAnsi="Bookman Old Style"/>
          <w:sz w:val="18"/>
          <w:szCs w:val="18"/>
        </w:rPr>
      </w:pPr>
    </w:p>
    <w:p w:rsidR="0080175D" w:rsidRPr="0080175D" w:rsidRDefault="0080175D" w:rsidP="00D42622">
      <w:pPr>
        <w:spacing w:after="0"/>
        <w:jc w:val="both"/>
        <w:rPr>
          <w:rFonts w:ascii="Bookman Old Style" w:hAnsi="Bookman Old Style"/>
          <w:color w:val="2E74B5" w:themeColor="accent5" w:themeShade="BF"/>
          <w:sz w:val="18"/>
          <w:szCs w:val="18"/>
        </w:rPr>
      </w:pPr>
    </w:p>
    <w:sectPr w:rsidR="0080175D" w:rsidRPr="0080175D" w:rsidSect="00964D2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52F" w:rsidRDefault="001D052F" w:rsidP="00C46384">
      <w:pPr>
        <w:spacing w:after="0" w:line="240" w:lineRule="auto"/>
      </w:pPr>
      <w:r>
        <w:separator/>
      </w:r>
    </w:p>
  </w:endnote>
  <w:endnote w:type="continuationSeparator" w:id="0">
    <w:p w:rsidR="001D052F" w:rsidRDefault="001D052F" w:rsidP="00C4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52F" w:rsidRDefault="001D052F" w:rsidP="00C46384">
      <w:pPr>
        <w:spacing w:after="0" w:line="240" w:lineRule="auto"/>
      </w:pPr>
      <w:r>
        <w:separator/>
      </w:r>
    </w:p>
  </w:footnote>
  <w:footnote w:type="continuationSeparator" w:id="0">
    <w:p w:rsidR="001D052F" w:rsidRDefault="001D052F" w:rsidP="00C4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30D"/>
    <w:multiLevelType w:val="multilevel"/>
    <w:tmpl w:val="271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F1401"/>
    <w:multiLevelType w:val="multilevel"/>
    <w:tmpl w:val="3F8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7A25"/>
    <w:multiLevelType w:val="multilevel"/>
    <w:tmpl w:val="5D0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E2DF8"/>
    <w:multiLevelType w:val="multilevel"/>
    <w:tmpl w:val="9B3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127CA"/>
    <w:multiLevelType w:val="multilevel"/>
    <w:tmpl w:val="586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209EA"/>
    <w:multiLevelType w:val="multilevel"/>
    <w:tmpl w:val="0D0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17B8A"/>
    <w:multiLevelType w:val="multilevel"/>
    <w:tmpl w:val="3F8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7009F"/>
    <w:multiLevelType w:val="multilevel"/>
    <w:tmpl w:val="C2D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C1756"/>
    <w:multiLevelType w:val="multilevel"/>
    <w:tmpl w:val="C27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61EEC"/>
    <w:multiLevelType w:val="multilevel"/>
    <w:tmpl w:val="C2D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912EC"/>
    <w:multiLevelType w:val="multilevel"/>
    <w:tmpl w:val="586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C2A04"/>
    <w:multiLevelType w:val="multilevel"/>
    <w:tmpl w:val="C2D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F22BD"/>
    <w:multiLevelType w:val="multilevel"/>
    <w:tmpl w:val="EFC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84"/>
    <w:rsid w:val="00193C32"/>
    <w:rsid w:val="001D052F"/>
    <w:rsid w:val="002D0456"/>
    <w:rsid w:val="003A159E"/>
    <w:rsid w:val="00593BCA"/>
    <w:rsid w:val="005B18D2"/>
    <w:rsid w:val="006A5008"/>
    <w:rsid w:val="0080175D"/>
    <w:rsid w:val="00916941"/>
    <w:rsid w:val="00964D27"/>
    <w:rsid w:val="00A150A1"/>
    <w:rsid w:val="00AD7FE4"/>
    <w:rsid w:val="00C46384"/>
    <w:rsid w:val="00D4080B"/>
    <w:rsid w:val="00D42622"/>
    <w:rsid w:val="00E15A07"/>
    <w:rsid w:val="00E83B25"/>
    <w:rsid w:val="00F4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E6225"/>
  <w15:chartTrackingRefBased/>
  <w15:docId w15:val="{1944A9B5-9DA2-44F5-BB16-DE6C9EF6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84"/>
  </w:style>
  <w:style w:type="paragraph" w:styleId="Footer">
    <w:name w:val="footer"/>
    <w:basedOn w:val="Normal"/>
    <w:link w:val="FooterChar"/>
    <w:uiPriority w:val="99"/>
    <w:unhideWhenUsed/>
    <w:rsid w:val="00C4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84"/>
  </w:style>
  <w:style w:type="character" w:styleId="Hyperlink">
    <w:name w:val="Hyperlink"/>
    <w:basedOn w:val="DefaultParagraphFont"/>
    <w:uiPriority w:val="99"/>
    <w:unhideWhenUsed/>
    <w:rsid w:val="0080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75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12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3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23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almail.ms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FDC3-B5E1-42F0-B24C-964A22DB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REDDY MUPPID</dc:creator>
  <cp:keywords/>
  <dc:description/>
  <cp:lastModifiedBy>SATHISH REDDY MUPPID</cp:lastModifiedBy>
  <cp:revision>5</cp:revision>
  <cp:lastPrinted>2017-08-23T19:09:00Z</cp:lastPrinted>
  <dcterms:created xsi:type="dcterms:W3CDTF">2017-08-23T19:09:00Z</dcterms:created>
  <dcterms:modified xsi:type="dcterms:W3CDTF">2017-08-29T20:30:00Z</dcterms:modified>
</cp:coreProperties>
</file>