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 w:themeColor="background1" w:themeShade="F2"/>
  <w:body>
    <w:p w:rsidR="00D701C6" w:rsidRPr="00D701C6" w:rsidRDefault="00D701C6" w:rsidP="004B1B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             </w:t>
      </w:r>
      <w:r w:rsidR="004B1B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</w:t>
      </w:r>
      <w:bookmarkStart w:id="0" w:name="_GoBack"/>
      <w:bookmarkEnd w:id="0"/>
      <w:r w:rsidRPr="004B1B09">
        <w:rPr>
          <w:rFonts w:ascii="Arial Black" w:eastAsia="Times New Roman" w:hAnsi="Arial Black" w:cs="Times New Roman"/>
          <w:b/>
          <w:bCs/>
          <w:sz w:val="36"/>
          <w:szCs w:val="36"/>
          <w:lang w:eastAsia="en-IN"/>
        </w:rPr>
        <w:t xml:space="preserve">Day 2 </w:t>
      </w:r>
      <w:proofErr w:type="spellStart"/>
      <w:r w:rsidR="004B1B09" w:rsidRPr="004B1B09">
        <w:rPr>
          <w:rFonts w:ascii="Arial Black" w:eastAsia="Times New Roman" w:hAnsi="Arial Black" w:cs="Times New Roman"/>
          <w:b/>
          <w:bCs/>
          <w:sz w:val="36"/>
          <w:szCs w:val="36"/>
          <w:lang w:eastAsia="en-IN"/>
        </w:rPr>
        <w:t>Hackathon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proofErr w:type="spellStart"/>
      <w:r w:rsidRPr="00D701C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Cybersecurity</w:t>
      </w:r>
      <w:proofErr w:type="spellEnd"/>
      <w:r w:rsidRPr="00D701C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Domains &amp; Security Architecture</w:t>
      </w:r>
    </w:p>
    <w:p w:rsidR="00D701C6" w:rsidRPr="00D701C6" w:rsidRDefault="00D701C6" w:rsidP="00D70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01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Understand </w:t>
      </w:r>
      <w:proofErr w:type="spellStart"/>
      <w:r w:rsidRPr="00D701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Cybersecurity</w:t>
      </w:r>
      <w:proofErr w:type="spellEnd"/>
      <w:r w:rsidRPr="00D701C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Domains</w:t>
      </w:r>
    </w:p>
    <w:p w:rsidR="00D701C6" w:rsidRPr="00D701C6" w:rsidRDefault="00D701C6" w:rsidP="00D7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701C6">
        <w:rPr>
          <w:rFonts w:ascii="Times New Roman" w:eastAsia="Times New Roman" w:hAnsi="Times New Roman" w:cs="Times New Roman"/>
          <w:lang w:eastAsia="en-IN"/>
        </w:rPr>
        <w:t xml:space="preserve">Study the core </w:t>
      </w:r>
      <w:proofErr w:type="spellStart"/>
      <w:r w:rsidRPr="00D701C6">
        <w:rPr>
          <w:rFonts w:ascii="Times New Roman" w:eastAsia="Times New Roman" w:hAnsi="Times New Roman" w:cs="Times New Roman"/>
          <w:lang w:eastAsia="en-IN"/>
        </w:rPr>
        <w:t>cybersecurity</w:t>
      </w:r>
      <w:proofErr w:type="spellEnd"/>
      <w:r w:rsidRPr="00D701C6">
        <w:rPr>
          <w:rFonts w:ascii="Times New Roman" w:eastAsia="Times New Roman" w:hAnsi="Times New Roman" w:cs="Times New Roman"/>
          <w:lang w:eastAsia="en-IN"/>
        </w:rPr>
        <w:t xml:space="preserve"> domains and their roles:</w:t>
      </w:r>
    </w:p>
    <w:p w:rsidR="00D701C6" w:rsidRPr="00D701C6" w:rsidRDefault="00D701C6" w:rsidP="00D7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701C6">
        <w:rPr>
          <w:rFonts w:ascii="Times New Roman" w:eastAsia="Times New Roman" w:hAnsi="Times New Roman" w:cs="Times New Roman"/>
          <w:lang w:eastAsia="en-IN"/>
        </w:rPr>
        <w:t>Network Security (Firewalls, IDS/IPS, VPN)</w:t>
      </w:r>
    </w:p>
    <w:p w:rsidR="00D701C6" w:rsidRPr="00D701C6" w:rsidRDefault="00D701C6" w:rsidP="00D7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701C6">
        <w:rPr>
          <w:rFonts w:ascii="Times New Roman" w:eastAsia="Times New Roman" w:hAnsi="Times New Roman" w:cs="Times New Roman"/>
          <w:lang w:eastAsia="en-IN"/>
        </w:rPr>
        <w:t>Application Security (OWASP Top 10)</w:t>
      </w:r>
    </w:p>
    <w:p w:rsidR="00D701C6" w:rsidRPr="00D701C6" w:rsidRDefault="00D701C6" w:rsidP="00D7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701C6">
        <w:rPr>
          <w:rFonts w:ascii="Times New Roman" w:eastAsia="Times New Roman" w:hAnsi="Times New Roman" w:cs="Times New Roman"/>
          <w:lang w:eastAsia="en-IN"/>
        </w:rPr>
        <w:t>Endpoint Security (AV, EDR)</w:t>
      </w:r>
    </w:p>
    <w:p w:rsidR="00D701C6" w:rsidRPr="00D701C6" w:rsidRDefault="00D701C6" w:rsidP="00D7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701C6">
        <w:rPr>
          <w:rFonts w:ascii="Times New Roman" w:eastAsia="Times New Roman" w:hAnsi="Times New Roman" w:cs="Times New Roman"/>
          <w:lang w:eastAsia="en-IN"/>
        </w:rPr>
        <w:t>Cloud Security (Shared Responsibility Model)</w:t>
      </w:r>
    </w:p>
    <w:p w:rsidR="00D701C6" w:rsidRPr="00D701C6" w:rsidRDefault="00D701C6" w:rsidP="00D7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701C6">
        <w:rPr>
          <w:rFonts w:ascii="Times New Roman" w:eastAsia="Times New Roman" w:hAnsi="Times New Roman" w:cs="Times New Roman"/>
          <w:lang w:eastAsia="en-IN"/>
        </w:rPr>
        <w:t>Identity &amp; Access Management (IAM)</w:t>
      </w:r>
    </w:p>
    <w:p w:rsidR="00D701C6" w:rsidRPr="00D701C6" w:rsidRDefault="00D701C6" w:rsidP="00D701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D701C6">
        <w:rPr>
          <w:rFonts w:ascii="Times New Roman" w:eastAsia="Times New Roman" w:hAnsi="Times New Roman" w:cs="Times New Roman"/>
          <w:lang w:eastAsia="en-IN"/>
        </w:rPr>
        <w:t>Incident Response &amp; SOC Operations</w:t>
      </w:r>
    </w:p>
    <w:p w:rsidR="00D701C6" w:rsidRDefault="00D701C6" w:rsidP="00D701C6">
      <w:pPr>
        <w:pStyle w:val="Heading3"/>
      </w:pPr>
      <w:r>
        <w:t xml:space="preserve">Offensive </w:t>
      </w:r>
      <w:proofErr w:type="spellStart"/>
      <w:r>
        <w:t>vs</w:t>
      </w:r>
      <w:proofErr w:type="spellEnd"/>
      <w:r>
        <w:t xml:space="preserve"> Defensive Security</w:t>
      </w:r>
    </w:p>
    <w:p w:rsidR="00D701C6" w:rsidRPr="00CC16CC" w:rsidRDefault="00D701C6" w:rsidP="00D701C6">
      <w:pPr>
        <w:pStyle w:val="NormalWeb"/>
        <w:rPr>
          <w:sz w:val="22"/>
          <w:szCs w:val="22"/>
        </w:rPr>
      </w:pPr>
      <w:r w:rsidRPr="00CC16CC">
        <w:rPr>
          <w:rStyle w:val="Strong"/>
          <w:sz w:val="22"/>
          <w:szCs w:val="22"/>
        </w:rPr>
        <w:t>Offensive Security</w:t>
      </w:r>
      <w:r w:rsidRPr="00CC16CC">
        <w:rPr>
          <w:sz w:val="22"/>
          <w:szCs w:val="22"/>
        </w:rPr>
        <w:t xml:space="preserve"> focuses on simulating real-world attacks to identify vulnerabilities before malicious actors can exploit them. It includes activities such as </w:t>
      </w:r>
      <w:r w:rsidRPr="00CC16CC">
        <w:rPr>
          <w:rStyle w:val="Strong"/>
          <w:sz w:val="22"/>
          <w:szCs w:val="22"/>
        </w:rPr>
        <w:t>penetration testing, vulnerability exploitation, red teaming, and attack simulations</w:t>
      </w:r>
      <w:r w:rsidRPr="00CC16CC">
        <w:rPr>
          <w:sz w:val="22"/>
          <w:szCs w:val="22"/>
        </w:rPr>
        <w:t xml:space="preserve"> to assess the security posture of systems and applications.</w:t>
      </w:r>
    </w:p>
    <w:p w:rsidR="00D701C6" w:rsidRPr="00CC16CC" w:rsidRDefault="00D701C6" w:rsidP="00D701C6">
      <w:pPr>
        <w:pStyle w:val="NormalWeb"/>
        <w:rPr>
          <w:sz w:val="22"/>
          <w:szCs w:val="22"/>
        </w:rPr>
      </w:pPr>
      <w:r w:rsidRPr="00CC16CC">
        <w:rPr>
          <w:rStyle w:val="Strong"/>
          <w:sz w:val="22"/>
          <w:szCs w:val="22"/>
        </w:rPr>
        <w:t>Defensive Security</w:t>
      </w:r>
      <w:r w:rsidRPr="00CC16CC">
        <w:rPr>
          <w:sz w:val="22"/>
          <w:szCs w:val="22"/>
        </w:rPr>
        <w:t xml:space="preserve"> focuses on protecting, detecting, and responding to threats. It involves </w:t>
      </w:r>
      <w:r w:rsidRPr="00CC16CC">
        <w:rPr>
          <w:rStyle w:val="Strong"/>
          <w:sz w:val="22"/>
          <w:szCs w:val="22"/>
        </w:rPr>
        <w:t xml:space="preserve">monitoring systems, implementing security controls, </w:t>
      </w:r>
      <w:proofErr w:type="spellStart"/>
      <w:r w:rsidRPr="00CC16CC">
        <w:rPr>
          <w:rStyle w:val="Strong"/>
          <w:sz w:val="22"/>
          <w:szCs w:val="22"/>
        </w:rPr>
        <w:t>analyzing</w:t>
      </w:r>
      <w:proofErr w:type="spellEnd"/>
      <w:r w:rsidRPr="00CC16CC">
        <w:rPr>
          <w:rStyle w:val="Strong"/>
          <w:sz w:val="22"/>
          <w:szCs w:val="22"/>
        </w:rPr>
        <w:t xml:space="preserve"> logs, incident response, and threat mitigation</w:t>
      </w:r>
      <w:r w:rsidRPr="00CC16CC">
        <w:rPr>
          <w:sz w:val="22"/>
          <w:szCs w:val="22"/>
        </w:rPr>
        <w:t xml:space="preserve">, typically handled by </w:t>
      </w:r>
      <w:r w:rsidRPr="00CC16CC">
        <w:rPr>
          <w:rStyle w:val="Strong"/>
          <w:sz w:val="22"/>
          <w:szCs w:val="22"/>
        </w:rPr>
        <w:t>blue teams and SOC operations</w:t>
      </w:r>
      <w:r w:rsidRPr="00CC16CC">
        <w:rPr>
          <w:sz w:val="22"/>
          <w:szCs w:val="22"/>
        </w:rPr>
        <w:t>.</w:t>
      </w:r>
    </w:p>
    <w:p w:rsidR="00D701C6" w:rsidRDefault="00D701C6" w:rsidP="00D701C6">
      <w:pPr>
        <w:pStyle w:val="NormalWeb"/>
      </w:pPr>
      <w:r w:rsidRPr="00CC16CC">
        <w:rPr>
          <w:sz w:val="22"/>
          <w:szCs w:val="22"/>
        </w:rPr>
        <w:t xml:space="preserve">Together, offensive and defensive security work collaboratively to </w:t>
      </w:r>
      <w:r w:rsidRPr="00CC16CC">
        <w:rPr>
          <w:rStyle w:val="Strong"/>
          <w:sz w:val="22"/>
          <w:szCs w:val="22"/>
        </w:rPr>
        <w:t xml:space="preserve">identify weaknesses, improve detection capabilities, and strengthen overall </w:t>
      </w:r>
      <w:proofErr w:type="spellStart"/>
      <w:r w:rsidRPr="00CC16CC">
        <w:rPr>
          <w:rStyle w:val="Strong"/>
          <w:sz w:val="22"/>
          <w:szCs w:val="22"/>
        </w:rPr>
        <w:t>cybersecurity</w:t>
      </w:r>
      <w:proofErr w:type="spellEnd"/>
      <w:r w:rsidRPr="00CC16CC">
        <w:rPr>
          <w:rStyle w:val="Strong"/>
          <w:sz w:val="22"/>
          <w:szCs w:val="22"/>
        </w:rPr>
        <w:t xml:space="preserve"> resilience</w:t>
      </w:r>
      <w:r>
        <w:t>.</w:t>
      </w:r>
    </w:p>
    <w:p w:rsidR="00D701C6" w:rsidRDefault="00D701C6" w:rsidP="00D701C6">
      <w:pPr>
        <w:pStyle w:val="Heading2"/>
      </w:pPr>
      <w:r>
        <w:t>Day 2 – Important Points</w:t>
      </w:r>
    </w:p>
    <w:p w:rsidR="00D701C6" w:rsidRPr="00CC16CC" w:rsidRDefault="00D701C6" w:rsidP="00D701C6">
      <w:pPr>
        <w:pStyle w:val="NormalWeb"/>
        <w:numPr>
          <w:ilvl w:val="0"/>
          <w:numId w:val="3"/>
        </w:numPr>
        <w:rPr>
          <w:sz w:val="22"/>
          <w:szCs w:val="22"/>
        </w:rPr>
      </w:pPr>
      <w:proofErr w:type="spellStart"/>
      <w:r w:rsidRPr="00CC16CC">
        <w:rPr>
          <w:sz w:val="22"/>
          <w:szCs w:val="22"/>
        </w:rPr>
        <w:t>Cybersecurity</w:t>
      </w:r>
      <w:proofErr w:type="spellEnd"/>
      <w:r w:rsidRPr="00CC16CC">
        <w:rPr>
          <w:sz w:val="22"/>
          <w:szCs w:val="22"/>
        </w:rPr>
        <w:t xml:space="preserve"> is divided into multiple </w:t>
      </w:r>
      <w:r w:rsidRPr="00CC16CC">
        <w:rPr>
          <w:rStyle w:val="Strong"/>
          <w:sz w:val="22"/>
          <w:szCs w:val="22"/>
        </w:rPr>
        <w:t>domains</w:t>
      </w:r>
      <w:r w:rsidRPr="00CC16CC">
        <w:rPr>
          <w:sz w:val="22"/>
          <w:szCs w:val="22"/>
        </w:rPr>
        <w:t xml:space="preserve"> such as </w:t>
      </w:r>
      <w:r w:rsidRPr="00CC16CC">
        <w:rPr>
          <w:rStyle w:val="Strong"/>
          <w:sz w:val="22"/>
          <w:szCs w:val="22"/>
        </w:rPr>
        <w:t>network, application, endpoint, cloud, and identity security</w:t>
      </w:r>
      <w:r w:rsidRPr="00CC16CC">
        <w:rPr>
          <w:sz w:val="22"/>
          <w:szCs w:val="22"/>
        </w:rPr>
        <w:t>, each responsible for protecting different layers of an organization’s infrastructure.</w:t>
      </w:r>
    </w:p>
    <w:p w:rsidR="00D701C6" w:rsidRPr="00CC16CC" w:rsidRDefault="00D701C6" w:rsidP="00D701C6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CC16CC">
        <w:rPr>
          <w:rStyle w:val="Strong"/>
          <w:sz w:val="22"/>
          <w:szCs w:val="22"/>
        </w:rPr>
        <w:t>Network security</w:t>
      </w:r>
      <w:r w:rsidRPr="00CC16CC">
        <w:rPr>
          <w:sz w:val="22"/>
          <w:szCs w:val="22"/>
        </w:rPr>
        <w:t xml:space="preserve"> relies on controls like </w:t>
      </w:r>
      <w:r w:rsidRPr="00CC16CC">
        <w:rPr>
          <w:rStyle w:val="Strong"/>
          <w:sz w:val="22"/>
          <w:szCs w:val="22"/>
        </w:rPr>
        <w:t>firewalls, IDS/IPS, and VPNs</w:t>
      </w:r>
      <w:r w:rsidRPr="00CC16CC">
        <w:rPr>
          <w:sz w:val="22"/>
          <w:szCs w:val="22"/>
        </w:rPr>
        <w:t xml:space="preserve"> to monitor, filter, and control network traffic.</w:t>
      </w:r>
    </w:p>
    <w:p w:rsidR="00D701C6" w:rsidRPr="00CC16CC" w:rsidRDefault="00D701C6" w:rsidP="00D701C6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CC16CC">
        <w:rPr>
          <w:rStyle w:val="Strong"/>
          <w:sz w:val="22"/>
          <w:szCs w:val="22"/>
        </w:rPr>
        <w:t>Application security</w:t>
      </w:r>
      <w:r w:rsidRPr="00CC16CC">
        <w:rPr>
          <w:sz w:val="22"/>
          <w:szCs w:val="22"/>
        </w:rPr>
        <w:t xml:space="preserve"> focuses on identifying and mitigating vulnerabilities defined in the </w:t>
      </w:r>
      <w:r w:rsidRPr="00CC16CC">
        <w:rPr>
          <w:rStyle w:val="Strong"/>
          <w:sz w:val="22"/>
          <w:szCs w:val="22"/>
        </w:rPr>
        <w:t>OWASP Top 10</w:t>
      </w:r>
      <w:r w:rsidRPr="00CC16CC">
        <w:rPr>
          <w:sz w:val="22"/>
          <w:szCs w:val="22"/>
        </w:rPr>
        <w:t>, including injection flaws, broken authentication, and insecure configurations.</w:t>
      </w:r>
    </w:p>
    <w:p w:rsidR="00D701C6" w:rsidRPr="00CC16CC" w:rsidRDefault="00D701C6" w:rsidP="00D701C6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CC16CC">
        <w:rPr>
          <w:rStyle w:val="Strong"/>
          <w:sz w:val="22"/>
          <w:szCs w:val="22"/>
        </w:rPr>
        <w:t>Endpoint security</w:t>
      </w:r>
      <w:r w:rsidRPr="00CC16CC">
        <w:rPr>
          <w:sz w:val="22"/>
          <w:szCs w:val="22"/>
        </w:rPr>
        <w:t xml:space="preserve"> protects user devices through </w:t>
      </w:r>
      <w:r w:rsidRPr="00CC16CC">
        <w:rPr>
          <w:rStyle w:val="Strong"/>
          <w:sz w:val="22"/>
          <w:szCs w:val="22"/>
        </w:rPr>
        <w:t>antivirus, EDR, and endpoint monitoring</w:t>
      </w:r>
      <w:r w:rsidRPr="00CC16CC">
        <w:rPr>
          <w:sz w:val="22"/>
          <w:szCs w:val="22"/>
        </w:rPr>
        <w:t xml:space="preserve"> to detect malicious activity.</w:t>
      </w:r>
    </w:p>
    <w:p w:rsidR="00D701C6" w:rsidRPr="00CC16CC" w:rsidRDefault="00D701C6" w:rsidP="00D701C6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CC16CC">
        <w:rPr>
          <w:rStyle w:val="Strong"/>
          <w:sz w:val="22"/>
          <w:szCs w:val="22"/>
        </w:rPr>
        <w:t>Cloud security</w:t>
      </w:r>
      <w:r w:rsidRPr="00CC16CC">
        <w:rPr>
          <w:sz w:val="22"/>
          <w:szCs w:val="22"/>
        </w:rPr>
        <w:t xml:space="preserve"> follows the </w:t>
      </w:r>
      <w:r w:rsidRPr="00CC16CC">
        <w:rPr>
          <w:rStyle w:val="Strong"/>
          <w:sz w:val="22"/>
          <w:szCs w:val="22"/>
        </w:rPr>
        <w:t>shared responsibility model</w:t>
      </w:r>
      <w:r w:rsidRPr="00CC16CC">
        <w:rPr>
          <w:sz w:val="22"/>
          <w:szCs w:val="22"/>
        </w:rPr>
        <w:t>, where the cloud provider secures the infrastructure while customers are responsible for securing data, configurations, and access controls.</w:t>
      </w:r>
    </w:p>
    <w:p w:rsidR="00D701C6" w:rsidRPr="00CC16CC" w:rsidRDefault="00D701C6" w:rsidP="00D701C6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CC16CC">
        <w:rPr>
          <w:sz w:val="22"/>
          <w:szCs w:val="22"/>
        </w:rPr>
        <w:t xml:space="preserve">The </w:t>
      </w:r>
      <w:r w:rsidRPr="00CC16CC">
        <w:rPr>
          <w:rStyle w:val="Strong"/>
          <w:sz w:val="22"/>
          <w:szCs w:val="22"/>
        </w:rPr>
        <w:t>incident response lifecycle</w:t>
      </w:r>
      <w:r w:rsidRPr="00CC16CC">
        <w:rPr>
          <w:sz w:val="22"/>
          <w:szCs w:val="22"/>
        </w:rPr>
        <w:t xml:space="preserve"> includes </w:t>
      </w:r>
      <w:r w:rsidRPr="00CC16CC">
        <w:rPr>
          <w:rStyle w:val="Strong"/>
          <w:sz w:val="22"/>
          <w:szCs w:val="22"/>
        </w:rPr>
        <w:t>detection, analysis, containment, eradication, recovery, and lessons learned</w:t>
      </w:r>
      <w:r w:rsidRPr="00CC16CC">
        <w:rPr>
          <w:sz w:val="22"/>
          <w:szCs w:val="22"/>
        </w:rPr>
        <w:t>, ensuring structured handling of security incidents.</w:t>
      </w:r>
    </w:p>
    <w:p w:rsidR="00D701C6" w:rsidRPr="00CC16CC" w:rsidRDefault="00D701C6" w:rsidP="00D701C6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CC16CC">
        <w:rPr>
          <w:rStyle w:val="Strong"/>
          <w:sz w:val="22"/>
          <w:szCs w:val="22"/>
        </w:rPr>
        <w:t>Offensive security (Red Team)</w:t>
      </w:r>
      <w:r w:rsidRPr="00CC16CC">
        <w:rPr>
          <w:sz w:val="22"/>
          <w:szCs w:val="22"/>
        </w:rPr>
        <w:t xml:space="preserve"> simulates attacks to identify vulnerabilities, while </w:t>
      </w:r>
      <w:r w:rsidRPr="00CC16CC">
        <w:rPr>
          <w:rStyle w:val="Strong"/>
          <w:sz w:val="22"/>
          <w:szCs w:val="22"/>
        </w:rPr>
        <w:t>defensive security (Blue Team)</w:t>
      </w:r>
      <w:r w:rsidRPr="00CC16CC">
        <w:rPr>
          <w:sz w:val="22"/>
          <w:szCs w:val="22"/>
        </w:rPr>
        <w:t xml:space="preserve"> focuses on detection, monitoring, and response.</w:t>
      </w:r>
    </w:p>
    <w:p w:rsidR="00D701C6" w:rsidRPr="00CC16CC" w:rsidRDefault="00D701C6" w:rsidP="00D701C6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CC16CC">
        <w:rPr>
          <w:rStyle w:val="Strong"/>
          <w:sz w:val="22"/>
          <w:szCs w:val="22"/>
        </w:rPr>
        <w:t>SOC operations</w:t>
      </w:r>
      <w:r w:rsidRPr="00CC16CC">
        <w:rPr>
          <w:sz w:val="22"/>
          <w:szCs w:val="22"/>
        </w:rPr>
        <w:t xml:space="preserve"> act as the central monitoring unit, correlating alerts, </w:t>
      </w:r>
      <w:proofErr w:type="spellStart"/>
      <w:r w:rsidRPr="00CC16CC">
        <w:rPr>
          <w:sz w:val="22"/>
          <w:szCs w:val="22"/>
        </w:rPr>
        <w:t>analyzing</w:t>
      </w:r>
      <w:proofErr w:type="spellEnd"/>
      <w:r w:rsidRPr="00CC16CC">
        <w:rPr>
          <w:sz w:val="22"/>
          <w:szCs w:val="22"/>
        </w:rPr>
        <w:t xml:space="preserve"> logs, and coordinating incident response activities.</w:t>
      </w:r>
    </w:p>
    <w:p w:rsidR="00D701C6" w:rsidRDefault="00D701C6" w:rsidP="00D701C6">
      <w:pPr>
        <w:pStyle w:val="NormalWeb"/>
      </w:pPr>
    </w:p>
    <w:p w:rsidR="00D701C6" w:rsidRPr="00D701C6" w:rsidRDefault="00D701C6" w:rsidP="00D70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40CC8" w:rsidRPr="00D701C6" w:rsidRDefault="004C1364">
      <w:pPr>
        <w:rPr>
          <w:lang w:val="en-GB"/>
        </w:rPr>
      </w:pPr>
    </w:p>
    <w:sectPr w:rsidR="00840CC8" w:rsidRPr="00D701C6" w:rsidSect="00D701C6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1364" w:rsidRDefault="004C1364" w:rsidP="00D701C6">
      <w:pPr>
        <w:spacing w:after="0" w:line="240" w:lineRule="auto"/>
      </w:pPr>
      <w:r>
        <w:separator/>
      </w:r>
    </w:p>
  </w:endnote>
  <w:endnote w:type="continuationSeparator" w:id="0">
    <w:p w:rsidR="004C1364" w:rsidRDefault="004C1364" w:rsidP="00D70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1364" w:rsidRDefault="004C1364" w:rsidP="00D701C6">
      <w:pPr>
        <w:spacing w:after="0" w:line="240" w:lineRule="auto"/>
      </w:pPr>
      <w:r>
        <w:separator/>
      </w:r>
    </w:p>
  </w:footnote>
  <w:footnote w:type="continuationSeparator" w:id="0">
    <w:p w:rsidR="004C1364" w:rsidRDefault="004C1364" w:rsidP="00D701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01C6" w:rsidRDefault="00D701C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F25C02"/>
    <w:multiLevelType w:val="multilevel"/>
    <w:tmpl w:val="27BE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FB061F"/>
    <w:multiLevelType w:val="multilevel"/>
    <w:tmpl w:val="E600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79626F"/>
    <w:multiLevelType w:val="multilevel"/>
    <w:tmpl w:val="EC58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1C6"/>
    <w:rsid w:val="004B1B09"/>
    <w:rsid w:val="004C1364"/>
    <w:rsid w:val="005C4FAA"/>
    <w:rsid w:val="00BA71E0"/>
    <w:rsid w:val="00CC16CC"/>
    <w:rsid w:val="00D12819"/>
    <w:rsid w:val="00D701C6"/>
    <w:rsid w:val="00DF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01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701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01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701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70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01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70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1C6"/>
  </w:style>
  <w:style w:type="paragraph" w:styleId="Footer">
    <w:name w:val="footer"/>
    <w:basedOn w:val="Normal"/>
    <w:link w:val="FooterChar"/>
    <w:uiPriority w:val="99"/>
    <w:unhideWhenUsed/>
    <w:rsid w:val="00D70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1C6"/>
  </w:style>
  <w:style w:type="paragraph" w:styleId="BalloonText">
    <w:name w:val="Balloon Text"/>
    <w:basedOn w:val="Normal"/>
    <w:link w:val="BalloonTextChar"/>
    <w:uiPriority w:val="99"/>
    <w:semiHidden/>
    <w:unhideWhenUsed/>
    <w:rsid w:val="00CC16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6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01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701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01C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701C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70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01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70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1C6"/>
  </w:style>
  <w:style w:type="paragraph" w:styleId="Footer">
    <w:name w:val="footer"/>
    <w:basedOn w:val="Normal"/>
    <w:link w:val="FooterChar"/>
    <w:uiPriority w:val="99"/>
    <w:unhideWhenUsed/>
    <w:rsid w:val="00D70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1C6"/>
  </w:style>
  <w:style w:type="paragraph" w:styleId="BalloonText">
    <w:name w:val="Balloon Text"/>
    <w:basedOn w:val="Normal"/>
    <w:link w:val="BalloonTextChar"/>
    <w:uiPriority w:val="99"/>
    <w:semiHidden/>
    <w:unhideWhenUsed/>
    <w:rsid w:val="00CC16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6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E5A1B-CB70-42EC-9A58-BFE473CCB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2025-12-29T18:24:00Z</dcterms:created>
  <dcterms:modified xsi:type="dcterms:W3CDTF">2025-12-29T18:46:00Z</dcterms:modified>
</cp:coreProperties>
</file>