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A9219" w14:textId="6A41BBB7" w:rsidR="0002668F" w:rsidRDefault="00000000" w:rsidP="00083805">
      <w:pPr>
        <w:pStyle w:val="Heading1"/>
        <w:jc w:val="center"/>
        <w:rPr>
          <w:rFonts w:ascii="Times New Roman" w:hAnsi="Times New Roman" w:cs="Times New Roman"/>
          <w:color w:val="FF0000"/>
          <w:sz w:val="36"/>
          <w:szCs w:val="36"/>
        </w:rPr>
      </w:pPr>
      <w:r w:rsidRPr="00083805">
        <w:rPr>
          <w:rFonts w:ascii="Times New Roman" w:hAnsi="Times New Roman" w:cs="Times New Roman"/>
          <w:color w:val="FF0000"/>
          <w:sz w:val="36"/>
          <w:szCs w:val="36"/>
        </w:rPr>
        <w:t xml:space="preserve">Sales Analytics Dashboard – Full Project </w:t>
      </w:r>
    </w:p>
    <w:p w14:paraId="48A9057F" w14:textId="77777777" w:rsidR="00083805" w:rsidRDefault="00083805" w:rsidP="00083805"/>
    <w:p w14:paraId="32F7C9B4" w14:textId="4C6739F5" w:rsidR="00083805" w:rsidRPr="00083805" w:rsidRDefault="00083805" w:rsidP="00083805">
      <w:r>
        <w:rPr>
          <w:noProof/>
        </w:rPr>
        <w:drawing>
          <wp:inline distT="0" distB="0" distL="0" distR="0" wp14:anchorId="05F6FAA0" wp14:editId="3C6D6923">
            <wp:extent cx="5972175" cy="5057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972175" cy="5057775"/>
                    </a:xfrm>
                    <a:prstGeom prst="rect">
                      <a:avLst/>
                    </a:prstGeom>
                  </pic:spPr>
                </pic:pic>
              </a:graphicData>
            </a:graphic>
          </wp:inline>
        </w:drawing>
      </w:r>
    </w:p>
    <w:p w14:paraId="05E3A4A6" w14:textId="77777777" w:rsidR="0002668F" w:rsidRPr="00083805" w:rsidRDefault="00000000">
      <w:pPr>
        <w:pStyle w:val="Heading2"/>
        <w:rPr>
          <w:rFonts w:ascii="Times New Roman" w:hAnsi="Times New Roman" w:cs="Times New Roman"/>
          <w:color w:val="auto"/>
          <w:sz w:val="28"/>
          <w:szCs w:val="28"/>
        </w:rPr>
      </w:pPr>
      <w:r w:rsidRPr="00083805">
        <w:rPr>
          <w:rFonts w:ascii="Times New Roman" w:hAnsi="Times New Roman" w:cs="Times New Roman"/>
          <w:color w:val="auto"/>
          <w:sz w:val="28"/>
          <w:szCs w:val="28"/>
        </w:rPr>
        <w:t>1. Project Overview</w:t>
      </w:r>
    </w:p>
    <w:p w14:paraId="0930266F" w14:textId="77777777" w:rsidR="0002668F" w:rsidRPr="00083805" w:rsidRDefault="00000000" w:rsidP="00083805">
      <w:pPr>
        <w:spacing w:line="360" w:lineRule="auto"/>
        <w:jc w:val="both"/>
        <w:rPr>
          <w:rFonts w:ascii="Times New Roman" w:hAnsi="Times New Roman" w:cs="Times New Roman"/>
          <w:color w:val="000000" w:themeColor="text1"/>
        </w:rPr>
      </w:pPr>
      <w:r w:rsidRPr="00083805">
        <w:rPr>
          <w:rFonts w:ascii="Times New Roman" w:hAnsi="Times New Roman" w:cs="Times New Roman"/>
          <w:color w:val="000000" w:themeColor="text1"/>
        </w:rPr>
        <w:t>This project focuses on building a complete end-to-end Business Intelligence (BI) solution using Oracle Database XE for data storage and Tableau Desktop for data visualization. The dataset consists of 6000+ sales records across customers, orders, products, order details, and returns. The main objective is to analyze sales, profitability, return behavior, and customer segments to support strategic business decisions.</w:t>
      </w:r>
    </w:p>
    <w:p w14:paraId="173F37A9" w14:textId="77777777" w:rsidR="0002668F" w:rsidRPr="00083805" w:rsidRDefault="00000000">
      <w:pPr>
        <w:pStyle w:val="Heading2"/>
        <w:rPr>
          <w:rFonts w:ascii="Times New Roman" w:hAnsi="Times New Roman" w:cs="Times New Roman"/>
          <w:color w:val="000000" w:themeColor="text1"/>
          <w:sz w:val="28"/>
          <w:szCs w:val="28"/>
        </w:rPr>
      </w:pPr>
      <w:r w:rsidRPr="00083805">
        <w:rPr>
          <w:rFonts w:ascii="Times New Roman" w:hAnsi="Times New Roman" w:cs="Times New Roman"/>
          <w:color w:val="000000" w:themeColor="text1"/>
          <w:sz w:val="28"/>
          <w:szCs w:val="28"/>
        </w:rPr>
        <w:lastRenderedPageBreak/>
        <w:t>2. Business Purpose</w:t>
      </w:r>
    </w:p>
    <w:p w14:paraId="6F46FEDF" w14:textId="77777777" w:rsidR="0002668F" w:rsidRPr="00083805" w:rsidRDefault="00000000" w:rsidP="00083805">
      <w:pPr>
        <w:spacing w:line="360" w:lineRule="auto"/>
        <w:jc w:val="both"/>
        <w:rPr>
          <w:rFonts w:ascii="Times New Roman" w:hAnsi="Times New Roman" w:cs="Times New Roman"/>
          <w:color w:val="000000" w:themeColor="text1"/>
        </w:rPr>
      </w:pPr>
      <w:r w:rsidRPr="00083805">
        <w:rPr>
          <w:rFonts w:ascii="Times New Roman" w:hAnsi="Times New Roman" w:cs="Times New Roman"/>
          <w:color w:val="000000" w:themeColor="text1"/>
        </w:rPr>
        <w:t>Organizations need clear visibility into their sales performance across regions, product categories, customer segments, and time periods. This dashboard helps management understand market trends, product profitability, and return patterns to improve decision-making, supply chain efficiency, marketing planning, and financial forecasting.</w:t>
      </w:r>
    </w:p>
    <w:p w14:paraId="11AC9EDC" w14:textId="77777777" w:rsidR="0002668F" w:rsidRPr="00083805" w:rsidRDefault="00000000" w:rsidP="00083805">
      <w:pPr>
        <w:pStyle w:val="Heading2"/>
        <w:jc w:val="both"/>
        <w:rPr>
          <w:rFonts w:ascii="Times New Roman" w:hAnsi="Times New Roman" w:cs="Times New Roman"/>
          <w:color w:val="000000" w:themeColor="text1"/>
          <w:sz w:val="28"/>
          <w:szCs w:val="28"/>
        </w:rPr>
      </w:pPr>
      <w:r w:rsidRPr="00083805">
        <w:rPr>
          <w:rFonts w:ascii="Times New Roman" w:hAnsi="Times New Roman" w:cs="Times New Roman"/>
          <w:color w:val="000000" w:themeColor="text1"/>
          <w:sz w:val="28"/>
          <w:szCs w:val="28"/>
        </w:rPr>
        <w:t>3. Data Source &amp; Dataset Summary</w:t>
      </w:r>
    </w:p>
    <w:p w14:paraId="76ECB495" w14:textId="576056E1" w:rsidR="0002668F" w:rsidRPr="00083805" w:rsidRDefault="00000000" w:rsidP="00083805">
      <w:pPr>
        <w:spacing w:line="360" w:lineRule="auto"/>
        <w:jc w:val="both"/>
        <w:rPr>
          <w:rFonts w:ascii="Times New Roman" w:hAnsi="Times New Roman" w:cs="Times New Roman"/>
          <w:sz w:val="24"/>
          <w:szCs w:val="24"/>
        </w:rPr>
      </w:pPr>
      <w:r w:rsidRPr="00083805">
        <w:rPr>
          <w:rFonts w:ascii="Times New Roman" w:hAnsi="Times New Roman" w:cs="Times New Roman"/>
          <w:sz w:val="24"/>
          <w:szCs w:val="24"/>
        </w:rPr>
        <w:t>The dataset used in this project was generated using synthetic realistic business logic. It consists of 5 relational tables:</w:t>
      </w:r>
    </w:p>
    <w:p w14:paraId="71D8BBC6" w14:textId="77777777" w:rsidR="0002668F" w:rsidRPr="00083805" w:rsidRDefault="00000000" w:rsidP="00083805">
      <w:pPr>
        <w:jc w:val="both"/>
        <w:rPr>
          <w:rFonts w:ascii="Times New Roman" w:hAnsi="Times New Roman" w:cs="Times New Roman"/>
          <w:color w:val="000000" w:themeColor="text1"/>
        </w:rPr>
      </w:pPr>
      <w:r w:rsidRPr="00083805">
        <w:rPr>
          <w:rFonts w:ascii="Times New Roman" w:hAnsi="Times New Roman" w:cs="Times New Roman"/>
          <w:color w:val="000000" w:themeColor="text1"/>
        </w:rPr>
        <w:t>• Customers – 2000 unique customers across multiple countries, cities, and segments.</w:t>
      </w:r>
    </w:p>
    <w:p w14:paraId="22A8A0AE" w14:textId="77777777" w:rsidR="0002668F" w:rsidRPr="00083805" w:rsidRDefault="00000000" w:rsidP="00083805">
      <w:pPr>
        <w:jc w:val="both"/>
        <w:rPr>
          <w:rFonts w:ascii="Times New Roman" w:hAnsi="Times New Roman" w:cs="Times New Roman"/>
          <w:color w:val="000000" w:themeColor="text1"/>
        </w:rPr>
      </w:pPr>
      <w:r w:rsidRPr="00083805">
        <w:rPr>
          <w:rFonts w:ascii="Times New Roman" w:hAnsi="Times New Roman" w:cs="Times New Roman"/>
          <w:color w:val="000000" w:themeColor="text1"/>
        </w:rPr>
        <w:t>• Orders – 6000 orders placed between 2020–2024 containing customer information and shipping details.</w:t>
      </w:r>
    </w:p>
    <w:p w14:paraId="3A28EF87" w14:textId="77777777" w:rsidR="0002668F" w:rsidRPr="00083805" w:rsidRDefault="00000000" w:rsidP="00083805">
      <w:pPr>
        <w:jc w:val="both"/>
        <w:rPr>
          <w:rFonts w:ascii="Times New Roman" w:hAnsi="Times New Roman" w:cs="Times New Roman"/>
          <w:color w:val="000000" w:themeColor="text1"/>
        </w:rPr>
      </w:pPr>
      <w:r w:rsidRPr="00083805">
        <w:rPr>
          <w:rFonts w:ascii="Times New Roman" w:hAnsi="Times New Roman" w:cs="Times New Roman"/>
          <w:color w:val="000000" w:themeColor="text1"/>
        </w:rPr>
        <w:t>• Products – 500 unique products categorized under Technology, Furniture, and Office Supplies.</w:t>
      </w:r>
    </w:p>
    <w:p w14:paraId="4F79F059" w14:textId="77777777" w:rsidR="0002668F" w:rsidRPr="00083805" w:rsidRDefault="00000000" w:rsidP="00083805">
      <w:pPr>
        <w:jc w:val="both"/>
        <w:rPr>
          <w:rFonts w:ascii="Times New Roman" w:hAnsi="Times New Roman" w:cs="Times New Roman"/>
          <w:color w:val="000000" w:themeColor="text1"/>
        </w:rPr>
      </w:pPr>
      <w:r w:rsidRPr="00083805">
        <w:rPr>
          <w:rFonts w:ascii="Times New Roman" w:hAnsi="Times New Roman" w:cs="Times New Roman"/>
          <w:color w:val="000000" w:themeColor="text1"/>
        </w:rPr>
        <w:t>• OrderDetails – 6000 order detail items including sales, profit, discounts, and quantities.</w:t>
      </w:r>
    </w:p>
    <w:p w14:paraId="557034F7" w14:textId="135410F8" w:rsidR="0002668F" w:rsidRPr="00083805" w:rsidRDefault="00000000" w:rsidP="00083805">
      <w:pPr>
        <w:jc w:val="both"/>
        <w:rPr>
          <w:rFonts w:ascii="Times New Roman" w:hAnsi="Times New Roman" w:cs="Times New Roman"/>
          <w:color w:val="000000" w:themeColor="text1"/>
        </w:rPr>
      </w:pPr>
      <w:r w:rsidRPr="00083805">
        <w:rPr>
          <w:rFonts w:ascii="Times New Roman" w:hAnsi="Times New Roman" w:cs="Times New Roman"/>
          <w:color w:val="000000" w:themeColor="text1"/>
        </w:rPr>
        <w:t>• Returns – 500 returned orders indicating whether an order was returned.</w:t>
      </w:r>
    </w:p>
    <w:p w14:paraId="4CACB9ED" w14:textId="77777777" w:rsidR="0002668F" w:rsidRDefault="00000000">
      <w:r>
        <w:t>Each table was stored in Oracle XE and connected to Tableau using data relationships.</w:t>
      </w:r>
    </w:p>
    <w:p w14:paraId="19659CE8" w14:textId="77777777" w:rsidR="0002668F" w:rsidRPr="00083805" w:rsidRDefault="00000000" w:rsidP="00083805">
      <w:pPr>
        <w:pStyle w:val="Heading2"/>
        <w:jc w:val="both"/>
        <w:rPr>
          <w:rFonts w:ascii="Times New Roman" w:hAnsi="Times New Roman" w:cs="Times New Roman"/>
          <w:color w:val="000000" w:themeColor="text1"/>
          <w:sz w:val="28"/>
          <w:szCs w:val="28"/>
        </w:rPr>
      </w:pPr>
      <w:r w:rsidRPr="00083805">
        <w:rPr>
          <w:rFonts w:ascii="Times New Roman" w:hAnsi="Times New Roman" w:cs="Times New Roman"/>
          <w:color w:val="000000" w:themeColor="text1"/>
          <w:sz w:val="28"/>
          <w:szCs w:val="28"/>
        </w:rPr>
        <w:t>4. Data Modeling (Relationships in Tableau)</w:t>
      </w:r>
    </w:p>
    <w:p w14:paraId="5FB51EC5" w14:textId="0A925711"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The project uses a STAR SCHEMA model:</w:t>
      </w:r>
    </w:p>
    <w:p w14:paraId="426A4541"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FACT TABLE:</w:t>
      </w:r>
    </w:p>
    <w:p w14:paraId="648DFFBF" w14:textId="2B22D46F"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OrderDetails (contains Sales, Quantity, Profit, Discount)</w:t>
      </w:r>
    </w:p>
    <w:p w14:paraId="3699363B"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DIMENSION TABLES:</w:t>
      </w:r>
    </w:p>
    <w:p w14:paraId="2EC238DF"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Customers (customer demographics)</w:t>
      </w:r>
    </w:p>
    <w:p w14:paraId="6C0C88C5"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Products (product attributes)</w:t>
      </w:r>
    </w:p>
    <w:p w14:paraId="37E7CB87"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Orders (order metadata: date and shipping)</w:t>
      </w:r>
    </w:p>
    <w:p w14:paraId="58C66542" w14:textId="723C7512"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Returns (return status)</w:t>
      </w:r>
    </w:p>
    <w:p w14:paraId="4E276F90"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Relationships created:</w:t>
      </w:r>
    </w:p>
    <w:p w14:paraId="59EFD84E"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Customers.CustomerID = Orders.CustomerID</w:t>
      </w:r>
    </w:p>
    <w:p w14:paraId="6149FEE0"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Orders.OrderID = OrderDetails.OrderID</w:t>
      </w:r>
    </w:p>
    <w:p w14:paraId="6EC3CFB5"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lastRenderedPageBreak/>
        <w:t>• OrderDetails.ProductID = Products.ProductID</w:t>
      </w:r>
    </w:p>
    <w:p w14:paraId="644BA5A1" w14:textId="53544CDA"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xml:space="preserve">• </w:t>
      </w:r>
      <w:proofErr w:type="spellStart"/>
      <w:r w:rsidRPr="00083805">
        <w:rPr>
          <w:rFonts w:ascii="Times New Roman" w:hAnsi="Times New Roman" w:cs="Times New Roman"/>
          <w:color w:val="000000" w:themeColor="text1"/>
          <w:sz w:val="24"/>
          <w:szCs w:val="24"/>
        </w:rPr>
        <w:t>Orders.OrderID</w:t>
      </w:r>
      <w:proofErr w:type="spellEnd"/>
      <w:r w:rsidRPr="00083805">
        <w:rPr>
          <w:rFonts w:ascii="Times New Roman" w:hAnsi="Times New Roman" w:cs="Times New Roman"/>
          <w:color w:val="000000" w:themeColor="text1"/>
          <w:sz w:val="24"/>
          <w:szCs w:val="24"/>
        </w:rPr>
        <w:t xml:space="preserve"> = </w:t>
      </w:r>
      <w:proofErr w:type="spellStart"/>
      <w:r w:rsidRPr="00083805">
        <w:rPr>
          <w:rFonts w:ascii="Times New Roman" w:hAnsi="Times New Roman" w:cs="Times New Roman"/>
          <w:color w:val="000000" w:themeColor="text1"/>
          <w:sz w:val="24"/>
          <w:szCs w:val="24"/>
        </w:rPr>
        <w:t>Returns.OrderID</w:t>
      </w:r>
      <w:proofErr w:type="spellEnd"/>
    </w:p>
    <w:p w14:paraId="451E0C12"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These relationships allow Tableau to build accurate joins automatically and prevent duplication.</w:t>
      </w:r>
    </w:p>
    <w:p w14:paraId="2CC1EEAC" w14:textId="77777777" w:rsidR="0002668F" w:rsidRPr="00083805" w:rsidRDefault="00000000">
      <w:pPr>
        <w:pStyle w:val="Heading2"/>
        <w:rPr>
          <w:rFonts w:ascii="Times New Roman" w:hAnsi="Times New Roman" w:cs="Times New Roman"/>
          <w:color w:val="000000" w:themeColor="text1"/>
          <w:sz w:val="28"/>
          <w:szCs w:val="28"/>
        </w:rPr>
      </w:pPr>
      <w:r w:rsidRPr="00083805">
        <w:rPr>
          <w:rFonts w:ascii="Times New Roman" w:hAnsi="Times New Roman" w:cs="Times New Roman"/>
          <w:color w:val="000000" w:themeColor="text1"/>
          <w:sz w:val="28"/>
          <w:szCs w:val="28"/>
        </w:rPr>
        <w:t>5. Tools &amp; Technologies Used</w:t>
      </w:r>
    </w:p>
    <w:p w14:paraId="26EE180C"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Oracle Database Express Edition (XE) – Used to store and manage relational datasets.</w:t>
      </w:r>
    </w:p>
    <w:p w14:paraId="171D5CDA"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Oracle APEX – Used for CSV imports and running SQL commands.</w:t>
      </w:r>
    </w:p>
    <w:p w14:paraId="5C7FDE87"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SQL – Used for dataset validation and table creation.</w:t>
      </w:r>
    </w:p>
    <w:p w14:paraId="3088B7E3"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Tableau Desktop – Used to build visualizations and dashboards.</w:t>
      </w:r>
    </w:p>
    <w:p w14:paraId="080346F3"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CSV Data Generation Scripts – Used to create realistic datasets.</w:t>
      </w:r>
    </w:p>
    <w:p w14:paraId="00C596B2"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Star Schema Modeling – BI industry-standard methodology.</w:t>
      </w:r>
    </w:p>
    <w:p w14:paraId="3732E9E8" w14:textId="77777777" w:rsidR="0002668F" w:rsidRPr="00083805" w:rsidRDefault="00000000" w:rsidP="00083805">
      <w:pPr>
        <w:pStyle w:val="Heading2"/>
        <w:jc w:val="both"/>
        <w:rPr>
          <w:rFonts w:ascii="Times New Roman" w:hAnsi="Times New Roman" w:cs="Times New Roman"/>
          <w:color w:val="000000" w:themeColor="text1"/>
        </w:rPr>
      </w:pPr>
      <w:r w:rsidRPr="00083805">
        <w:rPr>
          <w:rFonts w:ascii="Times New Roman" w:hAnsi="Times New Roman" w:cs="Times New Roman"/>
          <w:color w:val="000000" w:themeColor="text1"/>
        </w:rPr>
        <w:t>6. Steps Followed in Project</w:t>
      </w:r>
    </w:p>
    <w:p w14:paraId="37442873"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1. Created Oracle user (SATISH) and granted required permissions.</w:t>
      </w:r>
    </w:p>
    <w:p w14:paraId="4CD08770"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2. Created all required tables using SQL DDL commands.</w:t>
      </w:r>
    </w:p>
    <w:p w14:paraId="76E8AE59"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3. Imported 6000+ row CSV files into Oracle using APEX Data Workshop.</w:t>
      </w:r>
    </w:p>
    <w:p w14:paraId="5775844B"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4. Connected Tableau to Oracle using service name ‘XE’.</w:t>
      </w:r>
    </w:p>
    <w:p w14:paraId="526103BE"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5. Created relationships for all tables.</w:t>
      </w:r>
    </w:p>
    <w:p w14:paraId="6ED96956"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6. Developed 6 different sheets:</w:t>
      </w:r>
    </w:p>
    <w:p w14:paraId="25AAF5DD"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xml:space="preserve">   • Sales by Country (Map)</w:t>
      </w:r>
    </w:p>
    <w:p w14:paraId="2AA6EF3C"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xml:space="preserve">   • Returned Orders (Donut Chart)</w:t>
      </w:r>
    </w:p>
    <w:p w14:paraId="6134A35E"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xml:space="preserve">   • Category-wise Sales (Bar Chart)</w:t>
      </w:r>
    </w:p>
    <w:p w14:paraId="3B6C2D6F"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xml:space="preserve">   • Profit by Subcategory (Bar Chart)</w:t>
      </w:r>
    </w:p>
    <w:p w14:paraId="4017BE76"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xml:space="preserve">   • Monthly Sales Trend (Line Chart)</w:t>
      </w:r>
    </w:p>
    <w:p w14:paraId="69F2851D"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xml:space="preserve">   • Customer Segment Sales (Bar Chart)</w:t>
      </w:r>
    </w:p>
    <w:p w14:paraId="17E997FB"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7. Applied global filters: Country, Category, SubCategory, Segment, and OrderDate.</w:t>
      </w:r>
    </w:p>
    <w:p w14:paraId="777847FB"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8. Built final dashboard with labeled sections, borders, and color formatting.</w:t>
      </w:r>
    </w:p>
    <w:p w14:paraId="5C6E532E" w14:textId="77777777" w:rsidR="0002668F" w:rsidRPr="00083805" w:rsidRDefault="00000000">
      <w:pPr>
        <w:pStyle w:val="Heading2"/>
        <w:rPr>
          <w:rFonts w:ascii="Times New Roman" w:hAnsi="Times New Roman" w:cs="Times New Roman"/>
          <w:color w:val="000000" w:themeColor="text1"/>
          <w:sz w:val="28"/>
          <w:szCs w:val="28"/>
        </w:rPr>
      </w:pPr>
      <w:r w:rsidRPr="00083805">
        <w:rPr>
          <w:rFonts w:ascii="Times New Roman" w:hAnsi="Times New Roman" w:cs="Times New Roman"/>
          <w:color w:val="000000" w:themeColor="text1"/>
          <w:sz w:val="28"/>
          <w:szCs w:val="28"/>
        </w:rPr>
        <w:lastRenderedPageBreak/>
        <w:t>7. Dashboard Components (Detailed)</w:t>
      </w:r>
    </w:p>
    <w:p w14:paraId="0F79F43D" w14:textId="77777777" w:rsidR="0002668F" w:rsidRPr="00083805" w:rsidRDefault="00000000" w:rsidP="00083805">
      <w:pPr>
        <w:spacing w:line="360" w:lineRule="auto"/>
        <w:jc w:val="both"/>
        <w:rPr>
          <w:rFonts w:ascii="Times New Roman" w:hAnsi="Times New Roman" w:cs="Times New Roman"/>
          <w:sz w:val="24"/>
          <w:szCs w:val="24"/>
        </w:rPr>
      </w:pPr>
      <w:r w:rsidRPr="00083805">
        <w:rPr>
          <w:rFonts w:ascii="Times New Roman" w:hAnsi="Times New Roman" w:cs="Times New Roman"/>
          <w:sz w:val="24"/>
          <w:szCs w:val="24"/>
        </w:rPr>
        <w:t>• **Sales by Country (Map View</w:t>
      </w:r>
      <w:proofErr w:type="gramStart"/>
      <w:r w:rsidRPr="00083805">
        <w:rPr>
          <w:rFonts w:ascii="Times New Roman" w:hAnsi="Times New Roman" w:cs="Times New Roman"/>
          <w:sz w:val="24"/>
          <w:szCs w:val="24"/>
        </w:rPr>
        <w:t>):*</w:t>
      </w:r>
      <w:proofErr w:type="gramEnd"/>
      <w:r w:rsidRPr="00083805">
        <w:rPr>
          <w:rFonts w:ascii="Times New Roman" w:hAnsi="Times New Roman" w:cs="Times New Roman"/>
          <w:sz w:val="24"/>
          <w:szCs w:val="24"/>
        </w:rPr>
        <w:t>* Shows geographic sales distribution to identify high-performing regions.</w:t>
      </w:r>
    </w:p>
    <w:p w14:paraId="549B8A8C" w14:textId="77777777" w:rsidR="0002668F" w:rsidRPr="00083805" w:rsidRDefault="00000000" w:rsidP="00083805">
      <w:pPr>
        <w:spacing w:line="360" w:lineRule="auto"/>
        <w:jc w:val="both"/>
        <w:rPr>
          <w:rFonts w:ascii="Times New Roman" w:hAnsi="Times New Roman" w:cs="Times New Roman"/>
          <w:sz w:val="24"/>
          <w:szCs w:val="24"/>
        </w:rPr>
      </w:pPr>
      <w:r w:rsidRPr="00083805">
        <w:rPr>
          <w:rFonts w:ascii="Times New Roman" w:hAnsi="Times New Roman" w:cs="Times New Roman"/>
          <w:sz w:val="24"/>
          <w:szCs w:val="24"/>
        </w:rPr>
        <w:t>• **Returned Orders (Donut Chart</w:t>
      </w:r>
      <w:proofErr w:type="gramStart"/>
      <w:r w:rsidRPr="00083805">
        <w:rPr>
          <w:rFonts w:ascii="Times New Roman" w:hAnsi="Times New Roman" w:cs="Times New Roman"/>
          <w:sz w:val="24"/>
          <w:szCs w:val="24"/>
        </w:rPr>
        <w:t>):*</w:t>
      </w:r>
      <w:proofErr w:type="gramEnd"/>
      <w:r w:rsidRPr="00083805">
        <w:rPr>
          <w:rFonts w:ascii="Times New Roman" w:hAnsi="Times New Roman" w:cs="Times New Roman"/>
          <w:sz w:val="24"/>
          <w:szCs w:val="24"/>
        </w:rPr>
        <w:t>* Measures return rate and helps identify operational inefficiencies.</w:t>
      </w:r>
    </w:p>
    <w:p w14:paraId="6E1EF426" w14:textId="77777777" w:rsidR="0002668F" w:rsidRPr="00083805" w:rsidRDefault="00000000" w:rsidP="00083805">
      <w:pPr>
        <w:spacing w:line="360" w:lineRule="auto"/>
        <w:jc w:val="both"/>
        <w:rPr>
          <w:rFonts w:ascii="Times New Roman" w:hAnsi="Times New Roman" w:cs="Times New Roman"/>
          <w:sz w:val="24"/>
          <w:szCs w:val="24"/>
        </w:rPr>
      </w:pPr>
      <w:r w:rsidRPr="00083805">
        <w:rPr>
          <w:rFonts w:ascii="Times New Roman" w:hAnsi="Times New Roman" w:cs="Times New Roman"/>
          <w:sz w:val="24"/>
          <w:szCs w:val="24"/>
        </w:rPr>
        <w:t>• **Category Sales (Bar Chart</w:t>
      </w:r>
      <w:proofErr w:type="gramStart"/>
      <w:r w:rsidRPr="00083805">
        <w:rPr>
          <w:rFonts w:ascii="Times New Roman" w:hAnsi="Times New Roman" w:cs="Times New Roman"/>
          <w:sz w:val="24"/>
          <w:szCs w:val="24"/>
        </w:rPr>
        <w:t>):*</w:t>
      </w:r>
      <w:proofErr w:type="gramEnd"/>
      <w:r w:rsidRPr="00083805">
        <w:rPr>
          <w:rFonts w:ascii="Times New Roman" w:hAnsi="Times New Roman" w:cs="Times New Roman"/>
          <w:sz w:val="24"/>
          <w:szCs w:val="24"/>
        </w:rPr>
        <w:t>* Highlights revenue contribution from Technology, Furniture, and Office Supplies.</w:t>
      </w:r>
    </w:p>
    <w:p w14:paraId="34894719" w14:textId="77777777" w:rsidR="0002668F" w:rsidRPr="00083805" w:rsidRDefault="00000000" w:rsidP="00083805">
      <w:pPr>
        <w:spacing w:line="360" w:lineRule="auto"/>
        <w:jc w:val="both"/>
        <w:rPr>
          <w:rFonts w:ascii="Times New Roman" w:hAnsi="Times New Roman" w:cs="Times New Roman"/>
          <w:sz w:val="24"/>
          <w:szCs w:val="24"/>
        </w:rPr>
      </w:pPr>
      <w:r w:rsidRPr="00083805">
        <w:rPr>
          <w:rFonts w:ascii="Times New Roman" w:hAnsi="Times New Roman" w:cs="Times New Roman"/>
          <w:sz w:val="24"/>
          <w:szCs w:val="24"/>
        </w:rPr>
        <w:t xml:space="preserve">• **Profit by </w:t>
      </w:r>
      <w:proofErr w:type="gramStart"/>
      <w:r w:rsidRPr="00083805">
        <w:rPr>
          <w:rFonts w:ascii="Times New Roman" w:hAnsi="Times New Roman" w:cs="Times New Roman"/>
          <w:sz w:val="24"/>
          <w:szCs w:val="24"/>
        </w:rPr>
        <w:t>SubCategory:*</w:t>
      </w:r>
      <w:proofErr w:type="gramEnd"/>
      <w:r w:rsidRPr="00083805">
        <w:rPr>
          <w:rFonts w:ascii="Times New Roman" w:hAnsi="Times New Roman" w:cs="Times New Roman"/>
          <w:sz w:val="24"/>
          <w:szCs w:val="24"/>
        </w:rPr>
        <w:t>* Identifies top-performing subcategories such as Phones, Laptops, and Accessories.</w:t>
      </w:r>
    </w:p>
    <w:p w14:paraId="11795623" w14:textId="77777777" w:rsidR="0002668F" w:rsidRPr="00083805" w:rsidRDefault="00000000" w:rsidP="00083805">
      <w:pPr>
        <w:spacing w:line="360" w:lineRule="auto"/>
        <w:jc w:val="both"/>
        <w:rPr>
          <w:rFonts w:ascii="Times New Roman" w:hAnsi="Times New Roman" w:cs="Times New Roman"/>
          <w:sz w:val="24"/>
          <w:szCs w:val="24"/>
        </w:rPr>
      </w:pPr>
      <w:r w:rsidRPr="00083805">
        <w:rPr>
          <w:rFonts w:ascii="Times New Roman" w:hAnsi="Times New Roman" w:cs="Times New Roman"/>
          <w:sz w:val="24"/>
          <w:szCs w:val="24"/>
        </w:rPr>
        <w:t xml:space="preserve">• **Monthly Sales </w:t>
      </w:r>
      <w:proofErr w:type="gramStart"/>
      <w:r w:rsidRPr="00083805">
        <w:rPr>
          <w:rFonts w:ascii="Times New Roman" w:hAnsi="Times New Roman" w:cs="Times New Roman"/>
          <w:sz w:val="24"/>
          <w:szCs w:val="24"/>
        </w:rPr>
        <w:t>Trend:*</w:t>
      </w:r>
      <w:proofErr w:type="gramEnd"/>
      <w:r w:rsidRPr="00083805">
        <w:rPr>
          <w:rFonts w:ascii="Times New Roman" w:hAnsi="Times New Roman" w:cs="Times New Roman"/>
          <w:sz w:val="24"/>
          <w:szCs w:val="24"/>
        </w:rPr>
        <w:t>* Shows month-over-month performance to identify seasonal patterns.</w:t>
      </w:r>
    </w:p>
    <w:p w14:paraId="76EA3E33" w14:textId="77777777" w:rsidR="0002668F" w:rsidRPr="00083805" w:rsidRDefault="00000000" w:rsidP="00083805">
      <w:pPr>
        <w:spacing w:line="360" w:lineRule="auto"/>
        <w:jc w:val="both"/>
        <w:rPr>
          <w:rFonts w:ascii="Times New Roman" w:hAnsi="Times New Roman" w:cs="Times New Roman"/>
          <w:sz w:val="24"/>
          <w:szCs w:val="24"/>
        </w:rPr>
      </w:pPr>
      <w:r w:rsidRPr="00083805">
        <w:rPr>
          <w:rFonts w:ascii="Times New Roman" w:hAnsi="Times New Roman" w:cs="Times New Roman"/>
          <w:sz w:val="24"/>
          <w:szCs w:val="24"/>
        </w:rPr>
        <w:t xml:space="preserve">• **Customer Segment </w:t>
      </w:r>
      <w:proofErr w:type="gramStart"/>
      <w:r w:rsidRPr="00083805">
        <w:rPr>
          <w:rFonts w:ascii="Times New Roman" w:hAnsi="Times New Roman" w:cs="Times New Roman"/>
          <w:sz w:val="24"/>
          <w:szCs w:val="24"/>
        </w:rPr>
        <w:t>Sales:*</w:t>
      </w:r>
      <w:proofErr w:type="gramEnd"/>
      <w:r w:rsidRPr="00083805">
        <w:rPr>
          <w:rFonts w:ascii="Times New Roman" w:hAnsi="Times New Roman" w:cs="Times New Roman"/>
          <w:sz w:val="24"/>
          <w:szCs w:val="24"/>
        </w:rPr>
        <w:t>* Highlights which customer segment (Consumer, Corporate, Home Office) contributes most revenue.</w:t>
      </w:r>
    </w:p>
    <w:p w14:paraId="1361214B" w14:textId="77777777" w:rsidR="0002668F" w:rsidRPr="00083805" w:rsidRDefault="00000000">
      <w:pPr>
        <w:pStyle w:val="Heading2"/>
        <w:rPr>
          <w:rFonts w:ascii="Times New Roman" w:hAnsi="Times New Roman" w:cs="Times New Roman"/>
          <w:color w:val="000000" w:themeColor="text1"/>
          <w:sz w:val="28"/>
          <w:szCs w:val="28"/>
        </w:rPr>
      </w:pPr>
      <w:r w:rsidRPr="00083805">
        <w:rPr>
          <w:rFonts w:ascii="Times New Roman" w:hAnsi="Times New Roman" w:cs="Times New Roman"/>
          <w:color w:val="000000" w:themeColor="text1"/>
          <w:sz w:val="28"/>
          <w:szCs w:val="28"/>
        </w:rPr>
        <w:t>8. Filters and Interactivity</w:t>
      </w:r>
    </w:p>
    <w:p w14:paraId="1046E9FB"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Dashboard filters included:</w:t>
      </w:r>
    </w:p>
    <w:p w14:paraId="0B8AEA59"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Country – Region-wise analysis</w:t>
      </w:r>
    </w:p>
    <w:p w14:paraId="6B4D1998"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Category – Product group filtering</w:t>
      </w:r>
    </w:p>
    <w:p w14:paraId="07DBBE14"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SubCategory – Detailed product analysis</w:t>
      </w:r>
    </w:p>
    <w:p w14:paraId="1417C170"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Segment – Customer segmentation</w:t>
      </w:r>
    </w:p>
    <w:p w14:paraId="2382DB5F" w14:textId="4C665501"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xml:space="preserve">• </w:t>
      </w:r>
      <w:proofErr w:type="spellStart"/>
      <w:r w:rsidRPr="00083805">
        <w:rPr>
          <w:rFonts w:ascii="Times New Roman" w:hAnsi="Times New Roman" w:cs="Times New Roman"/>
          <w:color w:val="000000" w:themeColor="text1"/>
          <w:sz w:val="24"/>
          <w:szCs w:val="24"/>
        </w:rPr>
        <w:t>OrderDate</w:t>
      </w:r>
      <w:proofErr w:type="spellEnd"/>
      <w:r w:rsidRPr="00083805">
        <w:rPr>
          <w:rFonts w:ascii="Times New Roman" w:hAnsi="Times New Roman" w:cs="Times New Roman"/>
          <w:color w:val="000000" w:themeColor="text1"/>
          <w:sz w:val="24"/>
          <w:szCs w:val="24"/>
        </w:rPr>
        <w:t xml:space="preserve"> – </w:t>
      </w:r>
      <w:proofErr w:type="spellStart"/>
      <w:r w:rsidRPr="00083805">
        <w:rPr>
          <w:rFonts w:ascii="Times New Roman" w:hAnsi="Times New Roman" w:cs="Times New Roman"/>
          <w:color w:val="000000" w:themeColor="text1"/>
          <w:sz w:val="24"/>
          <w:szCs w:val="24"/>
        </w:rPr>
        <w:t>Yearwise</w:t>
      </w:r>
      <w:proofErr w:type="spellEnd"/>
      <w:r w:rsidRPr="00083805">
        <w:rPr>
          <w:rFonts w:ascii="Times New Roman" w:hAnsi="Times New Roman" w:cs="Times New Roman"/>
          <w:color w:val="000000" w:themeColor="text1"/>
          <w:sz w:val="24"/>
          <w:szCs w:val="24"/>
        </w:rPr>
        <w:t>/</w:t>
      </w:r>
      <w:proofErr w:type="spellStart"/>
      <w:r w:rsidRPr="00083805">
        <w:rPr>
          <w:rFonts w:ascii="Times New Roman" w:hAnsi="Times New Roman" w:cs="Times New Roman"/>
          <w:color w:val="000000" w:themeColor="text1"/>
          <w:sz w:val="24"/>
          <w:szCs w:val="24"/>
        </w:rPr>
        <w:t>Monthwise</w:t>
      </w:r>
      <w:proofErr w:type="spellEnd"/>
      <w:r w:rsidRPr="00083805">
        <w:rPr>
          <w:rFonts w:ascii="Times New Roman" w:hAnsi="Times New Roman" w:cs="Times New Roman"/>
          <w:color w:val="000000" w:themeColor="text1"/>
          <w:sz w:val="24"/>
          <w:szCs w:val="24"/>
        </w:rPr>
        <w:t xml:space="preserve"> trends</w:t>
      </w:r>
    </w:p>
    <w:p w14:paraId="6E269EE8"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These filters provide dynamic and flexible analysis for decision-makers.</w:t>
      </w:r>
    </w:p>
    <w:p w14:paraId="5AAB0A7D" w14:textId="77777777" w:rsidR="0002668F" w:rsidRPr="00083805" w:rsidRDefault="00000000">
      <w:pPr>
        <w:pStyle w:val="Heading2"/>
        <w:rPr>
          <w:rFonts w:ascii="Times New Roman" w:hAnsi="Times New Roman" w:cs="Times New Roman"/>
          <w:color w:val="000000" w:themeColor="text1"/>
          <w:sz w:val="28"/>
          <w:szCs w:val="28"/>
        </w:rPr>
      </w:pPr>
      <w:r w:rsidRPr="00083805">
        <w:rPr>
          <w:rFonts w:ascii="Times New Roman" w:hAnsi="Times New Roman" w:cs="Times New Roman"/>
          <w:color w:val="000000" w:themeColor="text1"/>
          <w:sz w:val="28"/>
          <w:szCs w:val="28"/>
        </w:rPr>
        <w:t>9. Key Insights Derived</w:t>
      </w:r>
    </w:p>
    <w:p w14:paraId="6EBE3FF0"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Based on the dashboard analysis:</w:t>
      </w:r>
    </w:p>
    <w:p w14:paraId="13A7D4EC"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Technology category drives the highest sales and profit.</w:t>
      </w:r>
    </w:p>
    <w:p w14:paraId="28A02998"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Phones and Laptops are the most profitable subcategories.</w:t>
      </w:r>
    </w:p>
    <w:p w14:paraId="2368671D"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USA, Canada, and India generate the majority of sales.</w:t>
      </w:r>
    </w:p>
    <w:p w14:paraId="77489488"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lastRenderedPageBreak/>
        <w:t>• 'Corporate' and 'Consumer' segments show strong buying patterns.</w:t>
      </w:r>
    </w:p>
    <w:p w14:paraId="36770CCF"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Majority of orders are shipped via Standard and Second Class.</w:t>
      </w:r>
    </w:p>
    <w:p w14:paraId="10332E27"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Return rate is low (~25%), indicating strong customer satisfaction.</w:t>
      </w:r>
    </w:p>
    <w:p w14:paraId="167E568D"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Sales trend reveals seasonal spikes in certain months.</w:t>
      </w:r>
    </w:p>
    <w:p w14:paraId="07CB2489" w14:textId="77777777" w:rsidR="0002668F" w:rsidRPr="00083805" w:rsidRDefault="00000000">
      <w:pPr>
        <w:pStyle w:val="Heading2"/>
        <w:rPr>
          <w:rFonts w:ascii="Times New Roman" w:hAnsi="Times New Roman" w:cs="Times New Roman"/>
          <w:color w:val="000000" w:themeColor="text1"/>
          <w:sz w:val="28"/>
          <w:szCs w:val="28"/>
        </w:rPr>
      </w:pPr>
      <w:r w:rsidRPr="00083805">
        <w:rPr>
          <w:rFonts w:ascii="Times New Roman" w:hAnsi="Times New Roman" w:cs="Times New Roman"/>
          <w:color w:val="000000" w:themeColor="text1"/>
          <w:sz w:val="28"/>
          <w:szCs w:val="28"/>
        </w:rPr>
        <w:t>10. Business Impact</w:t>
      </w:r>
    </w:p>
    <w:p w14:paraId="17454FEC"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The dashboard supports business decisions by:</w:t>
      </w:r>
    </w:p>
    <w:p w14:paraId="5917D465"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Improving product strategy with profit insights.</w:t>
      </w:r>
    </w:p>
    <w:p w14:paraId="023C015C"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Identifying strong and weak regional markets.</w:t>
      </w:r>
    </w:p>
    <w:p w14:paraId="530CD1A8"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Enhancing forecasting using trend analysis.</w:t>
      </w:r>
    </w:p>
    <w:p w14:paraId="2DD3EC75"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Reducing losses by tracking high-return categories.</w:t>
      </w:r>
    </w:p>
    <w:p w14:paraId="3623077E" w14:textId="77777777" w:rsidR="0002668F" w:rsidRPr="00083805" w:rsidRDefault="00000000" w:rsidP="00083805">
      <w:pPr>
        <w:jc w:val="both"/>
        <w:rPr>
          <w:rFonts w:ascii="Times New Roman" w:hAnsi="Times New Roman" w:cs="Times New Roman"/>
          <w:color w:val="000000" w:themeColor="text1"/>
          <w:sz w:val="24"/>
          <w:szCs w:val="24"/>
        </w:rPr>
      </w:pPr>
      <w:r w:rsidRPr="00083805">
        <w:rPr>
          <w:rFonts w:ascii="Times New Roman" w:hAnsi="Times New Roman" w:cs="Times New Roman"/>
          <w:color w:val="000000" w:themeColor="text1"/>
          <w:sz w:val="24"/>
          <w:szCs w:val="24"/>
        </w:rPr>
        <w:t>• Helping marketing teams target profitable customer segments.</w:t>
      </w:r>
    </w:p>
    <w:p w14:paraId="78E32F15" w14:textId="77777777" w:rsidR="0002668F" w:rsidRPr="00083805" w:rsidRDefault="00000000">
      <w:pPr>
        <w:pStyle w:val="Heading2"/>
        <w:rPr>
          <w:rFonts w:ascii="Times New Roman" w:hAnsi="Times New Roman" w:cs="Times New Roman"/>
          <w:color w:val="000000" w:themeColor="text1"/>
          <w:sz w:val="28"/>
          <w:szCs w:val="28"/>
        </w:rPr>
      </w:pPr>
      <w:r w:rsidRPr="00083805">
        <w:rPr>
          <w:rFonts w:ascii="Times New Roman" w:hAnsi="Times New Roman" w:cs="Times New Roman"/>
          <w:color w:val="000000" w:themeColor="text1"/>
          <w:sz w:val="28"/>
          <w:szCs w:val="28"/>
        </w:rPr>
        <w:t>11. Conclusion</w:t>
      </w:r>
    </w:p>
    <w:p w14:paraId="3E922F51"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This project demonstrates complete BI development lifecycle experience including:</w:t>
      </w:r>
    </w:p>
    <w:p w14:paraId="092E057B"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Database design</w:t>
      </w:r>
    </w:p>
    <w:p w14:paraId="4594E4FF"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Data modeling using Oracle</w:t>
      </w:r>
    </w:p>
    <w:p w14:paraId="7C21F601"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SQL scripting</w:t>
      </w:r>
    </w:p>
    <w:p w14:paraId="3DE78FBB"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Tableau relationships</w:t>
      </w:r>
    </w:p>
    <w:p w14:paraId="7781CD13" w14:textId="77777777"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Dashboard creation</w:t>
      </w:r>
    </w:p>
    <w:p w14:paraId="6631C8CB" w14:textId="0691B8A5" w:rsidR="0002668F" w:rsidRPr="00083805"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 Data storytelling and business insight</w:t>
      </w:r>
    </w:p>
    <w:p w14:paraId="1EF0F9CD" w14:textId="77777777" w:rsidR="0002668F" w:rsidRDefault="00000000" w:rsidP="00083805">
      <w:pPr>
        <w:jc w:val="both"/>
        <w:rPr>
          <w:rFonts w:ascii="Times New Roman" w:hAnsi="Times New Roman" w:cs="Times New Roman"/>
          <w:sz w:val="24"/>
          <w:szCs w:val="24"/>
        </w:rPr>
      </w:pPr>
      <w:r w:rsidRPr="00083805">
        <w:rPr>
          <w:rFonts w:ascii="Times New Roman" w:hAnsi="Times New Roman" w:cs="Times New Roman"/>
          <w:sz w:val="24"/>
          <w:szCs w:val="24"/>
        </w:rPr>
        <w:t>It is suitable for portfolio, interviews, and real business applications.</w:t>
      </w:r>
    </w:p>
    <w:p w14:paraId="36D8DAFC" w14:textId="77777777" w:rsidR="007E2C18" w:rsidRDefault="007E2C18" w:rsidP="00083805">
      <w:pPr>
        <w:jc w:val="both"/>
        <w:rPr>
          <w:rFonts w:ascii="Times New Roman" w:hAnsi="Times New Roman" w:cs="Times New Roman"/>
          <w:sz w:val="24"/>
          <w:szCs w:val="24"/>
        </w:rPr>
      </w:pPr>
    </w:p>
    <w:p w14:paraId="1E18CA13" w14:textId="77777777" w:rsidR="007E2C18" w:rsidRDefault="007E2C18" w:rsidP="00083805">
      <w:pPr>
        <w:jc w:val="both"/>
        <w:rPr>
          <w:rFonts w:ascii="Times New Roman" w:hAnsi="Times New Roman" w:cs="Times New Roman"/>
          <w:sz w:val="24"/>
          <w:szCs w:val="24"/>
        </w:rPr>
      </w:pPr>
    </w:p>
    <w:p w14:paraId="65C272A5" w14:textId="77777777" w:rsidR="007E2C18" w:rsidRDefault="007E2C18" w:rsidP="00083805">
      <w:pPr>
        <w:jc w:val="both"/>
        <w:rPr>
          <w:rFonts w:ascii="Times New Roman" w:hAnsi="Times New Roman" w:cs="Times New Roman"/>
          <w:sz w:val="24"/>
          <w:szCs w:val="24"/>
        </w:rPr>
      </w:pPr>
    </w:p>
    <w:p w14:paraId="125DFAF2" w14:textId="77777777" w:rsidR="007E2C18" w:rsidRDefault="007E2C18" w:rsidP="00083805">
      <w:pPr>
        <w:jc w:val="both"/>
        <w:rPr>
          <w:rFonts w:ascii="Times New Roman" w:hAnsi="Times New Roman" w:cs="Times New Roman"/>
          <w:sz w:val="24"/>
          <w:szCs w:val="24"/>
        </w:rPr>
      </w:pPr>
    </w:p>
    <w:p w14:paraId="73D5C85B" w14:textId="16F97E5D" w:rsidR="007E2C18" w:rsidRPr="007E2C18" w:rsidRDefault="007E2C18" w:rsidP="007E2C18">
      <w:pPr>
        <w:pStyle w:val="Heading1"/>
        <w:rPr>
          <w:rFonts w:ascii="Times New Roman" w:hAnsi="Times New Roman" w:cs="Times New Roman"/>
          <w:color w:val="000000" w:themeColor="text1"/>
        </w:rPr>
      </w:pPr>
      <w:r w:rsidRPr="007E2C18">
        <w:rPr>
          <w:rStyle w:val="Strong"/>
          <w:rFonts w:ascii="Times New Roman" w:hAnsi="Times New Roman" w:cs="Times New Roman"/>
          <w:b/>
          <w:bCs/>
          <w:color w:val="000000" w:themeColor="text1"/>
        </w:rPr>
        <w:lastRenderedPageBreak/>
        <w:t>Sales Analytics Dashboard – Interview Explanation (Short &amp; Powerful)</w:t>
      </w:r>
    </w:p>
    <w:p w14:paraId="6B744557" w14:textId="20D677C2" w:rsidR="007E2C18" w:rsidRPr="007E2C18" w:rsidRDefault="007E2C18" w:rsidP="007E2C18">
      <w:pPr>
        <w:pStyle w:val="NormalWeb"/>
        <w:rPr>
          <w:b/>
          <w:bCs/>
        </w:rPr>
      </w:pPr>
      <w:r w:rsidRPr="007E2C18">
        <w:rPr>
          <w:rStyle w:val="Strong"/>
          <w:b w:val="0"/>
          <w:bCs w:val="0"/>
        </w:rPr>
        <w:t>“I recently completed an end-to-end Business Intelligence project using Tableau and Oracle Database.</w:t>
      </w:r>
      <w:r w:rsidRPr="007E2C18">
        <w:rPr>
          <w:b/>
          <w:bCs/>
        </w:rPr>
        <w:t xml:space="preserve"> </w:t>
      </w:r>
      <w:r w:rsidRPr="007E2C18">
        <w:rPr>
          <w:rStyle w:val="Strong"/>
          <w:b w:val="0"/>
          <w:bCs w:val="0"/>
        </w:rPr>
        <w:t xml:space="preserve">the project was to </w:t>
      </w:r>
      <w:proofErr w:type="spellStart"/>
      <w:r w:rsidRPr="007E2C18">
        <w:rPr>
          <w:rStyle w:val="Strong"/>
          <w:b w:val="0"/>
          <w:bCs w:val="0"/>
        </w:rPr>
        <w:t>analyze</w:t>
      </w:r>
      <w:proofErr w:type="spellEnd"/>
      <w:r w:rsidRPr="007E2C18">
        <w:rPr>
          <w:rStyle w:val="Strong"/>
          <w:b w:val="0"/>
          <w:bCs w:val="0"/>
        </w:rPr>
        <w:t xml:space="preserve"> retail sales performance across regions, product categories, customer segments, and time periods.”</w:t>
      </w:r>
    </w:p>
    <w:p w14:paraId="6695053A" w14:textId="31C03FF7" w:rsidR="007E2C18" w:rsidRDefault="007E2C18" w:rsidP="007E2C18"/>
    <w:p w14:paraId="7DF66E30" w14:textId="7409744A" w:rsidR="007E2C18" w:rsidRPr="007E2C18" w:rsidRDefault="007E2C18" w:rsidP="007E2C18">
      <w:pPr>
        <w:pStyle w:val="Heading3"/>
        <w:rPr>
          <w:sz w:val="28"/>
          <w:szCs w:val="28"/>
        </w:rPr>
      </w:pPr>
      <w:r w:rsidRPr="007E2C18">
        <w:rPr>
          <w:rStyle w:val="Strong"/>
          <w:rFonts w:ascii="Times New Roman" w:hAnsi="Times New Roman" w:cs="Times New Roman"/>
          <w:b/>
          <w:bCs/>
          <w:color w:val="000000" w:themeColor="text1"/>
          <w:sz w:val="28"/>
          <w:szCs w:val="28"/>
        </w:rPr>
        <w:t>Data Source &amp; Modeling</w:t>
      </w:r>
    </w:p>
    <w:p w14:paraId="79777AE6" w14:textId="77777777" w:rsidR="007E2C18" w:rsidRDefault="007E2C18" w:rsidP="007E2C18">
      <w:pPr>
        <w:pStyle w:val="NormalWeb"/>
        <w:rPr>
          <w:b/>
          <w:bCs/>
        </w:rPr>
      </w:pPr>
      <w:r w:rsidRPr="007E2C18">
        <w:rPr>
          <w:rStyle w:val="Strong"/>
          <w:b w:val="0"/>
          <w:bCs w:val="0"/>
        </w:rPr>
        <w:t xml:space="preserve">“I used five relational tables stored in Oracle XE: Customers, Orders, Products, </w:t>
      </w:r>
      <w:proofErr w:type="spellStart"/>
      <w:r w:rsidRPr="007E2C18">
        <w:rPr>
          <w:rStyle w:val="Strong"/>
          <w:b w:val="0"/>
          <w:bCs w:val="0"/>
        </w:rPr>
        <w:t>OrderDetails</w:t>
      </w:r>
      <w:proofErr w:type="spellEnd"/>
      <w:r w:rsidRPr="007E2C18">
        <w:rPr>
          <w:rStyle w:val="Strong"/>
          <w:b w:val="0"/>
          <w:bCs w:val="0"/>
        </w:rPr>
        <w:t>, and Returns.</w:t>
      </w:r>
    </w:p>
    <w:p w14:paraId="71EE2BC2" w14:textId="3D657CF4" w:rsidR="007E2C18" w:rsidRPr="007E2C18" w:rsidRDefault="007E2C18" w:rsidP="007E2C18">
      <w:pPr>
        <w:pStyle w:val="NormalWeb"/>
        <w:rPr>
          <w:b/>
          <w:bCs/>
        </w:rPr>
      </w:pPr>
      <w:r w:rsidRPr="007E2C18">
        <w:rPr>
          <w:rStyle w:val="Strong"/>
          <w:b w:val="0"/>
          <w:bCs w:val="0"/>
        </w:rPr>
        <w:t xml:space="preserve">I created a Star Schema model where </w:t>
      </w:r>
      <w:proofErr w:type="spellStart"/>
      <w:r w:rsidRPr="007E2C18">
        <w:rPr>
          <w:rStyle w:val="Strong"/>
          <w:b w:val="0"/>
          <w:bCs w:val="0"/>
        </w:rPr>
        <w:t>OrderDetails</w:t>
      </w:r>
      <w:proofErr w:type="spellEnd"/>
      <w:r w:rsidRPr="007E2C18">
        <w:rPr>
          <w:rStyle w:val="Strong"/>
          <w:b w:val="0"/>
          <w:bCs w:val="0"/>
        </w:rPr>
        <w:t xml:space="preserve"> acted as the fact table and the other tables worked as dimensions.”</w:t>
      </w:r>
    </w:p>
    <w:p w14:paraId="5911A949" w14:textId="77777777" w:rsidR="007E2C18" w:rsidRPr="007E2C18" w:rsidRDefault="007E2C18" w:rsidP="007E2C18">
      <w:pPr>
        <w:pStyle w:val="NormalWeb"/>
        <w:rPr>
          <w:b/>
          <w:bCs/>
        </w:rPr>
      </w:pPr>
      <w:r w:rsidRPr="007E2C18">
        <w:rPr>
          <w:rStyle w:val="Strong"/>
          <w:b w:val="0"/>
          <w:bCs w:val="0"/>
        </w:rPr>
        <w:t xml:space="preserve">“In Tableau, I connected directly to Oracle and created relationships based on keys like </w:t>
      </w:r>
      <w:proofErr w:type="spellStart"/>
      <w:r w:rsidRPr="007E2C18">
        <w:rPr>
          <w:rStyle w:val="Strong"/>
          <w:b w:val="0"/>
          <w:bCs w:val="0"/>
        </w:rPr>
        <w:t>CustomerID</w:t>
      </w:r>
      <w:proofErr w:type="spellEnd"/>
      <w:r w:rsidRPr="007E2C18">
        <w:rPr>
          <w:rStyle w:val="Strong"/>
          <w:b w:val="0"/>
          <w:bCs w:val="0"/>
        </w:rPr>
        <w:t xml:space="preserve">, </w:t>
      </w:r>
      <w:proofErr w:type="spellStart"/>
      <w:r w:rsidRPr="007E2C18">
        <w:rPr>
          <w:rStyle w:val="Strong"/>
          <w:b w:val="0"/>
          <w:bCs w:val="0"/>
        </w:rPr>
        <w:t>OrderID</w:t>
      </w:r>
      <w:proofErr w:type="spellEnd"/>
      <w:r w:rsidRPr="007E2C18">
        <w:rPr>
          <w:rStyle w:val="Strong"/>
          <w:b w:val="0"/>
          <w:bCs w:val="0"/>
        </w:rPr>
        <w:t xml:space="preserve">, and </w:t>
      </w:r>
      <w:proofErr w:type="spellStart"/>
      <w:r w:rsidRPr="007E2C18">
        <w:rPr>
          <w:rStyle w:val="Strong"/>
          <w:b w:val="0"/>
          <w:bCs w:val="0"/>
        </w:rPr>
        <w:t>ProductID</w:t>
      </w:r>
      <w:proofErr w:type="spellEnd"/>
      <w:r w:rsidRPr="007E2C18">
        <w:rPr>
          <w:rStyle w:val="Strong"/>
          <w:b w:val="0"/>
          <w:bCs w:val="0"/>
        </w:rPr>
        <w:t>.</w:t>
      </w:r>
      <w:r w:rsidRPr="007E2C18">
        <w:rPr>
          <w:b/>
          <w:bCs/>
        </w:rPr>
        <w:br/>
      </w:r>
      <w:r w:rsidRPr="007E2C18">
        <w:rPr>
          <w:rStyle w:val="Strong"/>
          <w:b w:val="0"/>
          <w:bCs w:val="0"/>
        </w:rPr>
        <w:t>This helped me avoid data duplication and allowed Tableau to create correct joins automatically.”</w:t>
      </w:r>
    </w:p>
    <w:p w14:paraId="15984072" w14:textId="3762C3F1" w:rsidR="007E2C18" w:rsidRDefault="007E2C18" w:rsidP="007E2C18"/>
    <w:p w14:paraId="0CED109C" w14:textId="14D0C8A8" w:rsidR="007E2C18" w:rsidRPr="007E2C18" w:rsidRDefault="007E2C18" w:rsidP="007E2C18">
      <w:pPr>
        <w:pStyle w:val="Heading3"/>
        <w:rPr>
          <w:rFonts w:ascii="Times New Roman" w:hAnsi="Times New Roman" w:cs="Times New Roman"/>
          <w:color w:val="000000" w:themeColor="text1"/>
          <w:sz w:val="32"/>
          <w:szCs w:val="32"/>
        </w:rPr>
      </w:pPr>
      <w:r w:rsidRPr="007E2C18">
        <w:rPr>
          <w:rStyle w:val="Strong"/>
          <w:rFonts w:ascii="Times New Roman" w:hAnsi="Times New Roman" w:cs="Times New Roman"/>
          <w:b/>
          <w:bCs/>
          <w:color w:val="000000" w:themeColor="text1"/>
          <w:sz w:val="32"/>
          <w:szCs w:val="32"/>
        </w:rPr>
        <w:t>Dashboard Development</w:t>
      </w:r>
    </w:p>
    <w:p w14:paraId="7DA2F72D" w14:textId="77777777" w:rsidR="007E2C18" w:rsidRDefault="007E2C18" w:rsidP="007E2C18">
      <w:pPr>
        <w:pStyle w:val="NormalWeb"/>
      </w:pPr>
      <w:r>
        <w:rPr>
          <w:rStyle w:val="Strong"/>
        </w:rPr>
        <w:t>“I created multiple sheets such as:</w:t>
      </w:r>
    </w:p>
    <w:p w14:paraId="6FF176A0" w14:textId="77777777" w:rsidR="007E2C18" w:rsidRDefault="007E2C18" w:rsidP="007E2C18">
      <w:pPr>
        <w:pStyle w:val="NormalWeb"/>
        <w:numPr>
          <w:ilvl w:val="0"/>
          <w:numId w:val="10"/>
        </w:numPr>
      </w:pPr>
      <w:r>
        <w:t>Sales by Country (Map)</w:t>
      </w:r>
    </w:p>
    <w:p w14:paraId="1D60CCF1" w14:textId="77777777" w:rsidR="007E2C18" w:rsidRDefault="007E2C18" w:rsidP="007E2C18">
      <w:pPr>
        <w:pStyle w:val="NormalWeb"/>
        <w:numPr>
          <w:ilvl w:val="0"/>
          <w:numId w:val="10"/>
        </w:numPr>
      </w:pPr>
      <w:r>
        <w:t>Category-wise Sales</w:t>
      </w:r>
    </w:p>
    <w:p w14:paraId="25A2F3EC" w14:textId="77777777" w:rsidR="007E2C18" w:rsidRDefault="007E2C18" w:rsidP="007E2C18">
      <w:pPr>
        <w:pStyle w:val="NormalWeb"/>
        <w:numPr>
          <w:ilvl w:val="0"/>
          <w:numId w:val="10"/>
        </w:numPr>
      </w:pPr>
      <w:r>
        <w:t>Profit by Subcategory</w:t>
      </w:r>
    </w:p>
    <w:p w14:paraId="77746B50" w14:textId="77777777" w:rsidR="007E2C18" w:rsidRDefault="007E2C18" w:rsidP="007E2C18">
      <w:pPr>
        <w:pStyle w:val="NormalWeb"/>
        <w:numPr>
          <w:ilvl w:val="0"/>
          <w:numId w:val="10"/>
        </w:numPr>
      </w:pPr>
      <w:r>
        <w:t>Monthly Sales Trend</w:t>
      </w:r>
    </w:p>
    <w:p w14:paraId="4845E050" w14:textId="77777777" w:rsidR="007E2C18" w:rsidRDefault="007E2C18" w:rsidP="007E2C18">
      <w:pPr>
        <w:pStyle w:val="NormalWeb"/>
        <w:numPr>
          <w:ilvl w:val="0"/>
          <w:numId w:val="10"/>
        </w:numPr>
      </w:pPr>
      <w:r>
        <w:t>Returned Orders Analysis</w:t>
      </w:r>
    </w:p>
    <w:p w14:paraId="3BBB2778" w14:textId="77777777" w:rsidR="007E2C18" w:rsidRDefault="007E2C18" w:rsidP="007E2C18">
      <w:pPr>
        <w:pStyle w:val="NormalWeb"/>
        <w:numPr>
          <w:ilvl w:val="0"/>
          <w:numId w:val="10"/>
        </w:numPr>
      </w:pPr>
      <w:r>
        <w:t>Customer Segment Sales</w:t>
      </w:r>
    </w:p>
    <w:p w14:paraId="15E5E83C" w14:textId="77777777" w:rsidR="007E2C18" w:rsidRDefault="007E2C18" w:rsidP="007E2C18">
      <w:pPr>
        <w:pStyle w:val="NormalWeb"/>
      </w:pPr>
      <w:r>
        <w:rPr>
          <w:rStyle w:val="Strong"/>
        </w:rPr>
        <w:t>and then combined them into a single interactive dashboard.”</w:t>
      </w:r>
    </w:p>
    <w:p w14:paraId="30B63C58" w14:textId="25C6EA85" w:rsidR="007E2C18" w:rsidRPr="007E2C18" w:rsidRDefault="007E2C18" w:rsidP="007E2C18">
      <w:pPr>
        <w:pStyle w:val="Heading3"/>
        <w:rPr>
          <w:rFonts w:ascii="Times New Roman" w:hAnsi="Times New Roman" w:cs="Times New Roman"/>
          <w:sz w:val="28"/>
          <w:szCs w:val="28"/>
        </w:rPr>
      </w:pPr>
      <w:r w:rsidRPr="007E2C18">
        <w:rPr>
          <w:rStyle w:val="Strong"/>
          <w:rFonts w:ascii="Times New Roman" w:hAnsi="Times New Roman" w:cs="Times New Roman"/>
          <w:b/>
          <w:bCs/>
          <w:sz w:val="28"/>
          <w:szCs w:val="28"/>
        </w:rPr>
        <w:t xml:space="preserve"> </w:t>
      </w:r>
      <w:r w:rsidRPr="007E2C18">
        <w:rPr>
          <w:rStyle w:val="Strong"/>
          <w:rFonts w:ascii="Times New Roman" w:hAnsi="Times New Roman" w:cs="Times New Roman"/>
          <w:b/>
          <w:bCs/>
          <w:color w:val="000000" w:themeColor="text1"/>
          <w:sz w:val="28"/>
          <w:szCs w:val="28"/>
        </w:rPr>
        <w:t>Filters &amp; Interactivity</w:t>
      </w:r>
    </w:p>
    <w:p w14:paraId="5A35C446" w14:textId="77777777" w:rsidR="007E2C18" w:rsidRPr="007E2C18" w:rsidRDefault="007E2C18" w:rsidP="007E2C18">
      <w:pPr>
        <w:pStyle w:val="NormalWeb"/>
        <w:rPr>
          <w:b/>
          <w:bCs/>
        </w:rPr>
      </w:pPr>
      <w:r w:rsidRPr="007E2C18">
        <w:rPr>
          <w:rStyle w:val="Strong"/>
          <w:b w:val="0"/>
          <w:bCs w:val="0"/>
        </w:rPr>
        <w:t xml:space="preserve">“I added global filters like Country, Category, </w:t>
      </w:r>
      <w:proofErr w:type="spellStart"/>
      <w:r w:rsidRPr="007E2C18">
        <w:rPr>
          <w:rStyle w:val="Strong"/>
          <w:b w:val="0"/>
          <w:bCs w:val="0"/>
        </w:rPr>
        <w:t>SubCategory</w:t>
      </w:r>
      <w:proofErr w:type="spellEnd"/>
      <w:r w:rsidRPr="007E2C18">
        <w:rPr>
          <w:rStyle w:val="Strong"/>
          <w:b w:val="0"/>
          <w:bCs w:val="0"/>
        </w:rPr>
        <w:t xml:space="preserve">, Segment, and </w:t>
      </w:r>
      <w:proofErr w:type="spellStart"/>
      <w:r w:rsidRPr="007E2C18">
        <w:rPr>
          <w:rStyle w:val="Strong"/>
          <w:b w:val="0"/>
          <w:bCs w:val="0"/>
        </w:rPr>
        <w:t>OrderDate</w:t>
      </w:r>
      <w:proofErr w:type="spellEnd"/>
      <w:r w:rsidRPr="007E2C18">
        <w:rPr>
          <w:rStyle w:val="Strong"/>
          <w:b w:val="0"/>
          <w:bCs w:val="0"/>
        </w:rPr>
        <w:t>, so users can dynamically explore the data.</w:t>
      </w:r>
      <w:r w:rsidRPr="007E2C18">
        <w:rPr>
          <w:b/>
          <w:bCs/>
        </w:rPr>
        <w:br/>
      </w:r>
      <w:r w:rsidRPr="007E2C18">
        <w:rPr>
          <w:rStyle w:val="Strong"/>
          <w:b w:val="0"/>
          <w:bCs w:val="0"/>
        </w:rPr>
        <w:t>The dashboard allows flexible slicing and dicing of sales, profits, and returns.”</w:t>
      </w:r>
    </w:p>
    <w:p w14:paraId="5BB79622" w14:textId="23D82697" w:rsidR="007E2C18" w:rsidRDefault="007E2C18" w:rsidP="007E2C18"/>
    <w:p w14:paraId="2D0774FD" w14:textId="30CF5FA5" w:rsidR="007E2C18" w:rsidRPr="007E2C18" w:rsidRDefault="007E2C18" w:rsidP="007E2C18">
      <w:pPr>
        <w:pStyle w:val="Heading3"/>
        <w:rPr>
          <w:rFonts w:ascii="Times New Roman" w:hAnsi="Times New Roman" w:cs="Times New Roman"/>
          <w:color w:val="000000" w:themeColor="text1"/>
          <w:sz w:val="28"/>
          <w:szCs w:val="28"/>
        </w:rPr>
      </w:pPr>
      <w:r w:rsidRPr="007E2C18">
        <w:rPr>
          <w:rStyle w:val="Strong"/>
          <w:rFonts w:ascii="Times New Roman" w:hAnsi="Times New Roman" w:cs="Times New Roman"/>
          <w:b/>
          <w:bCs/>
          <w:color w:val="000000" w:themeColor="text1"/>
          <w:sz w:val="28"/>
          <w:szCs w:val="28"/>
        </w:rPr>
        <w:lastRenderedPageBreak/>
        <w:t xml:space="preserve"> Key Insights</w:t>
      </w:r>
    </w:p>
    <w:p w14:paraId="69A94959" w14:textId="0F471C87" w:rsidR="007E2C18" w:rsidRPr="007E2C18" w:rsidRDefault="007E2C18" w:rsidP="007E2C18">
      <w:pPr>
        <w:pStyle w:val="NormalWeb"/>
        <w:rPr>
          <w:b/>
          <w:bCs/>
        </w:rPr>
      </w:pPr>
      <w:r w:rsidRPr="007E2C18">
        <w:rPr>
          <w:rStyle w:val="Strong"/>
          <w:b w:val="0"/>
          <w:bCs w:val="0"/>
        </w:rPr>
        <w:t>“From the analysis, I found that Technology is the highest revenue-generating category, and Phones &amp; Laptops lead in profit.</w:t>
      </w:r>
      <w:r w:rsidRPr="007E2C18">
        <w:rPr>
          <w:b/>
          <w:bCs/>
        </w:rPr>
        <w:br/>
      </w:r>
      <w:r w:rsidRPr="007E2C18">
        <w:rPr>
          <w:rStyle w:val="Strong"/>
          <w:b w:val="0"/>
          <w:bCs w:val="0"/>
        </w:rPr>
        <w:t>USA, Canada, and India are top-performing countries.</w:t>
      </w:r>
      <w:r w:rsidRPr="007E2C18">
        <w:rPr>
          <w:b/>
          <w:bCs/>
        </w:rPr>
        <w:br/>
      </w:r>
      <w:r w:rsidRPr="007E2C18">
        <w:rPr>
          <w:rStyle w:val="Strong"/>
          <w:b w:val="0"/>
          <w:bCs w:val="0"/>
        </w:rPr>
        <w:t>Corporate and Consumer segments contribute the majority of sales.</w:t>
      </w:r>
      <w:r w:rsidRPr="007E2C18">
        <w:rPr>
          <w:b/>
          <w:bCs/>
        </w:rPr>
        <w:br/>
      </w:r>
      <w:r w:rsidRPr="007E2C18">
        <w:rPr>
          <w:rStyle w:val="Strong"/>
          <w:b w:val="0"/>
          <w:bCs w:val="0"/>
        </w:rPr>
        <w:t>Return rate was low, indicating good product quality.”</w:t>
      </w:r>
    </w:p>
    <w:p w14:paraId="1E6FC189" w14:textId="665966EC" w:rsidR="007E2C18" w:rsidRPr="007E2C18" w:rsidRDefault="007E2C18" w:rsidP="007E2C18">
      <w:pPr>
        <w:pStyle w:val="Heading3"/>
        <w:rPr>
          <w:rFonts w:ascii="Times New Roman" w:hAnsi="Times New Roman" w:cs="Times New Roman"/>
          <w:color w:val="000000" w:themeColor="text1"/>
          <w:sz w:val="28"/>
          <w:szCs w:val="28"/>
        </w:rPr>
      </w:pPr>
      <w:r w:rsidRPr="007E2C18">
        <w:rPr>
          <w:rStyle w:val="Strong"/>
          <w:rFonts w:ascii="Times New Roman" w:hAnsi="Times New Roman" w:cs="Times New Roman"/>
          <w:b/>
          <w:bCs/>
          <w:color w:val="000000" w:themeColor="text1"/>
          <w:sz w:val="28"/>
          <w:szCs w:val="28"/>
        </w:rPr>
        <w:t xml:space="preserve"> Outcome</w:t>
      </w:r>
    </w:p>
    <w:p w14:paraId="40607551" w14:textId="77777777" w:rsidR="007E2C18" w:rsidRPr="007E2C18" w:rsidRDefault="007E2C18" w:rsidP="007E2C18">
      <w:pPr>
        <w:pStyle w:val="NormalWeb"/>
        <w:spacing w:line="276" w:lineRule="auto"/>
        <w:rPr>
          <w:b/>
          <w:bCs/>
        </w:rPr>
      </w:pPr>
      <w:r w:rsidRPr="007E2C18">
        <w:rPr>
          <w:rStyle w:val="Strong"/>
          <w:b w:val="0"/>
          <w:bCs w:val="0"/>
        </w:rPr>
        <w:t>“This dashboard enables business teams to understand sales trends, identify profitable product lines, evaluate regional performance, and make data-driven decisions.</w:t>
      </w:r>
      <w:r w:rsidRPr="007E2C18">
        <w:rPr>
          <w:b/>
          <w:bCs/>
        </w:rPr>
        <w:br/>
      </w:r>
      <w:r w:rsidRPr="007E2C18">
        <w:rPr>
          <w:rStyle w:val="Strong"/>
          <w:b w:val="0"/>
          <w:bCs w:val="0"/>
        </w:rPr>
        <w:t xml:space="preserve">The project demonstrates my skills in SQL, Tableau, data </w:t>
      </w:r>
      <w:proofErr w:type="spellStart"/>
      <w:r w:rsidRPr="007E2C18">
        <w:rPr>
          <w:rStyle w:val="Strong"/>
          <w:b w:val="0"/>
          <w:bCs w:val="0"/>
        </w:rPr>
        <w:t>modeling</w:t>
      </w:r>
      <w:proofErr w:type="spellEnd"/>
      <w:r w:rsidRPr="007E2C18">
        <w:rPr>
          <w:rStyle w:val="Strong"/>
          <w:b w:val="0"/>
          <w:bCs w:val="0"/>
        </w:rPr>
        <w:t>, dashboard designing, and business storytelling.”</w:t>
      </w:r>
    </w:p>
    <w:p w14:paraId="4F9753E9" w14:textId="77777777" w:rsidR="007E2C18" w:rsidRPr="00083805" w:rsidRDefault="007E2C18" w:rsidP="00083805">
      <w:pPr>
        <w:jc w:val="both"/>
        <w:rPr>
          <w:rFonts w:ascii="Times New Roman" w:hAnsi="Times New Roman" w:cs="Times New Roman"/>
          <w:sz w:val="24"/>
          <w:szCs w:val="24"/>
        </w:rPr>
      </w:pPr>
    </w:p>
    <w:sectPr w:rsidR="007E2C18" w:rsidRPr="000838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5A3FA8"/>
    <w:multiLevelType w:val="multilevel"/>
    <w:tmpl w:val="988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268401">
    <w:abstractNumId w:val="8"/>
  </w:num>
  <w:num w:numId="2" w16cid:durableId="625813246">
    <w:abstractNumId w:val="6"/>
  </w:num>
  <w:num w:numId="3" w16cid:durableId="91896631">
    <w:abstractNumId w:val="5"/>
  </w:num>
  <w:num w:numId="4" w16cid:durableId="540559164">
    <w:abstractNumId w:val="4"/>
  </w:num>
  <w:num w:numId="5" w16cid:durableId="1452284397">
    <w:abstractNumId w:val="7"/>
  </w:num>
  <w:num w:numId="6" w16cid:durableId="1817339554">
    <w:abstractNumId w:val="3"/>
  </w:num>
  <w:num w:numId="7" w16cid:durableId="939024395">
    <w:abstractNumId w:val="2"/>
  </w:num>
  <w:num w:numId="8" w16cid:durableId="520097118">
    <w:abstractNumId w:val="1"/>
  </w:num>
  <w:num w:numId="9" w16cid:durableId="1990278551">
    <w:abstractNumId w:val="0"/>
  </w:num>
  <w:num w:numId="10" w16cid:durableId="1451624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68F"/>
    <w:rsid w:val="00034616"/>
    <w:rsid w:val="0006063C"/>
    <w:rsid w:val="00083805"/>
    <w:rsid w:val="0010609E"/>
    <w:rsid w:val="0015074B"/>
    <w:rsid w:val="0029639D"/>
    <w:rsid w:val="00326F90"/>
    <w:rsid w:val="00702584"/>
    <w:rsid w:val="007E2C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641D3"/>
  <w14:defaultImageDpi w14:val="300"/>
  <w15:docId w15:val="{D81F9A80-A76E-4711-B046-E48F66154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E2C1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0327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kumar</cp:lastModifiedBy>
  <cp:revision>7</cp:revision>
  <dcterms:created xsi:type="dcterms:W3CDTF">2013-12-23T23:15:00Z</dcterms:created>
  <dcterms:modified xsi:type="dcterms:W3CDTF">2025-12-31T06:37:00Z</dcterms:modified>
  <cp:category/>
</cp:coreProperties>
</file>