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5599"/>
          <w:sz w:val="18"/>
        </w:rPr>
        <w:t>ISO 9001:2015 QUALITY MANAGEMENT SYSTEM | STANDARD OPERATING PROCEDURE</w:t>
      </w:r>
    </w:p>
    <w:p>
      <w:pPr>
        <w:spacing w:after="80"/>
      </w:pPr>
      <w:r>
        <w:rPr>
          <w:rFonts w:ascii="Segoe UI" w:hAnsi="Segoe UI"/>
          <w:b/>
          <w:color w:val="003366"/>
          <w:sz w:val="44"/>
        </w:rPr>
        <w:t>Automated Factory Test Jig System &amp; Quality Control SOP</w:t>
      </w:r>
    </w:p>
    <w:tbl>
      <w:tblPr>
        <w:tblW w:type="auto" w:w="0"/>
        <w:jc w:val="center"/>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2340"/>
        <w:gridCol w:w="2340"/>
        <w:gridCol w:w="2340"/>
        <w:gridCol w:w="2340"/>
      </w:tblGrid>
      <w:tr>
        <w:tc>
          <w:tcPr>
            <w:tcW w:type="dxa" w:w="1872"/>
            <w:vAlign w:val="center"/>
            <w:tcMar>
              <w:top w:w="60" w:type="dxa"/>
              <w:bottom w:w="60" w:type="dxa"/>
              <w:left w:w="80" w:type="dxa"/>
              <w:right w:w="80" w:type="dxa"/>
            </w:tcMar>
            <w:shd w:val="clear" w:color="auto" w:fill="EEF4F8"/>
          </w:tcPr>
          <w:p>
            <w:pPr>
              <w:spacing w:after="0" w:line="240" w:lineRule="auto"/>
            </w:pPr>
            <w:r>
              <w:rPr>
                <w:b/>
                <w:color w:val="003366"/>
                <w:sz w:val="17"/>
              </w:rPr>
              <w:t>Document Ref:</w:t>
            </w:r>
          </w:p>
        </w:tc>
        <w:tc>
          <w:tcPr>
            <w:tcW w:type="dxa" w:w="2880"/>
            <w:vAlign w:val="center"/>
            <w:tcMar>
              <w:top w:w="60" w:type="dxa"/>
              <w:bottom w:w="60" w:type="dxa"/>
              <w:left w:w="80" w:type="dxa"/>
              <w:right w:w="80" w:type="dxa"/>
            </w:tcMar>
            <w:shd w:val="clear" w:color="auto" w:fill="FFFFFF"/>
          </w:tcPr>
          <w:p>
            <w:pPr>
              <w:spacing w:after="0" w:line="240" w:lineRule="auto"/>
            </w:pPr>
            <w:r>
              <w:rPr>
                <w:sz w:val="17"/>
              </w:rPr>
              <w:t>SOP-QC-ESP32-AIO-2026-v6</w:t>
            </w:r>
          </w:p>
        </w:tc>
        <w:tc>
          <w:tcPr>
            <w:tcW w:type="dxa" w:w="2160"/>
            <w:vAlign w:val="center"/>
            <w:tcMar>
              <w:top w:w="60" w:type="dxa"/>
              <w:bottom w:w="60" w:type="dxa"/>
              <w:left w:w="80" w:type="dxa"/>
              <w:right w:w="80" w:type="dxa"/>
            </w:tcMar>
            <w:shd w:val="clear" w:color="auto" w:fill="EEF4F8"/>
          </w:tcPr>
          <w:p>
            <w:pPr>
              <w:spacing w:after="0" w:line="240" w:lineRule="auto"/>
            </w:pPr>
            <w:r>
              <w:rPr>
                <w:b/>
                <w:color w:val="003366"/>
                <w:sz w:val="17"/>
              </w:rPr>
              <w:t>ISO Clause Alignment:</w:t>
            </w:r>
          </w:p>
        </w:tc>
        <w:tc>
          <w:tcPr>
            <w:tcW w:type="dxa" w:w="2448"/>
            <w:vAlign w:val="center"/>
            <w:tcMar>
              <w:top w:w="60" w:type="dxa"/>
              <w:bottom w:w="60" w:type="dxa"/>
              <w:left w:w="80" w:type="dxa"/>
              <w:right w:w="80" w:type="dxa"/>
            </w:tcMar>
            <w:shd w:val="clear" w:color="auto" w:fill="FFFFFF"/>
          </w:tcPr>
          <w:p>
            <w:pPr>
              <w:spacing w:after="0" w:line="240" w:lineRule="auto"/>
            </w:pPr>
            <w:r>
              <w:rPr>
                <w:sz w:val="17"/>
              </w:rPr>
              <w:t>7.1.5 &amp; 8.5.1</w:t>
            </w:r>
          </w:p>
        </w:tc>
      </w:tr>
      <w:tr>
        <w:tc>
          <w:tcPr>
            <w:tcW w:type="dxa" w:w="1872"/>
            <w:vAlign w:val="center"/>
            <w:tcMar>
              <w:top w:w="60" w:type="dxa"/>
              <w:bottom w:w="60" w:type="dxa"/>
              <w:left w:w="80" w:type="dxa"/>
              <w:right w:w="80" w:type="dxa"/>
            </w:tcMar>
            <w:shd w:val="clear" w:color="auto" w:fill="EEF4F8"/>
          </w:tcPr>
          <w:p>
            <w:pPr>
              <w:spacing w:after="0" w:line="240" w:lineRule="auto"/>
            </w:pPr>
            <w:r>
              <w:rPr>
                <w:b/>
                <w:color w:val="003366"/>
                <w:sz w:val="17"/>
              </w:rPr>
              <w:t>Target System:</w:t>
            </w:r>
          </w:p>
        </w:tc>
        <w:tc>
          <w:tcPr>
            <w:tcW w:type="dxa" w:w="2880"/>
            <w:vAlign w:val="center"/>
            <w:tcMar>
              <w:top w:w="60" w:type="dxa"/>
              <w:bottom w:w="60" w:type="dxa"/>
              <w:left w:w="80" w:type="dxa"/>
              <w:right w:w="80" w:type="dxa"/>
            </w:tcMar>
            <w:shd w:val="clear" w:color="auto" w:fill="FFFFFF"/>
          </w:tcPr>
          <w:p>
            <w:pPr>
              <w:spacing w:after="0" w:line="240" w:lineRule="auto"/>
            </w:pPr>
            <w:r>
              <w:rPr>
                <w:sz w:val="17"/>
              </w:rPr>
              <w:t>Spatika ESP32 Telemetry Board</w:t>
            </w:r>
          </w:p>
        </w:tc>
        <w:tc>
          <w:tcPr>
            <w:tcW w:type="dxa" w:w="2160"/>
            <w:vAlign w:val="center"/>
            <w:tcMar>
              <w:top w:w="60" w:type="dxa"/>
              <w:bottom w:w="60" w:type="dxa"/>
              <w:left w:w="80" w:type="dxa"/>
              <w:right w:w="80" w:type="dxa"/>
            </w:tcMar>
            <w:shd w:val="clear" w:color="auto" w:fill="EEF4F8"/>
          </w:tcPr>
          <w:p>
            <w:pPr>
              <w:spacing w:after="0" w:line="240" w:lineRule="auto"/>
            </w:pPr>
            <w:r>
              <w:rPr>
                <w:b/>
                <w:color w:val="003366"/>
                <w:sz w:val="17"/>
              </w:rPr>
              <w:t>Revision / Ver:</w:t>
            </w:r>
          </w:p>
        </w:tc>
        <w:tc>
          <w:tcPr>
            <w:tcW w:type="dxa" w:w="2448"/>
            <w:vAlign w:val="center"/>
            <w:tcMar>
              <w:top w:w="60" w:type="dxa"/>
              <w:bottom w:w="60" w:type="dxa"/>
              <w:left w:w="80" w:type="dxa"/>
              <w:right w:w="80" w:type="dxa"/>
            </w:tcMar>
            <w:shd w:val="clear" w:color="auto" w:fill="FFFFFF"/>
          </w:tcPr>
          <w:p>
            <w:pPr>
              <w:spacing w:after="0" w:line="240" w:lineRule="auto"/>
            </w:pPr>
            <w:r>
              <w:rPr>
                <w:sz w:val="17"/>
              </w:rPr>
              <w:t>v6.32 / QC-v6.13</w:t>
            </w:r>
          </w:p>
        </w:tc>
      </w:tr>
      <w:tr>
        <w:tc>
          <w:tcPr>
            <w:tcW w:type="dxa" w:w="1872"/>
            <w:vAlign w:val="center"/>
            <w:tcMar>
              <w:top w:w="60" w:type="dxa"/>
              <w:bottom w:w="60" w:type="dxa"/>
              <w:left w:w="80" w:type="dxa"/>
              <w:right w:w="80" w:type="dxa"/>
            </w:tcMar>
            <w:shd w:val="clear" w:color="auto" w:fill="EEF4F8"/>
          </w:tcPr>
          <w:p>
            <w:pPr>
              <w:spacing w:after="0" w:line="240" w:lineRule="auto"/>
            </w:pPr>
            <w:r>
              <w:rPr>
                <w:b/>
                <w:color w:val="003366"/>
                <w:sz w:val="17"/>
              </w:rPr>
              <w:t>Classification:</w:t>
            </w:r>
          </w:p>
        </w:tc>
        <w:tc>
          <w:tcPr>
            <w:tcW w:type="dxa" w:w="2880"/>
            <w:vAlign w:val="center"/>
            <w:tcMar>
              <w:top w:w="60" w:type="dxa"/>
              <w:bottom w:w="60" w:type="dxa"/>
              <w:left w:w="80" w:type="dxa"/>
              <w:right w:w="80" w:type="dxa"/>
            </w:tcMar>
            <w:shd w:val="clear" w:color="auto" w:fill="FFFFFF"/>
          </w:tcPr>
          <w:p>
            <w:pPr>
              <w:spacing w:after="0" w:line="240" w:lineRule="auto"/>
            </w:pPr>
            <w:r>
              <w:rPr>
                <w:sz w:val="17"/>
              </w:rPr>
              <w:t>Controlled Audit Manual</w:t>
            </w:r>
          </w:p>
        </w:tc>
        <w:tc>
          <w:tcPr>
            <w:tcW w:type="dxa" w:w="2160"/>
            <w:vAlign w:val="center"/>
            <w:tcMar>
              <w:top w:w="60" w:type="dxa"/>
              <w:bottom w:w="60" w:type="dxa"/>
              <w:left w:w="80" w:type="dxa"/>
              <w:right w:w="80" w:type="dxa"/>
            </w:tcMar>
            <w:shd w:val="clear" w:color="auto" w:fill="EEF4F8"/>
          </w:tcPr>
          <w:p>
            <w:pPr>
              <w:spacing w:after="0" w:line="240" w:lineRule="auto"/>
            </w:pPr>
            <w:r>
              <w:rPr>
                <w:b/>
                <w:color w:val="003366"/>
                <w:sz w:val="17"/>
              </w:rPr>
              <w:t>Effective Date:</w:t>
            </w:r>
          </w:p>
        </w:tc>
        <w:tc>
          <w:tcPr>
            <w:tcW w:type="dxa" w:w="2448"/>
            <w:vAlign w:val="center"/>
            <w:tcMar>
              <w:top w:w="60" w:type="dxa"/>
              <w:bottom w:w="60" w:type="dxa"/>
              <w:left w:w="80" w:type="dxa"/>
              <w:right w:w="80" w:type="dxa"/>
            </w:tcMar>
            <w:shd w:val="clear" w:color="auto" w:fill="FFFFFF"/>
          </w:tcPr>
          <w:p>
            <w:pPr>
              <w:spacing w:after="0" w:line="240" w:lineRule="auto"/>
            </w:pPr>
            <w:r>
              <w:rPr>
                <w:sz w:val="17"/>
              </w:rPr>
              <w:t>September 2026</w:t>
            </w:r>
          </w:p>
        </w:tc>
      </w:tr>
    </w:tbl>
    <w:p>
      <w:pPr>
        <w:spacing w:after="200"/>
      </w:pPr>
    </w:p>
    <w:p>
      <w:pPr>
        <w:spacing w:before="280" w:after="120"/>
      </w:pPr>
      <w:r>
        <w:rPr>
          <w:rFonts w:ascii="Segoe UI" w:hAnsi="Segoe UI"/>
          <w:b/>
          <w:color w:val="003366"/>
          <w:sz w:val="30"/>
        </w:rPr>
        <w:t>1. Purpose &amp; ISO 9001 Compliance Mandate</w:t>
      </w:r>
    </w:p>
    <w:p>
      <w:r>
        <w:t>This Standard Operating Procedure (SOP) defines the operational workflow, hardware test jig setup, software verification routines, and automated quality audit logging for assembled Spatika ESP32 Weather Telemetry Circuit Boards (TRG, TWS, TWS-RF, and TWSRP variants).</w:t>
      </w:r>
    </w:p>
    <w:p>
      <w:r>
        <w:t>This quality system strictly complies with ISO 9001:2015 Requirements:</w:t>
      </w:r>
    </w:p>
    <w:p>
      <w:pPr>
        <w:pStyle w:val="ListBullet"/>
      </w:pPr>
      <w:r>
        <w:rPr>
          <w:b/>
        </w:rPr>
        <w:t xml:space="preserve">Clause 7.1.5 (Monitoring and Measuring Resources): </w:t>
      </w:r>
      <w:r>
        <w:t>Guarantees that hardware verification equipment produces valid, repeatable, and verifiable test results for all sensors, power management circuits, and GPRS modems.</w:t>
      </w:r>
    </w:p>
    <w:p>
      <w:pPr>
        <w:pStyle w:val="ListBullet"/>
      </w:pPr>
      <w:r>
        <w:rPr>
          <w:b/>
        </w:rPr>
        <w:t xml:space="preserve">Clause 8.5.1 (Control of Production and Service Provision): </w:t>
      </w:r>
      <w:r>
        <w:t>Mandates controlled factory conditions, automated Pass/Fail quality gates, and 100% cloud-traceable serial number logging prior to field deployment.</w:t>
      </w:r>
    </w:p>
    <w:p>
      <w:pPr>
        <w:spacing w:before="280" w:after="120"/>
      </w:pPr>
      <w:r>
        <w:rPr>
          <w:rFonts w:ascii="Segoe UI" w:hAnsi="Segoe UI"/>
          <w:b/>
          <w:color w:val="003366"/>
          <w:sz w:val="30"/>
        </w:rPr>
        <w:t>2. System Architecture &amp; Test Jig Hardware Setup</w:t>
      </w:r>
    </w:p>
    <w:p>
      <w:r>
        <w:t>The Quality Control Test Jig consists of three integrated operational layers: Hardware Fixture, Firmware Diagnostic Engine, and WebSerial Browser Dashboard.</w:t>
      </w:r>
    </w:p>
    <w:tbl>
      <w:tblPr>
        <w:tblW w:type="auto" w:w="0"/>
        <w:jc w:val="center"/>
        <w:tblLook w:firstColumn="1" w:firstRow="1" w:lastColumn="0" w:lastRow="0" w:noHBand="0" w:noVBand="1" w:val="04A0"/>
      </w:tblPr>
      <w:tblGrid>
        <w:gridCol w:w="9360"/>
      </w:tblGrid>
      <w:tr>
        <w:tc>
          <w:tcPr>
            <w:tcW w:type="dxa" w:w="9360"/>
            <w:shd w:val="clear" w:color="auto" w:fill="F4F6F8"/>
            <w:tcMar>
              <w:top w:w="100" w:type="dxa"/>
              <w:bottom w:w="100" w:type="dxa"/>
              <w:left w:w="150" w:type="dxa"/>
              <w:right w:w="150" w:type="dxa"/>
            </w:tcMar>
            <w:tcBorders>
              <w:left w:val="single" w:sz="24" w:color="005599"/>
            </w:tcBorders>
          </w:tcPr>
          <w:p>
            <w:pPr>
              <w:spacing w:after="0" w:line="252" w:lineRule="auto"/>
            </w:pPr>
            <w:r>
              <w:rPr>
                <w:rFonts w:ascii="Consolas" w:hAnsi="Consolas"/>
                <w:color w:val="112244"/>
                <w:sz w:val="18"/>
              </w:rPr>
              <w:t>+---------------------------------------------------------------------------------+</w:t>
              <w:br/>
              <w:t>|                             SPATIKA TEST JIG SYSTEM                             |</w:t>
              <w:br/>
              <w:t>|                                                                                 |</w:t>
              <w:br/>
              <w:t>|  +------------------------+      WebSerial (USB)     +-----------------------+  |</w:t>
              <w:br/>
              <w:t>|  | Web Dashboard         |&lt;========================&gt;| ESP32 Target Board    |  |</w:t>
              <w:br/>
              <w:t>|  | (factory_tool.html)    |                          | (Running qc_test.ino) |  |</w:t>
              <w:br/>
              <w:t>|  +-----------+------------+                          +-----------+-----------+  |</w:t>
              <w:br/>
              <w:t>|              |                                                   |              |</w:t>
              <w:br/>
              <w:t>|              | Automated Cloud Log API                           | Hardware     |</w:t>
              <w:br/>
              <w:t>|              v                                                   v Tests        |</w:t>
              <w:br/>
              <w:t>|  +------------------------+                          +-----------------------+  |</w:t>
              <w:br/>
              <w:t>|  | Google Sheets ISO Log  |                          | Sensors, Modem, RTC,  |</w:t>
              <w:br/>
              <w:t>|  | (Central Quality Audit)|                          | Nuvoton UI, Power ADC |  |</w:t>
              <w:br/>
              <w:t>|  +------------------------+                          +-----------------------+  |</w:t>
              <w:br/>
              <w:t>+---------------------------------------------------------------------------------+</w:t>
            </w:r>
          </w:p>
        </w:tc>
      </w:tr>
    </w:tbl>
    <w:p>
      <w:pPr>
        <w:spacing w:after="80"/>
      </w:pPr>
    </w:p>
    <w:p>
      <w:pPr>
        <w:spacing w:before="200" w:after="80"/>
      </w:pPr>
      <w:r>
        <w:rPr>
          <w:rFonts w:ascii="Segoe UI" w:hAnsi="Segoe UI"/>
          <w:b/>
          <w:color w:val="005599"/>
          <w:sz w:val="25"/>
        </w:rPr>
        <w:t>2.1 Hardware Interface &amp; Pin Assignment</w:t>
      </w:r>
    </w:p>
    <w:p>
      <w:r>
        <w:t>The target ESP32 board is placed on the test jig fixture via pogo-pin connectors. The test jig verifies the following pin assignments: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vAlign w:val="center"/>
            <w:tcMar>
              <w:top w:w="60" w:type="dxa"/>
              <w:bottom w:w="60" w:type="dxa"/>
              <w:left w:w="80" w:type="dxa"/>
              <w:right w:w="80" w:type="dxa"/>
            </w:tcMar>
            <w:shd w:val="clear" w:color="auto" w:fill="003366"/>
          </w:tcPr>
          <w:p>
            <w:pPr>
              <w:spacing w:after="0" w:line="252" w:lineRule="auto"/>
            </w:pPr>
            <w:r>
              <w:rPr>
                <w:b/>
                <w:color w:val="FFFFFF"/>
                <w:sz w:val="18"/>
              </w:rPr>
              <w:t>Subsystem / Peripheral</w:t>
            </w:r>
          </w:p>
        </w:tc>
        <w:tc>
          <w:tcPr>
            <w:tcW w:type="dxa" w:w="1584"/>
            <w:vAlign w:val="center"/>
            <w:tcMar>
              <w:top w:w="60" w:type="dxa"/>
              <w:bottom w:w="60" w:type="dxa"/>
              <w:left w:w="80" w:type="dxa"/>
              <w:right w:w="80" w:type="dxa"/>
            </w:tcMar>
            <w:shd w:val="clear" w:color="auto" w:fill="003366"/>
          </w:tcPr>
          <w:p>
            <w:pPr>
              <w:spacing w:after="0" w:line="252" w:lineRule="auto"/>
            </w:pPr>
            <w:r>
              <w:rPr>
                <w:b/>
                <w:color w:val="FFFFFF"/>
                <w:sz w:val="18"/>
              </w:rPr>
              <w:t>ESP32 Pin</w:t>
            </w:r>
          </w:p>
        </w:tc>
        <w:tc>
          <w:tcPr>
            <w:tcW w:type="dxa" w:w="2160"/>
            <w:vAlign w:val="center"/>
            <w:tcMar>
              <w:top w:w="60" w:type="dxa"/>
              <w:bottom w:w="60" w:type="dxa"/>
              <w:left w:w="80" w:type="dxa"/>
              <w:right w:w="80" w:type="dxa"/>
            </w:tcMar>
            <w:shd w:val="clear" w:color="auto" w:fill="003366"/>
          </w:tcPr>
          <w:p>
            <w:pPr>
              <w:spacing w:after="0" w:line="252" w:lineRule="auto"/>
            </w:pPr>
            <w:r>
              <w:rPr>
                <w:b/>
                <w:color w:val="FFFFFF"/>
                <w:sz w:val="18"/>
              </w:rPr>
              <w:t>Signal Type</w:t>
            </w:r>
          </w:p>
        </w:tc>
        <w:tc>
          <w:tcPr>
            <w:tcW w:type="dxa" w:w="3024"/>
            <w:vAlign w:val="center"/>
            <w:tcMar>
              <w:top w:w="60" w:type="dxa"/>
              <w:bottom w:w="60" w:type="dxa"/>
              <w:left w:w="80" w:type="dxa"/>
              <w:right w:w="80" w:type="dxa"/>
            </w:tcMar>
            <w:shd w:val="clear" w:color="auto" w:fill="003366"/>
          </w:tcPr>
          <w:p>
            <w:pPr>
              <w:spacing w:after="0" w:line="252" w:lineRule="auto"/>
            </w:pPr>
            <w:r>
              <w:rPr>
                <w:b/>
                <w:color w:val="FFFFFF"/>
                <w:sz w:val="18"/>
              </w:rPr>
              <w:t>Test Jig Verification Criteria</w:t>
            </w:r>
          </w:p>
        </w:tc>
      </w:tr>
      <w:tr>
        <w:tc>
          <w:tcPr>
            <w:tcW w:type="dxa" w:w="2592"/>
            <w:vAlign w:val="center"/>
            <w:tcMar>
              <w:top w:w="60" w:type="dxa"/>
              <w:bottom w:w="60" w:type="dxa"/>
              <w:left w:w="80" w:type="dxa"/>
              <w:right w:w="80" w:type="dxa"/>
            </w:tcMar>
            <w:shd w:val="clear" w:color="auto" w:fill="F9FBFD"/>
          </w:tcPr>
          <w:p>
            <w:pPr>
              <w:spacing w:after="0" w:line="252" w:lineRule="auto"/>
            </w:pPr>
            <w:r>
              <w:rPr>
                <w:sz w:val="17"/>
              </w:rPr>
              <w:t>GPRS Board Power Gate</w:t>
            </w:r>
          </w:p>
        </w:tc>
        <w:tc>
          <w:tcPr>
            <w:tcW w:type="dxa" w:w="1584"/>
            <w:vAlign w:val="center"/>
            <w:tcMar>
              <w:top w:w="60" w:type="dxa"/>
              <w:bottom w:w="60" w:type="dxa"/>
              <w:left w:w="80" w:type="dxa"/>
              <w:right w:w="80" w:type="dxa"/>
            </w:tcMar>
            <w:shd w:val="clear" w:color="auto" w:fill="F9FBFD"/>
          </w:tcPr>
          <w:p>
            <w:pPr>
              <w:spacing w:after="0" w:line="252" w:lineRule="auto"/>
            </w:pPr>
            <w:r>
              <w:rPr>
                <w:rFonts w:ascii="Consolas" w:hAnsi="Consolas"/>
                <w:b/>
                <w:sz w:val="17"/>
              </w:rPr>
              <w:t>GPIO 26</w:t>
            </w:r>
          </w:p>
        </w:tc>
        <w:tc>
          <w:tcPr>
            <w:tcW w:type="dxa" w:w="2160"/>
            <w:vAlign w:val="center"/>
            <w:tcMar>
              <w:top w:w="60" w:type="dxa"/>
              <w:bottom w:w="60" w:type="dxa"/>
              <w:left w:w="80" w:type="dxa"/>
              <w:right w:w="80" w:type="dxa"/>
            </w:tcMar>
            <w:shd w:val="clear" w:color="auto" w:fill="F9FBFD"/>
          </w:tcPr>
          <w:p>
            <w:pPr>
              <w:spacing w:after="0" w:line="252" w:lineRule="auto"/>
            </w:pPr>
            <w:r>
              <w:rPr>
                <w:sz w:val="17"/>
              </w:rPr>
              <w:t>Digital Output (PMOS)</w:t>
            </w:r>
          </w:p>
        </w:tc>
        <w:tc>
          <w:tcPr>
            <w:tcW w:type="dxa" w:w="3024"/>
            <w:vAlign w:val="center"/>
            <w:tcMar>
              <w:top w:w="60" w:type="dxa"/>
              <w:bottom w:w="60" w:type="dxa"/>
              <w:left w:w="80" w:type="dxa"/>
              <w:right w:w="80" w:type="dxa"/>
            </w:tcMar>
            <w:shd w:val="clear" w:color="auto" w:fill="F9FBFD"/>
          </w:tcPr>
          <w:p>
            <w:pPr>
              <w:spacing w:after="0" w:line="252" w:lineRule="auto"/>
            </w:pPr>
            <w:r>
              <w:rPr>
                <w:sz w:val="17"/>
              </w:rPr>
              <w:t>Active-HIGH power control verification</w:t>
            </w:r>
          </w:p>
        </w:tc>
      </w:tr>
      <w:tr>
        <w:tc>
          <w:tcPr>
            <w:tcW w:type="dxa" w:w="2592"/>
            <w:vAlign w:val="center"/>
            <w:tcMar>
              <w:top w:w="60" w:type="dxa"/>
              <w:bottom w:w="60" w:type="dxa"/>
              <w:left w:w="80" w:type="dxa"/>
              <w:right w:w="80" w:type="dxa"/>
            </w:tcMar>
            <w:shd w:val="clear" w:color="auto" w:fill="FFFFFF"/>
          </w:tcPr>
          <w:p>
            <w:pPr>
              <w:spacing w:after="0" w:line="252" w:lineRule="auto"/>
            </w:pPr>
            <w:r>
              <w:rPr>
                <w:sz w:val="17"/>
              </w:rPr>
              <w:t>Nuvoton UI Power Gate</w:t>
            </w:r>
          </w:p>
        </w:tc>
        <w:tc>
          <w:tcPr>
            <w:tcW w:type="dxa" w:w="1584"/>
            <w:vAlign w:val="center"/>
            <w:tcMar>
              <w:top w:w="60" w:type="dxa"/>
              <w:bottom w:w="60" w:type="dxa"/>
              <w:left w:w="80" w:type="dxa"/>
              <w:right w:w="80" w:type="dxa"/>
            </w:tcMar>
            <w:shd w:val="clear" w:color="auto" w:fill="FFFFFF"/>
          </w:tcPr>
          <w:p>
            <w:pPr>
              <w:spacing w:after="0" w:line="252" w:lineRule="auto"/>
            </w:pPr>
            <w:r>
              <w:rPr>
                <w:rFonts w:ascii="Consolas" w:hAnsi="Consolas"/>
                <w:b/>
                <w:sz w:val="17"/>
              </w:rPr>
              <w:t>GPIO 32</w:t>
            </w:r>
          </w:p>
        </w:tc>
        <w:tc>
          <w:tcPr>
            <w:tcW w:type="dxa" w:w="2160"/>
            <w:vAlign w:val="center"/>
            <w:tcMar>
              <w:top w:w="60" w:type="dxa"/>
              <w:bottom w:w="60" w:type="dxa"/>
              <w:left w:w="80" w:type="dxa"/>
              <w:right w:w="80" w:type="dxa"/>
            </w:tcMar>
            <w:shd w:val="clear" w:color="auto" w:fill="FFFFFF"/>
          </w:tcPr>
          <w:p>
            <w:pPr>
              <w:spacing w:after="0" w:line="252" w:lineRule="auto"/>
            </w:pPr>
            <w:r>
              <w:rPr>
                <w:sz w:val="17"/>
              </w:rPr>
              <w:t>Digital Output (PMOS)</w:t>
            </w:r>
          </w:p>
        </w:tc>
        <w:tc>
          <w:tcPr>
            <w:tcW w:type="dxa" w:w="3024"/>
            <w:vAlign w:val="center"/>
            <w:tcMar>
              <w:top w:w="60" w:type="dxa"/>
              <w:bottom w:w="60" w:type="dxa"/>
              <w:left w:w="80" w:type="dxa"/>
              <w:right w:w="80" w:type="dxa"/>
            </w:tcMar>
            <w:shd w:val="clear" w:color="auto" w:fill="FFFFFF"/>
          </w:tcPr>
          <w:p>
            <w:pPr>
              <w:spacing w:after="0" w:line="252" w:lineRule="auto"/>
            </w:pPr>
            <w:r>
              <w:rPr>
                <w:sz w:val="17"/>
              </w:rPr>
              <w:t>Active-HIGH power control verification</w:t>
            </w:r>
          </w:p>
        </w:tc>
      </w:tr>
      <w:tr>
        <w:tc>
          <w:tcPr>
            <w:tcW w:type="dxa" w:w="2592"/>
            <w:vAlign w:val="center"/>
            <w:tcMar>
              <w:top w:w="60" w:type="dxa"/>
              <w:bottom w:w="60" w:type="dxa"/>
              <w:left w:w="80" w:type="dxa"/>
              <w:right w:w="80" w:type="dxa"/>
            </w:tcMar>
            <w:shd w:val="clear" w:color="auto" w:fill="F9FBFD"/>
          </w:tcPr>
          <w:p>
            <w:pPr>
              <w:spacing w:after="0" w:line="252" w:lineRule="auto"/>
            </w:pPr>
            <w:r>
              <w:rPr>
                <w:sz w:val="17"/>
              </w:rPr>
              <w:t>Keypad SET Interrupt</w:t>
            </w:r>
          </w:p>
        </w:tc>
        <w:tc>
          <w:tcPr>
            <w:tcW w:type="dxa" w:w="1584"/>
            <w:vAlign w:val="center"/>
            <w:tcMar>
              <w:top w:w="60" w:type="dxa"/>
              <w:bottom w:w="60" w:type="dxa"/>
              <w:left w:w="80" w:type="dxa"/>
              <w:right w:w="80" w:type="dxa"/>
            </w:tcMar>
            <w:shd w:val="clear" w:color="auto" w:fill="F9FBFD"/>
          </w:tcPr>
          <w:p>
            <w:pPr>
              <w:spacing w:after="0" w:line="252" w:lineRule="auto"/>
            </w:pPr>
            <w:r>
              <w:rPr>
                <w:rFonts w:ascii="Consolas" w:hAnsi="Consolas"/>
                <w:b/>
                <w:sz w:val="17"/>
              </w:rPr>
              <w:t>GPIO 27</w:t>
            </w:r>
          </w:p>
        </w:tc>
        <w:tc>
          <w:tcPr>
            <w:tcW w:type="dxa" w:w="2160"/>
            <w:vAlign w:val="center"/>
            <w:tcMar>
              <w:top w:w="60" w:type="dxa"/>
              <w:bottom w:w="60" w:type="dxa"/>
              <w:left w:w="80" w:type="dxa"/>
              <w:right w:w="80" w:type="dxa"/>
            </w:tcMar>
            <w:shd w:val="clear" w:color="auto" w:fill="F9FBFD"/>
          </w:tcPr>
          <w:p>
            <w:pPr>
              <w:spacing w:after="0" w:line="252" w:lineRule="auto"/>
            </w:pPr>
            <w:r>
              <w:rPr>
                <w:sz w:val="17"/>
              </w:rPr>
              <w:t>Digital Input (PULLUP)</w:t>
            </w:r>
          </w:p>
        </w:tc>
        <w:tc>
          <w:tcPr>
            <w:tcW w:type="dxa" w:w="3024"/>
            <w:vAlign w:val="center"/>
            <w:tcMar>
              <w:top w:w="60" w:type="dxa"/>
              <w:bottom w:w="60" w:type="dxa"/>
              <w:left w:w="80" w:type="dxa"/>
              <w:right w:w="80" w:type="dxa"/>
            </w:tcMar>
            <w:shd w:val="clear" w:color="auto" w:fill="F9FBFD"/>
          </w:tcPr>
          <w:p>
            <w:pPr>
              <w:spacing w:after="0" w:line="252" w:lineRule="auto"/>
            </w:pPr>
            <w:r>
              <w:rPr>
                <w:sz w:val="17"/>
              </w:rPr>
              <w:t>Hardware interrupt trigger on keypress</w:t>
            </w:r>
          </w:p>
        </w:tc>
      </w:tr>
      <w:tr>
        <w:tc>
          <w:tcPr>
            <w:tcW w:type="dxa" w:w="2592"/>
            <w:vAlign w:val="center"/>
            <w:tcMar>
              <w:top w:w="60" w:type="dxa"/>
              <w:bottom w:w="60" w:type="dxa"/>
              <w:left w:w="80" w:type="dxa"/>
              <w:right w:w="80" w:type="dxa"/>
            </w:tcMar>
            <w:shd w:val="clear" w:color="auto" w:fill="FFFFFF"/>
          </w:tcPr>
          <w:p>
            <w:pPr>
              <w:spacing w:after="0" w:line="252" w:lineRule="auto"/>
            </w:pPr>
            <w:r>
              <w:rPr>
                <w:sz w:val="17"/>
              </w:rPr>
              <w:t>Nuvoton UART Interface</w:t>
            </w:r>
          </w:p>
        </w:tc>
        <w:tc>
          <w:tcPr>
            <w:tcW w:type="dxa" w:w="1584"/>
            <w:vAlign w:val="center"/>
            <w:tcMar>
              <w:top w:w="60" w:type="dxa"/>
              <w:bottom w:w="60" w:type="dxa"/>
              <w:left w:w="80" w:type="dxa"/>
              <w:right w:w="80" w:type="dxa"/>
            </w:tcMar>
            <w:shd w:val="clear" w:color="auto" w:fill="FFFFFF"/>
          </w:tcPr>
          <w:p>
            <w:pPr>
              <w:spacing w:after="0" w:line="252" w:lineRule="auto"/>
            </w:pPr>
            <w:r>
              <w:rPr>
                <w:rFonts w:ascii="Consolas" w:hAnsi="Consolas"/>
                <w:b/>
                <w:sz w:val="17"/>
              </w:rPr>
              <w:t>TX 14 / RX 4</w:t>
            </w:r>
          </w:p>
        </w:tc>
        <w:tc>
          <w:tcPr>
            <w:tcW w:type="dxa" w:w="2160"/>
            <w:vAlign w:val="center"/>
            <w:tcMar>
              <w:top w:w="60" w:type="dxa"/>
              <w:bottom w:w="60" w:type="dxa"/>
              <w:left w:w="80" w:type="dxa"/>
              <w:right w:w="80" w:type="dxa"/>
            </w:tcMar>
            <w:shd w:val="clear" w:color="auto" w:fill="FFFFFF"/>
          </w:tcPr>
          <w:p>
            <w:pPr>
              <w:spacing w:after="0" w:line="252" w:lineRule="auto"/>
            </w:pPr>
            <w:r>
              <w:rPr>
                <w:sz w:val="17"/>
              </w:rPr>
              <w:t>UART Serial1 (9600)</w:t>
            </w:r>
          </w:p>
        </w:tc>
        <w:tc>
          <w:tcPr>
            <w:tcW w:type="dxa" w:w="3024"/>
            <w:vAlign w:val="center"/>
            <w:tcMar>
              <w:top w:w="60" w:type="dxa"/>
              <w:bottom w:w="60" w:type="dxa"/>
              <w:left w:w="80" w:type="dxa"/>
              <w:right w:w="80" w:type="dxa"/>
            </w:tcMar>
            <w:shd w:val="clear" w:color="auto" w:fill="FFFFFF"/>
          </w:tcPr>
          <w:p>
            <w:pPr>
              <w:spacing w:after="0" w:line="252" w:lineRule="auto"/>
            </w:pPr>
            <w:r>
              <w:rPr>
                <w:sz w:val="17"/>
              </w:rPr>
              <w:t>ASCII character loopback &amp; display render</w:t>
            </w:r>
          </w:p>
        </w:tc>
      </w:tr>
      <w:tr>
        <w:tc>
          <w:tcPr>
            <w:tcW w:type="dxa" w:w="2592"/>
            <w:vAlign w:val="center"/>
            <w:tcMar>
              <w:top w:w="60" w:type="dxa"/>
              <w:bottom w:w="60" w:type="dxa"/>
              <w:left w:w="80" w:type="dxa"/>
              <w:right w:w="80" w:type="dxa"/>
            </w:tcMar>
            <w:shd w:val="clear" w:color="auto" w:fill="F9FBFD"/>
          </w:tcPr>
          <w:p>
            <w:pPr>
              <w:spacing w:after="0" w:line="252" w:lineRule="auto"/>
            </w:pPr>
            <w:r>
              <w:rPr>
                <w:sz w:val="17"/>
              </w:rPr>
              <w:t>Modem UART Interface</w:t>
            </w:r>
          </w:p>
        </w:tc>
        <w:tc>
          <w:tcPr>
            <w:tcW w:type="dxa" w:w="1584"/>
            <w:vAlign w:val="center"/>
            <w:tcMar>
              <w:top w:w="60" w:type="dxa"/>
              <w:bottom w:w="60" w:type="dxa"/>
              <w:left w:w="80" w:type="dxa"/>
              <w:right w:w="80" w:type="dxa"/>
            </w:tcMar>
            <w:shd w:val="clear" w:color="auto" w:fill="F9FBFD"/>
          </w:tcPr>
          <w:p>
            <w:pPr>
              <w:spacing w:after="0" w:line="252" w:lineRule="auto"/>
            </w:pPr>
            <w:r>
              <w:rPr>
                <w:rFonts w:ascii="Consolas" w:hAnsi="Consolas"/>
                <w:b/>
                <w:sz w:val="17"/>
              </w:rPr>
              <w:t>TX 17 / RX 16</w:t>
            </w:r>
          </w:p>
        </w:tc>
        <w:tc>
          <w:tcPr>
            <w:tcW w:type="dxa" w:w="2160"/>
            <w:vAlign w:val="center"/>
            <w:tcMar>
              <w:top w:w="60" w:type="dxa"/>
              <w:bottom w:w="60" w:type="dxa"/>
              <w:left w:w="80" w:type="dxa"/>
              <w:right w:w="80" w:type="dxa"/>
            </w:tcMar>
            <w:shd w:val="clear" w:color="auto" w:fill="F9FBFD"/>
          </w:tcPr>
          <w:p>
            <w:pPr>
              <w:spacing w:after="0" w:line="252" w:lineRule="auto"/>
            </w:pPr>
            <w:r>
              <w:rPr>
                <w:sz w:val="17"/>
              </w:rPr>
              <w:t>UART Serial2 (115200)</w:t>
            </w:r>
          </w:p>
        </w:tc>
        <w:tc>
          <w:tcPr>
            <w:tcW w:type="dxa" w:w="3024"/>
            <w:vAlign w:val="center"/>
            <w:tcMar>
              <w:top w:w="60" w:type="dxa"/>
              <w:bottom w:w="60" w:type="dxa"/>
              <w:left w:w="80" w:type="dxa"/>
              <w:right w:w="80" w:type="dxa"/>
            </w:tcMar>
            <w:shd w:val="clear" w:color="auto" w:fill="F9FBFD"/>
          </w:tcPr>
          <w:p>
            <w:pPr>
              <w:spacing w:after="0" w:line="252" w:lineRule="auto"/>
            </w:pPr>
            <w:r>
              <w:rPr>
                <w:sz w:val="17"/>
              </w:rPr>
              <w:t>SIMCom A7672S AT command response</w:t>
            </w:r>
          </w:p>
        </w:tc>
      </w:tr>
      <w:tr>
        <w:tc>
          <w:tcPr>
            <w:tcW w:type="dxa" w:w="2592"/>
            <w:vAlign w:val="center"/>
            <w:tcMar>
              <w:top w:w="60" w:type="dxa"/>
              <w:bottom w:w="60" w:type="dxa"/>
              <w:left w:w="80" w:type="dxa"/>
              <w:right w:w="80" w:type="dxa"/>
            </w:tcMar>
            <w:shd w:val="clear" w:color="auto" w:fill="FFFFFF"/>
          </w:tcPr>
          <w:p>
            <w:pPr>
              <w:spacing w:after="0" w:line="252" w:lineRule="auto"/>
            </w:pPr>
            <w:r>
              <w:rPr>
                <w:sz w:val="17"/>
              </w:rPr>
              <w:t>Rain Sensor Input</w:t>
            </w:r>
          </w:p>
        </w:tc>
        <w:tc>
          <w:tcPr>
            <w:tcW w:type="dxa" w:w="1584"/>
            <w:vAlign w:val="center"/>
            <w:tcMar>
              <w:top w:w="60" w:type="dxa"/>
              <w:bottom w:w="60" w:type="dxa"/>
              <w:left w:w="80" w:type="dxa"/>
              <w:right w:w="80" w:type="dxa"/>
            </w:tcMar>
            <w:shd w:val="clear" w:color="auto" w:fill="FFFFFF"/>
          </w:tcPr>
          <w:p>
            <w:pPr>
              <w:spacing w:after="0" w:line="252" w:lineRule="auto"/>
            </w:pPr>
            <w:r>
              <w:rPr>
                <w:rFonts w:ascii="Consolas" w:hAnsi="Consolas"/>
                <w:b/>
                <w:sz w:val="17"/>
              </w:rPr>
              <w:t>GPIO 34</w:t>
            </w:r>
          </w:p>
        </w:tc>
        <w:tc>
          <w:tcPr>
            <w:tcW w:type="dxa" w:w="2160"/>
            <w:vAlign w:val="center"/>
            <w:tcMar>
              <w:top w:w="60" w:type="dxa"/>
              <w:bottom w:w="60" w:type="dxa"/>
              <w:left w:w="80" w:type="dxa"/>
              <w:right w:w="80" w:type="dxa"/>
            </w:tcMar>
            <w:shd w:val="clear" w:color="auto" w:fill="FFFFFF"/>
          </w:tcPr>
          <w:p>
            <w:pPr>
              <w:spacing w:after="0" w:line="252" w:lineRule="auto"/>
            </w:pPr>
            <w:r>
              <w:rPr>
                <w:sz w:val="17"/>
              </w:rPr>
              <w:t>Analog / Interrupt</w:t>
            </w:r>
          </w:p>
        </w:tc>
        <w:tc>
          <w:tcPr>
            <w:tcW w:type="dxa" w:w="3024"/>
            <w:vAlign w:val="center"/>
            <w:tcMar>
              <w:top w:w="60" w:type="dxa"/>
              <w:bottom w:w="60" w:type="dxa"/>
              <w:left w:w="80" w:type="dxa"/>
              <w:right w:w="80" w:type="dxa"/>
            </w:tcMar>
            <w:shd w:val="clear" w:color="auto" w:fill="FFFFFF"/>
          </w:tcPr>
          <w:p>
            <w:pPr>
              <w:spacing w:after="0" w:line="252" w:lineRule="auto"/>
            </w:pPr>
            <w:r>
              <w:rPr>
                <w:sz w:val="17"/>
              </w:rPr>
              <w:t>Pulse count interrupt (50ms debounce window)</w:t>
            </w:r>
          </w:p>
        </w:tc>
      </w:tr>
      <w:tr>
        <w:tc>
          <w:tcPr>
            <w:tcW w:type="dxa" w:w="2592"/>
            <w:vAlign w:val="center"/>
            <w:tcMar>
              <w:top w:w="60" w:type="dxa"/>
              <w:bottom w:w="60" w:type="dxa"/>
              <w:left w:w="80" w:type="dxa"/>
              <w:right w:w="80" w:type="dxa"/>
            </w:tcMar>
            <w:shd w:val="clear" w:color="auto" w:fill="F9FBFD"/>
          </w:tcPr>
          <w:p>
            <w:pPr>
              <w:spacing w:after="0" w:line="252" w:lineRule="auto"/>
            </w:pPr>
            <w:r>
              <w:rPr>
                <w:sz w:val="17"/>
              </w:rPr>
              <w:t>Wind Speed Anemometer</w:t>
            </w:r>
          </w:p>
        </w:tc>
        <w:tc>
          <w:tcPr>
            <w:tcW w:type="dxa" w:w="1584"/>
            <w:vAlign w:val="center"/>
            <w:tcMar>
              <w:top w:w="60" w:type="dxa"/>
              <w:bottom w:w="60" w:type="dxa"/>
              <w:left w:w="80" w:type="dxa"/>
              <w:right w:w="80" w:type="dxa"/>
            </w:tcMar>
            <w:shd w:val="clear" w:color="auto" w:fill="F9FBFD"/>
          </w:tcPr>
          <w:p>
            <w:pPr>
              <w:spacing w:after="0" w:line="252" w:lineRule="auto"/>
            </w:pPr>
            <w:r>
              <w:rPr>
                <w:rFonts w:ascii="Consolas" w:hAnsi="Consolas"/>
                <w:b/>
                <w:sz w:val="17"/>
              </w:rPr>
              <w:t>GPIO 35</w:t>
            </w:r>
          </w:p>
        </w:tc>
        <w:tc>
          <w:tcPr>
            <w:tcW w:type="dxa" w:w="2160"/>
            <w:vAlign w:val="center"/>
            <w:tcMar>
              <w:top w:w="60" w:type="dxa"/>
              <w:bottom w:w="60" w:type="dxa"/>
              <w:left w:w="80" w:type="dxa"/>
              <w:right w:w="80" w:type="dxa"/>
            </w:tcMar>
            <w:shd w:val="clear" w:color="auto" w:fill="F9FBFD"/>
          </w:tcPr>
          <w:p>
            <w:pPr>
              <w:spacing w:after="0" w:line="252" w:lineRule="auto"/>
            </w:pPr>
            <w:r>
              <w:rPr>
                <w:sz w:val="17"/>
              </w:rPr>
              <w:t>Analog / Interrupt</w:t>
            </w:r>
          </w:p>
        </w:tc>
        <w:tc>
          <w:tcPr>
            <w:tcW w:type="dxa" w:w="3024"/>
            <w:vAlign w:val="center"/>
            <w:tcMar>
              <w:top w:w="60" w:type="dxa"/>
              <w:bottom w:w="60" w:type="dxa"/>
              <w:left w:w="80" w:type="dxa"/>
              <w:right w:w="80" w:type="dxa"/>
            </w:tcMar>
            <w:shd w:val="clear" w:color="auto" w:fill="F9FBFD"/>
          </w:tcPr>
          <w:p>
            <w:pPr>
              <w:spacing w:after="0" w:line="252" w:lineRule="auto"/>
            </w:pPr>
            <w:r>
              <w:rPr>
                <w:sz w:val="17"/>
              </w:rPr>
              <w:t>Pulse count interrupt (15ms debounce window)</w:t>
            </w:r>
          </w:p>
        </w:tc>
      </w:tr>
      <w:tr>
        <w:tc>
          <w:tcPr>
            <w:tcW w:type="dxa" w:w="2592"/>
            <w:vAlign w:val="center"/>
            <w:tcMar>
              <w:top w:w="60" w:type="dxa"/>
              <w:bottom w:w="60" w:type="dxa"/>
              <w:left w:w="80" w:type="dxa"/>
              <w:right w:w="80" w:type="dxa"/>
            </w:tcMar>
            <w:shd w:val="clear" w:color="auto" w:fill="FFFFFF"/>
          </w:tcPr>
          <w:p>
            <w:pPr>
              <w:spacing w:after="0" w:line="252" w:lineRule="auto"/>
            </w:pPr>
            <w:r>
              <w:rPr>
                <w:sz w:val="17"/>
              </w:rPr>
              <w:t>Wind Direction ADC</w:t>
            </w:r>
          </w:p>
        </w:tc>
        <w:tc>
          <w:tcPr>
            <w:tcW w:type="dxa" w:w="1584"/>
            <w:vAlign w:val="center"/>
            <w:tcMar>
              <w:top w:w="60" w:type="dxa"/>
              <w:bottom w:w="60" w:type="dxa"/>
              <w:left w:w="80" w:type="dxa"/>
              <w:right w:w="80" w:type="dxa"/>
            </w:tcMar>
            <w:shd w:val="clear" w:color="auto" w:fill="FFFFFF"/>
          </w:tcPr>
          <w:p>
            <w:pPr>
              <w:spacing w:after="0" w:line="252" w:lineRule="auto"/>
            </w:pPr>
            <w:r>
              <w:rPr>
                <w:rFonts w:ascii="Consolas" w:hAnsi="Consolas"/>
                <w:b/>
                <w:sz w:val="17"/>
              </w:rPr>
              <w:t>GPIO 39</w:t>
            </w:r>
          </w:p>
        </w:tc>
        <w:tc>
          <w:tcPr>
            <w:tcW w:type="dxa" w:w="2160"/>
            <w:vAlign w:val="center"/>
            <w:tcMar>
              <w:top w:w="60" w:type="dxa"/>
              <w:bottom w:w="60" w:type="dxa"/>
              <w:left w:w="80" w:type="dxa"/>
              <w:right w:w="80" w:type="dxa"/>
            </w:tcMar>
            <w:shd w:val="clear" w:color="auto" w:fill="FFFFFF"/>
          </w:tcPr>
          <w:p>
            <w:pPr>
              <w:spacing w:after="0" w:line="252" w:lineRule="auto"/>
            </w:pPr>
            <w:r>
              <w:rPr>
                <w:sz w:val="17"/>
              </w:rPr>
              <w:t>ADC Channel (Raw)</w:t>
            </w:r>
          </w:p>
        </w:tc>
        <w:tc>
          <w:tcPr>
            <w:tcW w:type="dxa" w:w="3024"/>
            <w:vAlign w:val="center"/>
            <w:tcMar>
              <w:top w:w="60" w:type="dxa"/>
              <w:bottom w:w="60" w:type="dxa"/>
              <w:left w:w="80" w:type="dxa"/>
              <w:right w:w="80" w:type="dxa"/>
            </w:tcMar>
            <w:shd w:val="clear" w:color="auto" w:fill="FFFFFF"/>
          </w:tcPr>
          <w:p>
            <w:pPr>
              <w:spacing w:after="0" w:line="252" w:lineRule="auto"/>
            </w:pPr>
            <w:r>
              <w:rPr>
                <w:sz w:val="17"/>
              </w:rPr>
              <w:t>Calibrated ADC voltage read (0 - 3480 mV)</w:t>
            </w:r>
          </w:p>
        </w:tc>
      </w:tr>
      <w:tr>
        <w:tc>
          <w:tcPr>
            <w:tcW w:type="dxa" w:w="2592"/>
            <w:vAlign w:val="center"/>
            <w:tcMar>
              <w:top w:w="60" w:type="dxa"/>
              <w:bottom w:w="60" w:type="dxa"/>
              <w:left w:w="80" w:type="dxa"/>
              <w:right w:w="80" w:type="dxa"/>
            </w:tcMar>
            <w:shd w:val="clear" w:color="auto" w:fill="F9FBFD"/>
          </w:tcPr>
          <w:p>
            <w:pPr>
              <w:spacing w:after="0" w:line="252" w:lineRule="auto"/>
            </w:pPr>
            <w:r>
              <w:rPr>
                <w:sz w:val="17"/>
              </w:rPr>
              <w:t>Solar Panel Voltage</w:t>
            </w:r>
          </w:p>
        </w:tc>
        <w:tc>
          <w:tcPr>
            <w:tcW w:type="dxa" w:w="1584"/>
            <w:vAlign w:val="center"/>
            <w:tcMar>
              <w:top w:w="60" w:type="dxa"/>
              <w:bottom w:w="60" w:type="dxa"/>
              <w:left w:w="80" w:type="dxa"/>
              <w:right w:w="80" w:type="dxa"/>
            </w:tcMar>
            <w:shd w:val="clear" w:color="auto" w:fill="F9FBFD"/>
          </w:tcPr>
          <w:p>
            <w:pPr>
              <w:spacing w:after="0" w:line="252" w:lineRule="auto"/>
            </w:pPr>
            <w:r>
              <w:rPr>
                <w:rFonts w:ascii="Consolas" w:hAnsi="Consolas"/>
                <w:b/>
                <w:sz w:val="17"/>
              </w:rPr>
              <w:t>GPIO 25</w:t>
            </w:r>
          </w:p>
        </w:tc>
        <w:tc>
          <w:tcPr>
            <w:tcW w:type="dxa" w:w="2160"/>
            <w:vAlign w:val="center"/>
            <w:tcMar>
              <w:top w:w="60" w:type="dxa"/>
              <w:bottom w:w="60" w:type="dxa"/>
              <w:left w:w="80" w:type="dxa"/>
              <w:right w:w="80" w:type="dxa"/>
            </w:tcMar>
            <w:shd w:val="clear" w:color="auto" w:fill="F9FBFD"/>
          </w:tcPr>
          <w:p>
            <w:pPr>
              <w:spacing w:after="0" w:line="252" w:lineRule="auto"/>
            </w:pPr>
            <w:r>
              <w:rPr>
                <w:sz w:val="17"/>
              </w:rPr>
              <w:t>ADC Channel (Divider)</w:t>
            </w:r>
          </w:p>
        </w:tc>
        <w:tc>
          <w:tcPr>
            <w:tcW w:type="dxa" w:w="3024"/>
            <w:vAlign w:val="center"/>
            <w:tcMar>
              <w:top w:w="60" w:type="dxa"/>
              <w:bottom w:w="60" w:type="dxa"/>
              <w:left w:w="80" w:type="dxa"/>
              <w:right w:w="80" w:type="dxa"/>
            </w:tcMar>
            <w:shd w:val="clear" w:color="auto" w:fill="F9FBFD"/>
          </w:tcPr>
          <w:p>
            <w:pPr>
              <w:spacing w:after="0" w:line="252" w:lineRule="auto"/>
            </w:pPr>
            <w:r>
              <w:rPr>
                <w:sz w:val="17"/>
              </w:rPr>
              <w:t>Resistor divider voltage read (R1=620K, R2=100K)</w:t>
            </w:r>
          </w:p>
        </w:tc>
      </w:tr>
      <w:tr>
        <w:tc>
          <w:tcPr>
            <w:tcW w:type="dxa" w:w="2592"/>
            <w:vAlign w:val="center"/>
            <w:tcMar>
              <w:top w:w="60" w:type="dxa"/>
              <w:bottom w:w="60" w:type="dxa"/>
              <w:left w:w="80" w:type="dxa"/>
              <w:right w:w="80" w:type="dxa"/>
            </w:tcMar>
            <w:shd w:val="clear" w:color="auto" w:fill="FFFFFF"/>
          </w:tcPr>
          <w:p>
            <w:pPr>
              <w:spacing w:after="0" w:line="252" w:lineRule="auto"/>
            </w:pPr>
            <w:r>
              <w:rPr>
                <w:sz w:val="17"/>
              </w:rPr>
              <w:t>Battery Voltage (Li-ion)</w:t>
            </w:r>
          </w:p>
        </w:tc>
        <w:tc>
          <w:tcPr>
            <w:tcW w:type="dxa" w:w="1584"/>
            <w:vAlign w:val="center"/>
            <w:tcMar>
              <w:top w:w="60" w:type="dxa"/>
              <w:bottom w:w="60" w:type="dxa"/>
              <w:left w:w="80" w:type="dxa"/>
              <w:right w:w="80" w:type="dxa"/>
            </w:tcMar>
            <w:shd w:val="clear" w:color="auto" w:fill="FFFFFF"/>
          </w:tcPr>
          <w:p>
            <w:pPr>
              <w:spacing w:after="0" w:line="252" w:lineRule="auto"/>
            </w:pPr>
            <w:r>
              <w:rPr>
                <w:rFonts w:ascii="Consolas" w:hAnsi="Consolas"/>
                <w:b/>
                <w:sz w:val="17"/>
              </w:rPr>
              <w:t>GPIO 33</w:t>
            </w:r>
          </w:p>
        </w:tc>
        <w:tc>
          <w:tcPr>
            <w:tcW w:type="dxa" w:w="2160"/>
            <w:vAlign w:val="center"/>
            <w:tcMar>
              <w:top w:w="60" w:type="dxa"/>
              <w:bottom w:w="60" w:type="dxa"/>
              <w:left w:w="80" w:type="dxa"/>
              <w:right w:w="80" w:type="dxa"/>
            </w:tcMar>
            <w:shd w:val="clear" w:color="auto" w:fill="FFFFFF"/>
          </w:tcPr>
          <w:p>
            <w:pPr>
              <w:spacing w:after="0" w:line="252" w:lineRule="auto"/>
            </w:pPr>
            <w:r>
              <w:rPr>
                <w:sz w:val="17"/>
              </w:rPr>
              <w:t>ADC Channel (eFuse)</w:t>
            </w:r>
          </w:p>
        </w:tc>
        <w:tc>
          <w:tcPr>
            <w:tcW w:type="dxa" w:w="3024"/>
            <w:vAlign w:val="center"/>
            <w:tcMar>
              <w:top w:w="60" w:type="dxa"/>
              <w:bottom w:w="60" w:type="dxa"/>
              <w:left w:w="80" w:type="dxa"/>
              <w:right w:w="80" w:type="dxa"/>
            </w:tcMar>
            <w:shd w:val="clear" w:color="auto" w:fill="FFFFFF"/>
          </w:tcPr>
          <w:p>
            <w:pPr>
              <w:spacing w:after="0" w:line="252" w:lineRule="auto"/>
            </w:pPr>
            <w:r>
              <w:rPr>
                <w:sz w:val="17"/>
              </w:rPr>
              <w:t>eFuse-calibrated ADC voltage read (3.4V - 4.2V)</w:t>
            </w:r>
          </w:p>
        </w:tc>
      </w:tr>
      <w:tr>
        <w:tc>
          <w:tcPr>
            <w:tcW w:type="dxa" w:w="2592"/>
            <w:vAlign w:val="center"/>
            <w:tcMar>
              <w:top w:w="60" w:type="dxa"/>
              <w:bottom w:w="60" w:type="dxa"/>
              <w:left w:w="80" w:type="dxa"/>
              <w:right w:w="80" w:type="dxa"/>
            </w:tcMar>
            <w:shd w:val="clear" w:color="auto" w:fill="F9FBFD"/>
          </w:tcPr>
          <w:p>
            <w:pPr>
              <w:spacing w:after="0" w:line="252" w:lineRule="auto"/>
            </w:pPr>
            <w:r>
              <w:rPr>
                <w:sz w:val="17"/>
              </w:rPr>
              <w:t>Rain Pulse Simulator</w:t>
            </w:r>
          </w:p>
        </w:tc>
        <w:tc>
          <w:tcPr>
            <w:tcW w:type="dxa" w:w="1584"/>
            <w:vAlign w:val="center"/>
            <w:tcMar>
              <w:top w:w="60" w:type="dxa"/>
              <w:bottom w:w="60" w:type="dxa"/>
              <w:left w:w="80" w:type="dxa"/>
              <w:right w:w="80" w:type="dxa"/>
            </w:tcMar>
            <w:shd w:val="clear" w:color="auto" w:fill="F9FBFD"/>
          </w:tcPr>
          <w:p>
            <w:pPr>
              <w:spacing w:after="0" w:line="252" w:lineRule="auto"/>
            </w:pPr>
            <w:r>
              <w:rPr>
                <w:rFonts w:ascii="Consolas" w:hAnsi="Consolas"/>
                <w:b/>
                <w:sz w:val="17"/>
              </w:rPr>
              <w:t>GPIO 2</w:t>
            </w:r>
          </w:p>
        </w:tc>
        <w:tc>
          <w:tcPr>
            <w:tcW w:type="dxa" w:w="2160"/>
            <w:vAlign w:val="center"/>
            <w:tcMar>
              <w:top w:w="60" w:type="dxa"/>
              <w:bottom w:w="60" w:type="dxa"/>
              <w:left w:w="80" w:type="dxa"/>
              <w:right w:w="80" w:type="dxa"/>
            </w:tcMar>
            <w:shd w:val="clear" w:color="auto" w:fill="F9FBFD"/>
          </w:tcPr>
          <w:p>
            <w:pPr>
              <w:spacing w:after="0" w:line="252" w:lineRule="auto"/>
            </w:pPr>
            <w:r>
              <w:rPr>
                <w:sz w:val="17"/>
              </w:rPr>
              <w:t>Digital Output</w:t>
            </w:r>
          </w:p>
        </w:tc>
        <w:tc>
          <w:tcPr>
            <w:tcW w:type="dxa" w:w="3024"/>
            <w:vAlign w:val="center"/>
            <w:tcMar>
              <w:top w:w="60" w:type="dxa"/>
              <w:bottom w:w="60" w:type="dxa"/>
              <w:left w:w="80" w:type="dxa"/>
              <w:right w:w="80" w:type="dxa"/>
            </w:tcMar>
            <w:shd w:val="clear" w:color="auto" w:fill="F9FBFD"/>
          </w:tcPr>
          <w:p>
            <w:pPr>
              <w:spacing w:after="0" w:line="252" w:lineRule="auto"/>
            </w:pPr>
            <w:r>
              <w:rPr>
                <w:sz w:val="17"/>
              </w:rPr>
              <w:t>Internal loopback pulse generator (GPIO 2 -&gt; GPIO 34)</w:t>
            </w:r>
          </w:p>
        </w:tc>
      </w:tr>
    </w:tbl>
    <w:p>
      <w:pPr>
        <w:spacing w:after="120"/>
      </w:pPr>
    </w:p>
    <w:p>
      <w:pPr>
        <w:spacing w:before="280" w:after="120"/>
      </w:pPr>
      <w:r>
        <w:rPr>
          <w:rFonts w:ascii="Segoe UI" w:hAnsi="Segoe UI"/>
          <w:b/>
          <w:color w:val="003366"/>
          <w:sz w:val="30"/>
        </w:rPr>
        <w:t>3. Automated QC Test Firmware Specification (qc_test.ino)</w:t>
      </w:r>
    </w:p>
    <w:p>
      <w:r>
        <w:t>Upon powering on the test jig, the dedicated Quality Control firmware (qc_test.ino) executes a deterministic state machine validating every onboard peripheral.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152"/>
            <w:vAlign w:val="center"/>
            <w:tcMar>
              <w:top w:w="60" w:type="dxa"/>
              <w:bottom w:w="60" w:type="dxa"/>
              <w:left w:w="80" w:type="dxa"/>
              <w:right w:w="80" w:type="dxa"/>
            </w:tcMar>
            <w:shd w:val="clear" w:color="auto" w:fill="005599"/>
          </w:tcPr>
          <w:p>
            <w:pPr>
              <w:spacing w:after="0" w:line="252" w:lineRule="auto"/>
            </w:pPr>
            <w:r>
              <w:rPr>
                <w:b/>
                <w:color w:val="FFFFFF"/>
                <w:sz w:val="18"/>
              </w:rPr>
              <w:t>Test Order</w:t>
            </w:r>
          </w:p>
        </w:tc>
        <w:tc>
          <w:tcPr>
            <w:tcW w:type="dxa" w:w="2304"/>
            <w:vAlign w:val="center"/>
            <w:tcMar>
              <w:top w:w="60" w:type="dxa"/>
              <w:bottom w:w="60" w:type="dxa"/>
              <w:left w:w="80" w:type="dxa"/>
              <w:right w:w="80" w:type="dxa"/>
            </w:tcMar>
            <w:shd w:val="clear" w:color="auto" w:fill="005599"/>
          </w:tcPr>
          <w:p>
            <w:pPr>
              <w:spacing w:after="0" w:line="252" w:lineRule="auto"/>
            </w:pPr>
            <w:r>
              <w:rPr>
                <w:b/>
                <w:color w:val="FFFFFF"/>
                <w:sz w:val="18"/>
              </w:rPr>
              <w:t>Peripheral Module</w:t>
            </w:r>
          </w:p>
        </w:tc>
        <w:tc>
          <w:tcPr>
            <w:tcW w:type="dxa" w:w="3312"/>
            <w:vAlign w:val="center"/>
            <w:tcMar>
              <w:top w:w="60" w:type="dxa"/>
              <w:bottom w:w="60" w:type="dxa"/>
              <w:left w:w="80" w:type="dxa"/>
              <w:right w:w="80" w:type="dxa"/>
            </w:tcMar>
            <w:shd w:val="clear" w:color="auto" w:fill="005599"/>
          </w:tcPr>
          <w:p>
            <w:pPr>
              <w:spacing w:after="0" w:line="252" w:lineRule="auto"/>
            </w:pPr>
            <w:r>
              <w:rPr>
                <w:b/>
                <w:color w:val="FFFFFF"/>
                <w:sz w:val="18"/>
              </w:rPr>
              <w:t>Diagnostic Method &amp; Threshold</w:t>
            </w:r>
          </w:p>
        </w:tc>
        <w:tc>
          <w:tcPr>
            <w:tcW w:type="dxa" w:w="2592"/>
            <w:vAlign w:val="center"/>
            <w:tcMar>
              <w:top w:w="60" w:type="dxa"/>
              <w:bottom w:w="60" w:type="dxa"/>
              <w:left w:w="80" w:type="dxa"/>
              <w:right w:w="80" w:type="dxa"/>
            </w:tcMar>
            <w:shd w:val="clear" w:color="auto" w:fill="005599"/>
          </w:tcPr>
          <w:p>
            <w:pPr>
              <w:spacing w:after="0" w:line="252" w:lineRule="auto"/>
            </w:pPr>
            <w:r>
              <w:rPr>
                <w:b/>
                <w:color w:val="FFFFFF"/>
                <w:sz w:val="18"/>
              </w:rPr>
              <w:t>Acceptance Criteria</w:t>
            </w:r>
          </w:p>
        </w:tc>
      </w:tr>
      <w:tr>
        <w:tc>
          <w:tcPr>
            <w:tcW w:type="dxa" w:w="1152"/>
            <w:vAlign w:val="center"/>
            <w:tcMar>
              <w:top w:w="60" w:type="dxa"/>
              <w:bottom w:w="60" w:type="dxa"/>
              <w:left w:w="80" w:type="dxa"/>
              <w:right w:w="80" w:type="dxa"/>
            </w:tcMar>
            <w:shd w:val="clear" w:color="auto" w:fill="F9FBFD"/>
          </w:tcPr>
          <w:p>
            <w:pPr>
              <w:spacing w:after="0" w:line="252" w:lineRule="auto"/>
            </w:pPr>
            <w:r>
              <w:rPr>
                <w:b/>
                <w:sz w:val="17"/>
              </w:rPr>
              <w:t>1</w:t>
            </w:r>
          </w:p>
        </w:tc>
        <w:tc>
          <w:tcPr>
            <w:tcW w:type="dxa" w:w="2304"/>
            <w:vAlign w:val="center"/>
            <w:tcMar>
              <w:top w:w="60" w:type="dxa"/>
              <w:bottom w:w="60" w:type="dxa"/>
              <w:left w:w="80" w:type="dxa"/>
              <w:right w:w="80" w:type="dxa"/>
            </w:tcMar>
            <w:shd w:val="clear" w:color="auto" w:fill="F9FBFD"/>
          </w:tcPr>
          <w:p>
            <w:pPr>
              <w:spacing w:after="0" w:line="252" w:lineRule="auto"/>
            </w:pPr>
            <w:r>
              <w:rPr>
                <w:sz w:val="17"/>
              </w:rPr>
              <w:t>System Core &amp; MAC</w:t>
            </w:r>
          </w:p>
        </w:tc>
        <w:tc>
          <w:tcPr>
            <w:tcW w:type="dxa" w:w="3312"/>
            <w:vAlign w:val="center"/>
            <w:tcMar>
              <w:top w:w="60" w:type="dxa"/>
              <w:bottom w:w="60" w:type="dxa"/>
              <w:left w:w="80" w:type="dxa"/>
              <w:right w:w="80" w:type="dxa"/>
            </w:tcMar>
            <w:shd w:val="clear" w:color="auto" w:fill="F9FBFD"/>
          </w:tcPr>
          <w:p>
            <w:pPr>
              <w:spacing w:after="0" w:line="252" w:lineRule="auto"/>
            </w:pPr>
            <w:r>
              <w:rPr>
                <w:sz w:val="17"/>
              </w:rPr>
              <w:t>Reads ESP32 Chip ID, Revision, MAC Address</w:t>
            </w:r>
          </w:p>
        </w:tc>
        <w:tc>
          <w:tcPr>
            <w:tcW w:type="dxa" w:w="2592"/>
            <w:vAlign w:val="center"/>
            <w:tcMar>
              <w:top w:w="60" w:type="dxa"/>
              <w:bottom w:w="60" w:type="dxa"/>
              <w:left w:w="80" w:type="dxa"/>
              <w:right w:w="80" w:type="dxa"/>
            </w:tcMar>
            <w:shd w:val="clear" w:color="auto" w:fill="F9FBFD"/>
          </w:tcPr>
          <w:p>
            <w:pPr>
              <w:spacing w:after="0" w:line="252" w:lineRule="auto"/>
            </w:pPr>
            <w:r>
              <w:rPr>
                <w:sz w:val="17"/>
              </w:rPr>
              <w:t>Valid MAC address string generated</w:t>
            </w:r>
          </w:p>
        </w:tc>
      </w:tr>
      <w:tr>
        <w:tc>
          <w:tcPr>
            <w:tcW w:type="dxa" w:w="1152"/>
            <w:vAlign w:val="center"/>
            <w:tcMar>
              <w:top w:w="60" w:type="dxa"/>
              <w:bottom w:w="60" w:type="dxa"/>
              <w:left w:w="80" w:type="dxa"/>
              <w:right w:w="80" w:type="dxa"/>
            </w:tcMar>
            <w:shd w:val="clear" w:color="auto" w:fill="FFFFFF"/>
          </w:tcPr>
          <w:p>
            <w:pPr>
              <w:spacing w:after="0" w:line="252" w:lineRule="auto"/>
            </w:pPr>
            <w:r>
              <w:rPr>
                <w:b/>
                <w:sz w:val="17"/>
              </w:rPr>
              <w:t>2</w:t>
            </w:r>
          </w:p>
        </w:tc>
        <w:tc>
          <w:tcPr>
            <w:tcW w:type="dxa" w:w="2304"/>
            <w:vAlign w:val="center"/>
            <w:tcMar>
              <w:top w:w="60" w:type="dxa"/>
              <w:bottom w:w="60" w:type="dxa"/>
              <w:left w:w="80" w:type="dxa"/>
              <w:right w:w="80" w:type="dxa"/>
            </w:tcMar>
            <w:shd w:val="clear" w:color="auto" w:fill="FFFFFF"/>
          </w:tcPr>
          <w:p>
            <w:pPr>
              <w:spacing w:after="0" w:line="252" w:lineRule="auto"/>
            </w:pPr>
            <w:r>
              <w:rPr>
                <w:sz w:val="17"/>
              </w:rPr>
              <w:t>SPIFFS Filesystem</w:t>
            </w:r>
          </w:p>
        </w:tc>
        <w:tc>
          <w:tcPr>
            <w:tcW w:type="dxa" w:w="3312"/>
            <w:vAlign w:val="center"/>
            <w:tcMar>
              <w:top w:w="60" w:type="dxa"/>
              <w:bottom w:w="60" w:type="dxa"/>
              <w:left w:w="80" w:type="dxa"/>
              <w:right w:w="80" w:type="dxa"/>
            </w:tcMar>
            <w:shd w:val="clear" w:color="auto" w:fill="FFFFFF"/>
          </w:tcPr>
          <w:p>
            <w:pPr>
              <w:spacing w:after="0" w:line="252" w:lineRule="auto"/>
            </w:pPr>
            <w:r>
              <w:rPr>
                <w:sz w:val="17"/>
              </w:rPr>
              <w:t>Mounts partition, formats if unformatted, writes /qc.txt</w:t>
            </w:r>
          </w:p>
        </w:tc>
        <w:tc>
          <w:tcPr>
            <w:tcW w:type="dxa" w:w="2592"/>
            <w:vAlign w:val="center"/>
            <w:tcMar>
              <w:top w:w="60" w:type="dxa"/>
              <w:bottom w:w="60" w:type="dxa"/>
              <w:left w:w="80" w:type="dxa"/>
              <w:right w:w="80" w:type="dxa"/>
            </w:tcMar>
            <w:shd w:val="clear" w:color="auto" w:fill="FFFFFF"/>
          </w:tcPr>
          <w:p>
            <w:pPr>
              <w:spacing w:after="0" w:line="252" w:lineRule="auto"/>
            </w:pPr>
            <w:r>
              <w:rPr>
                <w:sz w:val="17"/>
              </w:rPr>
              <w:t>File write/read loopback verified</w:t>
            </w:r>
          </w:p>
        </w:tc>
      </w:tr>
      <w:tr>
        <w:tc>
          <w:tcPr>
            <w:tcW w:type="dxa" w:w="1152"/>
            <w:vAlign w:val="center"/>
            <w:tcMar>
              <w:top w:w="60" w:type="dxa"/>
              <w:bottom w:w="60" w:type="dxa"/>
              <w:left w:w="80" w:type="dxa"/>
              <w:right w:w="80" w:type="dxa"/>
            </w:tcMar>
            <w:shd w:val="clear" w:color="auto" w:fill="F9FBFD"/>
          </w:tcPr>
          <w:p>
            <w:pPr>
              <w:spacing w:after="0" w:line="252" w:lineRule="auto"/>
            </w:pPr>
            <w:r>
              <w:rPr>
                <w:b/>
                <w:sz w:val="17"/>
              </w:rPr>
              <w:t>3</w:t>
            </w:r>
          </w:p>
        </w:tc>
        <w:tc>
          <w:tcPr>
            <w:tcW w:type="dxa" w:w="2304"/>
            <w:vAlign w:val="center"/>
            <w:tcMar>
              <w:top w:w="60" w:type="dxa"/>
              <w:bottom w:w="60" w:type="dxa"/>
              <w:left w:w="80" w:type="dxa"/>
              <w:right w:w="80" w:type="dxa"/>
            </w:tcMar>
            <w:shd w:val="clear" w:color="auto" w:fill="F9FBFD"/>
          </w:tcPr>
          <w:p>
            <w:pPr>
              <w:spacing w:after="0" w:line="252" w:lineRule="auto"/>
            </w:pPr>
            <w:r>
              <w:rPr>
                <w:sz w:val="17"/>
              </w:rPr>
              <w:t>SD Card Socket</w:t>
            </w:r>
          </w:p>
        </w:tc>
        <w:tc>
          <w:tcPr>
            <w:tcW w:type="dxa" w:w="3312"/>
            <w:vAlign w:val="center"/>
            <w:tcMar>
              <w:top w:w="60" w:type="dxa"/>
              <w:bottom w:w="60" w:type="dxa"/>
              <w:left w:w="80" w:type="dxa"/>
              <w:right w:w="80" w:type="dxa"/>
            </w:tcMar>
            <w:shd w:val="clear" w:color="auto" w:fill="F9FBFD"/>
          </w:tcPr>
          <w:p>
            <w:pPr>
              <w:spacing w:after="0" w:line="252" w:lineRule="auto"/>
            </w:pPr>
            <w:r>
              <w:rPr>
                <w:sz w:val="17"/>
              </w:rPr>
              <w:t>Initializes SPI SD (CS GPIO 5 or 13), checks /firmware.bin</w:t>
            </w:r>
          </w:p>
        </w:tc>
        <w:tc>
          <w:tcPr>
            <w:tcW w:type="dxa" w:w="2592"/>
            <w:vAlign w:val="center"/>
            <w:tcMar>
              <w:top w:w="60" w:type="dxa"/>
              <w:bottom w:w="60" w:type="dxa"/>
              <w:left w:w="80" w:type="dxa"/>
              <w:right w:w="80" w:type="dxa"/>
            </w:tcMar>
            <w:shd w:val="clear" w:color="auto" w:fill="F9FBFD"/>
          </w:tcPr>
          <w:p>
            <w:pPr>
              <w:spacing w:after="0" w:line="252" w:lineRule="auto"/>
            </w:pPr>
            <w:r>
              <w:rPr>
                <w:sz w:val="17"/>
              </w:rPr>
              <w:t>SD Card mounted; File I/O verified</w:t>
            </w:r>
          </w:p>
        </w:tc>
      </w:tr>
      <w:tr>
        <w:tc>
          <w:tcPr>
            <w:tcW w:type="dxa" w:w="1152"/>
            <w:vAlign w:val="center"/>
            <w:tcMar>
              <w:top w:w="60" w:type="dxa"/>
              <w:bottom w:w="60" w:type="dxa"/>
              <w:left w:w="80" w:type="dxa"/>
              <w:right w:w="80" w:type="dxa"/>
            </w:tcMar>
            <w:shd w:val="clear" w:color="auto" w:fill="FFFFFF"/>
          </w:tcPr>
          <w:p>
            <w:pPr>
              <w:spacing w:after="0" w:line="252" w:lineRule="auto"/>
            </w:pPr>
            <w:r>
              <w:rPr>
                <w:b/>
                <w:sz w:val="17"/>
              </w:rPr>
              <w:t>4</w:t>
            </w:r>
          </w:p>
        </w:tc>
        <w:tc>
          <w:tcPr>
            <w:tcW w:type="dxa" w:w="2304"/>
            <w:vAlign w:val="center"/>
            <w:tcMar>
              <w:top w:w="60" w:type="dxa"/>
              <w:bottom w:w="60" w:type="dxa"/>
              <w:left w:w="80" w:type="dxa"/>
              <w:right w:w="80" w:type="dxa"/>
            </w:tcMar>
            <w:shd w:val="clear" w:color="auto" w:fill="FFFFFF"/>
          </w:tcPr>
          <w:p>
            <w:pPr>
              <w:spacing w:after="0" w:line="252" w:lineRule="auto"/>
            </w:pPr>
            <w:r>
              <w:rPr>
                <w:sz w:val="17"/>
              </w:rPr>
              <w:t>RTC Clock (I2C)</w:t>
            </w:r>
          </w:p>
        </w:tc>
        <w:tc>
          <w:tcPr>
            <w:tcW w:type="dxa" w:w="3312"/>
            <w:vAlign w:val="center"/>
            <w:tcMar>
              <w:top w:w="60" w:type="dxa"/>
              <w:bottom w:w="60" w:type="dxa"/>
              <w:left w:w="80" w:type="dxa"/>
              <w:right w:w="80" w:type="dxa"/>
            </w:tcMar>
            <w:shd w:val="clear" w:color="auto" w:fill="FFFFFF"/>
          </w:tcPr>
          <w:p>
            <w:pPr>
              <w:spacing w:after="0" w:line="252" w:lineRule="auto"/>
            </w:pPr>
            <w:r>
              <w:rPr>
                <w:sz w:val="17"/>
              </w:rPr>
              <w:t>Queries DS1307/DS3231 @ 0x68. Clears CH halt bit if set</w:t>
            </w:r>
          </w:p>
        </w:tc>
        <w:tc>
          <w:tcPr>
            <w:tcW w:type="dxa" w:w="2592"/>
            <w:vAlign w:val="center"/>
            <w:tcMar>
              <w:top w:w="60" w:type="dxa"/>
              <w:bottom w:w="60" w:type="dxa"/>
              <w:left w:w="80" w:type="dxa"/>
              <w:right w:w="80" w:type="dxa"/>
            </w:tcMar>
            <w:shd w:val="clear" w:color="auto" w:fill="FFFFFF"/>
          </w:tcPr>
          <w:p>
            <w:pPr>
              <w:spacing w:after="0" w:line="252" w:lineRule="auto"/>
            </w:pPr>
            <w:r>
              <w:rPr>
                <w:sz w:val="17"/>
              </w:rPr>
              <w:t>Seconds register advances over 2500ms</w:t>
            </w:r>
          </w:p>
        </w:tc>
      </w:tr>
      <w:tr>
        <w:tc>
          <w:tcPr>
            <w:tcW w:type="dxa" w:w="1152"/>
            <w:vAlign w:val="center"/>
            <w:tcMar>
              <w:top w:w="60" w:type="dxa"/>
              <w:bottom w:w="60" w:type="dxa"/>
              <w:left w:w="80" w:type="dxa"/>
              <w:right w:w="80" w:type="dxa"/>
            </w:tcMar>
            <w:shd w:val="clear" w:color="auto" w:fill="F9FBFD"/>
          </w:tcPr>
          <w:p>
            <w:pPr>
              <w:spacing w:after="0" w:line="252" w:lineRule="auto"/>
            </w:pPr>
            <w:r>
              <w:rPr>
                <w:b/>
                <w:sz w:val="17"/>
              </w:rPr>
              <w:t>5</w:t>
            </w:r>
          </w:p>
        </w:tc>
        <w:tc>
          <w:tcPr>
            <w:tcW w:type="dxa" w:w="2304"/>
            <w:vAlign w:val="center"/>
            <w:tcMar>
              <w:top w:w="60" w:type="dxa"/>
              <w:bottom w:w="60" w:type="dxa"/>
              <w:left w:w="80" w:type="dxa"/>
              <w:right w:w="80" w:type="dxa"/>
            </w:tcMar>
            <w:shd w:val="clear" w:color="auto" w:fill="F9FBFD"/>
          </w:tcPr>
          <w:p>
            <w:pPr>
              <w:spacing w:after="0" w:line="252" w:lineRule="auto"/>
            </w:pPr>
            <w:r>
              <w:rPr>
                <w:sz w:val="17"/>
              </w:rPr>
              <w:t>Temp/Humidity Sensor</w:t>
            </w:r>
          </w:p>
        </w:tc>
        <w:tc>
          <w:tcPr>
            <w:tcW w:type="dxa" w:w="3312"/>
            <w:vAlign w:val="center"/>
            <w:tcMar>
              <w:top w:w="60" w:type="dxa"/>
              <w:bottom w:w="60" w:type="dxa"/>
              <w:left w:w="80" w:type="dxa"/>
              <w:right w:w="80" w:type="dxa"/>
            </w:tcMar>
            <w:shd w:val="clear" w:color="auto" w:fill="F9FBFD"/>
          </w:tcPr>
          <w:p>
            <w:pPr>
              <w:spacing w:after="0" w:line="252" w:lineRule="auto"/>
            </w:pPr>
            <w:r>
              <w:rPr>
                <w:sz w:val="17"/>
              </w:rPr>
              <w:t>Scans I2C at 0x40 (HDC1080/2022) or 0x76/0x77 (BME280)</w:t>
            </w:r>
          </w:p>
        </w:tc>
        <w:tc>
          <w:tcPr>
            <w:tcW w:type="dxa" w:w="2592"/>
            <w:vAlign w:val="center"/>
            <w:tcMar>
              <w:top w:w="60" w:type="dxa"/>
              <w:bottom w:w="60" w:type="dxa"/>
              <w:left w:w="80" w:type="dxa"/>
              <w:right w:w="80" w:type="dxa"/>
            </w:tcMar>
            <w:shd w:val="clear" w:color="auto" w:fill="F9FBFD"/>
          </w:tcPr>
          <w:p>
            <w:pPr>
              <w:spacing w:after="0" w:line="252" w:lineRule="auto"/>
            </w:pPr>
            <w:r>
              <w:rPr>
                <w:sz w:val="17"/>
              </w:rPr>
              <w:t>Valid temperature &amp; humidity reads</w:t>
            </w:r>
          </w:p>
        </w:tc>
      </w:tr>
      <w:tr>
        <w:tc>
          <w:tcPr>
            <w:tcW w:type="dxa" w:w="1152"/>
            <w:vAlign w:val="center"/>
            <w:tcMar>
              <w:top w:w="60" w:type="dxa"/>
              <w:bottom w:w="60" w:type="dxa"/>
              <w:left w:w="80" w:type="dxa"/>
              <w:right w:w="80" w:type="dxa"/>
            </w:tcMar>
            <w:shd w:val="clear" w:color="auto" w:fill="FFFFFF"/>
          </w:tcPr>
          <w:p>
            <w:pPr>
              <w:spacing w:after="0" w:line="252" w:lineRule="auto"/>
            </w:pPr>
            <w:r>
              <w:rPr>
                <w:b/>
                <w:sz w:val="17"/>
              </w:rPr>
              <w:t>6</w:t>
            </w:r>
          </w:p>
        </w:tc>
        <w:tc>
          <w:tcPr>
            <w:tcW w:type="dxa" w:w="2304"/>
            <w:vAlign w:val="center"/>
            <w:tcMar>
              <w:top w:w="60" w:type="dxa"/>
              <w:bottom w:w="60" w:type="dxa"/>
              <w:left w:w="80" w:type="dxa"/>
              <w:right w:w="80" w:type="dxa"/>
            </w:tcMar>
            <w:shd w:val="clear" w:color="auto" w:fill="FFFFFF"/>
          </w:tcPr>
          <w:p>
            <w:pPr>
              <w:spacing w:after="0" w:line="252" w:lineRule="auto"/>
            </w:pPr>
            <w:r>
              <w:rPr>
                <w:sz w:val="17"/>
              </w:rPr>
              <w:t>Wi-Fi Transceiver</w:t>
            </w:r>
          </w:p>
        </w:tc>
        <w:tc>
          <w:tcPr>
            <w:tcW w:type="dxa" w:w="3312"/>
            <w:vAlign w:val="center"/>
            <w:tcMar>
              <w:top w:w="60" w:type="dxa"/>
              <w:bottom w:w="60" w:type="dxa"/>
              <w:left w:w="80" w:type="dxa"/>
              <w:right w:w="80" w:type="dxa"/>
            </w:tcMar>
            <w:shd w:val="clear" w:color="auto" w:fill="FFFFFF"/>
          </w:tcPr>
          <w:p>
            <w:pPr>
              <w:spacing w:after="0" w:line="252" w:lineRule="auto"/>
            </w:pPr>
            <w:r>
              <w:rPr>
                <w:sz w:val="17"/>
              </w:rPr>
              <w:t>Scans STA mode Wi-Fi networks and measures RSSI</w:t>
            </w:r>
          </w:p>
        </w:tc>
        <w:tc>
          <w:tcPr>
            <w:tcW w:type="dxa" w:w="2592"/>
            <w:vAlign w:val="center"/>
            <w:tcMar>
              <w:top w:w="60" w:type="dxa"/>
              <w:bottom w:w="60" w:type="dxa"/>
              <w:left w:w="80" w:type="dxa"/>
              <w:right w:w="80" w:type="dxa"/>
            </w:tcMar>
            <w:shd w:val="clear" w:color="auto" w:fill="FFFFFF"/>
          </w:tcPr>
          <w:p>
            <w:pPr>
              <w:spacing w:after="0" w:line="252" w:lineRule="auto"/>
            </w:pPr>
            <w:r>
              <w:rPr>
                <w:sz w:val="17"/>
              </w:rPr>
              <w:t>Scan returns &gt;= 1 access point</w:t>
            </w:r>
          </w:p>
        </w:tc>
      </w:tr>
      <w:tr>
        <w:tc>
          <w:tcPr>
            <w:tcW w:type="dxa" w:w="1152"/>
            <w:vAlign w:val="center"/>
            <w:tcMar>
              <w:top w:w="60" w:type="dxa"/>
              <w:bottom w:w="60" w:type="dxa"/>
              <w:left w:w="80" w:type="dxa"/>
              <w:right w:w="80" w:type="dxa"/>
            </w:tcMar>
            <w:shd w:val="clear" w:color="auto" w:fill="F9FBFD"/>
          </w:tcPr>
          <w:p>
            <w:pPr>
              <w:spacing w:after="0" w:line="252" w:lineRule="auto"/>
            </w:pPr>
            <w:r>
              <w:rPr>
                <w:b/>
                <w:sz w:val="17"/>
              </w:rPr>
              <w:t>7</w:t>
            </w:r>
          </w:p>
        </w:tc>
        <w:tc>
          <w:tcPr>
            <w:tcW w:type="dxa" w:w="2304"/>
            <w:vAlign w:val="center"/>
            <w:tcMar>
              <w:top w:w="60" w:type="dxa"/>
              <w:bottom w:w="60" w:type="dxa"/>
              <w:left w:w="80" w:type="dxa"/>
              <w:right w:w="80" w:type="dxa"/>
            </w:tcMar>
            <w:shd w:val="clear" w:color="auto" w:fill="F9FBFD"/>
          </w:tcPr>
          <w:p>
            <w:pPr>
              <w:spacing w:after="0" w:line="252" w:lineRule="auto"/>
            </w:pPr>
            <w:r>
              <w:rPr>
                <w:sz w:val="17"/>
              </w:rPr>
              <w:t>GPRS Modem &amp; SIM</w:t>
            </w:r>
          </w:p>
        </w:tc>
        <w:tc>
          <w:tcPr>
            <w:tcW w:type="dxa" w:w="3312"/>
            <w:vAlign w:val="center"/>
            <w:tcMar>
              <w:top w:w="60" w:type="dxa"/>
              <w:bottom w:w="60" w:type="dxa"/>
              <w:left w:w="80" w:type="dxa"/>
              <w:right w:w="80" w:type="dxa"/>
            </w:tcMar>
            <w:shd w:val="clear" w:color="auto" w:fill="F9FBFD"/>
          </w:tcPr>
          <w:p>
            <w:pPr>
              <w:spacing w:after="0" w:line="252" w:lineRule="auto"/>
            </w:pPr>
            <w:r>
              <w:rPr>
                <w:sz w:val="17"/>
              </w:rPr>
              <w:t>Powers GPIO 26, sends AT, checks CPIN, CCID, &amp; CREG</w:t>
            </w:r>
          </w:p>
        </w:tc>
        <w:tc>
          <w:tcPr>
            <w:tcW w:type="dxa" w:w="2592"/>
            <w:vAlign w:val="center"/>
            <w:tcMar>
              <w:top w:w="60" w:type="dxa"/>
              <w:bottom w:w="60" w:type="dxa"/>
              <w:left w:w="80" w:type="dxa"/>
              <w:right w:w="80" w:type="dxa"/>
            </w:tcMar>
            <w:shd w:val="clear" w:color="auto" w:fill="F9FBFD"/>
          </w:tcPr>
          <w:p>
            <w:pPr>
              <w:spacing w:after="0" w:line="252" w:lineRule="auto"/>
            </w:pPr>
            <w:r>
              <w:rPr>
                <w:sz w:val="17"/>
              </w:rPr>
              <w:t>SIM Ready + Registered via CREG (2G/4G)</w:t>
            </w:r>
          </w:p>
        </w:tc>
      </w:tr>
      <w:tr>
        <w:tc>
          <w:tcPr>
            <w:tcW w:type="dxa" w:w="1152"/>
            <w:vAlign w:val="center"/>
            <w:tcMar>
              <w:top w:w="60" w:type="dxa"/>
              <w:bottom w:w="60" w:type="dxa"/>
              <w:left w:w="80" w:type="dxa"/>
              <w:right w:w="80" w:type="dxa"/>
            </w:tcMar>
            <w:shd w:val="clear" w:color="auto" w:fill="FFFFFF"/>
          </w:tcPr>
          <w:p>
            <w:pPr>
              <w:spacing w:after="0" w:line="252" w:lineRule="auto"/>
            </w:pPr>
            <w:r>
              <w:rPr>
                <w:b/>
                <w:sz w:val="17"/>
              </w:rPr>
              <w:t>8</w:t>
            </w:r>
          </w:p>
        </w:tc>
        <w:tc>
          <w:tcPr>
            <w:tcW w:type="dxa" w:w="2304"/>
            <w:vAlign w:val="center"/>
            <w:tcMar>
              <w:top w:w="60" w:type="dxa"/>
              <w:bottom w:w="60" w:type="dxa"/>
              <w:left w:w="80" w:type="dxa"/>
              <w:right w:w="80" w:type="dxa"/>
            </w:tcMar>
            <w:shd w:val="clear" w:color="auto" w:fill="FFFFFF"/>
          </w:tcPr>
          <w:p>
            <w:pPr>
              <w:spacing w:after="0" w:line="252" w:lineRule="auto"/>
            </w:pPr>
            <w:r>
              <w:rPr>
                <w:sz w:val="17"/>
              </w:rPr>
              <w:t>Power Rails ADC</w:t>
            </w:r>
          </w:p>
        </w:tc>
        <w:tc>
          <w:tcPr>
            <w:tcW w:type="dxa" w:w="3312"/>
            <w:vAlign w:val="center"/>
            <w:tcMar>
              <w:top w:w="60" w:type="dxa"/>
              <w:bottom w:w="60" w:type="dxa"/>
              <w:left w:w="80" w:type="dxa"/>
              <w:right w:w="80" w:type="dxa"/>
            </w:tcMar>
            <w:shd w:val="clear" w:color="auto" w:fill="FFFFFF"/>
          </w:tcPr>
          <w:p>
            <w:pPr>
              <w:spacing w:after="0" w:line="252" w:lineRule="auto"/>
            </w:pPr>
            <w:r>
              <w:rPr>
                <w:sz w:val="17"/>
              </w:rPr>
              <w:t>Reads battery (GPIO 33) and solar (GPIO 25) ADC</w:t>
            </w:r>
          </w:p>
        </w:tc>
        <w:tc>
          <w:tcPr>
            <w:tcW w:type="dxa" w:w="2592"/>
            <w:vAlign w:val="center"/>
            <w:tcMar>
              <w:top w:w="60" w:type="dxa"/>
              <w:bottom w:w="60" w:type="dxa"/>
              <w:left w:w="80" w:type="dxa"/>
              <w:right w:w="80" w:type="dxa"/>
            </w:tcMar>
            <w:shd w:val="clear" w:color="auto" w:fill="FFFFFF"/>
          </w:tcPr>
          <w:p>
            <w:pPr>
              <w:spacing w:after="0" w:line="252" w:lineRule="auto"/>
            </w:pPr>
            <w:r>
              <w:rPr>
                <w:sz w:val="17"/>
              </w:rPr>
              <w:t>Battery voltage &gt; 3.40V</w:t>
            </w:r>
          </w:p>
        </w:tc>
      </w:tr>
      <w:tr>
        <w:tc>
          <w:tcPr>
            <w:tcW w:type="dxa" w:w="1152"/>
            <w:vAlign w:val="center"/>
            <w:tcMar>
              <w:top w:w="60" w:type="dxa"/>
              <w:bottom w:w="60" w:type="dxa"/>
              <w:left w:w="80" w:type="dxa"/>
              <w:right w:w="80" w:type="dxa"/>
            </w:tcMar>
            <w:shd w:val="clear" w:color="auto" w:fill="F9FBFD"/>
          </w:tcPr>
          <w:p>
            <w:pPr>
              <w:spacing w:after="0" w:line="252" w:lineRule="auto"/>
            </w:pPr>
            <w:r>
              <w:rPr>
                <w:b/>
                <w:sz w:val="17"/>
              </w:rPr>
              <w:t>9</w:t>
            </w:r>
          </w:p>
        </w:tc>
        <w:tc>
          <w:tcPr>
            <w:tcW w:type="dxa" w:w="2304"/>
            <w:vAlign w:val="center"/>
            <w:tcMar>
              <w:top w:w="60" w:type="dxa"/>
              <w:bottom w:w="60" w:type="dxa"/>
              <w:left w:w="80" w:type="dxa"/>
              <w:right w:w="80" w:type="dxa"/>
            </w:tcMar>
            <w:shd w:val="clear" w:color="auto" w:fill="F9FBFD"/>
          </w:tcPr>
          <w:p>
            <w:pPr>
              <w:spacing w:after="0" w:line="252" w:lineRule="auto"/>
            </w:pPr>
            <w:r>
              <w:rPr>
                <w:sz w:val="17"/>
              </w:rPr>
              <w:t>Nuvoton UI &amp; Keypad</w:t>
            </w:r>
          </w:p>
        </w:tc>
        <w:tc>
          <w:tcPr>
            <w:tcW w:type="dxa" w:w="3312"/>
            <w:vAlign w:val="center"/>
            <w:tcMar>
              <w:top w:w="60" w:type="dxa"/>
              <w:bottom w:w="60" w:type="dxa"/>
              <w:left w:w="80" w:type="dxa"/>
              <w:right w:w="80" w:type="dxa"/>
            </w:tcMar>
            <w:shd w:val="clear" w:color="auto" w:fill="F9FBFD"/>
          </w:tcPr>
          <w:p>
            <w:pPr>
              <w:spacing w:after="0" w:line="252" w:lineRule="auto"/>
            </w:pPr>
            <w:r>
              <w:rPr>
                <w:sz w:val="17"/>
              </w:rPr>
              <w:t>Interactive Keypad test: CLEAR, UP, DOWN, LEFT, RIGHT, SET</w:t>
            </w:r>
          </w:p>
        </w:tc>
        <w:tc>
          <w:tcPr>
            <w:tcW w:type="dxa" w:w="2592"/>
            <w:vAlign w:val="center"/>
            <w:tcMar>
              <w:top w:w="60" w:type="dxa"/>
              <w:bottom w:w="60" w:type="dxa"/>
              <w:left w:w="80" w:type="dxa"/>
              <w:right w:w="80" w:type="dxa"/>
            </w:tcMar>
            <w:shd w:val="clear" w:color="auto" w:fill="F9FBFD"/>
          </w:tcPr>
          <w:p>
            <w:pPr>
              <w:spacing w:after="0" w:line="252" w:lineRule="auto"/>
            </w:pPr>
            <w:r>
              <w:rPr>
                <w:sz w:val="17"/>
              </w:rPr>
              <w:t>All 6 keys pressed &amp; confirmed by operator</w:t>
            </w:r>
          </w:p>
        </w:tc>
      </w:tr>
      <w:tr>
        <w:tc>
          <w:tcPr>
            <w:tcW w:type="dxa" w:w="1152"/>
            <w:vAlign w:val="center"/>
            <w:tcMar>
              <w:top w:w="60" w:type="dxa"/>
              <w:bottom w:w="60" w:type="dxa"/>
              <w:left w:w="80" w:type="dxa"/>
              <w:right w:w="80" w:type="dxa"/>
            </w:tcMar>
            <w:shd w:val="clear" w:color="auto" w:fill="FFFFFF"/>
          </w:tcPr>
          <w:p>
            <w:pPr>
              <w:spacing w:after="0" w:line="252" w:lineRule="auto"/>
            </w:pPr>
            <w:r>
              <w:rPr>
                <w:b/>
                <w:sz w:val="17"/>
              </w:rPr>
              <w:t>10</w:t>
            </w:r>
          </w:p>
        </w:tc>
        <w:tc>
          <w:tcPr>
            <w:tcW w:type="dxa" w:w="2304"/>
            <w:vAlign w:val="center"/>
            <w:tcMar>
              <w:top w:w="60" w:type="dxa"/>
              <w:bottom w:w="60" w:type="dxa"/>
              <w:left w:w="80" w:type="dxa"/>
              <w:right w:w="80" w:type="dxa"/>
            </w:tcMar>
            <w:shd w:val="clear" w:color="auto" w:fill="FFFFFF"/>
          </w:tcPr>
          <w:p>
            <w:pPr>
              <w:spacing w:after="0" w:line="252" w:lineRule="auto"/>
            </w:pPr>
            <w:r>
              <w:rPr>
                <w:sz w:val="17"/>
              </w:rPr>
              <w:t>Rain Gauge Interrupt</w:t>
            </w:r>
          </w:p>
        </w:tc>
        <w:tc>
          <w:tcPr>
            <w:tcW w:type="dxa" w:w="3312"/>
            <w:vAlign w:val="center"/>
            <w:tcMar>
              <w:top w:w="60" w:type="dxa"/>
              <w:bottom w:w="60" w:type="dxa"/>
              <w:left w:w="80" w:type="dxa"/>
              <w:right w:w="80" w:type="dxa"/>
            </w:tcMar>
            <w:shd w:val="clear" w:color="auto" w:fill="FFFFFF"/>
          </w:tcPr>
          <w:p>
            <w:pPr>
              <w:spacing w:after="0" w:line="252" w:lineRule="auto"/>
            </w:pPr>
            <w:r>
              <w:rPr>
                <w:sz w:val="17"/>
              </w:rPr>
              <w:t>Operator manually tips tipping bucket (or simulated pulse)</w:t>
            </w:r>
          </w:p>
        </w:tc>
        <w:tc>
          <w:tcPr>
            <w:tcW w:type="dxa" w:w="2592"/>
            <w:vAlign w:val="center"/>
            <w:tcMar>
              <w:top w:w="60" w:type="dxa"/>
              <w:bottom w:w="60" w:type="dxa"/>
              <w:left w:w="80" w:type="dxa"/>
              <w:right w:w="80" w:type="dxa"/>
            </w:tcMar>
            <w:shd w:val="clear" w:color="auto" w:fill="FFFFFF"/>
          </w:tcPr>
          <w:p>
            <w:pPr>
              <w:spacing w:after="0" w:line="252" w:lineRule="auto"/>
            </w:pPr>
            <w:r>
              <w:rPr>
                <w:sz w:val="17"/>
              </w:rPr>
              <w:t>Pulse count matches tipped count</w:t>
            </w:r>
          </w:p>
        </w:tc>
      </w:tr>
      <w:tr>
        <w:tc>
          <w:tcPr>
            <w:tcW w:type="dxa" w:w="1152"/>
            <w:vAlign w:val="center"/>
            <w:tcMar>
              <w:top w:w="60" w:type="dxa"/>
              <w:bottom w:w="60" w:type="dxa"/>
              <w:left w:w="80" w:type="dxa"/>
              <w:right w:w="80" w:type="dxa"/>
            </w:tcMar>
            <w:shd w:val="clear" w:color="auto" w:fill="F9FBFD"/>
          </w:tcPr>
          <w:p>
            <w:pPr>
              <w:spacing w:after="0" w:line="252" w:lineRule="auto"/>
            </w:pPr>
            <w:r>
              <w:rPr>
                <w:b/>
                <w:sz w:val="17"/>
              </w:rPr>
              <w:t>11</w:t>
            </w:r>
          </w:p>
        </w:tc>
        <w:tc>
          <w:tcPr>
            <w:tcW w:type="dxa" w:w="2304"/>
            <w:vAlign w:val="center"/>
            <w:tcMar>
              <w:top w:w="60" w:type="dxa"/>
              <w:bottom w:w="60" w:type="dxa"/>
              <w:left w:w="80" w:type="dxa"/>
              <w:right w:w="80" w:type="dxa"/>
            </w:tcMar>
            <w:shd w:val="clear" w:color="auto" w:fill="F9FBFD"/>
          </w:tcPr>
          <w:p>
            <w:pPr>
              <w:spacing w:after="0" w:line="252" w:lineRule="auto"/>
            </w:pPr>
            <w:r>
              <w:rPr>
                <w:sz w:val="17"/>
              </w:rPr>
              <w:t>Deep Sleep &amp; RTC</w:t>
            </w:r>
          </w:p>
        </w:tc>
        <w:tc>
          <w:tcPr>
            <w:tcW w:type="dxa" w:w="3312"/>
            <w:vAlign w:val="center"/>
            <w:tcMar>
              <w:top w:w="60" w:type="dxa"/>
              <w:bottom w:w="60" w:type="dxa"/>
              <w:left w:w="80" w:type="dxa"/>
              <w:right w:w="80" w:type="dxa"/>
            </w:tcMar>
            <w:shd w:val="clear" w:color="auto" w:fill="F9FBFD"/>
          </w:tcPr>
          <w:p>
            <w:pPr>
              <w:spacing w:after="0" w:line="252" w:lineRule="auto"/>
            </w:pPr>
            <w:r>
              <w:rPr>
                <w:sz w:val="17"/>
              </w:rPr>
              <w:t>Puts MCU to Deep Sleep; verifies timer wakeup &amp; persistence</w:t>
            </w:r>
          </w:p>
        </w:tc>
        <w:tc>
          <w:tcPr>
            <w:tcW w:type="dxa" w:w="2592"/>
            <w:vAlign w:val="center"/>
            <w:tcMar>
              <w:top w:w="60" w:type="dxa"/>
              <w:bottom w:w="60" w:type="dxa"/>
              <w:left w:w="80" w:type="dxa"/>
              <w:right w:w="80" w:type="dxa"/>
            </w:tcMar>
            <w:shd w:val="clear" w:color="auto" w:fill="F9FBFD"/>
          </w:tcPr>
          <w:p>
            <w:pPr>
              <w:spacing w:after="0" w:line="252" w:lineRule="auto"/>
            </w:pPr>
            <w:r>
              <w:rPr>
                <w:sz w:val="17"/>
              </w:rPr>
              <w:t>MCU wakes up cleanly via timer reset</w:t>
            </w:r>
          </w:p>
        </w:tc>
      </w:tr>
    </w:tbl>
    <w:p>
      <w:pPr>
        <w:spacing w:after="120"/>
      </w:pPr>
    </w:p>
    <w:p>
      <w:pPr>
        <w:spacing w:before="280" w:after="120"/>
      </w:pPr>
      <w:r>
        <w:rPr>
          <w:rFonts w:ascii="Segoe UI" w:hAnsi="Segoe UI"/>
          <w:b/>
          <w:color w:val="003366"/>
          <w:sz w:val="30"/>
        </w:rPr>
        <w:t>4. Operational Workflow &amp; Factory Dashboard (factory_tool.html)</w:t>
      </w:r>
    </w:p>
    <w:p>
      <w:pPr>
        <w:spacing w:before="200" w:after="80"/>
      </w:pPr>
      <w:r>
        <w:rPr>
          <w:rFonts w:ascii="Segoe UI" w:hAnsi="Segoe UI"/>
          <w:b/>
          <w:color w:val="005599"/>
          <w:sz w:val="25"/>
        </w:rPr>
        <w:t>4.1 Step-by-Step Operator Workflow</w:t>
      </w:r>
    </w:p>
    <w:p>
      <w:pPr>
        <w:pStyle w:val="ListBullet"/>
      </w:pPr>
      <w:r>
        <w:rPr>
          <w:b/>
        </w:rPr>
        <w:t xml:space="preserve">Step 1 (Launch Jig Dashboard): </w:t>
      </w:r>
      <w:r>
        <w:t>Double-click launch_mac.command (macOS) or launch_windows.bat (Windows). This launches the local HTTP server on port 8000 and automatically opens Chrome/Edge at http://localhost:8000/factory_tool.html.</w:t>
      </w:r>
    </w:p>
    <w:p>
      <w:pPr>
        <w:pStyle w:val="ListBullet"/>
      </w:pPr>
      <w:r>
        <w:rPr>
          <w:b/>
        </w:rPr>
        <w:t xml:space="preserve">Step 2 (Connect Target Board): </w:t>
      </w:r>
      <w:r>
        <w:t>Mount assembled ESP32 target board onto test jig fixture. Click 'CONNECT DEVICE' on the WebSerial dashboard and select the USB Serial port.</w:t>
      </w:r>
    </w:p>
    <w:p>
      <w:pPr>
        <w:pStyle w:val="ListBullet"/>
      </w:pPr>
      <w:r>
        <w:rPr>
          <w:b/>
        </w:rPr>
        <w:t xml:space="preserve">Step 3 (Automated QC Execution): </w:t>
      </w:r>
      <w:r>
        <w:t>Click 'FLASH QC FIRMWARE'. The tool flashes qc_test_8mb.bin to the target board. The automated test sequence executes, rendering live green/red test cards for each hardware module.</w:t>
      </w:r>
    </w:p>
    <w:p>
      <w:pPr>
        <w:pStyle w:val="ListBullet"/>
      </w:pPr>
      <w:r>
        <w:rPr>
          <w:b/>
        </w:rPr>
        <w:t xml:space="preserve">Step 4 (Interactive Keypad &amp; Rain Gauge Verification): </w:t>
      </w:r>
      <w:r>
        <w:t>The operator presses front-panel keypad keys (CLEAR, UP, DOWN, LEFT, RIGHT, SET) as prompted on the LCD. Next, the operator manually tips the rain gauge bucket. The jig counts and displays exact tip tallies.</w:t>
      </w:r>
    </w:p>
    <w:p>
      <w:pPr>
        <w:pStyle w:val="ListBullet"/>
      </w:pPr>
      <w:r>
        <w:rPr>
          <w:b/>
        </w:rPr>
        <w:t xml:space="preserve">Step 5 (Automated Production Flashing &amp; Cloud Sync): </w:t>
      </w:r>
      <w:r>
        <w:t>Upon QC PASS, the system automatically flashes the target Production Application firmware (e.g. v6.32) via SD-OTA or WebSerial, and automatically posts the complete audit record to Google Sheets.</w:t>
      </w:r>
    </w:p>
    <w:p>
      <w:pPr>
        <w:spacing w:before="200" w:after="80"/>
      </w:pPr>
      <w:r>
        <w:rPr>
          <w:rFonts w:ascii="Segoe UI" w:hAnsi="Segoe UI"/>
          <w:b/>
          <w:color w:val="005599"/>
          <w:sz w:val="25"/>
        </w:rPr>
        <w:t>4.2 Automated SD-to-ESP32 Production Firmware Flash (OTA)</w:t>
      </w:r>
    </w:p>
    <w:p>
      <w:r>
        <w:t>Inside qc_test.ino, the function flashProductionFirmwareFromSD() automatically updates the ESP32 to production firmware directly from the onboard SD card (/firmware.bin) upon test approval:</w:t>
      </w:r>
    </w:p>
    <w:tbl>
      <w:tblPr>
        <w:tblW w:type="auto" w:w="0"/>
        <w:jc w:val="center"/>
        <w:tblLook w:firstColumn="1" w:firstRow="1" w:lastColumn="0" w:lastRow="0" w:noHBand="0" w:noVBand="1" w:val="04A0"/>
      </w:tblPr>
      <w:tblGrid>
        <w:gridCol w:w="9360"/>
      </w:tblGrid>
      <w:tr>
        <w:tc>
          <w:tcPr>
            <w:tcW w:type="dxa" w:w="9360"/>
            <w:shd w:val="clear" w:color="auto" w:fill="F4F6F8"/>
            <w:tcMar>
              <w:top w:w="100" w:type="dxa"/>
              <w:bottom w:w="100" w:type="dxa"/>
              <w:left w:w="150" w:type="dxa"/>
              <w:right w:w="150" w:type="dxa"/>
            </w:tcMar>
            <w:tcBorders>
              <w:left w:val="single" w:sz="24" w:color="005599"/>
            </w:tcBorders>
          </w:tcPr>
          <w:p>
            <w:pPr>
              <w:spacing w:after="0" w:line="252" w:lineRule="auto"/>
            </w:pPr>
            <w:r>
              <w:rPr>
                <w:rFonts w:ascii="Consolas" w:hAnsi="Consolas"/>
                <w:color w:val="112244"/>
                <w:sz w:val="18"/>
              </w:rPr>
              <w:t>// Automatically flashes production firmware from SD card upon QC PASS</w:t>
              <w:br/>
              <w:t>bool flashProductionFirmwareFromSD(bool rebootAfterFlash) {</w:t>
              <w:br/>
              <w:t xml:space="preserve">    File firmware = SD.open("/firmware.bin", FILE_READ);</w:t>
              <w:br/>
              <w:t xml:space="preserve">    int firstByte = firmware.read();</w:t>
              <w:br/>
              <w:t xml:space="preserve">    if (firstByte != 0xE9) { // Verify ESP32 binary header magic byte</w:t>
              <w:br/>
              <w:t xml:space="preserve">        Serial.println("[QC_OTA] FAIL: CORRUPT BINARY");</w:t>
              <w:br/>
              <w:t xml:space="preserve">        return false;</w:t>
              <w:br/>
              <w:t xml:space="preserve">    }</w:t>
              <w:br/>
              <w:t xml:space="preserve">    firmware.seek(0);</w:t>
              <w:br/>
              <w:t xml:space="preserve">    Update.onProgress(otaProgressCallback);</w:t>
              <w:br/>
              <w:t xml:space="preserve">    if (Update.begin(firmware.size(), U_FLASH)) {</w:t>
              <w:br/>
              <w:t xml:space="preserve">        size_t written = Update.writeStream(firmware);</w:t>
              <w:br/>
              <w:t xml:space="preserve">        if (written == firmware.size() &amp;&amp; Update.end(true)) {</w:t>
              <w:br/>
              <w:t xml:space="preserve">            Serial.println("[QC_OTA] COMPLETE: Production FW Written Successfully");</w:t>
              <w:br/>
              <w:t xml:space="preserve">            ESP.restart(); // Boot into production application</w:t>
              <w:br/>
              <w:t xml:space="preserve">        }</w:t>
              <w:br/>
              <w:t xml:space="preserve">    }</w:t>
              <w:br/>
              <w:t>}</w:t>
            </w:r>
          </w:p>
        </w:tc>
      </w:tr>
    </w:tbl>
    <w:p>
      <w:pPr>
        <w:spacing w:after="80"/>
      </w:pPr>
    </w:p>
    <w:p>
      <w:pPr>
        <w:spacing w:before="280" w:after="120"/>
      </w:pPr>
      <w:r>
        <w:rPr>
          <w:rFonts w:ascii="Segoe UI" w:hAnsi="Segoe UI"/>
          <w:b/>
          <w:color w:val="003366"/>
          <w:sz w:val="30"/>
        </w:rPr>
        <w:t>5. Quality Record Traceability &amp; Cloud Audit Logging</w:t>
      </w:r>
    </w:p>
    <w:p>
      <w:r>
        <w:t>To satisfy ISO 9001 Clause 8.5.1 traceability requirements, every tested board generates an immutable JSON quality record uploaded directly to a centralized Google Sheets Quality Log.</w:t>
      </w:r>
    </w:p>
    <w:p>
      <w:pPr>
        <w:spacing w:before="200" w:after="80"/>
      </w:pPr>
      <w:r>
        <w:rPr>
          <w:rFonts w:ascii="Segoe UI" w:hAnsi="Segoe UI"/>
          <w:b/>
          <w:color w:val="005599"/>
          <w:sz w:val="25"/>
        </w:rPr>
        <w:t>5.1 Quality Audit JSON Payload Structure</w:t>
      </w:r>
    </w:p>
    <w:tbl>
      <w:tblPr>
        <w:tblW w:type="auto" w:w="0"/>
        <w:jc w:val="center"/>
        <w:tblLook w:firstColumn="1" w:firstRow="1" w:lastColumn="0" w:lastRow="0" w:noHBand="0" w:noVBand="1" w:val="04A0"/>
      </w:tblPr>
      <w:tblGrid>
        <w:gridCol w:w="9360"/>
      </w:tblGrid>
      <w:tr>
        <w:tc>
          <w:tcPr>
            <w:tcW w:type="dxa" w:w="9360"/>
            <w:shd w:val="clear" w:color="auto" w:fill="F4F6F8"/>
            <w:tcMar>
              <w:top w:w="100" w:type="dxa"/>
              <w:bottom w:w="100" w:type="dxa"/>
              <w:left w:w="150" w:type="dxa"/>
              <w:right w:w="150" w:type="dxa"/>
            </w:tcMar>
            <w:tcBorders>
              <w:left w:val="single" w:sz="24" w:color="005599"/>
            </w:tcBorders>
          </w:tcPr>
          <w:p>
            <w:pPr>
              <w:spacing w:after="0" w:line="252" w:lineRule="auto"/>
            </w:pPr>
            <w:r>
              <w:rPr>
                <w:rFonts w:ascii="Consolas" w:hAnsi="Consolas"/>
                <w:color w:val="112244"/>
                <w:sz w:val="18"/>
              </w:rPr>
              <w:t>{</w:t>
              <w:br/>
              <w:t xml:space="preserve">  "timestamp": "2026-09-10T12:15:00Z",</w:t>
              <w:br/>
              <w:t xml:space="preserve">  "station_id": "001802",</w:t>
              <w:br/>
              <w:t xml:space="preserve">  "esp32_mac": "44:1D:64:CC:9C:88",</w:t>
              <w:br/>
              <w:t xml:space="preserve">  "qc_ver": "6.13-QC",</w:t>
              <w:br/>
              <w:t xml:space="preserve">  "prod_fw_ver": "6.32",</w:t>
              <w:br/>
              <w:t xml:space="preserve">  "overall_verdict": "PASS",</w:t>
              <w:br/>
              <w:t xml:space="preserve">  "spiffs_status": "PASS",</w:t>
              <w:br/>
              <w:t xml:space="preserve">  "sd_card_status": "PASS",</w:t>
              <w:br/>
              <w:t xml:space="preserve">  "rtc_status": "PASS",</w:t>
              <w:br/>
              <w:t xml:space="preserve">  "sensor_type": "HDC1080",</w:t>
              <w:br/>
              <w:t xml:space="preserve">  "temperature_c": 29.34,</w:t>
              <w:br/>
              <w:t xml:space="preserve">  "humidity_pct": 60.05,</w:t>
              <w:br/>
              <w:t xml:space="preserve">  "wifi_aps_found": 4,</w:t>
              <w:br/>
              <w:t xml:space="preserve">  "gprs_modem_status": "PASS",</w:t>
              <w:br/>
              <w:t xml:space="preserve">  "sim_ccid": "89914526034065788200",</w:t>
              <w:br/>
              <w:t xml:space="preserve">  "signal_rssi_dbm": -51,</w:t>
              <w:br/>
              <w:t xml:space="preserve">  "battery_voltage": 4.04,</w:t>
              <w:br/>
              <w:t xml:space="preserve">  "keypad_status": "PASS",</w:t>
              <w:br/>
              <w:t xml:space="preserve">  "rain_gauge_tips": 10,</w:t>
              <w:br/>
              <w:t xml:space="preserve">  "operator_id": "QC_TECH_02"</w:t>
              <w:br/>
              <w:t>}</w:t>
            </w:r>
          </w:p>
        </w:tc>
      </w:tr>
    </w:tbl>
    <w:p>
      <w:pPr>
        <w:spacing w:after="80"/>
      </w:pPr>
    </w:p>
    <w:p>
      <w:pPr>
        <w:spacing w:before="280" w:after="120"/>
      </w:pPr>
      <w:r>
        <w:rPr>
          <w:rFonts w:ascii="Segoe UI" w:hAnsi="Segoe UI"/>
          <w:b/>
          <w:color w:val="003366"/>
          <w:sz w:val="30"/>
        </w:rPr>
        <w:t>6. Automated Build &amp; Packaging Verification (build_jig.sh)</w:t>
      </w:r>
    </w:p>
    <w:p>
      <w:r>
        <w:t>The automated shell script build_jig.sh guarantees that factory test jig binaries are compiled with strict version alignment:</w:t>
      </w:r>
    </w:p>
    <w:p>
      <w:pPr>
        <w:pStyle w:val="ListBullet"/>
      </w:pPr>
      <w:r>
        <w:rPr>
          <w:b/>
        </w:rPr>
        <w:t xml:space="preserve">Automated Compilation: </w:t>
      </w:r>
      <w:r>
        <w:t>Uses arduino-cli to compile 8MB and 16MB QC test binaries (qc_test_8mb.bin) and production binaries (production_8mb.bin).</w:t>
      </w:r>
    </w:p>
    <w:p>
      <w:pPr>
        <w:pStyle w:val="ListBullet"/>
      </w:pPr>
      <w:r>
        <w:rPr>
          <w:b/>
        </w:rPr>
        <w:t xml:space="preserve">Version Enforcement: </w:t>
      </w:r>
      <w:r>
        <w:t>Extracts FIRMWARE_VERSION from user_config.h and verifies that the embedded binary strings match expected release tags before packaging.</w:t>
      </w:r>
    </w:p>
    <w:p>
      <w:pPr>
        <w:pStyle w:val="ListBullet"/>
      </w:pPr>
      <w:r>
        <w:rPr>
          <w:b/>
        </w:rPr>
        <w:t xml:space="preserve">HTML &amp; Static Code Verification: </w:t>
      </w:r>
      <w:r>
        <w:t>Executes verify_html.py and find_unbalanced_diff.py to inspect factory_tool.html for syntax errors, missing tags, or unbalanced brackets prior to deployment.</w:t>
      </w:r>
    </w:p>
    <w:p>
      <w:pPr>
        <w:spacing w:before="280" w:after="120"/>
      </w:pPr>
      <w:r>
        <w:rPr>
          <w:rFonts w:ascii="Segoe UI" w:hAnsi="Segoe UI"/>
          <w:b/>
          <w:color w:val="003366"/>
          <w:sz w:val="30"/>
        </w:rPr>
        <w:t>7. ISO Quality Control Acceptance Criteria &amp; Checklist</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340"/>
        <w:gridCol w:w="2340"/>
        <w:gridCol w:w="2340"/>
        <w:gridCol w:w="2340"/>
      </w:tblGrid>
      <w:tr>
        <w:tc>
          <w:tcPr>
            <w:tcW w:type="dxa" w:w="2016"/>
            <w:vAlign w:val="center"/>
            <w:tcMar>
              <w:top w:w="60" w:type="dxa"/>
              <w:bottom w:w="60" w:type="dxa"/>
              <w:left w:w="60" w:type="dxa"/>
              <w:right w:w="60" w:type="dxa"/>
            </w:tcMar>
            <w:shd w:val="clear" w:color="auto" w:fill="003366"/>
          </w:tcPr>
          <w:p>
            <w:pPr>
              <w:spacing w:after="0" w:line="252" w:lineRule="auto"/>
            </w:pPr>
            <w:r>
              <w:rPr>
                <w:b/>
                <w:color w:val="FFFFFF"/>
                <w:sz w:val="17"/>
              </w:rPr>
              <w:t>Check Item</w:t>
            </w:r>
          </w:p>
        </w:tc>
        <w:tc>
          <w:tcPr>
            <w:tcW w:type="dxa" w:w="2592"/>
            <w:vAlign w:val="center"/>
            <w:tcMar>
              <w:top w:w="60" w:type="dxa"/>
              <w:bottom w:w="60" w:type="dxa"/>
              <w:left w:w="60" w:type="dxa"/>
              <w:right w:w="60" w:type="dxa"/>
            </w:tcMar>
            <w:shd w:val="clear" w:color="auto" w:fill="003366"/>
          </w:tcPr>
          <w:p>
            <w:pPr>
              <w:spacing w:after="0" w:line="252" w:lineRule="auto"/>
            </w:pPr>
            <w:r>
              <w:rPr>
                <w:b/>
                <w:color w:val="FFFFFF"/>
                <w:sz w:val="17"/>
              </w:rPr>
              <w:t>ISO Standard Requirement</w:t>
            </w:r>
          </w:p>
        </w:tc>
        <w:tc>
          <w:tcPr>
            <w:tcW w:type="dxa" w:w="3312"/>
            <w:vAlign w:val="center"/>
            <w:tcMar>
              <w:top w:w="60" w:type="dxa"/>
              <w:bottom w:w="60" w:type="dxa"/>
              <w:left w:w="60" w:type="dxa"/>
              <w:right w:w="60" w:type="dxa"/>
            </w:tcMar>
            <w:shd w:val="clear" w:color="auto" w:fill="003366"/>
          </w:tcPr>
          <w:p>
            <w:pPr>
              <w:spacing w:after="0" w:line="252" w:lineRule="auto"/>
            </w:pPr>
            <w:r>
              <w:rPr>
                <w:b/>
                <w:color w:val="FFFFFF"/>
                <w:sz w:val="17"/>
              </w:rPr>
              <w:t>Verification Pass Threshold</w:t>
            </w:r>
          </w:p>
        </w:tc>
        <w:tc>
          <w:tcPr>
            <w:tcW w:type="dxa" w:w="1440"/>
            <w:vAlign w:val="center"/>
            <w:tcMar>
              <w:top w:w="60" w:type="dxa"/>
              <w:bottom w:w="60" w:type="dxa"/>
              <w:left w:w="60" w:type="dxa"/>
              <w:right w:w="60" w:type="dxa"/>
            </w:tcMar>
            <w:shd w:val="clear" w:color="auto" w:fill="003366"/>
          </w:tcPr>
          <w:p>
            <w:pPr>
              <w:spacing w:after="0" w:line="252" w:lineRule="auto"/>
            </w:pPr>
            <w:r>
              <w:rPr>
                <w:b/>
                <w:color w:val="FFFFFF"/>
                <w:sz w:val="17"/>
              </w:rPr>
              <w:t>Verdict (Pass/Fail)</w:t>
            </w:r>
          </w:p>
        </w:tc>
      </w:tr>
      <w:tr>
        <w:tc>
          <w:tcPr>
            <w:tcW w:type="dxa" w:w="2016"/>
            <w:vAlign w:val="center"/>
            <w:tcMar>
              <w:top w:w="60" w:type="dxa"/>
              <w:bottom w:w="60" w:type="dxa"/>
              <w:left w:w="60" w:type="dxa"/>
              <w:right w:w="60" w:type="dxa"/>
            </w:tcMar>
            <w:shd w:val="clear" w:color="auto" w:fill="F9FBFD"/>
          </w:tcPr>
          <w:p>
            <w:pPr>
              <w:spacing w:after="0" w:line="252" w:lineRule="auto"/>
            </w:pPr>
            <w:r>
              <w:rPr>
                <w:b/>
                <w:sz w:val="16"/>
              </w:rPr>
              <w:t>CPU &amp; MAC ID</w:t>
            </w:r>
          </w:p>
        </w:tc>
        <w:tc>
          <w:tcPr>
            <w:tcW w:type="dxa" w:w="2592"/>
            <w:vAlign w:val="center"/>
            <w:tcMar>
              <w:top w:w="60" w:type="dxa"/>
              <w:bottom w:w="60" w:type="dxa"/>
              <w:left w:w="60" w:type="dxa"/>
              <w:right w:w="60" w:type="dxa"/>
            </w:tcMar>
            <w:shd w:val="clear" w:color="auto" w:fill="F9FBFD"/>
          </w:tcPr>
          <w:p>
            <w:pPr>
              <w:spacing w:after="0" w:line="252" w:lineRule="auto"/>
            </w:pPr>
            <w:r>
              <w:rPr>
                <w:sz w:val="16"/>
              </w:rPr>
              <w:t>Traceability (ISO 8.5.1)</w:t>
            </w:r>
          </w:p>
        </w:tc>
        <w:tc>
          <w:tcPr>
            <w:tcW w:type="dxa" w:w="3312"/>
            <w:vAlign w:val="center"/>
            <w:tcMar>
              <w:top w:w="60" w:type="dxa"/>
              <w:bottom w:w="60" w:type="dxa"/>
              <w:left w:w="60" w:type="dxa"/>
              <w:right w:w="60" w:type="dxa"/>
            </w:tcMar>
            <w:shd w:val="clear" w:color="auto" w:fill="F9FBFD"/>
          </w:tcPr>
          <w:p>
            <w:pPr>
              <w:spacing w:after="0" w:line="252" w:lineRule="auto"/>
            </w:pPr>
            <w:r>
              <w:rPr>
                <w:sz w:val="16"/>
              </w:rPr>
              <w:t>Unique ESP32 MAC address queried &amp; logged</w:t>
            </w:r>
          </w:p>
        </w:tc>
        <w:tc>
          <w:tcPr>
            <w:tcW w:type="dxa" w:w="1440"/>
            <w:vAlign w:val="center"/>
            <w:tcMar>
              <w:top w:w="60" w:type="dxa"/>
              <w:bottom w:w="60" w:type="dxa"/>
              <w:left w:w="60" w:type="dxa"/>
              <w:right w:w="60" w:type="dxa"/>
            </w:tcMar>
            <w:shd w:val="clear" w:color="auto" w:fill="F9FBFD"/>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FFFFF"/>
          </w:tcPr>
          <w:p>
            <w:pPr>
              <w:spacing w:after="0" w:line="252" w:lineRule="auto"/>
            </w:pPr>
            <w:r>
              <w:rPr>
                <w:b/>
                <w:sz w:val="16"/>
              </w:rPr>
              <w:t>Filesystem R/W</w:t>
            </w:r>
          </w:p>
        </w:tc>
        <w:tc>
          <w:tcPr>
            <w:tcW w:type="dxa" w:w="2592"/>
            <w:vAlign w:val="center"/>
            <w:tcMar>
              <w:top w:w="60" w:type="dxa"/>
              <w:bottom w:w="60" w:type="dxa"/>
              <w:left w:w="60" w:type="dxa"/>
              <w:right w:w="60" w:type="dxa"/>
            </w:tcMar>
            <w:shd w:val="clear" w:color="auto" w:fill="FFFFFF"/>
          </w:tcPr>
          <w:p>
            <w:pPr>
              <w:spacing w:after="0" w:line="252" w:lineRule="auto"/>
            </w:pPr>
            <w:r>
              <w:rPr>
                <w:sz w:val="16"/>
              </w:rPr>
              <w:t>Data Integrity (ISO 7.1.5)</w:t>
            </w:r>
          </w:p>
        </w:tc>
        <w:tc>
          <w:tcPr>
            <w:tcW w:type="dxa" w:w="3312"/>
            <w:vAlign w:val="center"/>
            <w:tcMar>
              <w:top w:w="60" w:type="dxa"/>
              <w:bottom w:w="60" w:type="dxa"/>
              <w:left w:w="60" w:type="dxa"/>
              <w:right w:w="60" w:type="dxa"/>
            </w:tcMar>
            <w:shd w:val="clear" w:color="auto" w:fill="FFFFFF"/>
          </w:tcPr>
          <w:p>
            <w:pPr>
              <w:spacing w:after="0" w:line="252" w:lineRule="auto"/>
            </w:pPr>
            <w:r>
              <w:rPr>
                <w:sz w:val="16"/>
              </w:rPr>
              <w:t>SPIFFS &amp; SD read/write loopback test clean</w:t>
            </w:r>
          </w:p>
        </w:tc>
        <w:tc>
          <w:tcPr>
            <w:tcW w:type="dxa" w:w="1440"/>
            <w:vAlign w:val="center"/>
            <w:tcMar>
              <w:top w:w="60" w:type="dxa"/>
              <w:bottom w:w="60" w:type="dxa"/>
              <w:left w:w="60" w:type="dxa"/>
              <w:right w:w="60" w:type="dxa"/>
            </w:tcMar>
            <w:shd w:val="clear" w:color="auto" w:fill="FFFFFF"/>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9FBFD"/>
          </w:tcPr>
          <w:p>
            <w:pPr>
              <w:spacing w:after="0" w:line="252" w:lineRule="auto"/>
            </w:pPr>
            <w:r>
              <w:rPr>
                <w:b/>
                <w:sz w:val="16"/>
              </w:rPr>
              <w:t>Clock Accuracy</w:t>
            </w:r>
          </w:p>
        </w:tc>
        <w:tc>
          <w:tcPr>
            <w:tcW w:type="dxa" w:w="2592"/>
            <w:vAlign w:val="center"/>
            <w:tcMar>
              <w:top w:w="60" w:type="dxa"/>
              <w:bottom w:w="60" w:type="dxa"/>
              <w:left w:w="60" w:type="dxa"/>
              <w:right w:w="60" w:type="dxa"/>
            </w:tcMar>
            <w:shd w:val="clear" w:color="auto" w:fill="F9FBFD"/>
          </w:tcPr>
          <w:p>
            <w:pPr>
              <w:spacing w:after="0" w:line="252" w:lineRule="auto"/>
            </w:pPr>
            <w:r>
              <w:rPr>
                <w:sz w:val="16"/>
              </w:rPr>
              <w:t>Calibration (ISO 7.1.5)</w:t>
            </w:r>
          </w:p>
        </w:tc>
        <w:tc>
          <w:tcPr>
            <w:tcW w:type="dxa" w:w="3312"/>
            <w:vAlign w:val="center"/>
            <w:tcMar>
              <w:top w:w="60" w:type="dxa"/>
              <w:bottom w:w="60" w:type="dxa"/>
              <w:left w:w="60" w:type="dxa"/>
              <w:right w:w="60" w:type="dxa"/>
            </w:tcMar>
            <w:shd w:val="clear" w:color="auto" w:fill="F9FBFD"/>
          </w:tcPr>
          <w:p>
            <w:pPr>
              <w:spacing w:after="0" w:line="252" w:lineRule="auto"/>
            </w:pPr>
            <w:r>
              <w:rPr>
                <w:sz w:val="16"/>
              </w:rPr>
              <w:t>RTC crystal ticks over 2.5s; CH bit cleared</w:t>
            </w:r>
          </w:p>
        </w:tc>
        <w:tc>
          <w:tcPr>
            <w:tcW w:type="dxa" w:w="1440"/>
            <w:vAlign w:val="center"/>
            <w:tcMar>
              <w:top w:w="60" w:type="dxa"/>
              <w:bottom w:w="60" w:type="dxa"/>
              <w:left w:w="60" w:type="dxa"/>
              <w:right w:w="60" w:type="dxa"/>
            </w:tcMar>
            <w:shd w:val="clear" w:color="auto" w:fill="F9FBFD"/>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FFFFF"/>
          </w:tcPr>
          <w:p>
            <w:pPr>
              <w:spacing w:after="0" w:line="252" w:lineRule="auto"/>
            </w:pPr>
            <w:r>
              <w:rPr>
                <w:b/>
                <w:sz w:val="16"/>
              </w:rPr>
              <w:t>Sensor Calibration</w:t>
            </w:r>
          </w:p>
        </w:tc>
        <w:tc>
          <w:tcPr>
            <w:tcW w:type="dxa" w:w="2592"/>
            <w:vAlign w:val="center"/>
            <w:tcMar>
              <w:top w:w="60" w:type="dxa"/>
              <w:bottom w:w="60" w:type="dxa"/>
              <w:left w:w="60" w:type="dxa"/>
              <w:right w:w="60" w:type="dxa"/>
            </w:tcMar>
            <w:shd w:val="clear" w:color="auto" w:fill="FFFFFF"/>
          </w:tcPr>
          <w:p>
            <w:pPr>
              <w:spacing w:after="0" w:line="252" w:lineRule="auto"/>
            </w:pPr>
            <w:r>
              <w:rPr>
                <w:sz w:val="16"/>
              </w:rPr>
              <w:t>Measurement Validity</w:t>
            </w:r>
          </w:p>
        </w:tc>
        <w:tc>
          <w:tcPr>
            <w:tcW w:type="dxa" w:w="3312"/>
            <w:vAlign w:val="center"/>
            <w:tcMar>
              <w:top w:w="60" w:type="dxa"/>
              <w:bottom w:w="60" w:type="dxa"/>
              <w:left w:w="60" w:type="dxa"/>
              <w:right w:w="60" w:type="dxa"/>
            </w:tcMar>
            <w:shd w:val="clear" w:color="auto" w:fill="FFFFFF"/>
          </w:tcPr>
          <w:p>
            <w:pPr>
              <w:spacing w:after="0" w:line="252" w:lineRule="auto"/>
            </w:pPr>
            <w:r>
              <w:rPr>
                <w:sz w:val="16"/>
              </w:rPr>
              <w:t>Temperature within 15-45°C; Humidity 20-90%</w:t>
            </w:r>
          </w:p>
        </w:tc>
        <w:tc>
          <w:tcPr>
            <w:tcW w:type="dxa" w:w="1440"/>
            <w:vAlign w:val="center"/>
            <w:tcMar>
              <w:top w:w="60" w:type="dxa"/>
              <w:bottom w:w="60" w:type="dxa"/>
              <w:left w:w="60" w:type="dxa"/>
              <w:right w:w="60" w:type="dxa"/>
            </w:tcMar>
            <w:shd w:val="clear" w:color="auto" w:fill="FFFFFF"/>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9FBFD"/>
          </w:tcPr>
          <w:p>
            <w:pPr>
              <w:spacing w:after="0" w:line="252" w:lineRule="auto"/>
            </w:pPr>
            <w:r>
              <w:rPr>
                <w:b/>
                <w:sz w:val="16"/>
              </w:rPr>
              <w:t>Cellular Connectivity</w:t>
            </w:r>
          </w:p>
        </w:tc>
        <w:tc>
          <w:tcPr>
            <w:tcW w:type="dxa" w:w="2592"/>
            <w:vAlign w:val="center"/>
            <w:tcMar>
              <w:top w:w="60" w:type="dxa"/>
              <w:bottom w:w="60" w:type="dxa"/>
              <w:left w:w="60" w:type="dxa"/>
              <w:right w:w="60" w:type="dxa"/>
            </w:tcMar>
            <w:shd w:val="clear" w:color="auto" w:fill="F9FBFD"/>
          </w:tcPr>
          <w:p>
            <w:pPr>
              <w:spacing w:after="0" w:line="252" w:lineRule="auto"/>
            </w:pPr>
            <w:r>
              <w:rPr>
                <w:sz w:val="16"/>
              </w:rPr>
              <w:t>Functional Verification</w:t>
            </w:r>
          </w:p>
        </w:tc>
        <w:tc>
          <w:tcPr>
            <w:tcW w:type="dxa" w:w="3312"/>
            <w:vAlign w:val="center"/>
            <w:tcMar>
              <w:top w:w="60" w:type="dxa"/>
              <w:bottom w:w="60" w:type="dxa"/>
              <w:left w:w="60" w:type="dxa"/>
              <w:right w:w="60" w:type="dxa"/>
            </w:tcMar>
            <w:shd w:val="clear" w:color="auto" w:fill="F9FBFD"/>
          </w:tcPr>
          <w:p>
            <w:pPr>
              <w:spacing w:after="0" w:line="252" w:lineRule="auto"/>
            </w:pPr>
            <w:r>
              <w:rPr>
                <w:sz w:val="16"/>
              </w:rPr>
              <w:t>SIM CCID parsed; CREG registered; CSQ &gt;= -95dBm</w:t>
            </w:r>
          </w:p>
        </w:tc>
        <w:tc>
          <w:tcPr>
            <w:tcW w:type="dxa" w:w="1440"/>
            <w:vAlign w:val="center"/>
            <w:tcMar>
              <w:top w:w="60" w:type="dxa"/>
              <w:bottom w:w="60" w:type="dxa"/>
              <w:left w:w="60" w:type="dxa"/>
              <w:right w:w="60" w:type="dxa"/>
            </w:tcMar>
            <w:shd w:val="clear" w:color="auto" w:fill="F9FBFD"/>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FFFFF"/>
          </w:tcPr>
          <w:p>
            <w:pPr>
              <w:spacing w:after="0" w:line="252" w:lineRule="auto"/>
            </w:pPr>
            <w:r>
              <w:rPr>
                <w:b/>
                <w:sz w:val="16"/>
              </w:rPr>
              <w:t>Power Protection</w:t>
            </w:r>
          </w:p>
        </w:tc>
        <w:tc>
          <w:tcPr>
            <w:tcW w:type="dxa" w:w="2592"/>
            <w:vAlign w:val="center"/>
            <w:tcMar>
              <w:top w:w="60" w:type="dxa"/>
              <w:bottom w:w="60" w:type="dxa"/>
              <w:left w:w="60" w:type="dxa"/>
              <w:right w:w="60" w:type="dxa"/>
            </w:tcMar>
            <w:shd w:val="clear" w:color="auto" w:fill="FFFFFF"/>
          </w:tcPr>
          <w:p>
            <w:pPr>
              <w:spacing w:after="0" w:line="252" w:lineRule="auto"/>
            </w:pPr>
            <w:r>
              <w:rPr>
                <w:sz w:val="16"/>
              </w:rPr>
              <w:t>Safety &amp; Reliability</w:t>
            </w:r>
          </w:p>
        </w:tc>
        <w:tc>
          <w:tcPr>
            <w:tcW w:type="dxa" w:w="3312"/>
            <w:vAlign w:val="center"/>
            <w:tcMar>
              <w:top w:w="60" w:type="dxa"/>
              <w:bottom w:w="60" w:type="dxa"/>
              <w:left w:w="60" w:type="dxa"/>
              <w:right w:w="60" w:type="dxa"/>
            </w:tcMar>
            <w:shd w:val="clear" w:color="auto" w:fill="FFFFFF"/>
          </w:tcPr>
          <w:p>
            <w:pPr>
              <w:spacing w:after="0" w:line="252" w:lineRule="auto"/>
            </w:pPr>
            <w:r>
              <w:rPr>
                <w:sz w:val="16"/>
              </w:rPr>
              <w:t>Battery ADC &gt; 3.40V; 2A RF surge brownout check</w:t>
            </w:r>
          </w:p>
        </w:tc>
        <w:tc>
          <w:tcPr>
            <w:tcW w:type="dxa" w:w="1440"/>
            <w:vAlign w:val="center"/>
            <w:tcMar>
              <w:top w:w="60" w:type="dxa"/>
              <w:bottom w:w="60" w:type="dxa"/>
              <w:left w:w="60" w:type="dxa"/>
              <w:right w:w="60" w:type="dxa"/>
            </w:tcMar>
            <w:shd w:val="clear" w:color="auto" w:fill="FFFFFF"/>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9FBFD"/>
          </w:tcPr>
          <w:p>
            <w:pPr>
              <w:spacing w:after="0" w:line="252" w:lineRule="auto"/>
            </w:pPr>
            <w:r>
              <w:rPr>
                <w:b/>
                <w:sz w:val="16"/>
              </w:rPr>
              <w:t>UI Keypad Operations</w:t>
            </w:r>
          </w:p>
        </w:tc>
        <w:tc>
          <w:tcPr>
            <w:tcW w:type="dxa" w:w="2592"/>
            <w:vAlign w:val="center"/>
            <w:tcMar>
              <w:top w:w="60" w:type="dxa"/>
              <w:bottom w:w="60" w:type="dxa"/>
              <w:left w:w="60" w:type="dxa"/>
              <w:right w:w="60" w:type="dxa"/>
            </w:tcMar>
            <w:shd w:val="clear" w:color="auto" w:fill="F9FBFD"/>
          </w:tcPr>
          <w:p>
            <w:pPr>
              <w:spacing w:after="0" w:line="252" w:lineRule="auto"/>
            </w:pPr>
            <w:r>
              <w:rPr>
                <w:sz w:val="16"/>
              </w:rPr>
              <w:t>User Interface Controls</w:t>
            </w:r>
          </w:p>
        </w:tc>
        <w:tc>
          <w:tcPr>
            <w:tcW w:type="dxa" w:w="3312"/>
            <w:vAlign w:val="center"/>
            <w:tcMar>
              <w:top w:w="60" w:type="dxa"/>
              <w:bottom w:w="60" w:type="dxa"/>
              <w:left w:w="60" w:type="dxa"/>
              <w:right w:w="60" w:type="dxa"/>
            </w:tcMar>
            <w:shd w:val="clear" w:color="auto" w:fill="F9FBFD"/>
          </w:tcPr>
          <w:p>
            <w:pPr>
              <w:spacing w:after="0" w:line="252" w:lineRule="auto"/>
            </w:pPr>
            <w:r>
              <w:rPr>
                <w:sz w:val="16"/>
              </w:rPr>
              <w:t>All 6 keys (CLEAR, UP, DOWN, LEFT, RIGHT, SET) ACKed</w:t>
            </w:r>
          </w:p>
        </w:tc>
        <w:tc>
          <w:tcPr>
            <w:tcW w:type="dxa" w:w="1440"/>
            <w:vAlign w:val="center"/>
            <w:tcMar>
              <w:top w:w="60" w:type="dxa"/>
              <w:bottom w:w="60" w:type="dxa"/>
              <w:left w:w="60" w:type="dxa"/>
              <w:right w:w="60" w:type="dxa"/>
            </w:tcMar>
            <w:shd w:val="clear" w:color="auto" w:fill="F9FBFD"/>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FFFFF"/>
          </w:tcPr>
          <w:p>
            <w:pPr>
              <w:spacing w:after="0" w:line="252" w:lineRule="auto"/>
            </w:pPr>
            <w:r>
              <w:rPr>
                <w:b/>
                <w:sz w:val="16"/>
              </w:rPr>
              <w:t>Rain Pulse Counter</w:t>
            </w:r>
          </w:p>
        </w:tc>
        <w:tc>
          <w:tcPr>
            <w:tcW w:type="dxa" w:w="2592"/>
            <w:vAlign w:val="center"/>
            <w:tcMar>
              <w:top w:w="60" w:type="dxa"/>
              <w:bottom w:w="60" w:type="dxa"/>
              <w:left w:w="60" w:type="dxa"/>
              <w:right w:w="60" w:type="dxa"/>
            </w:tcMar>
            <w:shd w:val="clear" w:color="auto" w:fill="FFFFFF"/>
          </w:tcPr>
          <w:p>
            <w:pPr>
              <w:spacing w:after="0" w:line="252" w:lineRule="auto"/>
            </w:pPr>
            <w:r>
              <w:rPr>
                <w:sz w:val="16"/>
              </w:rPr>
              <w:t>Transducer Verification</w:t>
            </w:r>
          </w:p>
        </w:tc>
        <w:tc>
          <w:tcPr>
            <w:tcW w:type="dxa" w:w="3312"/>
            <w:vAlign w:val="center"/>
            <w:tcMar>
              <w:top w:w="60" w:type="dxa"/>
              <w:bottom w:w="60" w:type="dxa"/>
              <w:left w:w="60" w:type="dxa"/>
              <w:right w:w="60" w:type="dxa"/>
            </w:tcMar>
            <w:shd w:val="clear" w:color="auto" w:fill="FFFFFF"/>
          </w:tcPr>
          <w:p>
            <w:pPr>
              <w:spacing w:after="0" w:line="252" w:lineRule="auto"/>
            </w:pPr>
            <w:r>
              <w:rPr>
                <w:sz w:val="16"/>
              </w:rPr>
              <w:t>10 manual tipping bucket pulses counted exactly</w:t>
            </w:r>
          </w:p>
        </w:tc>
        <w:tc>
          <w:tcPr>
            <w:tcW w:type="dxa" w:w="1440"/>
            <w:vAlign w:val="center"/>
            <w:tcMar>
              <w:top w:w="60" w:type="dxa"/>
              <w:bottom w:w="60" w:type="dxa"/>
              <w:left w:w="60" w:type="dxa"/>
              <w:right w:w="60" w:type="dxa"/>
            </w:tcMar>
            <w:shd w:val="clear" w:color="auto" w:fill="FFFFFF"/>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9FBFD"/>
          </w:tcPr>
          <w:p>
            <w:pPr>
              <w:spacing w:after="0" w:line="252" w:lineRule="auto"/>
            </w:pPr>
            <w:r>
              <w:rPr>
                <w:b/>
                <w:sz w:val="16"/>
              </w:rPr>
              <w:t>Production OTA</w:t>
            </w:r>
          </w:p>
        </w:tc>
        <w:tc>
          <w:tcPr>
            <w:tcW w:type="dxa" w:w="2592"/>
            <w:vAlign w:val="center"/>
            <w:tcMar>
              <w:top w:w="60" w:type="dxa"/>
              <w:bottom w:w="60" w:type="dxa"/>
              <w:left w:w="60" w:type="dxa"/>
              <w:right w:w="60" w:type="dxa"/>
            </w:tcMar>
            <w:shd w:val="clear" w:color="auto" w:fill="F9FBFD"/>
          </w:tcPr>
          <w:p>
            <w:pPr>
              <w:spacing w:after="0" w:line="252" w:lineRule="auto"/>
            </w:pPr>
            <w:r>
              <w:rPr>
                <w:sz w:val="16"/>
              </w:rPr>
              <w:t>Controlled Deployment</w:t>
            </w:r>
          </w:p>
        </w:tc>
        <w:tc>
          <w:tcPr>
            <w:tcW w:type="dxa" w:w="3312"/>
            <w:vAlign w:val="center"/>
            <w:tcMar>
              <w:top w:w="60" w:type="dxa"/>
              <w:bottom w:w="60" w:type="dxa"/>
              <w:left w:w="60" w:type="dxa"/>
              <w:right w:w="60" w:type="dxa"/>
            </w:tcMar>
            <w:shd w:val="clear" w:color="auto" w:fill="F9FBFD"/>
          </w:tcPr>
          <w:p>
            <w:pPr>
              <w:spacing w:after="0" w:line="252" w:lineRule="auto"/>
            </w:pPr>
            <w:r>
              <w:rPr>
                <w:sz w:val="16"/>
              </w:rPr>
              <w:t>Production FW flashed cleanly; Magic 0xE9 verified</w:t>
            </w:r>
          </w:p>
        </w:tc>
        <w:tc>
          <w:tcPr>
            <w:tcW w:type="dxa" w:w="1440"/>
            <w:vAlign w:val="center"/>
            <w:tcMar>
              <w:top w:w="60" w:type="dxa"/>
              <w:bottom w:w="60" w:type="dxa"/>
              <w:left w:w="60" w:type="dxa"/>
              <w:right w:w="60" w:type="dxa"/>
            </w:tcMar>
            <w:shd w:val="clear" w:color="auto" w:fill="F9FBFD"/>
          </w:tcPr>
          <w:p>
            <w:pPr>
              <w:spacing w:after="0" w:line="252" w:lineRule="auto"/>
            </w:pPr>
            <w:r>
              <w:rPr>
                <w:sz w:val="16"/>
              </w:rPr>
              <w:t>PASS [  ] FAIL [  ]</w:t>
            </w:r>
          </w:p>
        </w:tc>
      </w:tr>
      <w:tr>
        <w:tc>
          <w:tcPr>
            <w:tcW w:type="dxa" w:w="2016"/>
            <w:vAlign w:val="center"/>
            <w:tcMar>
              <w:top w:w="60" w:type="dxa"/>
              <w:bottom w:w="60" w:type="dxa"/>
              <w:left w:w="60" w:type="dxa"/>
              <w:right w:w="60" w:type="dxa"/>
            </w:tcMar>
            <w:shd w:val="clear" w:color="auto" w:fill="FFFFFF"/>
          </w:tcPr>
          <w:p>
            <w:pPr>
              <w:spacing w:after="0" w:line="252" w:lineRule="auto"/>
            </w:pPr>
            <w:r>
              <w:rPr>
                <w:b/>
                <w:sz w:val="16"/>
              </w:rPr>
              <w:t>Cloud Log Entry</w:t>
            </w:r>
          </w:p>
        </w:tc>
        <w:tc>
          <w:tcPr>
            <w:tcW w:type="dxa" w:w="2592"/>
            <w:vAlign w:val="center"/>
            <w:tcMar>
              <w:top w:w="60" w:type="dxa"/>
              <w:bottom w:w="60" w:type="dxa"/>
              <w:left w:w="60" w:type="dxa"/>
              <w:right w:w="60" w:type="dxa"/>
            </w:tcMar>
            <w:shd w:val="clear" w:color="auto" w:fill="FFFFFF"/>
          </w:tcPr>
          <w:p>
            <w:pPr>
              <w:spacing w:after="0" w:line="252" w:lineRule="auto"/>
            </w:pPr>
            <w:r>
              <w:rPr>
                <w:sz w:val="16"/>
              </w:rPr>
              <w:t>Quality Audit Record</w:t>
            </w:r>
          </w:p>
        </w:tc>
        <w:tc>
          <w:tcPr>
            <w:tcW w:type="dxa" w:w="3312"/>
            <w:vAlign w:val="center"/>
            <w:tcMar>
              <w:top w:w="60" w:type="dxa"/>
              <w:bottom w:w="60" w:type="dxa"/>
              <w:left w:w="60" w:type="dxa"/>
              <w:right w:w="60" w:type="dxa"/>
            </w:tcMar>
            <w:shd w:val="clear" w:color="auto" w:fill="FFFFFF"/>
          </w:tcPr>
          <w:p>
            <w:pPr>
              <w:spacing w:after="0" w:line="252" w:lineRule="auto"/>
            </w:pPr>
            <w:r>
              <w:rPr>
                <w:sz w:val="16"/>
              </w:rPr>
              <w:t>JSON record published to Google Sheets Quality Database</w:t>
            </w:r>
          </w:p>
        </w:tc>
        <w:tc>
          <w:tcPr>
            <w:tcW w:type="dxa" w:w="1440"/>
            <w:vAlign w:val="center"/>
            <w:tcMar>
              <w:top w:w="60" w:type="dxa"/>
              <w:bottom w:w="60" w:type="dxa"/>
              <w:left w:w="60" w:type="dxa"/>
              <w:right w:w="60" w:type="dxa"/>
            </w:tcMar>
            <w:shd w:val="clear" w:color="auto" w:fill="FFFFFF"/>
          </w:tcPr>
          <w:p>
            <w:pPr>
              <w:spacing w:after="0" w:line="252" w:lineRule="auto"/>
            </w:pPr>
            <w:r>
              <w:rPr>
                <w:sz w:val="16"/>
              </w:rPr>
              <w:t>PASS [  ] FAIL [  ]</w:t>
            </w:r>
          </w:p>
        </w:tc>
      </w:tr>
    </w:tbl>
    <w:p>
      <w:pPr>
        <w:spacing w:after="200"/>
      </w:pPr>
    </w:p>
    <w:p>
      <w:pPr>
        <w:spacing w:after="80"/>
      </w:pPr>
      <w:r>
        <w:rPr>
          <w:b/>
          <w:color w:val="003366"/>
          <w:sz w:val="22"/>
        </w:rPr>
        <w:t>ISO 9001 QUALITY AUDIT SIGN-OFF &amp; APPROVAL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592"/>
            <w:vAlign w:val="center"/>
            <w:tcMar>
              <w:top w:w="60" w:type="dxa"/>
              <w:bottom w:w="60" w:type="dxa"/>
              <w:left w:w="80" w:type="dxa"/>
              <w:right w:w="80" w:type="dxa"/>
            </w:tcMar>
          </w:tcPr>
          <w:p>
            <w:pPr>
              <w:spacing w:after="0"/>
            </w:pPr>
            <w:r>
              <w:rPr>
                <w:b/>
                <w:sz w:val="17"/>
              </w:rPr>
              <w:t>Quality Assurance Engineer:</w:t>
            </w:r>
          </w:p>
        </w:tc>
        <w:tc>
          <w:tcPr>
            <w:tcW w:type="dxa" w:w="3168"/>
            <w:vAlign w:val="center"/>
            <w:tcMar>
              <w:top w:w="60" w:type="dxa"/>
              <w:bottom w:w="60" w:type="dxa"/>
              <w:left w:w="80" w:type="dxa"/>
              <w:right w:w="80" w:type="dxa"/>
            </w:tcMar>
          </w:tcPr>
          <w:p>
            <w:pPr>
              <w:spacing w:after="0"/>
            </w:pPr>
            <w:r>
              <w:rPr>
                <w:sz w:val="17"/>
              </w:rPr>
              <w:t>___________________________</w:t>
            </w:r>
          </w:p>
        </w:tc>
        <w:tc>
          <w:tcPr>
            <w:tcW w:type="dxa" w:w="1152"/>
            <w:vAlign w:val="center"/>
            <w:tcMar>
              <w:top w:w="60" w:type="dxa"/>
              <w:bottom w:w="60" w:type="dxa"/>
              <w:left w:w="80" w:type="dxa"/>
              <w:right w:w="80" w:type="dxa"/>
            </w:tcMar>
          </w:tcPr>
          <w:p>
            <w:pPr>
              <w:spacing w:after="0"/>
            </w:pPr>
            <w:r>
              <w:rPr>
                <w:b/>
                <w:sz w:val="17"/>
              </w:rPr>
              <w:t>Date:</w:t>
            </w:r>
          </w:p>
        </w:tc>
        <w:tc>
          <w:tcPr>
            <w:tcW w:type="dxa" w:w="2448"/>
            <w:vAlign w:val="center"/>
            <w:tcMar>
              <w:top w:w="60" w:type="dxa"/>
              <w:bottom w:w="60" w:type="dxa"/>
              <w:left w:w="80" w:type="dxa"/>
              <w:right w:w="80" w:type="dxa"/>
            </w:tcMar>
          </w:tcPr>
          <w:p>
            <w:pPr>
              <w:spacing w:after="0"/>
            </w:pPr>
            <w:r>
              <w:rPr>
                <w:sz w:val="17"/>
              </w:rPr>
              <w:t>____ / ____ / 2026</w:t>
            </w:r>
          </w:p>
        </w:tc>
      </w:tr>
      <w:tr>
        <w:tc>
          <w:tcPr>
            <w:tcW w:type="dxa" w:w="2592"/>
            <w:vAlign w:val="center"/>
            <w:tcMar>
              <w:top w:w="60" w:type="dxa"/>
              <w:bottom w:w="60" w:type="dxa"/>
              <w:left w:w="80" w:type="dxa"/>
              <w:right w:w="80" w:type="dxa"/>
            </w:tcMar>
          </w:tcPr>
          <w:p>
            <w:pPr>
              <w:spacing w:after="0"/>
            </w:pPr>
            <w:r>
              <w:rPr>
                <w:b/>
                <w:sz w:val="17"/>
              </w:rPr>
              <w:t>Lead ISO Auditor:</w:t>
            </w:r>
          </w:p>
        </w:tc>
        <w:tc>
          <w:tcPr>
            <w:tcW w:type="dxa" w:w="3168"/>
            <w:vAlign w:val="center"/>
            <w:tcMar>
              <w:top w:w="60" w:type="dxa"/>
              <w:bottom w:w="60" w:type="dxa"/>
              <w:left w:w="80" w:type="dxa"/>
              <w:right w:w="80" w:type="dxa"/>
            </w:tcMar>
          </w:tcPr>
          <w:p>
            <w:pPr>
              <w:spacing w:after="0"/>
            </w:pPr>
            <w:r>
              <w:rPr>
                <w:sz w:val="17"/>
              </w:rPr>
              <w:t>___________________________</w:t>
            </w:r>
          </w:p>
        </w:tc>
        <w:tc>
          <w:tcPr>
            <w:tcW w:type="dxa" w:w="1152"/>
            <w:vAlign w:val="center"/>
            <w:tcMar>
              <w:top w:w="60" w:type="dxa"/>
              <w:bottom w:w="60" w:type="dxa"/>
              <w:left w:w="80" w:type="dxa"/>
              <w:right w:w="80" w:type="dxa"/>
            </w:tcMar>
          </w:tcPr>
          <w:p>
            <w:pPr>
              <w:spacing w:after="0"/>
            </w:pPr>
            <w:r>
              <w:rPr>
                <w:b/>
                <w:sz w:val="17"/>
              </w:rPr>
              <w:t>Status:</w:t>
            </w:r>
          </w:p>
        </w:tc>
        <w:tc>
          <w:tcPr>
            <w:tcW w:type="dxa" w:w="2448"/>
            <w:vAlign w:val="center"/>
            <w:tcMar>
              <w:top w:w="60" w:type="dxa"/>
              <w:bottom w:w="60" w:type="dxa"/>
              <w:left w:w="80" w:type="dxa"/>
              <w:right w:w="80" w:type="dxa"/>
            </w:tcMar>
          </w:tcPr>
          <w:p>
            <w:pPr>
              <w:spacing w:after="0"/>
            </w:pPr>
            <w:r>
              <w:rPr>
                <w:sz w:val="17"/>
              </w:rPr>
              <w:t>APPROVED [  ]  REJECTED [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