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0F8D" w14:textId="32453486" w:rsidR="0028503A" w:rsidRPr="0028503A" w:rsidRDefault="0028503A" w:rsidP="0028503A">
      <w:pPr>
        <w:rPr>
          <w:b/>
          <w:bCs/>
        </w:rPr>
      </w:pPr>
      <w:r w:rsidRPr="0028503A">
        <w:rPr>
          <w:b/>
          <w:bCs/>
        </w:rPr>
        <w:t>Install (one time)</w:t>
      </w:r>
    </w:p>
    <w:p w14:paraId="4CF35470" w14:textId="621F795F" w:rsidR="0028503A" w:rsidRPr="0028503A" w:rsidRDefault="0028503A" w:rsidP="0028503A">
      <w:r w:rsidRPr="0028503A">
        <w:t xml:space="preserve">1. </w:t>
      </w:r>
      <w:proofErr w:type="gramStart"/>
      <w:r w:rsidRPr="0028503A">
        <w:t xml:space="preserve">Open </w:t>
      </w:r>
      <w:r>
        <w:t>’</w:t>
      </w:r>
      <w:proofErr w:type="gramEnd"/>
      <w:r w:rsidRPr="0028503A">
        <w:t>edge://extension</w:t>
      </w:r>
      <w:r>
        <w:t>s’</w:t>
      </w:r>
      <w:r w:rsidRPr="0028503A">
        <w:t>.</w:t>
      </w:r>
    </w:p>
    <w:p w14:paraId="2DFB19B7" w14:textId="12CB189C" w:rsidR="0028503A" w:rsidRPr="0028503A" w:rsidRDefault="0028503A" w:rsidP="0028503A">
      <w:r w:rsidRPr="0028503A">
        <w:t xml:space="preserve">2. Turn on </w:t>
      </w:r>
      <w:r w:rsidRPr="0028503A">
        <w:rPr>
          <w:b/>
          <w:bCs/>
        </w:rPr>
        <w:t>Developer mode</w:t>
      </w:r>
      <w:r w:rsidRPr="0028503A">
        <w:t>.</w:t>
      </w:r>
    </w:p>
    <w:p w14:paraId="151650D5" w14:textId="6E95657B" w:rsidR="0028503A" w:rsidRPr="0028503A" w:rsidRDefault="0028503A" w:rsidP="0028503A">
      <w:r w:rsidRPr="0028503A">
        <w:t xml:space="preserve">3. Click </w:t>
      </w:r>
      <w:r w:rsidRPr="0028503A">
        <w:rPr>
          <w:b/>
          <w:bCs/>
        </w:rPr>
        <w:t>Load unpacked</w:t>
      </w:r>
      <w:r w:rsidRPr="0028503A">
        <w:t xml:space="preserve"> and select the </w:t>
      </w:r>
      <w:r>
        <w:t>’</w:t>
      </w:r>
      <w:proofErr w:type="spellStart"/>
      <w:r w:rsidRPr="0028503A">
        <w:rPr>
          <w:b/>
          <w:bCs/>
        </w:rPr>
        <w:t>appreciation_filler</w:t>
      </w:r>
      <w:proofErr w:type="spellEnd"/>
      <w:r>
        <w:rPr>
          <w:b/>
          <w:bCs/>
        </w:rPr>
        <w:t>’</w:t>
      </w:r>
      <w:r w:rsidRPr="0028503A">
        <w:t xml:space="preserve"> folder.</w:t>
      </w:r>
    </w:p>
    <w:p w14:paraId="1427BC92" w14:textId="77777777" w:rsidR="0028503A" w:rsidRPr="0028503A" w:rsidRDefault="0028503A" w:rsidP="0028503A">
      <w:r w:rsidRPr="0028503A">
        <w:t>4. Optionally pin the extension to the toolbar.</w:t>
      </w:r>
    </w:p>
    <w:p w14:paraId="5379E190" w14:textId="77777777" w:rsidR="0028503A" w:rsidRPr="0028503A" w:rsidRDefault="0028503A" w:rsidP="0028503A"/>
    <w:p w14:paraId="05CF37D1" w14:textId="359804D1" w:rsidR="0028503A" w:rsidRPr="0028503A" w:rsidRDefault="0028503A" w:rsidP="0028503A">
      <w:pPr>
        <w:rPr>
          <w:b/>
          <w:bCs/>
        </w:rPr>
      </w:pPr>
      <w:r w:rsidRPr="0028503A">
        <w:rPr>
          <w:b/>
          <w:bCs/>
        </w:rPr>
        <w:t>Use</w:t>
      </w:r>
    </w:p>
    <w:p w14:paraId="799D12FB" w14:textId="77777777" w:rsidR="0028503A" w:rsidRPr="0028503A" w:rsidRDefault="0028503A" w:rsidP="0028503A">
      <w:r w:rsidRPr="0028503A">
        <w:t>1. Log in to the tool and open the recipient screen.</w:t>
      </w:r>
    </w:p>
    <w:p w14:paraId="19EE2105" w14:textId="77777777" w:rsidR="0028503A" w:rsidRPr="0028503A" w:rsidRDefault="0028503A" w:rsidP="0028503A">
      <w:r w:rsidRPr="0028503A">
        <w:t>2. Click the extension icon. A small panel appears at the top right of the page.</w:t>
      </w:r>
    </w:p>
    <w:p w14:paraId="5F757DC7" w14:textId="77777777" w:rsidR="0028503A" w:rsidRPr="0028503A" w:rsidRDefault="0028503A" w:rsidP="0028503A">
      <w:r w:rsidRPr="0028503A">
        <w:t>3. Choose your Excel file with the file picker. The panel shows how many emails it found.</w:t>
      </w:r>
    </w:p>
    <w:p w14:paraId="396727A4" w14:textId="77777777" w:rsidR="0028503A" w:rsidRPr="0028503A" w:rsidRDefault="0028503A" w:rsidP="0028503A">
      <w:r w:rsidRPr="0028503A">
        <w:t>4. Click once inside the recipient box.</w:t>
      </w:r>
    </w:p>
    <w:p w14:paraId="45688B14" w14:textId="1652E140" w:rsidR="0028503A" w:rsidRPr="0028503A" w:rsidRDefault="0028503A" w:rsidP="0028503A">
      <w:r w:rsidRPr="0028503A">
        <w:t xml:space="preserve">5. Click </w:t>
      </w:r>
      <w:r w:rsidRPr="0028503A">
        <w:rPr>
          <w:b/>
          <w:bCs/>
        </w:rPr>
        <w:t>Start</w:t>
      </w:r>
      <w:r w:rsidRPr="0028503A">
        <w:t>. For each email it pastes the address, waits 1 second, presses Enter, then waits 1 second again. Both waits can be changed in the panel.</w:t>
      </w:r>
    </w:p>
    <w:p w14:paraId="56AC6990" w14:textId="6E9D36DF" w:rsidR="0028503A" w:rsidRPr="0028503A" w:rsidRDefault="0028503A" w:rsidP="0028503A">
      <w:r w:rsidRPr="0028503A">
        <w:t xml:space="preserve">6. </w:t>
      </w:r>
      <w:r w:rsidRPr="0028503A">
        <w:rPr>
          <w:b/>
          <w:bCs/>
        </w:rPr>
        <w:t>Stop</w:t>
      </w:r>
      <w:r w:rsidRPr="0028503A">
        <w:t xml:space="preserve"> halts it partway. </w:t>
      </w:r>
      <w:r w:rsidRPr="0028503A">
        <w:rPr>
          <w:b/>
          <w:bCs/>
        </w:rPr>
        <w:t>Close</w:t>
      </w:r>
      <w:r w:rsidRPr="0028503A">
        <w:t xml:space="preserve"> removes the panel.</w:t>
      </w:r>
    </w:p>
    <w:p w14:paraId="2F5A9759" w14:textId="77777777" w:rsidR="0028503A" w:rsidRPr="0028503A" w:rsidRDefault="0028503A" w:rsidP="0028503A">
      <w:r w:rsidRPr="0028503A">
        <w:t>7. When it finishes, do the remaining steps yourself.</w:t>
      </w:r>
    </w:p>
    <w:p w14:paraId="416D0999" w14:textId="77777777" w:rsidR="0028503A" w:rsidRPr="0028503A" w:rsidRDefault="0028503A" w:rsidP="0028503A"/>
    <w:p w14:paraId="0F160B60" w14:textId="5220C84F" w:rsidR="0028503A" w:rsidRPr="0028503A" w:rsidRDefault="0028503A" w:rsidP="0028503A">
      <w:pPr>
        <w:rPr>
          <w:b/>
          <w:bCs/>
        </w:rPr>
      </w:pPr>
      <w:r w:rsidRPr="0028503A">
        <w:rPr>
          <w:b/>
          <w:bCs/>
        </w:rPr>
        <w:t>How it handles the file</w:t>
      </w:r>
    </w:p>
    <w:p w14:paraId="5BBF1EB7" w14:textId="77777777" w:rsidR="0028503A" w:rsidRPr="0028503A" w:rsidRDefault="0028503A" w:rsidP="0028503A">
      <w:r w:rsidRPr="0028503A">
        <w:t>- It reads the first sheet of the file and accepts `.xlsx`, `.</w:t>
      </w:r>
      <w:proofErr w:type="spellStart"/>
      <w:r w:rsidRPr="0028503A">
        <w:t>xls</w:t>
      </w:r>
      <w:proofErr w:type="spellEnd"/>
      <w:r w:rsidRPr="0028503A">
        <w:t>` or `.csv`.</w:t>
      </w:r>
    </w:p>
    <w:p w14:paraId="4E0A3F33" w14:textId="77777777" w:rsidR="0028503A" w:rsidRPr="0028503A" w:rsidRDefault="0028503A" w:rsidP="0028503A">
      <w:r w:rsidRPr="0028503A">
        <w:t>- It scans every cell and keeps anything that looks like an email address. Header rows and other columns are ignored, and duplicates are skipped.</w:t>
      </w:r>
    </w:p>
    <w:p w14:paraId="6DB51C5F" w14:textId="0464FA65" w:rsidR="0028503A" w:rsidRPr="0028503A" w:rsidRDefault="0028503A" w:rsidP="0028503A">
      <w:r w:rsidRPr="0028503A">
        <w:rPr>
          <w:b/>
          <w:bCs/>
        </w:rPr>
        <w:t>Limitations</w:t>
      </w:r>
    </w:p>
    <w:p w14:paraId="39FF7B3C" w14:textId="65E7E09B" w:rsidR="0028503A" w:rsidRPr="0028503A" w:rsidRDefault="0028503A" w:rsidP="0028503A">
      <w:r w:rsidRPr="0028503A">
        <w:t xml:space="preserve">- The extension only runs on the current page and tab. If the recipient box is inside an </w:t>
      </w:r>
      <w:proofErr w:type="spellStart"/>
      <w:r w:rsidRPr="0028503A">
        <w:t>iframe</w:t>
      </w:r>
      <w:proofErr w:type="spellEnd"/>
      <w:r w:rsidRPr="0028503A">
        <w:t>, it may not reach it.</w:t>
      </w:r>
    </w:p>
    <w:p w14:paraId="112A1B8C" w14:textId="0BA08742" w:rsidR="0028503A" w:rsidRDefault="0028503A" w:rsidP="0028503A">
      <w:r w:rsidRPr="0028503A">
        <w:t>- It doesn't log failed or rejected addresses.</w:t>
      </w:r>
    </w:p>
    <w:sectPr w:rsidR="0028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3A"/>
    <w:rsid w:val="0028503A"/>
    <w:rsid w:val="00940A3E"/>
    <w:rsid w:val="00D52B1E"/>
    <w:rsid w:val="00FD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0282"/>
  <w15:chartTrackingRefBased/>
  <w15:docId w15:val="{722E3CB9-DA03-4265-A468-4033B6A8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MUKKA</dc:creator>
  <cp:keywords/>
  <dc:description/>
  <cp:lastModifiedBy>SATHYA MUKKA</cp:lastModifiedBy>
  <cp:revision>3</cp:revision>
  <dcterms:created xsi:type="dcterms:W3CDTF">2026-10-19T06:50:00Z</dcterms:created>
  <dcterms:modified xsi:type="dcterms:W3CDTF">2026-10-19T06:56:00Z</dcterms:modified>
</cp:coreProperties>
</file>