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Minimum number of reducers that can be set: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Ans: 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Who calls the submit method on job?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Ans: 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Once the NameSpace edits are done, these are periodically updated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Ans: 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Full form of YARN?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Ans: 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For every ___ seconds, a name node receives heart beats from data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nodes.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Ans: 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 Master layer in Hadoop Architecture contains: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Ans: 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7. For every job submitted to Resource Manager, it returns an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acknowledgement in the form of: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Ans: 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8. A container is supervised by: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Ans: 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9. Who manages the file system, Namespace?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Ans: 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10. Metadata information in the Namenode is present in which file?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Ans: a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