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EC93E" w14:textId="77777777" w:rsidR="00502445" w:rsidRDefault="00502445">
      <w:pPr>
        <w:rPr>
          <w:sz w:val="21"/>
          <w:szCs w:val="21"/>
        </w:rPr>
      </w:pPr>
      <w:r>
        <w:rPr>
          <w:rFonts w:hint="eastAsia"/>
          <w:sz w:val="21"/>
          <w:szCs w:val="21"/>
        </w:rPr>
        <w:t>今回の総合実験では課題</w:t>
      </w:r>
      <w:r w:rsidR="002511F2">
        <w:rPr>
          <w:rFonts w:hint="eastAsia"/>
          <w:sz w:val="21"/>
          <w:szCs w:val="21"/>
        </w:rPr>
        <w:t>として糖尿病患者の判別とパーキンソン病患者の判別を行った。</w:t>
      </w:r>
    </w:p>
    <w:p w14:paraId="687B1D99" w14:textId="77777777" w:rsidR="002511F2" w:rsidRDefault="002511F2">
      <w:r>
        <w:rPr>
          <w:rFonts w:hint="eastAsia"/>
        </w:rPr>
        <w:t>課題</w:t>
      </w:r>
      <w:r>
        <w:t xml:space="preserve">1 </w:t>
      </w:r>
      <w:r>
        <w:rPr>
          <w:rFonts w:hint="eastAsia"/>
        </w:rPr>
        <w:t>糖尿病患者の判別</w:t>
      </w:r>
    </w:p>
    <w:p w14:paraId="562B5AC3" w14:textId="77777777" w:rsidR="002511F2" w:rsidRDefault="002511F2">
      <w:pPr>
        <w:rPr>
          <w:sz w:val="21"/>
          <w:szCs w:val="21"/>
        </w:rPr>
      </w:pPr>
      <w:r>
        <w:rPr>
          <w:rFonts w:hint="eastAsia"/>
          <w:sz w:val="21"/>
          <w:szCs w:val="21"/>
        </w:rPr>
        <w:t xml:space="preserve">　とりあえず散布図行列を見て全体の傾向を掴む。</w:t>
      </w:r>
    </w:p>
    <w:p w14:paraId="5845BF0F" w14:textId="77777777" w:rsidR="00942D13" w:rsidRDefault="00942D13">
      <w:pPr>
        <w:rPr>
          <w:sz w:val="21"/>
          <w:szCs w:val="21"/>
        </w:rPr>
      </w:pPr>
      <w:r>
        <w:rPr>
          <w:rFonts w:ascii="Helvetica" w:hAnsi="Helvetica" w:cs="Helvetica"/>
          <w:noProof/>
          <w:kern w:val="0"/>
        </w:rPr>
        <w:drawing>
          <wp:inline distT="0" distB="0" distL="0" distR="0" wp14:anchorId="1B025C93" wp14:editId="44A6387C">
            <wp:extent cx="5423535" cy="5423535"/>
            <wp:effectExtent l="0" t="0" r="12065" b="120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3535" cy="5423535"/>
                    </a:xfrm>
                    <a:prstGeom prst="rect">
                      <a:avLst/>
                    </a:prstGeom>
                    <a:noFill/>
                    <a:ln>
                      <a:noFill/>
                    </a:ln>
                  </pic:spPr>
                </pic:pic>
              </a:graphicData>
            </a:graphic>
          </wp:inline>
        </w:drawing>
      </w:r>
    </w:p>
    <w:p w14:paraId="06BF8296" w14:textId="77777777" w:rsidR="00942D13" w:rsidRDefault="00942D13" w:rsidP="002839D7">
      <w:pPr>
        <w:ind w:left="1920" w:firstLine="960"/>
        <w:rPr>
          <w:sz w:val="21"/>
          <w:szCs w:val="21"/>
        </w:rPr>
      </w:pPr>
      <w:r>
        <w:rPr>
          <w:rFonts w:hint="eastAsia"/>
          <w:sz w:val="21"/>
          <w:szCs w:val="21"/>
        </w:rPr>
        <w:t>図</w:t>
      </w:r>
      <w:r>
        <w:rPr>
          <w:sz w:val="21"/>
          <w:szCs w:val="21"/>
        </w:rPr>
        <w:t xml:space="preserve">1-1 </w:t>
      </w:r>
      <w:r>
        <w:rPr>
          <w:rFonts w:hint="eastAsia"/>
          <w:sz w:val="21"/>
          <w:szCs w:val="21"/>
        </w:rPr>
        <w:t>糖尿病患者の</w:t>
      </w:r>
      <w:r w:rsidR="002839D7">
        <w:rPr>
          <w:rFonts w:hint="eastAsia"/>
          <w:sz w:val="21"/>
          <w:szCs w:val="21"/>
        </w:rPr>
        <w:t>散布図行列</w:t>
      </w:r>
    </w:p>
    <w:p w14:paraId="7C0169B0" w14:textId="77777777" w:rsidR="002839D7" w:rsidRDefault="002839D7" w:rsidP="002839D7">
      <w:pPr>
        <w:rPr>
          <w:sz w:val="21"/>
          <w:szCs w:val="21"/>
        </w:rPr>
      </w:pPr>
      <w:r>
        <w:rPr>
          <w:rFonts w:hint="eastAsia"/>
          <w:sz w:val="21"/>
          <w:szCs w:val="21"/>
        </w:rPr>
        <w:t>これを見ると赤と青が少しだけずれているように思える。</w:t>
      </w:r>
      <w:r>
        <w:rPr>
          <w:sz w:val="21"/>
          <w:szCs w:val="21"/>
        </w:rPr>
        <w:t>PCA</w:t>
      </w:r>
      <w:r>
        <w:rPr>
          <w:rFonts w:hint="eastAsia"/>
          <w:sz w:val="21"/>
          <w:szCs w:val="21"/>
        </w:rPr>
        <w:t>解析によって分散を高くしてもあまり分かれなかった。さらに累積寄与度を見ても比較的寄与率の高い主成分の数と元々の成分の数が変わらないためあまり有益な情報は得られなさそうに思える。</w:t>
      </w:r>
    </w:p>
    <w:p w14:paraId="5D4083CA" w14:textId="77777777" w:rsidR="002839D7" w:rsidRDefault="002839D7" w:rsidP="002839D7">
      <w:pPr>
        <w:rPr>
          <w:sz w:val="21"/>
          <w:szCs w:val="21"/>
        </w:rPr>
      </w:pPr>
    </w:p>
    <w:p w14:paraId="0F0CCA28" w14:textId="77777777" w:rsidR="002839D7" w:rsidRDefault="002839D7" w:rsidP="002839D7">
      <w:pPr>
        <w:rPr>
          <w:sz w:val="21"/>
          <w:szCs w:val="21"/>
        </w:rPr>
      </w:pPr>
    </w:p>
    <w:p w14:paraId="78B417FA" w14:textId="77777777" w:rsidR="002839D7" w:rsidRDefault="002839D7" w:rsidP="002839D7">
      <w:pPr>
        <w:rPr>
          <w:sz w:val="21"/>
          <w:szCs w:val="21"/>
        </w:rPr>
      </w:pPr>
    </w:p>
    <w:p w14:paraId="3008BB8C" w14:textId="77777777" w:rsidR="002839D7" w:rsidRDefault="002839D7" w:rsidP="002839D7">
      <w:pPr>
        <w:rPr>
          <w:sz w:val="21"/>
          <w:szCs w:val="21"/>
        </w:rPr>
      </w:pPr>
    </w:p>
    <w:p w14:paraId="5A0FA8B9" w14:textId="77777777" w:rsidR="002839D7" w:rsidRDefault="002839D7" w:rsidP="002839D7">
      <w:pPr>
        <w:rPr>
          <w:sz w:val="21"/>
          <w:szCs w:val="21"/>
        </w:rPr>
      </w:pPr>
    </w:p>
    <w:p w14:paraId="25C8AA42" w14:textId="77777777" w:rsidR="002839D7" w:rsidRDefault="002839D7" w:rsidP="002839D7">
      <w:pPr>
        <w:rPr>
          <w:sz w:val="21"/>
          <w:szCs w:val="21"/>
        </w:rPr>
      </w:pPr>
    </w:p>
    <w:p w14:paraId="1E3872C8" w14:textId="77777777" w:rsidR="002839D7" w:rsidRDefault="002839D7" w:rsidP="002839D7">
      <w:pPr>
        <w:rPr>
          <w:sz w:val="21"/>
          <w:szCs w:val="21"/>
        </w:rPr>
      </w:pPr>
    </w:p>
    <w:p w14:paraId="76981D19" w14:textId="77777777" w:rsidR="002839D7" w:rsidRDefault="002839D7" w:rsidP="002839D7">
      <w:pPr>
        <w:rPr>
          <w:sz w:val="21"/>
          <w:szCs w:val="21"/>
        </w:rPr>
      </w:pPr>
      <w:r>
        <w:rPr>
          <w:rFonts w:ascii="Helvetica" w:hAnsi="Helvetica" w:cs="Helvetica"/>
          <w:noProof/>
          <w:kern w:val="0"/>
        </w:rPr>
        <w:drawing>
          <wp:inline distT="0" distB="0" distL="0" distR="0" wp14:anchorId="37D1D905" wp14:editId="087F64D8">
            <wp:extent cx="3823335" cy="3823335"/>
            <wp:effectExtent l="0" t="0" r="12065" b="1206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3335" cy="3823335"/>
                    </a:xfrm>
                    <a:prstGeom prst="rect">
                      <a:avLst/>
                    </a:prstGeom>
                    <a:noFill/>
                    <a:ln>
                      <a:noFill/>
                    </a:ln>
                  </pic:spPr>
                </pic:pic>
              </a:graphicData>
            </a:graphic>
          </wp:inline>
        </w:drawing>
      </w:r>
    </w:p>
    <w:p w14:paraId="44A13BFF" w14:textId="77777777" w:rsidR="002839D7" w:rsidRDefault="002839D7" w:rsidP="002839D7">
      <w:pPr>
        <w:ind w:left="960"/>
        <w:rPr>
          <w:sz w:val="21"/>
          <w:szCs w:val="21"/>
        </w:rPr>
      </w:pPr>
      <w:r>
        <w:rPr>
          <w:rFonts w:hint="eastAsia"/>
          <w:sz w:val="21"/>
          <w:szCs w:val="21"/>
        </w:rPr>
        <w:t>図</w:t>
      </w:r>
      <w:r>
        <w:rPr>
          <w:sz w:val="21"/>
          <w:szCs w:val="21"/>
        </w:rPr>
        <w:t>1-2 PCA</w:t>
      </w:r>
      <w:r>
        <w:rPr>
          <w:rFonts w:hint="eastAsia"/>
          <w:sz w:val="21"/>
          <w:szCs w:val="21"/>
        </w:rPr>
        <w:t>解析図</w:t>
      </w:r>
      <w:r>
        <w:rPr>
          <w:sz w:val="21"/>
          <w:szCs w:val="21"/>
        </w:rPr>
        <w:t>(</w:t>
      </w:r>
      <w:r>
        <w:rPr>
          <w:rFonts w:hint="eastAsia"/>
          <w:sz w:val="21"/>
          <w:szCs w:val="21"/>
        </w:rPr>
        <w:t>第一成分、第二成分</w:t>
      </w:r>
      <w:r>
        <w:rPr>
          <w:sz w:val="21"/>
          <w:szCs w:val="21"/>
        </w:rPr>
        <w:t>)</w:t>
      </w:r>
    </w:p>
    <w:p w14:paraId="78877F79" w14:textId="77777777" w:rsidR="002839D7" w:rsidRDefault="002839D7" w:rsidP="002839D7">
      <w:pPr>
        <w:rPr>
          <w:sz w:val="21"/>
          <w:szCs w:val="21"/>
        </w:rPr>
      </w:pPr>
      <w:r>
        <w:rPr>
          <w:rFonts w:ascii="Helvetica" w:hAnsi="Helvetica" w:cs="Helvetica"/>
          <w:noProof/>
          <w:kern w:val="0"/>
        </w:rPr>
        <w:drawing>
          <wp:inline distT="0" distB="0" distL="0" distR="0" wp14:anchorId="1A4C65A6" wp14:editId="7FE4471A">
            <wp:extent cx="4893945" cy="3446145"/>
            <wp:effectExtent l="0" t="0" r="825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3945" cy="3446145"/>
                    </a:xfrm>
                    <a:prstGeom prst="rect">
                      <a:avLst/>
                    </a:prstGeom>
                    <a:noFill/>
                    <a:ln>
                      <a:noFill/>
                    </a:ln>
                  </pic:spPr>
                </pic:pic>
              </a:graphicData>
            </a:graphic>
          </wp:inline>
        </w:drawing>
      </w:r>
    </w:p>
    <w:p w14:paraId="01323CFF" w14:textId="77777777" w:rsidR="002839D7" w:rsidRDefault="002839D7" w:rsidP="002839D7">
      <w:pPr>
        <w:ind w:left="1920" w:firstLine="960"/>
        <w:rPr>
          <w:sz w:val="21"/>
          <w:szCs w:val="21"/>
        </w:rPr>
      </w:pPr>
      <w:r>
        <w:rPr>
          <w:rFonts w:hint="eastAsia"/>
          <w:sz w:val="21"/>
          <w:szCs w:val="21"/>
        </w:rPr>
        <w:t>図</w:t>
      </w:r>
      <w:r>
        <w:rPr>
          <w:sz w:val="21"/>
          <w:szCs w:val="21"/>
        </w:rPr>
        <w:t xml:space="preserve">1-3 </w:t>
      </w:r>
      <w:r>
        <w:rPr>
          <w:rFonts w:hint="eastAsia"/>
          <w:sz w:val="21"/>
          <w:szCs w:val="21"/>
        </w:rPr>
        <w:t>累積寄与度の図</w:t>
      </w:r>
    </w:p>
    <w:p w14:paraId="7F5AB5CF" w14:textId="77777777" w:rsidR="002839D7" w:rsidRDefault="002839D7" w:rsidP="002839D7">
      <w:pPr>
        <w:rPr>
          <w:sz w:val="21"/>
          <w:szCs w:val="21"/>
        </w:rPr>
      </w:pPr>
    </w:p>
    <w:p w14:paraId="55FDC8B9" w14:textId="77777777" w:rsidR="002839D7" w:rsidRDefault="002839D7" w:rsidP="002839D7">
      <w:pPr>
        <w:rPr>
          <w:sz w:val="21"/>
          <w:szCs w:val="21"/>
        </w:rPr>
      </w:pPr>
    </w:p>
    <w:p w14:paraId="040A56A0" w14:textId="77777777" w:rsidR="002839D7" w:rsidRDefault="002839D7" w:rsidP="002839D7">
      <w:pPr>
        <w:rPr>
          <w:sz w:val="21"/>
          <w:szCs w:val="21"/>
        </w:rPr>
      </w:pPr>
      <w:r>
        <w:rPr>
          <w:sz w:val="21"/>
          <w:szCs w:val="21"/>
        </w:rPr>
        <w:t>SVC</w:t>
      </w:r>
      <w:r w:rsidR="0009714D">
        <w:rPr>
          <w:rFonts w:hint="eastAsia"/>
          <w:sz w:val="21"/>
          <w:szCs w:val="21"/>
        </w:rPr>
        <w:t>による解析を行うと以下の結果が得られた。</w:t>
      </w:r>
    </w:p>
    <w:p w14:paraId="1BA9DD71" w14:textId="77777777" w:rsidR="0009714D" w:rsidRPr="0009714D" w:rsidRDefault="0009714D" w:rsidP="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09714D">
        <w:rPr>
          <w:rFonts w:ascii="Courier" w:hAnsi="Courier" w:cs="Courier New"/>
          <w:color w:val="000000"/>
          <w:kern w:val="0"/>
          <w:sz w:val="20"/>
          <w:szCs w:val="20"/>
        </w:rPr>
        <w:t>SVC(C=1, cache_size=200, class_weight=None, coef0=0.0, degree=3, gamma=0.0,</w:t>
      </w:r>
    </w:p>
    <w:p w14:paraId="5EA0FD0F" w14:textId="77777777" w:rsidR="0009714D" w:rsidRPr="0009714D" w:rsidRDefault="0009714D" w:rsidP="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09714D">
        <w:rPr>
          <w:rFonts w:ascii="Courier" w:hAnsi="Courier" w:cs="Courier New"/>
          <w:color w:val="000000"/>
          <w:kern w:val="0"/>
          <w:sz w:val="20"/>
          <w:szCs w:val="20"/>
        </w:rPr>
        <w:t xml:space="preserve">  kernel='linear', max_iter=-1, probability=False, random_state=None,</w:t>
      </w:r>
    </w:p>
    <w:p w14:paraId="61190D73" w14:textId="77777777" w:rsidR="0009714D" w:rsidRPr="0009714D" w:rsidRDefault="0009714D" w:rsidP="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09714D">
        <w:rPr>
          <w:rFonts w:ascii="Courier" w:hAnsi="Courier" w:cs="Courier New"/>
          <w:color w:val="000000"/>
          <w:kern w:val="0"/>
          <w:sz w:val="20"/>
          <w:szCs w:val="20"/>
        </w:rPr>
        <w:t xml:space="preserve">  shrinking=True, tol=0.001, verbose=False)</w:t>
      </w:r>
    </w:p>
    <w:p w14:paraId="1925EF4A" w14:textId="77777777" w:rsidR="0009714D" w:rsidRPr="0009714D" w:rsidRDefault="0009714D" w:rsidP="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09714D">
        <w:rPr>
          <w:rFonts w:ascii="Courier" w:hAnsi="Courier" w:cs="Courier New"/>
          <w:color w:val="000000"/>
          <w:kern w:val="0"/>
          <w:sz w:val="20"/>
          <w:szCs w:val="20"/>
        </w:rPr>
        <w:t>Accuracy_score:0.7656967840735069</w:t>
      </w:r>
    </w:p>
    <w:p w14:paraId="5F599CAF" w14:textId="77777777" w:rsidR="0009714D" w:rsidRPr="0009714D" w:rsidRDefault="0009714D" w:rsidP="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w:hAnsi="Courier" w:cs="Courier New"/>
          <w:color w:val="000000"/>
          <w:kern w:val="0"/>
          <w:sz w:val="20"/>
          <w:szCs w:val="20"/>
        </w:rPr>
      </w:pPr>
      <w:r w:rsidRPr="0009714D">
        <w:rPr>
          <w:rFonts w:ascii="Courier" w:hAnsi="Courier" w:cs="Courier New"/>
          <w:color w:val="000000"/>
          <w:kern w:val="0"/>
          <w:sz w:val="20"/>
          <w:szCs w:val="20"/>
        </w:rPr>
        <w:t>elapsed_time:113.15214109420776</w:t>
      </w:r>
    </w:p>
    <w:p w14:paraId="0BDCC543" w14:textId="5C6FB21F" w:rsidR="0009714D" w:rsidRPr="000F2AA1" w:rsidRDefault="0009714D" w:rsidP="0009714D">
      <w:pPr>
        <w:widowControl/>
        <w:shd w:val="clear" w:color="auto" w:fill="FFFFFF"/>
        <w:jc w:val="left"/>
        <w:rPr>
          <w:rFonts w:asciiTheme="minorEastAsia" w:hAnsiTheme="minorEastAsia" w:cs="Times New Roman"/>
          <w:color w:val="000000"/>
          <w:kern w:val="0"/>
          <w:sz w:val="21"/>
          <w:szCs w:val="21"/>
        </w:rPr>
      </w:pPr>
      <w:r w:rsidRPr="0009714D">
        <w:rPr>
          <w:rFonts w:asciiTheme="minorEastAsia" w:hAnsiTheme="minorEastAsia" w:cs="Times New Roman"/>
          <w:color w:val="000000"/>
          <w:kern w:val="0"/>
          <w:sz w:val="21"/>
          <w:szCs w:val="21"/>
        </w:rPr>
        <w:t>複数のパラメータで試そうとすると動かなくなるためパラメーターの数を絞った。さらに教師セットを大きくとると非常に時間がかかるため、教師セットを15%に設定した。精度が70%ほどである。</w:t>
      </w:r>
    </w:p>
    <w:p w14:paraId="4789818A" w14:textId="013B64D3" w:rsidR="00E871EE" w:rsidRDefault="00E871EE" w:rsidP="0009714D">
      <w:pPr>
        <w:widowControl/>
        <w:shd w:val="clear" w:color="auto" w:fill="FFFFFF"/>
        <w:jc w:val="left"/>
        <w:rPr>
          <w:rFonts w:asciiTheme="minorEastAsia" w:hAnsiTheme="minorEastAsia" w:cs="Times New Roman"/>
          <w:color w:val="000000"/>
          <w:kern w:val="0"/>
          <w:sz w:val="21"/>
          <w:szCs w:val="21"/>
        </w:rPr>
      </w:pPr>
      <w:r w:rsidRPr="000F2AA1">
        <w:rPr>
          <w:rFonts w:asciiTheme="minorEastAsia" w:hAnsiTheme="minorEastAsia" w:cs="Times New Roman" w:hint="eastAsia"/>
          <w:color w:val="000000"/>
          <w:kern w:val="0"/>
          <w:sz w:val="21"/>
          <w:szCs w:val="21"/>
        </w:rPr>
        <w:t>以下に予想と答えの数の表を載せる。</w:t>
      </w:r>
    </w:p>
    <w:p w14:paraId="1AD7A606" w14:textId="77777777" w:rsidR="00EA67F5" w:rsidRPr="0009714D" w:rsidRDefault="00EA67F5" w:rsidP="0009714D">
      <w:pPr>
        <w:widowControl/>
        <w:shd w:val="clear" w:color="auto" w:fill="FFFFFF"/>
        <w:jc w:val="left"/>
        <w:rPr>
          <w:rFonts w:asciiTheme="minorEastAsia" w:hAnsiTheme="minorEastAsia" w:cs="Times New Roman"/>
          <w:color w:val="000000"/>
          <w:kern w:val="0"/>
          <w:sz w:val="21"/>
          <w:szCs w:val="21"/>
        </w:rPr>
      </w:pPr>
    </w:p>
    <w:p w14:paraId="0E4CCFD6" w14:textId="77777777" w:rsidR="00EF348E" w:rsidRPr="000F2AA1" w:rsidRDefault="00EF348E" w:rsidP="00EF348E">
      <w:pPr>
        <w:pStyle w:val="HTML"/>
        <w:wordWrap w:val="0"/>
        <w:textAlignment w:val="baseline"/>
        <w:rPr>
          <w:rFonts w:asciiTheme="minorEastAsia" w:hAnsiTheme="minorEastAsia"/>
          <w:color w:val="000000"/>
          <w:sz w:val="21"/>
          <w:szCs w:val="21"/>
        </w:rPr>
      </w:pPr>
      <w:r w:rsidRPr="000F2AA1">
        <w:rPr>
          <w:rFonts w:asciiTheme="minorEastAsia" w:hAnsiTheme="minorEastAsia"/>
          <w:color w:val="000000"/>
          <w:sz w:val="21"/>
          <w:szCs w:val="21"/>
        </w:rPr>
        <w:t xml:space="preserve">     0    1</w:t>
      </w:r>
    </w:p>
    <w:p w14:paraId="33CDF080" w14:textId="77777777" w:rsidR="00EF348E" w:rsidRPr="000F2AA1" w:rsidRDefault="00EF348E" w:rsidP="00EF348E">
      <w:pPr>
        <w:pStyle w:val="HTML"/>
        <w:wordWrap w:val="0"/>
        <w:textAlignment w:val="baseline"/>
        <w:rPr>
          <w:rFonts w:asciiTheme="minorEastAsia" w:hAnsiTheme="minorEastAsia"/>
          <w:color w:val="000000"/>
          <w:sz w:val="21"/>
          <w:szCs w:val="21"/>
        </w:rPr>
      </w:pPr>
      <w:r w:rsidRPr="000F2AA1">
        <w:rPr>
          <w:rFonts w:asciiTheme="minorEastAsia" w:hAnsiTheme="minorEastAsia"/>
          <w:color w:val="000000"/>
          <w:sz w:val="21"/>
          <w:szCs w:val="21"/>
        </w:rPr>
        <w:t>0  380   53</w:t>
      </w:r>
    </w:p>
    <w:p w14:paraId="7E903B55" w14:textId="7D3CD598" w:rsidR="00EF348E" w:rsidRPr="000F2AA1" w:rsidRDefault="00EF348E" w:rsidP="00E871EE">
      <w:pPr>
        <w:pStyle w:val="HTML"/>
        <w:numPr>
          <w:ilvl w:val="0"/>
          <w:numId w:val="1"/>
        </w:numPr>
        <w:wordWrap w:val="0"/>
        <w:textAlignment w:val="baseline"/>
        <w:rPr>
          <w:rFonts w:asciiTheme="minorEastAsia" w:hAnsiTheme="minorEastAsia"/>
          <w:color w:val="000000"/>
          <w:sz w:val="21"/>
          <w:szCs w:val="21"/>
        </w:rPr>
      </w:pPr>
      <w:r w:rsidRPr="000F2AA1">
        <w:rPr>
          <w:rFonts w:asciiTheme="minorEastAsia" w:hAnsiTheme="minorEastAsia"/>
          <w:color w:val="000000"/>
          <w:sz w:val="21"/>
          <w:szCs w:val="21"/>
        </w:rPr>
        <w:t>106  114</w:t>
      </w:r>
    </w:p>
    <w:p w14:paraId="5E97B663" w14:textId="5E08E93A" w:rsidR="00E871EE" w:rsidRDefault="00E871EE" w:rsidP="00E871EE">
      <w:pPr>
        <w:pStyle w:val="HTML"/>
        <w:wordWrap w:val="0"/>
        <w:textAlignment w:val="baseline"/>
        <w:rPr>
          <w:rFonts w:asciiTheme="minorEastAsia" w:hAnsiTheme="minorEastAsia"/>
          <w:color w:val="000000"/>
          <w:sz w:val="21"/>
          <w:szCs w:val="21"/>
        </w:rPr>
      </w:pPr>
      <w:r w:rsidRPr="000F2AA1">
        <w:rPr>
          <w:rFonts w:asciiTheme="minorEastAsia" w:hAnsiTheme="minorEastAsia" w:hint="eastAsia"/>
          <w:color w:val="000000"/>
          <w:sz w:val="21"/>
          <w:szCs w:val="21"/>
        </w:rPr>
        <w:t>表</w:t>
      </w:r>
      <w:r w:rsidRPr="000F2AA1">
        <w:rPr>
          <w:rFonts w:asciiTheme="minorEastAsia" w:hAnsiTheme="minorEastAsia"/>
          <w:color w:val="000000"/>
          <w:sz w:val="21"/>
          <w:szCs w:val="21"/>
        </w:rPr>
        <w:t xml:space="preserve">1-4 </w:t>
      </w:r>
      <w:r w:rsidR="00EA67F5">
        <w:rPr>
          <w:rFonts w:asciiTheme="minorEastAsia" w:hAnsiTheme="minorEastAsia" w:hint="eastAsia"/>
          <w:color w:val="000000"/>
          <w:sz w:val="21"/>
          <w:szCs w:val="21"/>
        </w:rPr>
        <w:t>教師あり機械学習の</w:t>
      </w:r>
      <w:r w:rsidR="000F2AA1" w:rsidRPr="000F2AA1">
        <w:rPr>
          <w:rFonts w:asciiTheme="minorEastAsia" w:hAnsiTheme="minorEastAsia" w:hint="eastAsia"/>
          <w:color w:val="000000"/>
          <w:sz w:val="21"/>
          <w:szCs w:val="21"/>
        </w:rPr>
        <w:t>正解率</w:t>
      </w:r>
    </w:p>
    <w:p w14:paraId="19137762" w14:textId="77777777" w:rsidR="00EA67F5" w:rsidRPr="000F2AA1" w:rsidRDefault="00EA67F5" w:rsidP="00E871EE">
      <w:pPr>
        <w:pStyle w:val="HTML"/>
        <w:wordWrap w:val="0"/>
        <w:textAlignment w:val="baseline"/>
        <w:rPr>
          <w:rFonts w:asciiTheme="minorEastAsia" w:hAnsiTheme="minorEastAsia"/>
          <w:color w:val="000000"/>
          <w:sz w:val="21"/>
          <w:szCs w:val="21"/>
        </w:rPr>
      </w:pPr>
    </w:p>
    <w:p w14:paraId="27F56ACA" w14:textId="14B5A081" w:rsidR="00E871EE" w:rsidRDefault="00E871EE" w:rsidP="00E871EE">
      <w:pPr>
        <w:widowControl/>
        <w:jc w:val="left"/>
        <w:rPr>
          <w:rFonts w:asciiTheme="minorEastAsia" w:hAnsiTheme="minorEastAsia" w:cs="MS Mincho"/>
          <w:color w:val="000000"/>
          <w:kern w:val="0"/>
          <w:sz w:val="21"/>
          <w:szCs w:val="21"/>
          <w:shd w:val="clear" w:color="auto" w:fill="FFFFFF"/>
        </w:rPr>
      </w:pPr>
      <w:r w:rsidRPr="00E871EE">
        <w:rPr>
          <w:rFonts w:asciiTheme="minorEastAsia" w:hAnsiTheme="minorEastAsia" w:cs="MS Mincho"/>
          <w:color w:val="000000"/>
          <w:kern w:val="0"/>
          <w:sz w:val="21"/>
          <w:szCs w:val="21"/>
          <w:shd w:val="clear" w:color="auto" w:fill="FFFFFF"/>
        </w:rPr>
        <w:t>糖尿病患者に警告できる確率は</w:t>
      </w:r>
      <w:r w:rsidRPr="00E871EE">
        <w:rPr>
          <w:rFonts w:asciiTheme="minorEastAsia" w:hAnsiTheme="minorEastAsia" w:cs="Times New Roman"/>
          <w:color w:val="000000"/>
          <w:kern w:val="0"/>
          <w:sz w:val="21"/>
          <w:szCs w:val="21"/>
          <w:shd w:val="clear" w:color="auto" w:fill="FFFFFF"/>
        </w:rPr>
        <w:t>50%</w:t>
      </w:r>
      <w:r w:rsidRPr="00E871EE">
        <w:rPr>
          <w:rFonts w:asciiTheme="minorEastAsia" w:hAnsiTheme="minorEastAsia" w:cs="MS Mincho"/>
          <w:color w:val="000000"/>
          <w:kern w:val="0"/>
          <w:sz w:val="21"/>
          <w:szCs w:val="21"/>
          <w:shd w:val="clear" w:color="auto" w:fill="FFFFFF"/>
        </w:rPr>
        <w:t>ほどであり、非糖尿病患者に対し糖尿病と誤診する確率が</w:t>
      </w:r>
      <w:r w:rsidRPr="00E871EE">
        <w:rPr>
          <w:rFonts w:asciiTheme="minorEastAsia" w:hAnsiTheme="minorEastAsia" w:cs="Times New Roman"/>
          <w:color w:val="000000"/>
          <w:kern w:val="0"/>
          <w:sz w:val="21"/>
          <w:szCs w:val="21"/>
          <w:shd w:val="clear" w:color="auto" w:fill="FFFFFF"/>
        </w:rPr>
        <w:t>10%</w:t>
      </w:r>
      <w:r w:rsidRPr="00E871EE">
        <w:rPr>
          <w:rFonts w:asciiTheme="minorEastAsia" w:hAnsiTheme="minorEastAsia" w:cs="MS Mincho"/>
          <w:color w:val="000000"/>
          <w:kern w:val="0"/>
          <w:sz w:val="21"/>
          <w:szCs w:val="21"/>
          <w:shd w:val="clear" w:color="auto" w:fill="FFFFFF"/>
        </w:rPr>
        <w:t>ほどある。今回のデータセットを用いて糖尿病患者を診断するのは難しいと考える。</w:t>
      </w:r>
    </w:p>
    <w:p w14:paraId="7F36B4D9" w14:textId="77777777" w:rsidR="00CD3E12" w:rsidRDefault="00CD3E12" w:rsidP="00E871EE">
      <w:pPr>
        <w:widowControl/>
        <w:jc w:val="left"/>
        <w:rPr>
          <w:rFonts w:ascii="Times New Roman" w:eastAsia="Times New Roman" w:hAnsi="Times New Roman" w:cs="Times New Roman"/>
          <w:kern w:val="0"/>
        </w:rPr>
      </w:pPr>
    </w:p>
    <w:p w14:paraId="16E846FD" w14:textId="77777777" w:rsidR="00EA67F5" w:rsidRDefault="00EA67F5" w:rsidP="00E871EE">
      <w:pPr>
        <w:widowControl/>
        <w:jc w:val="left"/>
        <w:rPr>
          <w:rFonts w:ascii="Times New Roman" w:eastAsia="Times New Roman" w:hAnsi="Times New Roman" w:cs="Times New Roman"/>
          <w:kern w:val="0"/>
        </w:rPr>
      </w:pPr>
    </w:p>
    <w:p w14:paraId="67F8277B" w14:textId="77777777" w:rsidR="00EA67F5" w:rsidRPr="00E871EE" w:rsidRDefault="00EA67F5" w:rsidP="00E871EE">
      <w:pPr>
        <w:widowControl/>
        <w:jc w:val="left"/>
        <w:rPr>
          <w:rFonts w:ascii="Times New Roman" w:eastAsia="Times New Roman" w:hAnsi="Times New Roman" w:cs="Times New Roman"/>
          <w:kern w:val="0"/>
        </w:rPr>
      </w:pPr>
    </w:p>
    <w:p w14:paraId="2F884D18" w14:textId="301C14E1" w:rsidR="0009714D" w:rsidRDefault="00CD3E12" w:rsidP="002839D7">
      <w:r w:rsidRPr="00CD3E12">
        <w:rPr>
          <w:rFonts w:hint="eastAsia"/>
        </w:rPr>
        <w:t>課題</w:t>
      </w:r>
      <w:r w:rsidRPr="00CD3E12">
        <w:t>2</w:t>
      </w:r>
      <w:r>
        <w:t xml:space="preserve"> </w:t>
      </w:r>
      <w:r w:rsidR="0081403B">
        <w:rPr>
          <w:rFonts w:hint="eastAsia"/>
        </w:rPr>
        <w:t>パーキンソン病患者の判別</w:t>
      </w:r>
    </w:p>
    <w:p w14:paraId="55B47F85" w14:textId="1B60A615" w:rsidR="00AE3E28" w:rsidRDefault="00AE3E28" w:rsidP="002839D7">
      <w:pPr>
        <w:rPr>
          <w:sz w:val="21"/>
          <w:szCs w:val="21"/>
        </w:rPr>
      </w:pPr>
      <w:r>
        <w:rPr>
          <w:rFonts w:hint="eastAsia"/>
          <w:sz w:val="21"/>
          <w:szCs w:val="21"/>
        </w:rPr>
        <w:t xml:space="preserve">　とりあえず散布図行列を見て全体の傾向を掴む。</w:t>
      </w:r>
      <w:r w:rsidR="00EA67F5">
        <w:rPr>
          <w:rFonts w:hint="eastAsia"/>
          <w:sz w:val="21"/>
          <w:szCs w:val="21"/>
        </w:rPr>
        <w:t>図</w:t>
      </w:r>
      <w:r w:rsidR="00EA67F5">
        <w:rPr>
          <w:sz w:val="21"/>
          <w:szCs w:val="21"/>
        </w:rPr>
        <w:t>2-1</w:t>
      </w:r>
    </w:p>
    <w:p w14:paraId="0E260901" w14:textId="1C59E667" w:rsidR="0094665F" w:rsidRDefault="0094665F" w:rsidP="002839D7">
      <w:pPr>
        <w:rPr>
          <w:sz w:val="21"/>
          <w:szCs w:val="21"/>
        </w:rPr>
      </w:pPr>
      <w:r>
        <w:rPr>
          <w:rFonts w:hint="eastAsia"/>
          <w:sz w:val="21"/>
          <w:szCs w:val="21"/>
        </w:rPr>
        <w:t>これを見ると</w:t>
      </w:r>
      <w:r w:rsidR="00FB375B">
        <w:rPr>
          <w:rFonts w:hint="eastAsia"/>
          <w:sz w:val="21"/>
          <w:szCs w:val="21"/>
        </w:rPr>
        <w:t>赤と青が綺麗に</w:t>
      </w:r>
      <w:r>
        <w:rPr>
          <w:rFonts w:hint="eastAsia"/>
          <w:sz w:val="21"/>
          <w:szCs w:val="21"/>
        </w:rPr>
        <w:t>分離できているところとできていないところが分かれている。</w:t>
      </w:r>
    </w:p>
    <w:p w14:paraId="7710F5C5" w14:textId="7EE3382F" w:rsidR="0094665F" w:rsidRDefault="00EA67F5" w:rsidP="002839D7">
      <w:pPr>
        <w:rPr>
          <w:sz w:val="21"/>
          <w:szCs w:val="21"/>
        </w:rPr>
      </w:pPr>
      <w:r>
        <w:rPr>
          <w:rFonts w:hint="eastAsia"/>
          <w:sz w:val="21"/>
          <w:szCs w:val="21"/>
        </w:rPr>
        <w:t xml:space="preserve">　続いて</w:t>
      </w:r>
      <w:r w:rsidR="004658E6">
        <w:rPr>
          <w:sz w:val="21"/>
          <w:szCs w:val="21"/>
        </w:rPr>
        <w:t>PCA</w:t>
      </w:r>
      <w:r>
        <w:rPr>
          <w:rFonts w:hint="eastAsia"/>
          <w:sz w:val="21"/>
          <w:szCs w:val="21"/>
        </w:rPr>
        <w:t>解析を行い</w:t>
      </w:r>
      <w:r w:rsidR="004658E6">
        <w:rPr>
          <w:rFonts w:hint="eastAsia"/>
          <w:sz w:val="21"/>
          <w:szCs w:val="21"/>
        </w:rPr>
        <w:t>分離できているかどうかを確かめる。</w:t>
      </w:r>
      <w:r>
        <w:rPr>
          <w:rFonts w:hint="eastAsia"/>
          <w:sz w:val="21"/>
          <w:szCs w:val="21"/>
        </w:rPr>
        <w:t>図</w:t>
      </w:r>
      <w:r>
        <w:rPr>
          <w:sz w:val="21"/>
          <w:szCs w:val="21"/>
        </w:rPr>
        <w:t>2-2</w:t>
      </w:r>
    </w:p>
    <w:p w14:paraId="4C38FB94" w14:textId="77777777" w:rsidR="00EA67F5" w:rsidRDefault="00EA67F5" w:rsidP="002839D7">
      <w:pPr>
        <w:rPr>
          <w:sz w:val="21"/>
          <w:szCs w:val="21"/>
        </w:rPr>
      </w:pPr>
      <w:r>
        <w:rPr>
          <w:rFonts w:hint="eastAsia"/>
          <w:sz w:val="21"/>
          <w:szCs w:val="21"/>
        </w:rPr>
        <w:t>これを見ると、赤と青が少しだけ分離できているように思う。これならば教師あり機械学習を行った時にパーキンソン病患者の判別ができることが予測される。</w:t>
      </w:r>
    </w:p>
    <w:p w14:paraId="109B90C1" w14:textId="595285B6" w:rsidR="00EA67F5" w:rsidRDefault="00EA67F5" w:rsidP="002839D7">
      <w:pPr>
        <w:rPr>
          <w:sz w:val="21"/>
          <w:szCs w:val="21"/>
        </w:rPr>
      </w:pPr>
      <w:r>
        <w:rPr>
          <w:sz w:val="21"/>
          <w:szCs w:val="21"/>
        </w:rPr>
        <w:t xml:space="preserve"> </w:t>
      </w:r>
      <w:r>
        <w:rPr>
          <w:rFonts w:hint="eastAsia"/>
          <w:sz w:val="21"/>
          <w:szCs w:val="21"/>
        </w:rPr>
        <w:t>さらに</w:t>
      </w:r>
      <w:r>
        <w:rPr>
          <w:sz w:val="21"/>
          <w:szCs w:val="21"/>
        </w:rPr>
        <w:t>PCA</w:t>
      </w:r>
      <w:r>
        <w:rPr>
          <w:rFonts w:hint="eastAsia"/>
          <w:sz w:val="21"/>
          <w:szCs w:val="21"/>
        </w:rPr>
        <w:t>解析によって成分の数はどの程度減らせたのかを累積寄与度を見て確認する。図</w:t>
      </w:r>
      <w:r>
        <w:rPr>
          <w:sz w:val="21"/>
          <w:szCs w:val="21"/>
        </w:rPr>
        <w:t>2-3</w:t>
      </w:r>
    </w:p>
    <w:p w14:paraId="276BD6ED" w14:textId="43E8A7D5" w:rsidR="00EA67F5" w:rsidRDefault="00EA67F5" w:rsidP="002839D7">
      <w:pPr>
        <w:rPr>
          <w:sz w:val="21"/>
          <w:szCs w:val="21"/>
        </w:rPr>
      </w:pPr>
      <w:r>
        <w:rPr>
          <w:rFonts w:hint="eastAsia"/>
          <w:sz w:val="21"/>
          <w:szCs w:val="21"/>
        </w:rPr>
        <w:t>この図によると</w:t>
      </w:r>
      <w:r>
        <w:rPr>
          <w:sz w:val="21"/>
          <w:szCs w:val="21"/>
        </w:rPr>
        <w:t>10</w:t>
      </w:r>
      <w:r>
        <w:rPr>
          <w:rFonts w:hint="eastAsia"/>
          <w:sz w:val="21"/>
          <w:szCs w:val="21"/>
        </w:rPr>
        <w:t>個ほどの主成分で累積寄与度が</w:t>
      </w:r>
      <w:r>
        <w:rPr>
          <w:sz w:val="21"/>
          <w:szCs w:val="21"/>
        </w:rPr>
        <w:t>1</w:t>
      </w:r>
      <w:r>
        <w:rPr>
          <w:rFonts w:hint="eastAsia"/>
          <w:sz w:val="21"/>
          <w:szCs w:val="21"/>
        </w:rPr>
        <w:t>にかなり近いので、成分の数は半分ほどに減らすことができたと見ることができる。</w:t>
      </w:r>
    </w:p>
    <w:p w14:paraId="4F7B71F1" w14:textId="77777777" w:rsidR="00EA67F5" w:rsidRPr="00EA67F5" w:rsidRDefault="00EA67F5" w:rsidP="002839D7">
      <w:pPr>
        <w:rPr>
          <w:sz w:val="21"/>
          <w:szCs w:val="21"/>
        </w:rPr>
      </w:pPr>
    </w:p>
    <w:p w14:paraId="17653BBE" w14:textId="214FE64D" w:rsidR="00AE3E28" w:rsidRDefault="00AE3E28" w:rsidP="002839D7">
      <w:pPr>
        <w:rPr>
          <w:sz w:val="21"/>
          <w:szCs w:val="21"/>
        </w:rPr>
      </w:pPr>
      <w:r>
        <w:rPr>
          <w:rFonts w:ascii="Helvetica" w:hAnsi="Helvetica" w:cs="Helvetica"/>
          <w:noProof/>
          <w:kern w:val="0"/>
        </w:rPr>
        <w:drawing>
          <wp:inline distT="0" distB="0" distL="0" distR="0" wp14:anchorId="385EEFE0" wp14:editId="5B6C2BA1">
            <wp:extent cx="6184900" cy="6184900"/>
            <wp:effectExtent l="0" t="0" r="12700" b="1270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4900" cy="6184900"/>
                    </a:xfrm>
                    <a:prstGeom prst="rect">
                      <a:avLst/>
                    </a:prstGeom>
                    <a:noFill/>
                    <a:ln>
                      <a:noFill/>
                    </a:ln>
                  </pic:spPr>
                </pic:pic>
              </a:graphicData>
            </a:graphic>
          </wp:inline>
        </w:drawing>
      </w:r>
    </w:p>
    <w:p w14:paraId="5FD2A05E" w14:textId="1341092D" w:rsidR="00AE3E28" w:rsidRDefault="00AE3E28" w:rsidP="00AE3E28">
      <w:pPr>
        <w:ind w:left="1920" w:firstLine="960"/>
        <w:rPr>
          <w:sz w:val="21"/>
          <w:szCs w:val="21"/>
        </w:rPr>
      </w:pPr>
      <w:r>
        <w:rPr>
          <w:rFonts w:hint="eastAsia"/>
          <w:sz w:val="21"/>
          <w:szCs w:val="21"/>
        </w:rPr>
        <w:t>図</w:t>
      </w:r>
      <w:r>
        <w:rPr>
          <w:sz w:val="21"/>
          <w:szCs w:val="21"/>
        </w:rPr>
        <w:t xml:space="preserve">2-1 </w:t>
      </w:r>
      <w:r>
        <w:rPr>
          <w:rFonts w:hint="eastAsia"/>
          <w:sz w:val="21"/>
          <w:szCs w:val="21"/>
        </w:rPr>
        <w:t>パーキンソン病患者の散布図行列</w:t>
      </w:r>
      <w:r w:rsidR="00EA67F5">
        <w:rPr>
          <w:sz w:val="21"/>
          <w:szCs w:val="21"/>
        </w:rPr>
        <w:t>(</w:t>
      </w:r>
      <w:r w:rsidR="00EA67F5">
        <w:rPr>
          <w:rFonts w:hint="eastAsia"/>
          <w:sz w:val="21"/>
          <w:szCs w:val="21"/>
        </w:rPr>
        <w:t>赤が健康者</w:t>
      </w:r>
      <w:r w:rsidR="00EA67F5">
        <w:rPr>
          <w:sz w:val="21"/>
          <w:szCs w:val="21"/>
        </w:rPr>
        <w:t>)</w:t>
      </w:r>
    </w:p>
    <w:p w14:paraId="2B74F4AC" w14:textId="3CB95B2B" w:rsidR="004658E6" w:rsidRDefault="004658E6" w:rsidP="004658E6">
      <w:pPr>
        <w:rPr>
          <w:sz w:val="21"/>
          <w:szCs w:val="21"/>
        </w:rPr>
      </w:pPr>
      <w:r>
        <w:rPr>
          <w:rFonts w:ascii="Helvetica" w:hAnsi="Helvetica" w:cs="Helvetica"/>
          <w:noProof/>
          <w:kern w:val="0"/>
        </w:rPr>
        <w:drawing>
          <wp:inline distT="0" distB="0" distL="0" distR="0" wp14:anchorId="0B981061" wp14:editId="7D33866F">
            <wp:extent cx="6138545" cy="608774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545" cy="6087745"/>
                    </a:xfrm>
                    <a:prstGeom prst="rect">
                      <a:avLst/>
                    </a:prstGeom>
                    <a:noFill/>
                    <a:ln>
                      <a:noFill/>
                    </a:ln>
                  </pic:spPr>
                </pic:pic>
              </a:graphicData>
            </a:graphic>
          </wp:inline>
        </w:drawing>
      </w:r>
    </w:p>
    <w:p w14:paraId="2DEB4A6D" w14:textId="23F3C140" w:rsidR="004658E6" w:rsidRDefault="004658E6" w:rsidP="00EA67F5">
      <w:pPr>
        <w:ind w:left="960" w:firstLine="960"/>
        <w:rPr>
          <w:sz w:val="21"/>
          <w:szCs w:val="21"/>
        </w:rPr>
      </w:pPr>
      <w:r>
        <w:rPr>
          <w:rFonts w:hint="eastAsia"/>
          <w:sz w:val="21"/>
          <w:szCs w:val="21"/>
        </w:rPr>
        <w:t>図</w:t>
      </w:r>
      <w:r>
        <w:rPr>
          <w:sz w:val="21"/>
          <w:szCs w:val="21"/>
        </w:rPr>
        <w:t>2-2 PCA</w:t>
      </w:r>
      <w:r>
        <w:rPr>
          <w:rFonts w:hint="eastAsia"/>
          <w:sz w:val="21"/>
          <w:szCs w:val="21"/>
        </w:rPr>
        <w:t>解析</w:t>
      </w:r>
      <w:r w:rsidR="00EA67F5">
        <w:rPr>
          <w:rFonts w:hint="eastAsia"/>
          <w:sz w:val="21"/>
          <w:szCs w:val="21"/>
        </w:rPr>
        <w:t>の第一成分と第二成分の表</w:t>
      </w:r>
      <w:r w:rsidR="00EA67F5">
        <w:rPr>
          <w:sz w:val="21"/>
          <w:szCs w:val="21"/>
        </w:rPr>
        <w:t>(</w:t>
      </w:r>
      <w:r w:rsidR="00EA67F5">
        <w:rPr>
          <w:rFonts w:hint="eastAsia"/>
          <w:sz w:val="21"/>
          <w:szCs w:val="21"/>
        </w:rPr>
        <w:t>赤が健康者</w:t>
      </w:r>
      <w:r w:rsidR="00EA67F5">
        <w:rPr>
          <w:sz w:val="21"/>
          <w:szCs w:val="21"/>
        </w:rPr>
        <w:t>)</w:t>
      </w:r>
    </w:p>
    <w:p w14:paraId="663579EC" w14:textId="77777777" w:rsidR="004658E6" w:rsidRDefault="004658E6" w:rsidP="004658E6">
      <w:pPr>
        <w:rPr>
          <w:sz w:val="21"/>
          <w:szCs w:val="21"/>
        </w:rPr>
      </w:pPr>
    </w:p>
    <w:p w14:paraId="50A678F2" w14:textId="4ABA8A75" w:rsidR="00EA67F5" w:rsidRDefault="00EA67F5" w:rsidP="004658E6">
      <w:pPr>
        <w:rPr>
          <w:sz w:val="21"/>
          <w:szCs w:val="21"/>
        </w:rPr>
      </w:pPr>
      <w:r>
        <w:rPr>
          <w:rFonts w:ascii="Helvetica" w:hAnsi="Helvetica" w:cs="Helvetica"/>
          <w:noProof/>
          <w:kern w:val="0"/>
        </w:rPr>
        <w:drawing>
          <wp:inline distT="0" distB="0" distL="0" distR="0" wp14:anchorId="5F5DECEA" wp14:editId="5663B8EF">
            <wp:extent cx="4927600" cy="344614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7600" cy="3446145"/>
                    </a:xfrm>
                    <a:prstGeom prst="rect">
                      <a:avLst/>
                    </a:prstGeom>
                    <a:noFill/>
                    <a:ln>
                      <a:noFill/>
                    </a:ln>
                  </pic:spPr>
                </pic:pic>
              </a:graphicData>
            </a:graphic>
          </wp:inline>
        </w:drawing>
      </w:r>
    </w:p>
    <w:p w14:paraId="715E77FA" w14:textId="60771187" w:rsidR="00EA67F5" w:rsidRDefault="00EA67F5" w:rsidP="00EA67F5">
      <w:pPr>
        <w:ind w:left="2880"/>
        <w:rPr>
          <w:sz w:val="21"/>
          <w:szCs w:val="21"/>
        </w:rPr>
      </w:pPr>
      <w:r>
        <w:rPr>
          <w:rFonts w:hint="eastAsia"/>
          <w:sz w:val="21"/>
          <w:szCs w:val="21"/>
        </w:rPr>
        <w:t>図</w:t>
      </w:r>
      <w:r>
        <w:rPr>
          <w:sz w:val="21"/>
          <w:szCs w:val="21"/>
        </w:rPr>
        <w:t xml:space="preserve">2-3 </w:t>
      </w:r>
      <w:r>
        <w:rPr>
          <w:rFonts w:hint="eastAsia"/>
          <w:sz w:val="21"/>
          <w:szCs w:val="21"/>
        </w:rPr>
        <w:t>累積寄与度の図</w:t>
      </w:r>
    </w:p>
    <w:p w14:paraId="372DDEFE" w14:textId="3C6B1E36" w:rsidR="00EA67F5" w:rsidRDefault="00EA67F5" w:rsidP="00EA67F5">
      <w:pPr>
        <w:rPr>
          <w:sz w:val="21"/>
          <w:szCs w:val="21"/>
        </w:rPr>
      </w:pPr>
      <w:r>
        <w:rPr>
          <w:rFonts w:hint="eastAsia"/>
          <w:sz w:val="21"/>
          <w:szCs w:val="21"/>
        </w:rPr>
        <w:t xml:space="preserve">　最後に教師あり機械学習</w:t>
      </w:r>
      <w:r>
        <w:rPr>
          <w:sz w:val="21"/>
          <w:szCs w:val="21"/>
        </w:rPr>
        <w:t>(SVC)</w:t>
      </w:r>
      <w:r>
        <w:rPr>
          <w:rFonts w:hint="eastAsia"/>
          <w:sz w:val="21"/>
          <w:szCs w:val="21"/>
        </w:rPr>
        <w:t>を行う。</w:t>
      </w:r>
    </w:p>
    <w:p w14:paraId="48981234" w14:textId="6D18C18B" w:rsidR="00EA67F5" w:rsidRDefault="00EA67F5" w:rsidP="00EA67F5">
      <w:pPr>
        <w:rPr>
          <w:sz w:val="21"/>
          <w:szCs w:val="21"/>
        </w:rPr>
      </w:pPr>
      <w:r>
        <w:rPr>
          <w:rFonts w:hint="eastAsia"/>
          <w:sz w:val="21"/>
          <w:szCs w:val="21"/>
        </w:rPr>
        <w:t>今回は半分のデータを教師として使い、</w:t>
      </w:r>
      <w:r>
        <w:rPr>
          <w:sz w:val="21"/>
          <w:szCs w:val="21"/>
        </w:rPr>
        <w:t>3</w:t>
      </w:r>
      <w:r>
        <w:rPr>
          <w:rFonts w:hint="eastAsia"/>
          <w:sz w:val="21"/>
          <w:szCs w:val="21"/>
        </w:rPr>
        <w:t>種類のモデルから最も良かったモデルを使う。結果が以下の通りになった。</w:t>
      </w:r>
    </w:p>
    <w:p w14:paraId="250BAD3E" w14:textId="77777777" w:rsidR="00EA67F5" w:rsidRDefault="00EA67F5" w:rsidP="00EA67F5">
      <w:pPr>
        <w:pStyle w:val="HTML"/>
        <w:wordWrap w:val="0"/>
        <w:textAlignment w:val="baseline"/>
        <w:rPr>
          <w:rFonts w:ascii="Courier" w:hAnsi="Courier"/>
          <w:color w:val="000000"/>
          <w:sz w:val="21"/>
          <w:szCs w:val="21"/>
        </w:rPr>
      </w:pPr>
      <w:r>
        <w:rPr>
          <w:rFonts w:ascii="Courier" w:hAnsi="Courier"/>
          <w:color w:val="000000"/>
          <w:sz w:val="21"/>
          <w:szCs w:val="21"/>
        </w:rPr>
        <w:t>SVC(C=1, cache_size=200, class_weight=None, coef0=0.0, degree=3, gamma=0.0,</w:t>
      </w:r>
    </w:p>
    <w:p w14:paraId="4C01D859" w14:textId="77777777" w:rsidR="00EA67F5" w:rsidRDefault="00EA67F5" w:rsidP="00EA67F5">
      <w:pPr>
        <w:pStyle w:val="HTML"/>
        <w:wordWrap w:val="0"/>
        <w:textAlignment w:val="baseline"/>
        <w:rPr>
          <w:rFonts w:ascii="Courier" w:hAnsi="Courier"/>
          <w:color w:val="000000"/>
          <w:sz w:val="21"/>
          <w:szCs w:val="21"/>
        </w:rPr>
      </w:pPr>
      <w:r>
        <w:rPr>
          <w:rFonts w:ascii="Courier" w:hAnsi="Courier"/>
          <w:color w:val="000000"/>
          <w:sz w:val="21"/>
          <w:szCs w:val="21"/>
        </w:rPr>
        <w:t xml:space="preserve">  kernel='linear', max_iter=-1, probability=False, random_state=None,</w:t>
      </w:r>
    </w:p>
    <w:p w14:paraId="7DD5AA57" w14:textId="77777777" w:rsidR="00EA67F5" w:rsidRDefault="00EA67F5" w:rsidP="00EA67F5">
      <w:pPr>
        <w:pStyle w:val="HTML"/>
        <w:wordWrap w:val="0"/>
        <w:textAlignment w:val="baseline"/>
        <w:rPr>
          <w:rFonts w:ascii="Courier" w:hAnsi="Courier"/>
          <w:color w:val="000000"/>
          <w:sz w:val="21"/>
          <w:szCs w:val="21"/>
        </w:rPr>
      </w:pPr>
      <w:r>
        <w:rPr>
          <w:rFonts w:ascii="Courier" w:hAnsi="Courier"/>
          <w:color w:val="000000"/>
          <w:sz w:val="21"/>
          <w:szCs w:val="21"/>
        </w:rPr>
        <w:t xml:space="preserve">  shrinking=True, tol=0.001, verbose=False)</w:t>
      </w:r>
    </w:p>
    <w:p w14:paraId="08F4CDE9" w14:textId="77777777" w:rsidR="00EA67F5" w:rsidRDefault="00EA67F5" w:rsidP="00EA67F5">
      <w:pPr>
        <w:pStyle w:val="HTML"/>
        <w:wordWrap w:val="0"/>
        <w:textAlignment w:val="baseline"/>
        <w:rPr>
          <w:rFonts w:ascii="Courier" w:hAnsi="Courier"/>
          <w:color w:val="000000"/>
          <w:sz w:val="21"/>
          <w:szCs w:val="21"/>
        </w:rPr>
      </w:pPr>
      <w:r>
        <w:rPr>
          <w:rFonts w:ascii="Courier" w:hAnsi="Courier"/>
          <w:color w:val="000000"/>
          <w:sz w:val="21"/>
          <w:szCs w:val="21"/>
        </w:rPr>
        <w:t>Accuracy_score:0.8673469387755102</w:t>
      </w:r>
    </w:p>
    <w:p w14:paraId="328C1253" w14:textId="77777777" w:rsidR="00EA67F5" w:rsidRDefault="00EA67F5" w:rsidP="00EA67F5">
      <w:pPr>
        <w:pStyle w:val="HTML"/>
        <w:wordWrap w:val="0"/>
        <w:textAlignment w:val="baseline"/>
        <w:rPr>
          <w:rFonts w:ascii="Courier" w:hAnsi="Courier"/>
          <w:color w:val="000000"/>
          <w:sz w:val="21"/>
          <w:szCs w:val="21"/>
        </w:rPr>
      </w:pPr>
      <w:r>
        <w:rPr>
          <w:rFonts w:ascii="Courier" w:hAnsi="Courier"/>
          <w:color w:val="000000"/>
          <w:sz w:val="21"/>
          <w:szCs w:val="21"/>
        </w:rPr>
        <w:t>elapsed_time:5.634704828262329</w:t>
      </w:r>
    </w:p>
    <w:p w14:paraId="6B6EB2A1" w14:textId="193F8068" w:rsidR="00EA67F5" w:rsidRDefault="00EA67F5" w:rsidP="00EA67F5">
      <w:pPr>
        <w:rPr>
          <w:sz w:val="21"/>
          <w:szCs w:val="21"/>
        </w:rPr>
      </w:pPr>
      <w:r>
        <w:rPr>
          <w:rFonts w:hint="eastAsia"/>
          <w:sz w:val="21"/>
          <w:szCs w:val="21"/>
        </w:rPr>
        <w:t>これによると精度が</w:t>
      </w:r>
      <w:r>
        <w:rPr>
          <w:sz w:val="21"/>
          <w:szCs w:val="21"/>
        </w:rPr>
        <w:t>86%</w:t>
      </w:r>
      <w:r>
        <w:rPr>
          <w:rFonts w:hint="eastAsia"/>
          <w:sz w:val="21"/>
          <w:szCs w:val="21"/>
        </w:rPr>
        <w:t>で計算に</w:t>
      </w:r>
      <w:r>
        <w:rPr>
          <w:sz w:val="21"/>
          <w:szCs w:val="21"/>
        </w:rPr>
        <w:t>5.6</w:t>
      </w:r>
      <w:r>
        <w:rPr>
          <w:rFonts w:hint="eastAsia"/>
          <w:sz w:val="21"/>
          <w:szCs w:val="21"/>
        </w:rPr>
        <w:t>秒かかっていることがわかる。</w:t>
      </w:r>
    </w:p>
    <w:p w14:paraId="34CD18E2" w14:textId="64C0F494" w:rsidR="00EA67F5" w:rsidRDefault="00EA67F5" w:rsidP="00EA67F5">
      <w:pPr>
        <w:rPr>
          <w:sz w:val="21"/>
          <w:szCs w:val="21"/>
        </w:rPr>
      </w:pPr>
      <w:r>
        <w:rPr>
          <w:rFonts w:hint="eastAsia"/>
          <w:sz w:val="21"/>
          <w:szCs w:val="21"/>
        </w:rPr>
        <w:t>最後に</w:t>
      </w:r>
      <w:r>
        <w:rPr>
          <w:sz w:val="21"/>
          <w:szCs w:val="21"/>
        </w:rPr>
        <w:t>SVC</w:t>
      </w:r>
      <w:r>
        <w:rPr>
          <w:rFonts w:hint="eastAsia"/>
          <w:sz w:val="21"/>
          <w:szCs w:val="21"/>
        </w:rPr>
        <w:t>がどう間違えたのかを確認するため</w:t>
      </w:r>
      <w:r w:rsidR="00D30210">
        <w:rPr>
          <w:rFonts w:hint="eastAsia"/>
          <w:sz w:val="21"/>
          <w:szCs w:val="21"/>
        </w:rPr>
        <w:t>予測データの数と正解数の対応表を作る。</w:t>
      </w:r>
    </w:p>
    <w:tbl>
      <w:tblPr>
        <w:tblStyle w:val="a7"/>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510"/>
        <w:gridCol w:w="624"/>
        <w:gridCol w:w="528"/>
      </w:tblGrid>
      <w:tr w:rsidR="00D30210" w14:paraId="5632F4FA" w14:textId="3532FA64" w:rsidTr="00D30210">
        <w:tc>
          <w:tcPr>
            <w:tcW w:w="729" w:type="dxa"/>
          </w:tcPr>
          <w:p w14:paraId="2B57361C" w14:textId="77777777" w:rsidR="00D30210" w:rsidRDefault="00D30210" w:rsidP="00EA67F5">
            <w:pPr>
              <w:rPr>
                <w:sz w:val="21"/>
                <w:szCs w:val="21"/>
              </w:rPr>
            </w:pPr>
          </w:p>
        </w:tc>
        <w:tc>
          <w:tcPr>
            <w:tcW w:w="510" w:type="dxa"/>
          </w:tcPr>
          <w:p w14:paraId="44784D1C" w14:textId="77777777" w:rsidR="00D30210" w:rsidRDefault="00D30210" w:rsidP="00EA67F5">
            <w:pPr>
              <w:rPr>
                <w:sz w:val="21"/>
                <w:szCs w:val="21"/>
              </w:rPr>
            </w:pPr>
          </w:p>
        </w:tc>
        <w:tc>
          <w:tcPr>
            <w:tcW w:w="1152" w:type="dxa"/>
            <w:gridSpan w:val="2"/>
          </w:tcPr>
          <w:p w14:paraId="00F7290B" w14:textId="18C9D9DC" w:rsidR="00D30210" w:rsidRDefault="00D30210" w:rsidP="00D30210">
            <w:pPr>
              <w:jc w:val="center"/>
              <w:rPr>
                <w:sz w:val="21"/>
                <w:szCs w:val="21"/>
              </w:rPr>
            </w:pPr>
            <w:r>
              <w:rPr>
                <w:rFonts w:hint="eastAsia"/>
                <w:sz w:val="21"/>
                <w:szCs w:val="21"/>
              </w:rPr>
              <w:t>予測</w:t>
            </w:r>
          </w:p>
        </w:tc>
      </w:tr>
      <w:tr w:rsidR="00D30210" w14:paraId="361A48B2" w14:textId="24EE32C9" w:rsidTr="00D30210">
        <w:tc>
          <w:tcPr>
            <w:tcW w:w="729" w:type="dxa"/>
          </w:tcPr>
          <w:p w14:paraId="7BECF16F" w14:textId="77777777" w:rsidR="00D30210" w:rsidRDefault="00D30210" w:rsidP="00EA67F5">
            <w:pPr>
              <w:rPr>
                <w:sz w:val="21"/>
                <w:szCs w:val="21"/>
              </w:rPr>
            </w:pPr>
          </w:p>
        </w:tc>
        <w:tc>
          <w:tcPr>
            <w:tcW w:w="510" w:type="dxa"/>
          </w:tcPr>
          <w:p w14:paraId="666E720D" w14:textId="77777777" w:rsidR="00D30210" w:rsidRDefault="00D30210" w:rsidP="00EA67F5">
            <w:pPr>
              <w:rPr>
                <w:sz w:val="21"/>
                <w:szCs w:val="21"/>
              </w:rPr>
            </w:pPr>
          </w:p>
        </w:tc>
        <w:tc>
          <w:tcPr>
            <w:tcW w:w="624" w:type="dxa"/>
          </w:tcPr>
          <w:p w14:paraId="611F0DCE" w14:textId="5F8B1AB9" w:rsidR="00D30210" w:rsidRDefault="00D30210" w:rsidP="00EA67F5">
            <w:pPr>
              <w:rPr>
                <w:sz w:val="21"/>
                <w:szCs w:val="21"/>
              </w:rPr>
            </w:pPr>
            <w:r>
              <w:rPr>
                <w:sz w:val="21"/>
                <w:szCs w:val="21"/>
              </w:rPr>
              <w:t>0</w:t>
            </w:r>
          </w:p>
        </w:tc>
        <w:tc>
          <w:tcPr>
            <w:tcW w:w="528" w:type="dxa"/>
          </w:tcPr>
          <w:p w14:paraId="7F61736F" w14:textId="768D26C3" w:rsidR="00D30210" w:rsidRDefault="00D30210" w:rsidP="00EA67F5">
            <w:pPr>
              <w:rPr>
                <w:sz w:val="21"/>
                <w:szCs w:val="21"/>
              </w:rPr>
            </w:pPr>
            <w:r>
              <w:rPr>
                <w:sz w:val="21"/>
                <w:szCs w:val="21"/>
              </w:rPr>
              <w:t>1</w:t>
            </w:r>
          </w:p>
        </w:tc>
      </w:tr>
      <w:tr w:rsidR="00D30210" w14:paraId="4A43376B" w14:textId="58965884" w:rsidTr="00D30210">
        <w:tc>
          <w:tcPr>
            <w:tcW w:w="729" w:type="dxa"/>
            <w:vMerge w:val="restart"/>
            <w:textDirection w:val="tbRlV"/>
          </w:tcPr>
          <w:p w14:paraId="2963A4B0" w14:textId="33EAD98C" w:rsidR="00D30210" w:rsidRDefault="00D30210" w:rsidP="00D30210">
            <w:pPr>
              <w:ind w:left="113" w:right="113"/>
              <w:rPr>
                <w:sz w:val="21"/>
                <w:szCs w:val="21"/>
              </w:rPr>
            </w:pPr>
            <w:r>
              <w:rPr>
                <w:rFonts w:hint="eastAsia"/>
                <w:sz w:val="21"/>
                <w:szCs w:val="21"/>
              </w:rPr>
              <w:t>正解</w:t>
            </w:r>
          </w:p>
        </w:tc>
        <w:tc>
          <w:tcPr>
            <w:tcW w:w="510" w:type="dxa"/>
          </w:tcPr>
          <w:p w14:paraId="35BA61B5" w14:textId="2014F4D6" w:rsidR="00D30210" w:rsidRDefault="00D30210" w:rsidP="00EA67F5">
            <w:pPr>
              <w:rPr>
                <w:sz w:val="21"/>
                <w:szCs w:val="21"/>
              </w:rPr>
            </w:pPr>
            <w:r>
              <w:rPr>
                <w:sz w:val="21"/>
                <w:szCs w:val="21"/>
              </w:rPr>
              <w:t>0</w:t>
            </w:r>
          </w:p>
        </w:tc>
        <w:tc>
          <w:tcPr>
            <w:tcW w:w="624" w:type="dxa"/>
          </w:tcPr>
          <w:p w14:paraId="1ACEAF13" w14:textId="57E8B014" w:rsidR="00D30210" w:rsidRDefault="00D30210" w:rsidP="00EA67F5">
            <w:pPr>
              <w:rPr>
                <w:sz w:val="21"/>
                <w:szCs w:val="21"/>
              </w:rPr>
            </w:pPr>
            <w:r>
              <w:rPr>
                <w:sz w:val="21"/>
                <w:szCs w:val="21"/>
              </w:rPr>
              <w:t>13</w:t>
            </w:r>
          </w:p>
        </w:tc>
        <w:tc>
          <w:tcPr>
            <w:tcW w:w="528" w:type="dxa"/>
          </w:tcPr>
          <w:p w14:paraId="061F2DB1" w14:textId="6B880D03" w:rsidR="00D30210" w:rsidRDefault="00D30210" w:rsidP="00EA67F5">
            <w:pPr>
              <w:rPr>
                <w:sz w:val="21"/>
                <w:szCs w:val="21"/>
              </w:rPr>
            </w:pPr>
            <w:r>
              <w:rPr>
                <w:sz w:val="21"/>
                <w:szCs w:val="21"/>
              </w:rPr>
              <w:t>10</w:t>
            </w:r>
          </w:p>
        </w:tc>
      </w:tr>
      <w:tr w:rsidR="00D30210" w14:paraId="4961FFB2" w14:textId="7528A535" w:rsidTr="00D30210">
        <w:tc>
          <w:tcPr>
            <w:tcW w:w="729" w:type="dxa"/>
            <w:vMerge/>
          </w:tcPr>
          <w:p w14:paraId="0FB1D579" w14:textId="77777777" w:rsidR="00D30210" w:rsidRDefault="00D30210" w:rsidP="00EA67F5">
            <w:pPr>
              <w:rPr>
                <w:sz w:val="21"/>
                <w:szCs w:val="21"/>
              </w:rPr>
            </w:pPr>
          </w:p>
        </w:tc>
        <w:tc>
          <w:tcPr>
            <w:tcW w:w="510" w:type="dxa"/>
          </w:tcPr>
          <w:p w14:paraId="741449D9" w14:textId="5F018218" w:rsidR="00D30210" w:rsidRDefault="00D30210" w:rsidP="00EA67F5">
            <w:pPr>
              <w:rPr>
                <w:sz w:val="21"/>
                <w:szCs w:val="21"/>
              </w:rPr>
            </w:pPr>
            <w:r>
              <w:rPr>
                <w:sz w:val="21"/>
                <w:szCs w:val="21"/>
              </w:rPr>
              <w:t>1</w:t>
            </w:r>
          </w:p>
        </w:tc>
        <w:tc>
          <w:tcPr>
            <w:tcW w:w="624" w:type="dxa"/>
          </w:tcPr>
          <w:p w14:paraId="3356CE27" w14:textId="14B7D58C" w:rsidR="00D30210" w:rsidRDefault="00D30210" w:rsidP="00EA67F5">
            <w:pPr>
              <w:rPr>
                <w:sz w:val="21"/>
                <w:szCs w:val="21"/>
              </w:rPr>
            </w:pPr>
            <w:r>
              <w:rPr>
                <w:sz w:val="21"/>
                <w:szCs w:val="21"/>
              </w:rPr>
              <w:t>3</w:t>
            </w:r>
          </w:p>
        </w:tc>
        <w:tc>
          <w:tcPr>
            <w:tcW w:w="528" w:type="dxa"/>
          </w:tcPr>
          <w:p w14:paraId="242F773A" w14:textId="5D680BEC" w:rsidR="00D30210" w:rsidRDefault="00D30210" w:rsidP="00EA67F5">
            <w:pPr>
              <w:rPr>
                <w:sz w:val="21"/>
                <w:szCs w:val="21"/>
              </w:rPr>
            </w:pPr>
            <w:r>
              <w:rPr>
                <w:sz w:val="21"/>
                <w:szCs w:val="21"/>
              </w:rPr>
              <w:t>72</w:t>
            </w:r>
          </w:p>
        </w:tc>
      </w:tr>
    </w:tbl>
    <w:p w14:paraId="29DEB339" w14:textId="09B35882" w:rsidR="005F3C9C" w:rsidRDefault="00BA3A50" w:rsidP="00EA67F5">
      <w:pPr>
        <w:rPr>
          <w:rFonts w:hint="eastAsia"/>
          <w:sz w:val="21"/>
          <w:szCs w:val="21"/>
        </w:rPr>
      </w:pPr>
      <w:r>
        <w:rPr>
          <w:rFonts w:hint="eastAsia"/>
          <w:sz w:val="21"/>
          <w:szCs w:val="21"/>
        </w:rPr>
        <w:t>これを見ると、</w:t>
      </w:r>
      <w:r w:rsidR="00AE46A8">
        <w:rPr>
          <w:rFonts w:hint="eastAsia"/>
          <w:sz w:val="21"/>
          <w:szCs w:val="21"/>
        </w:rPr>
        <w:t>パーキンソン病を見落とす確率が</w:t>
      </w:r>
      <w:r w:rsidR="00AE46A8">
        <w:rPr>
          <w:sz w:val="21"/>
          <w:szCs w:val="21"/>
        </w:rPr>
        <w:t>4%</w:t>
      </w:r>
      <w:r w:rsidR="00AE46A8">
        <w:rPr>
          <w:rFonts w:hint="eastAsia"/>
          <w:sz w:val="21"/>
          <w:szCs w:val="21"/>
        </w:rPr>
        <w:t>ほどいる。</w:t>
      </w:r>
      <w:r w:rsidR="005F3C9C">
        <w:rPr>
          <w:rFonts w:hint="eastAsia"/>
          <w:sz w:val="21"/>
          <w:szCs w:val="21"/>
        </w:rPr>
        <w:t>さらに健康な人の</w:t>
      </w:r>
      <w:r w:rsidR="005F3C9C">
        <w:rPr>
          <w:sz w:val="21"/>
          <w:szCs w:val="21"/>
        </w:rPr>
        <w:t>50%</w:t>
      </w:r>
      <w:r w:rsidR="005F3C9C">
        <w:rPr>
          <w:rFonts w:hint="eastAsia"/>
          <w:sz w:val="21"/>
          <w:szCs w:val="21"/>
        </w:rPr>
        <w:t>をパーキンソン病であると誤診してしまう。よって今回のデータセットによる</w:t>
      </w:r>
      <w:r w:rsidR="005F3C9C">
        <w:rPr>
          <w:sz w:val="21"/>
          <w:szCs w:val="21"/>
        </w:rPr>
        <w:t>SVC</w:t>
      </w:r>
      <w:r w:rsidR="005F3C9C">
        <w:rPr>
          <w:rFonts w:hint="eastAsia"/>
          <w:sz w:val="21"/>
          <w:szCs w:val="21"/>
        </w:rPr>
        <w:t>ではパーキンソン病の発見に使うことは可能であるが、これだけでパーキンソン病であると診断してはいけないというデータが出た。</w:t>
      </w:r>
    </w:p>
    <w:p w14:paraId="405727FA" w14:textId="77777777" w:rsidR="005F3C9C" w:rsidRDefault="005F3C9C" w:rsidP="00EA67F5">
      <w:pPr>
        <w:rPr>
          <w:rFonts w:hint="eastAsia"/>
          <w:sz w:val="21"/>
          <w:szCs w:val="21"/>
        </w:rPr>
      </w:pPr>
    </w:p>
    <w:p w14:paraId="6AA576DD" w14:textId="68CDDC57" w:rsidR="005F3C9C" w:rsidRDefault="005F3C9C" w:rsidP="00EA67F5">
      <w:pPr>
        <w:rPr>
          <w:rFonts w:hint="eastAsia"/>
          <w:sz w:val="21"/>
          <w:szCs w:val="21"/>
        </w:rPr>
      </w:pPr>
      <w:r>
        <w:rPr>
          <w:rFonts w:hint="eastAsia"/>
          <w:sz w:val="21"/>
          <w:szCs w:val="21"/>
        </w:rPr>
        <w:t>感想</w:t>
      </w:r>
    </w:p>
    <w:p w14:paraId="125CABCB" w14:textId="1E90CA4E" w:rsidR="00216731" w:rsidRDefault="005F3C9C" w:rsidP="00EA67F5">
      <w:pPr>
        <w:rPr>
          <w:rFonts w:hint="eastAsia"/>
          <w:sz w:val="21"/>
          <w:szCs w:val="21"/>
        </w:rPr>
      </w:pPr>
      <w:r>
        <w:rPr>
          <w:rFonts w:hint="eastAsia"/>
          <w:sz w:val="21"/>
          <w:szCs w:val="21"/>
        </w:rPr>
        <w:t>今回の実験では</w:t>
      </w:r>
      <w:r w:rsidR="00216731">
        <w:rPr>
          <w:rFonts w:hint="eastAsia"/>
          <w:sz w:val="21"/>
          <w:szCs w:val="21"/>
        </w:rPr>
        <w:t>とりあ</w:t>
      </w:r>
      <w:r w:rsidR="004A6624">
        <w:rPr>
          <w:rFonts w:hint="eastAsia"/>
          <w:sz w:val="21"/>
          <w:szCs w:val="21"/>
        </w:rPr>
        <w:t>えずコピペして動かなかったらいろんなところを修正する方針で行いました</w:t>
      </w:r>
      <w:r w:rsidR="00216731">
        <w:rPr>
          <w:rFonts w:hint="eastAsia"/>
          <w:sz w:val="21"/>
          <w:szCs w:val="21"/>
        </w:rPr>
        <w:t>。おそらく学生もそのようにする</w:t>
      </w:r>
      <w:r w:rsidR="004A6624">
        <w:rPr>
          <w:rFonts w:hint="eastAsia"/>
          <w:sz w:val="21"/>
          <w:szCs w:val="21"/>
        </w:rPr>
        <w:t>と思います。</w:t>
      </w:r>
    </w:p>
    <w:p w14:paraId="3FC05327" w14:textId="4D920BC9" w:rsidR="004A6624" w:rsidRPr="00216731" w:rsidRDefault="004A6624" w:rsidP="00EA67F5">
      <w:pPr>
        <w:rPr>
          <w:rFonts w:hint="eastAsia"/>
          <w:sz w:val="21"/>
          <w:szCs w:val="21"/>
        </w:rPr>
      </w:pPr>
      <w:r>
        <w:rPr>
          <w:rFonts w:hint="eastAsia"/>
          <w:sz w:val="21"/>
          <w:szCs w:val="21"/>
        </w:rPr>
        <w:t>考察に関してどの程度まできちんと考察すればいいのか分かりにくいのでそこを明記してほしい。</w:t>
      </w:r>
      <w:bookmarkStart w:id="0" w:name="_GoBack"/>
      <w:bookmarkEnd w:id="0"/>
    </w:p>
    <w:sectPr w:rsidR="004A6624" w:rsidRPr="00216731" w:rsidSect="00543708">
      <w:pgSz w:w="11900" w:h="16840"/>
      <w:pgMar w:top="1440" w:right="1080" w:bottom="1440" w:left="1080"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01F48" w14:textId="77777777" w:rsidR="008654CA" w:rsidRDefault="008654CA" w:rsidP="00543708">
      <w:r>
        <w:separator/>
      </w:r>
    </w:p>
  </w:endnote>
  <w:endnote w:type="continuationSeparator" w:id="0">
    <w:p w14:paraId="6E312D96" w14:textId="77777777" w:rsidR="008654CA" w:rsidRDefault="008654CA" w:rsidP="00543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399D0" w14:textId="77777777" w:rsidR="008654CA" w:rsidRDefault="008654CA" w:rsidP="00543708">
      <w:r>
        <w:separator/>
      </w:r>
    </w:p>
  </w:footnote>
  <w:footnote w:type="continuationSeparator" w:id="0">
    <w:p w14:paraId="0DA7429D" w14:textId="77777777" w:rsidR="008654CA" w:rsidRDefault="008654CA" w:rsidP="005437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A6F87"/>
    <w:multiLevelType w:val="hybridMultilevel"/>
    <w:tmpl w:val="4A668FFA"/>
    <w:lvl w:ilvl="0" w:tplc="1196157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708"/>
    <w:rsid w:val="0009714D"/>
    <w:rsid w:val="000F2AA1"/>
    <w:rsid w:val="00164FB9"/>
    <w:rsid w:val="00216731"/>
    <w:rsid w:val="002511F2"/>
    <w:rsid w:val="002839D7"/>
    <w:rsid w:val="004658E6"/>
    <w:rsid w:val="004A6624"/>
    <w:rsid w:val="00502445"/>
    <w:rsid w:val="00543708"/>
    <w:rsid w:val="005F3C9C"/>
    <w:rsid w:val="006B279C"/>
    <w:rsid w:val="007B31E9"/>
    <w:rsid w:val="0081403B"/>
    <w:rsid w:val="008654CA"/>
    <w:rsid w:val="00922CAC"/>
    <w:rsid w:val="00942D13"/>
    <w:rsid w:val="00943F16"/>
    <w:rsid w:val="0094665F"/>
    <w:rsid w:val="00AE3E28"/>
    <w:rsid w:val="00AE46A8"/>
    <w:rsid w:val="00BA3A50"/>
    <w:rsid w:val="00CD3E12"/>
    <w:rsid w:val="00D30210"/>
    <w:rsid w:val="00E27909"/>
    <w:rsid w:val="00E871EE"/>
    <w:rsid w:val="00EA67F5"/>
    <w:rsid w:val="00EF348E"/>
    <w:rsid w:val="00FB375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13ADC5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708"/>
    <w:pPr>
      <w:tabs>
        <w:tab w:val="center" w:pos="4252"/>
        <w:tab w:val="right" w:pos="8504"/>
      </w:tabs>
      <w:snapToGrid w:val="0"/>
    </w:pPr>
  </w:style>
  <w:style w:type="character" w:customStyle="1" w:styleId="a4">
    <w:name w:val="ヘッダー (文字)"/>
    <w:basedOn w:val="a0"/>
    <w:link w:val="a3"/>
    <w:uiPriority w:val="99"/>
    <w:rsid w:val="00543708"/>
  </w:style>
  <w:style w:type="paragraph" w:styleId="a5">
    <w:name w:val="footer"/>
    <w:basedOn w:val="a"/>
    <w:link w:val="a6"/>
    <w:uiPriority w:val="99"/>
    <w:unhideWhenUsed/>
    <w:rsid w:val="00543708"/>
    <w:pPr>
      <w:tabs>
        <w:tab w:val="center" w:pos="4252"/>
        <w:tab w:val="right" w:pos="8504"/>
      </w:tabs>
      <w:snapToGrid w:val="0"/>
    </w:pPr>
  </w:style>
  <w:style w:type="character" w:customStyle="1" w:styleId="a6">
    <w:name w:val="フッター (文字)"/>
    <w:basedOn w:val="a0"/>
    <w:link w:val="a5"/>
    <w:uiPriority w:val="99"/>
    <w:rsid w:val="00543708"/>
  </w:style>
  <w:style w:type="paragraph" w:styleId="HTML">
    <w:name w:val="HTML Preformatted"/>
    <w:basedOn w:val="a"/>
    <w:link w:val="HTML0"/>
    <w:uiPriority w:val="99"/>
    <w:semiHidden/>
    <w:unhideWhenUsed/>
    <w:rsid w:val="0009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書式付き (文字)"/>
    <w:basedOn w:val="a0"/>
    <w:link w:val="HTML"/>
    <w:uiPriority w:val="99"/>
    <w:semiHidden/>
    <w:rsid w:val="0009714D"/>
    <w:rPr>
      <w:rFonts w:ascii="Courier New" w:hAnsi="Courier New" w:cs="Courier New"/>
      <w:kern w:val="0"/>
      <w:sz w:val="20"/>
      <w:szCs w:val="20"/>
    </w:rPr>
  </w:style>
  <w:style w:type="paragraph" w:styleId="Web">
    <w:name w:val="Normal (Web)"/>
    <w:basedOn w:val="a"/>
    <w:uiPriority w:val="99"/>
    <w:semiHidden/>
    <w:unhideWhenUsed/>
    <w:rsid w:val="0009714D"/>
    <w:pPr>
      <w:widowControl/>
      <w:spacing w:before="100" w:beforeAutospacing="1" w:after="100" w:afterAutospacing="1"/>
      <w:jc w:val="left"/>
    </w:pPr>
    <w:rPr>
      <w:rFonts w:ascii="Times New Roman" w:hAnsi="Times New Roman" w:cs="Times New Roman"/>
      <w:kern w:val="0"/>
    </w:rPr>
  </w:style>
  <w:style w:type="table" w:styleId="a7">
    <w:name w:val="Table Grid"/>
    <w:basedOn w:val="a1"/>
    <w:uiPriority w:val="39"/>
    <w:rsid w:val="00D302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12729">
      <w:bodyDiv w:val="1"/>
      <w:marLeft w:val="0"/>
      <w:marRight w:val="0"/>
      <w:marTop w:val="0"/>
      <w:marBottom w:val="0"/>
      <w:divBdr>
        <w:top w:val="none" w:sz="0" w:space="0" w:color="auto"/>
        <w:left w:val="none" w:sz="0" w:space="0" w:color="auto"/>
        <w:bottom w:val="none" w:sz="0" w:space="0" w:color="auto"/>
        <w:right w:val="none" w:sz="0" w:space="0" w:color="auto"/>
      </w:divBdr>
    </w:div>
    <w:div w:id="800460316">
      <w:bodyDiv w:val="1"/>
      <w:marLeft w:val="0"/>
      <w:marRight w:val="0"/>
      <w:marTop w:val="0"/>
      <w:marBottom w:val="0"/>
      <w:divBdr>
        <w:top w:val="none" w:sz="0" w:space="0" w:color="auto"/>
        <w:left w:val="none" w:sz="0" w:space="0" w:color="auto"/>
        <w:bottom w:val="none" w:sz="0" w:space="0" w:color="auto"/>
        <w:right w:val="none" w:sz="0" w:space="0" w:color="auto"/>
      </w:divBdr>
      <w:divsChild>
        <w:div w:id="1977028387">
          <w:marLeft w:val="0"/>
          <w:marRight w:val="0"/>
          <w:marTop w:val="0"/>
          <w:marBottom w:val="0"/>
          <w:divBdr>
            <w:top w:val="none" w:sz="0" w:space="0" w:color="auto"/>
            <w:left w:val="none" w:sz="0" w:space="0" w:color="auto"/>
            <w:bottom w:val="none" w:sz="0" w:space="0" w:color="auto"/>
            <w:right w:val="none" w:sz="0" w:space="0" w:color="auto"/>
          </w:divBdr>
          <w:divsChild>
            <w:div w:id="1258830044">
              <w:marLeft w:val="0"/>
              <w:marRight w:val="0"/>
              <w:marTop w:val="0"/>
              <w:marBottom w:val="0"/>
              <w:divBdr>
                <w:top w:val="none" w:sz="0" w:space="0" w:color="auto"/>
                <w:left w:val="none" w:sz="0" w:space="0" w:color="auto"/>
                <w:bottom w:val="none" w:sz="0" w:space="0" w:color="auto"/>
                <w:right w:val="none" w:sz="0" w:space="0" w:color="auto"/>
              </w:divBdr>
              <w:divsChild>
                <w:div w:id="1912541824">
                  <w:marLeft w:val="0"/>
                  <w:marRight w:val="0"/>
                  <w:marTop w:val="0"/>
                  <w:marBottom w:val="0"/>
                  <w:divBdr>
                    <w:top w:val="none" w:sz="0" w:space="0" w:color="auto"/>
                    <w:left w:val="none" w:sz="0" w:space="0" w:color="auto"/>
                    <w:bottom w:val="none" w:sz="0" w:space="0" w:color="auto"/>
                    <w:right w:val="none" w:sz="0" w:space="0" w:color="auto"/>
                  </w:divBdr>
                  <w:divsChild>
                    <w:div w:id="18351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2365">
          <w:marLeft w:val="0"/>
          <w:marRight w:val="0"/>
          <w:marTop w:val="0"/>
          <w:marBottom w:val="0"/>
          <w:divBdr>
            <w:top w:val="none" w:sz="0" w:space="0" w:color="auto"/>
            <w:left w:val="none" w:sz="0" w:space="0" w:color="auto"/>
            <w:bottom w:val="none" w:sz="0" w:space="0" w:color="auto"/>
            <w:right w:val="none" w:sz="0" w:space="0" w:color="auto"/>
          </w:divBdr>
          <w:divsChild>
            <w:div w:id="2112847394">
              <w:marLeft w:val="0"/>
              <w:marRight w:val="0"/>
              <w:marTop w:val="0"/>
              <w:marBottom w:val="0"/>
              <w:divBdr>
                <w:top w:val="none" w:sz="0" w:space="0" w:color="auto"/>
                <w:left w:val="none" w:sz="0" w:space="0" w:color="auto"/>
                <w:bottom w:val="none" w:sz="0" w:space="0" w:color="auto"/>
                <w:right w:val="none" w:sz="0" w:space="0" w:color="auto"/>
              </w:divBdr>
              <w:divsChild>
                <w:div w:id="7990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3097">
      <w:bodyDiv w:val="1"/>
      <w:marLeft w:val="0"/>
      <w:marRight w:val="0"/>
      <w:marTop w:val="0"/>
      <w:marBottom w:val="0"/>
      <w:divBdr>
        <w:top w:val="none" w:sz="0" w:space="0" w:color="auto"/>
        <w:left w:val="none" w:sz="0" w:space="0" w:color="auto"/>
        <w:bottom w:val="none" w:sz="0" w:space="0" w:color="auto"/>
        <w:right w:val="none" w:sz="0" w:space="0" w:color="auto"/>
      </w:divBdr>
    </w:div>
    <w:div w:id="15114054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279</Words>
  <Characters>1594</Characters>
  <Application>Microsoft Macintosh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5</cp:revision>
  <dcterms:created xsi:type="dcterms:W3CDTF">2017-04-20T10:10:00Z</dcterms:created>
  <dcterms:modified xsi:type="dcterms:W3CDTF">2017-04-21T03:26:00Z</dcterms:modified>
</cp:coreProperties>
</file>