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4AC8" w14:textId="77777777" w:rsidR="00C05737" w:rsidRPr="005C7425" w:rsidRDefault="00C05737" w:rsidP="003F4EDF">
      <w:pPr>
        <w:jc w:val="center"/>
        <w:rPr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Summary of </w:t>
      </w:r>
      <w:r w:rsidRPr="005C7425">
        <w:rPr>
          <w:sz w:val="22"/>
          <w:szCs w:val="22"/>
        </w:rPr>
        <w:t>“</w:t>
      </w:r>
      <w:r w:rsidRPr="005C7425">
        <w:rPr>
          <w:rFonts w:hint="eastAsia"/>
          <w:sz w:val="22"/>
          <w:szCs w:val="22"/>
        </w:rPr>
        <w:t xml:space="preserve">Rejoice! The End of the </w:t>
      </w:r>
      <w:r w:rsidRPr="005C7425">
        <w:rPr>
          <w:sz w:val="22"/>
          <w:szCs w:val="22"/>
        </w:rPr>
        <w:t>‘</w:t>
      </w:r>
      <w:r w:rsidRPr="005C7425">
        <w:rPr>
          <w:rFonts w:hint="eastAsia"/>
          <w:sz w:val="22"/>
          <w:szCs w:val="22"/>
        </w:rPr>
        <w:t>User Name and Password</w:t>
      </w:r>
      <w:r w:rsidRPr="005C7425">
        <w:rPr>
          <w:sz w:val="22"/>
          <w:szCs w:val="22"/>
        </w:rPr>
        <w:t>’</w:t>
      </w:r>
      <w:r w:rsidRPr="005C7425">
        <w:rPr>
          <w:rFonts w:hint="eastAsia"/>
          <w:sz w:val="22"/>
          <w:szCs w:val="22"/>
        </w:rPr>
        <w:t xml:space="preserve"> May Be Nigh</w:t>
      </w:r>
      <w:r w:rsidRPr="005C7425">
        <w:rPr>
          <w:sz w:val="22"/>
          <w:szCs w:val="22"/>
        </w:rPr>
        <w:t>”</w:t>
      </w:r>
    </w:p>
    <w:p w14:paraId="51A69BFE" w14:textId="62A78396" w:rsidR="00C05737" w:rsidRPr="005C7425" w:rsidRDefault="00C05737">
      <w:pPr>
        <w:rPr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By </w:t>
      </w:r>
      <w:r w:rsidR="00C459BC">
        <w:rPr>
          <w:sz w:val="22"/>
          <w:szCs w:val="22"/>
        </w:rPr>
        <w:t>Satoshi Komatsu</w:t>
      </w:r>
    </w:p>
    <w:p w14:paraId="7FBB4818" w14:textId="163BEFAE" w:rsidR="00C05737" w:rsidRPr="005C7425" w:rsidRDefault="00C05737">
      <w:pPr>
        <w:rPr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May </w:t>
      </w:r>
      <w:r w:rsidR="00C459BC">
        <w:rPr>
          <w:sz w:val="22"/>
          <w:szCs w:val="22"/>
        </w:rPr>
        <w:t>21</w:t>
      </w:r>
      <w:r w:rsidRPr="005C7425">
        <w:rPr>
          <w:rFonts w:hint="eastAsia"/>
          <w:sz w:val="22"/>
          <w:szCs w:val="22"/>
        </w:rPr>
        <w:t xml:space="preserve">, </w:t>
      </w:r>
      <w:r w:rsidRPr="005C7425">
        <w:rPr>
          <w:sz w:val="22"/>
          <w:szCs w:val="22"/>
        </w:rPr>
        <w:t>2013</w:t>
      </w:r>
    </w:p>
    <w:p w14:paraId="4EC9C557" w14:textId="77777777" w:rsidR="00C05737" w:rsidRPr="005C7425" w:rsidRDefault="00C05737">
      <w:pPr>
        <w:rPr>
          <w:sz w:val="22"/>
          <w:szCs w:val="22"/>
        </w:rPr>
      </w:pPr>
    </w:p>
    <w:p w14:paraId="2DA487ED" w14:textId="451ED1B4" w:rsidR="00C05737" w:rsidRPr="005C7425" w:rsidRDefault="00C05737" w:rsidP="005C7425">
      <w:pPr>
        <w:ind w:firstLine="840"/>
        <w:rPr>
          <w:sz w:val="22"/>
          <w:szCs w:val="22"/>
        </w:rPr>
      </w:pPr>
      <w:r w:rsidRPr="005C7425">
        <w:rPr>
          <w:rFonts w:hint="eastAsia"/>
          <w:sz w:val="22"/>
          <w:szCs w:val="22"/>
        </w:rPr>
        <w:t xml:space="preserve">To </w:t>
      </w:r>
      <w:r w:rsidR="0026121E">
        <w:rPr>
          <w:rFonts w:hint="eastAsia"/>
          <w:sz w:val="22"/>
          <w:szCs w:val="22"/>
        </w:rPr>
        <w:t>memorize</w:t>
      </w:r>
      <w:r w:rsidR="00527C5A">
        <w:rPr>
          <w:rFonts w:hint="eastAsia"/>
          <w:sz w:val="22"/>
          <w:szCs w:val="22"/>
        </w:rPr>
        <w:t xml:space="preserve"> </w:t>
      </w:r>
      <w:r w:rsidR="00A475D6">
        <w:rPr>
          <w:sz w:val="22"/>
          <w:szCs w:val="22"/>
        </w:rPr>
        <w:t xml:space="preserve">different </w:t>
      </w:r>
      <w:r w:rsidR="00527C5A">
        <w:rPr>
          <w:rFonts w:hint="eastAsia"/>
          <w:sz w:val="22"/>
          <w:szCs w:val="22"/>
        </w:rPr>
        <w:t>passwords in various</w:t>
      </w:r>
      <w:r w:rsidR="00E50B80">
        <w:rPr>
          <w:rFonts w:hint="eastAsia"/>
          <w:sz w:val="22"/>
          <w:szCs w:val="22"/>
        </w:rPr>
        <w:t xml:space="preserve"> websites </w:t>
      </w:r>
      <w:commentRangeStart w:id="0"/>
      <w:r w:rsidR="00B835B3" w:rsidRPr="009C4683">
        <w:rPr>
          <w:sz w:val="22"/>
          <w:szCs w:val="22"/>
        </w:rPr>
        <w:t xml:space="preserve">is </w:t>
      </w:r>
      <w:r w:rsidR="006747D9" w:rsidRPr="009C4683">
        <w:rPr>
          <w:sz w:val="22"/>
          <w:szCs w:val="22"/>
        </w:rPr>
        <w:t>fairly</w:t>
      </w:r>
      <w:commentRangeEnd w:id="0"/>
      <w:r w:rsidR="009C4683">
        <w:rPr>
          <w:rStyle w:val="a5"/>
        </w:rPr>
        <w:commentReference w:id="0"/>
      </w:r>
      <w:r w:rsidR="00FA7E0E">
        <w:rPr>
          <w:sz w:val="22"/>
          <w:szCs w:val="22"/>
        </w:rPr>
        <w:t xml:space="preserve"> difficult</w:t>
      </w:r>
      <w:r w:rsidRPr="005C7425">
        <w:rPr>
          <w:rFonts w:hint="eastAsia"/>
          <w:sz w:val="22"/>
          <w:szCs w:val="22"/>
        </w:rPr>
        <w:t xml:space="preserve">. While one password is often used in </w:t>
      </w:r>
      <w:r w:rsidR="003D78FF">
        <w:rPr>
          <w:sz w:val="22"/>
          <w:szCs w:val="22"/>
        </w:rPr>
        <w:t>several</w:t>
      </w:r>
      <w:r w:rsidRPr="005C7425">
        <w:rPr>
          <w:rFonts w:hint="eastAsia"/>
          <w:sz w:val="22"/>
          <w:szCs w:val="22"/>
        </w:rPr>
        <w:t xml:space="preserve"> sites, it </w:t>
      </w:r>
      <w:r w:rsidR="00DD72D7" w:rsidRPr="009C4683">
        <w:rPr>
          <w:sz w:val="22"/>
          <w:szCs w:val="22"/>
          <w:highlight w:val="yellow"/>
        </w:rPr>
        <w:t>may not well be</w:t>
      </w:r>
      <w:r w:rsidRPr="005C7425">
        <w:rPr>
          <w:rFonts w:hint="eastAsia"/>
          <w:sz w:val="22"/>
          <w:szCs w:val="22"/>
        </w:rPr>
        <w:t xml:space="preserve"> secure. </w:t>
      </w:r>
      <w:r w:rsidR="00093360">
        <w:rPr>
          <w:sz w:val="22"/>
          <w:szCs w:val="22"/>
        </w:rPr>
        <w:t>In addition, t</w:t>
      </w:r>
      <w:r w:rsidR="00337B50">
        <w:rPr>
          <w:sz w:val="22"/>
          <w:szCs w:val="22"/>
        </w:rPr>
        <w:t>oday, m</w:t>
      </w:r>
      <w:r w:rsidRPr="005C7425">
        <w:rPr>
          <w:rFonts w:hint="eastAsia"/>
          <w:sz w:val="22"/>
          <w:szCs w:val="22"/>
        </w:rPr>
        <w:t>ore a</w:t>
      </w:r>
      <w:r w:rsidR="000173A5" w:rsidRPr="005C7425">
        <w:rPr>
          <w:rFonts w:hint="eastAsia"/>
          <w:sz w:val="22"/>
          <w:szCs w:val="22"/>
        </w:rPr>
        <w:t xml:space="preserve">nd more </w:t>
      </w:r>
      <w:r w:rsidR="00BA6ADB">
        <w:rPr>
          <w:sz w:val="22"/>
          <w:szCs w:val="22"/>
        </w:rPr>
        <w:t xml:space="preserve">increasingly </w:t>
      </w:r>
      <w:r w:rsidR="000173A5" w:rsidRPr="005C7425">
        <w:rPr>
          <w:rFonts w:hint="eastAsia"/>
          <w:sz w:val="22"/>
          <w:szCs w:val="22"/>
        </w:rPr>
        <w:t>advancing computer ability</w:t>
      </w:r>
      <w:r w:rsidRPr="005C7425">
        <w:rPr>
          <w:rFonts w:hint="eastAsia"/>
          <w:sz w:val="22"/>
          <w:szCs w:val="22"/>
        </w:rPr>
        <w:t xml:space="preserve"> </w:t>
      </w:r>
      <w:r w:rsidR="00AE1047">
        <w:rPr>
          <w:sz w:val="22"/>
          <w:szCs w:val="22"/>
        </w:rPr>
        <w:t>could</w:t>
      </w:r>
      <w:r w:rsidRPr="005C7425">
        <w:rPr>
          <w:rFonts w:hint="eastAsia"/>
          <w:sz w:val="22"/>
          <w:szCs w:val="22"/>
        </w:rPr>
        <w:t xml:space="preserve"> </w:t>
      </w:r>
      <w:r w:rsidR="0081360C">
        <w:rPr>
          <w:sz w:val="22"/>
          <w:szCs w:val="22"/>
        </w:rPr>
        <w:t>be</w:t>
      </w:r>
      <w:r w:rsidR="009627F6">
        <w:rPr>
          <w:sz w:val="22"/>
          <w:szCs w:val="22"/>
        </w:rPr>
        <w:t>come</w:t>
      </w:r>
      <w:r w:rsidR="00B342A0">
        <w:rPr>
          <w:sz w:val="22"/>
          <w:szCs w:val="22"/>
        </w:rPr>
        <w:t xml:space="preserve"> easier</w:t>
      </w:r>
      <w:r w:rsidR="0081360C">
        <w:rPr>
          <w:sz w:val="22"/>
          <w:szCs w:val="22"/>
        </w:rPr>
        <w:t xml:space="preserve"> to </w:t>
      </w:r>
      <w:r w:rsidR="00006640" w:rsidRPr="005C7425">
        <w:rPr>
          <w:rFonts w:hint="eastAsia"/>
          <w:sz w:val="22"/>
          <w:szCs w:val="22"/>
        </w:rPr>
        <w:t xml:space="preserve">break the </w:t>
      </w:r>
      <w:r w:rsidR="005C4F13" w:rsidRPr="005C7425">
        <w:rPr>
          <w:rFonts w:hint="eastAsia"/>
          <w:sz w:val="22"/>
          <w:szCs w:val="22"/>
        </w:rPr>
        <w:t xml:space="preserve">security and </w:t>
      </w:r>
      <w:r w:rsidR="008B10AD">
        <w:rPr>
          <w:sz w:val="22"/>
          <w:szCs w:val="22"/>
        </w:rPr>
        <w:t>see</w:t>
      </w:r>
      <w:r w:rsidR="005C4F13" w:rsidRPr="005C7425">
        <w:rPr>
          <w:rFonts w:hint="eastAsia"/>
          <w:sz w:val="22"/>
          <w:szCs w:val="22"/>
        </w:rPr>
        <w:t xml:space="preserve"> important data</w:t>
      </w:r>
      <w:r w:rsidR="00BB3444">
        <w:rPr>
          <w:rFonts w:hint="eastAsia"/>
          <w:sz w:val="22"/>
          <w:szCs w:val="22"/>
        </w:rPr>
        <w:t xml:space="preserve"> that </w:t>
      </w:r>
      <w:r w:rsidR="0081360C">
        <w:rPr>
          <w:rFonts w:hint="eastAsia"/>
          <w:sz w:val="22"/>
          <w:szCs w:val="22"/>
        </w:rPr>
        <w:t>are</w:t>
      </w:r>
      <w:r w:rsidR="00DA374C">
        <w:rPr>
          <w:rFonts w:hint="eastAsia"/>
          <w:sz w:val="22"/>
          <w:szCs w:val="22"/>
        </w:rPr>
        <w:t xml:space="preserve"> currently</w:t>
      </w:r>
      <w:r w:rsidR="00006640" w:rsidRPr="005C7425">
        <w:rPr>
          <w:rFonts w:hint="eastAsia"/>
          <w:sz w:val="22"/>
          <w:szCs w:val="22"/>
        </w:rPr>
        <w:t xml:space="preserve"> supposed to be safe.</w:t>
      </w:r>
      <w:r w:rsidR="00A13D56">
        <w:rPr>
          <w:sz w:val="22"/>
          <w:szCs w:val="22"/>
        </w:rPr>
        <w:t xml:space="preserve"> Keeping </w:t>
      </w:r>
      <w:r w:rsidR="008B3BEB">
        <w:rPr>
          <w:sz w:val="22"/>
          <w:szCs w:val="22"/>
        </w:rPr>
        <w:t>protecting</w:t>
      </w:r>
      <w:r w:rsidR="002A268A">
        <w:rPr>
          <w:sz w:val="22"/>
          <w:szCs w:val="22"/>
        </w:rPr>
        <w:t xml:space="preserve"> passwords </w:t>
      </w:r>
      <w:r w:rsidR="000849C9">
        <w:rPr>
          <w:sz w:val="22"/>
          <w:szCs w:val="22"/>
        </w:rPr>
        <w:t>requires</w:t>
      </w:r>
      <w:r w:rsidR="000A5D7C">
        <w:rPr>
          <w:sz w:val="22"/>
          <w:szCs w:val="22"/>
        </w:rPr>
        <w:t xml:space="preserve"> complicated </w:t>
      </w:r>
      <w:r w:rsidR="00A370DB">
        <w:rPr>
          <w:sz w:val="22"/>
          <w:szCs w:val="22"/>
        </w:rPr>
        <w:t>strings</w:t>
      </w:r>
      <w:r w:rsidR="008B3BEB">
        <w:rPr>
          <w:sz w:val="22"/>
          <w:szCs w:val="22"/>
        </w:rPr>
        <w:t xml:space="preserve"> or </w:t>
      </w:r>
      <w:r w:rsidR="000849C9">
        <w:rPr>
          <w:sz w:val="22"/>
          <w:szCs w:val="22"/>
        </w:rPr>
        <w:t xml:space="preserve">other </w:t>
      </w:r>
      <w:r w:rsidR="00F63D2A">
        <w:rPr>
          <w:sz w:val="22"/>
          <w:szCs w:val="22"/>
        </w:rPr>
        <w:t>time-taking login system</w:t>
      </w:r>
      <w:r w:rsidR="00EC080F">
        <w:rPr>
          <w:sz w:val="22"/>
          <w:szCs w:val="22"/>
        </w:rPr>
        <w:t>.</w:t>
      </w:r>
      <w:r w:rsidR="000173A5" w:rsidRPr="005C7425">
        <w:rPr>
          <w:rFonts w:hint="eastAsia"/>
          <w:sz w:val="22"/>
          <w:szCs w:val="22"/>
        </w:rPr>
        <w:t xml:space="preserve"> </w:t>
      </w:r>
      <w:r w:rsidR="00222612">
        <w:rPr>
          <w:sz w:val="22"/>
          <w:szCs w:val="22"/>
        </w:rPr>
        <w:t xml:space="preserve">For </w:t>
      </w:r>
      <w:r w:rsidR="00222612" w:rsidRPr="00A475D6">
        <w:rPr>
          <w:sz w:val="22"/>
          <w:szCs w:val="22"/>
        </w:rPr>
        <w:t>solving</w:t>
      </w:r>
      <w:r w:rsidR="00222612">
        <w:rPr>
          <w:sz w:val="22"/>
          <w:szCs w:val="22"/>
        </w:rPr>
        <w:t xml:space="preserve"> this password inconvenience and vulnerability problem, </w:t>
      </w:r>
      <w:r w:rsidR="00D030B0" w:rsidRPr="005C7425">
        <w:rPr>
          <w:rFonts w:hint="eastAsia"/>
          <w:sz w:val="22"/>
          <w:szCs w:val="22"/>
        </w:rPr>
        <w:t xml:space="preserve">Fast Identity Online, which is known as FIDO alliance, </w:t>
      </w:r>
      <w:r w:rsidR="00851DE1">
        <w:rPr>
          <w:sz w:val="22"/>
          <w:szCs w:val="22"/>
        </w:rPr>
        <w:t>is</w:t>
      </w:r>
      <w:r w:rsidR="00D030B0" w:rsidRPr="005C7425">
        <w:rPr>
          <w:rFonts w:hint="eastAsia"/>
          <w:sz w:val="22"/>
          <w:szCs w:val="22"/>
        </w:rPr>
        <w:t xml:space="preserve"> founded</w:t>
      </w:r>
      <w:r w:rsidR="006D75F4" w:rsidRPr="005C7425">
        <w:rPr>
          <w:rFonts w:hint="eastAsia"/>
          <w:sz w:val="22"/>
          <w:szCs w:val="22"/>
        </w:rPr>
        <w:t xml:space="preserve">. </w:t>
      </w:r>
      <w:r w:rsidR="009A31AA">
        <w:rPr>
          <w:rFonts w:hint="eastAsia"/>
          <w:sz w:val="22"/>
          <w:szCs w:val="22"/>
        </w:rPr>
        <w:t>It</w:t>
      </w:r>
      <w:r w:rsidR="006A356C" w:rsidRPr="005C7425">
        <w:rPr>
          <w:rFonts w:hint="eastAsia"/>
          <w:sz w:val="22"/>
          <w:szCs w:val="22"/>
        </w:rPr>
        <w:t xml:space="preserve"> intends to create a framework </w:t>
      </w:r>
      <w:r w:rsidR="00DC7A0B">
        <w:rPr>
          <w:sz w:val="22"/>
          <w:szCs w:val="22"/>
        </w:rPr>
        <w:t>not by just a single method but by providing</w:t>
      </w:r>
      <w:r w:rsidR="006A356C" w:rsidRPr="005C7425">
        <w:rPr>
          <w:rFonts w:hint="eastAsia"/>
          <w:sz w:val="22"/>
          <w:szCs w:val="22"/>
        </w:rPr>
        <w:t xml:space="preserve"> alternatives to pa</w:t>
      </w:r>
      <w:r w:rsidR="0056591C">
        <w:rPr>
          <w:rFonts w:hint="eastAsia"/>
          <w:sz w:val="22"/>
          <w:szCs w:val="22"/>
        </w:rPr>
        <w:t>ssword system. In FIDO system, t</w:t>
      </w:r>
      <w:r w:rsidR="00846C29">
        <w:rPr>
          <w:rFonts w:hint="eastAsia"/>
          <w:sz w:val="22"/>
          <w:szCs w:val="22"/>
        </w:rPr>
        <w:t>here is a number of</w:t>
      </w:r>
      <w:r w:rsidR="006A356C" w:rsidRPr="005C7425">
        <w:rPr>
          <w:rFonts w:hint="eastAsia"/>
          <w:sz w:val="22"/>
          <w:szCs w:val="22"/>
        </w:rPr>
        <w:t xml:space="preserve"> ways of </w:t>
      </w:r>
      <w:commentRangeStart w:id="2"/>
      <w:r w:rsidR="006A356C" w:rsidRPr="005C7425">
        <w:rPr>
          <w:rFonts w:hint="eastAsia"/>
          <w:sz w:val="22"/>
          <w:szCs w:val="22"/>
        </w:rPr>
        <w:t>the options</w:t>
      </w:r>
      <w:commentRangeEnd w:id="2"/>
      <w:r w:rsidR="009C4683">
        <w:rPr>
          <w:rStyle w:val="a5"/>
        </w:rPr>
        <w:commentReference w:id="2"/>
      </w:r>
      <w:r w:rsidR="006A356C" w:rsidRPr="005C7425">
        <w:rPr>
          <w:rFonts w:hint="eastAsia"/>
          <w:sz w:val="22"/>
          <w:szCs w:val="22"/>
        </w:rPr>
        <w:t xml:space="preserve"> to recognize who you are </w:t>
      </w:r>
      <w:commentRangeStart w:id="3"/>
      <w:r w:rsidR="006A356C" w:rsidRPr="005C7425">
        <w:rPr>
          <w:rFonts w:hint="eastAsia"/>
          <w:sz w:val="22"/>
          <w:szCs w:val="22"/>
        </w:rPr>
        <w:t>such as using human</w:t>
      </w:r>
      <w:r w:rsidR="006A356C" w:rsidRPr="005C7425">
        <w:rPr>
          <w:sz w:val="22"/>
          <w:szCs w:val="22"/>
        </w:rPr>
        <w:t>’</w:t>
      </w:r>
      <w:r w:rsidR="006A356C" w:rsidRPr="005C7425">
        <w:rPr>
          <w:rFonts w:hint="eastAsia"/>
          <w:sz w:val="22"/>
          <w:szCs w:val="22"/>
        </w:rPr>
        <w:t>s unique physical qualities or a combination of a password and physical object like USB</w:t>
      </w:r>
      <w:commentRangeEnd w:id="3"/>
      <w:r w:rsidR="003E092D">
        <w:rPr>
          <w:rStyle w:val="a5"/>
        </w:rPr>
        <w:commentReference w:id="3"/>
      </w:r>
      <w:r w:rsidR="006A356C" w:rsidRPr="005C7425">
        <w:rPr>
          <w:rFonts w:hint="eastAsia"/>
          <w:sz w:val="22"/>
          <w:szCs w:val="22"/>
        </w:rPr>
        <w:t xml:space="preserve">. These solutions could be much safer than single password system and enable it to be simpler to remember. </w:t>
      </w:r>
      <w:r w:rsidR="00A666F5">
        <w:rPr>
          <w:sz w:val="22"/>
          <w:szCs w:val="22"/>
        </w:rPr>
        <w:t>A</w:t>
      </w:r>
      <w:r w:rsidR="00CE4364">
        <w:rPr>
          <w:sz w:val="22"/>
          <w:szCs w:val="22"/>
        </w:rPr>
        <w:t xml:space="preserve">n </w:t>
      </w:r>
      <w:r w:rsidR="00296B6C">
        <w:rPr>
          <w:sz w:val="22"/>
          <w:szCs w:val="22"/>
        </w:rPr>
        <w:t>e</w:t>
      </w:r>
      <w:r w:rsidR="006A356C" w:rsidRPr="005C7425">
        <w:rPr>
          <w:rFonts w:hint="eastAsia"/>
          <w:sz w:val="22"/>
          <w:szCs w:val="22"/>
        </w:rPr>
        <w:t>asy password or even no password could be likely in years</w:t>
      </w:r>
      <w:r w:rsidR="00B152CA">
        <w:rPr>
          <w:sz w:val="22"/>
          <w:szCs w:val="22"/>
        </w:rPr>
        <w:t>, said President of FIDO</w:t>
      </w:r>
      <w:r w:rsidR="006A356C" w:rsidRPr="005C7425">
        <w:rPr>
          <w:rFonts w:hint="eastAsia"/>
          <w:sz w:val="22"/>
          <w:szCs w:val="22"/>
        </w:rPr>
        <w:t>.</w:t>
      </w:r>
    </w:p>
    <w:p w14:paraId="1BFF6977" w14:textId="77777777" w:rsidR="00DB1F5C" w:rsidRPr="005C7425" w:rsidRDefault="00DB1F5C">
      <w:pPr>
        <w:rPr>
          <w:sz w:val="22"/>
          <w:szCs w:val="22"/>
        </w:rPr>
      </w:pPr>
    </w:p>
    <w:p w14:paraId="307DAFF5" w14:textId="77777777" w:rsidR="00DB1F5C" w:rsidRPr="005C7425" w:rsidRDefault="00DB1F5C">
      <w:pPr>
        <w:rPr>
          <w:i/>
          <w:sz w:val="22"/>
          <w:szCs w:val="22"/>
        </w:rPr>
      </w:pPr>
      <w:r w:rsidRPr="005C7425">
        <w:rPr>
          <w:rFonts w:hint="eastAsia"/>
          <w:i/>
          <w:sz w:val="22"/>
          <w:szCs w:val="22"/>
        </w:rPr>
        <w:t>Original text is in the following URL:</w:t>
      </w:r>
    </w:p>
    <w:p w14:paraId="60D4068B" w14:textId="77777777" w:rsidR="00DB1F5C" w:rsidRPr="005C7425" w:rsidRDefault="0062498F">
      <w:pPr>
        <w:rPr>
          <w:sz w:val="22"/>
          <w:szCs w:val="22"/>
        </w:rPr>
      </w:pPr>
      <w:hyperlink r:id="rId6" w:history="1">
        <w:r w:rsidR="00DB1F5C" w:rsidRPr="005C7425">
          <w:rPr>
            <w:rStyle w:val="a4"/>
            <w:i/>
            <w:sz w:val="22"/>
            <w:szCs w:val="22"/>
          </w:rPr>
          <w:t>http://business.time.com/2013/05/16/rejoice-the-end-of-the-user-name-and-password-is-nigh/</w:t>
        </w:r>
      </w:hyperlink>
    </w:p>
    <w:sectPr w:rsidR="00DB1F5C" w:rsidRPr="005C74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toshi Komatsu" w:date="2013-05-22T07:20:00Z" w:initials="KS">
    <w:p w14:paraId="675480EE" w14:textId="2FE32B44" w:rsidR="0062498F" w:rsidRDefault="0062498F">
      <w:pPr>
        <w:pStyle w:val="a6"/>
      </w:pPr>
      <w:bookmarkStart w:id="1" w:name="_GoBack"/>
      <w:bookmarkEnd w:id="1"/>
      <w:r>
        <w:rPr>
          <w:rStyle w:val="a5"/>
        </w:rPr>
        <w:annotationRef/>
      </w:r>
    </w:p>
  </w:comment>
  <w:comment w:id="2" w:author="Satoshi Komatsu" w:date="2013-05-22T07:24:00Z" w:initials="KS">
    <w:p w14:paraId="6E3B4470" w14:textId="66A73407" w:rsidR="0062498F" w:rsidRDefault="0062498F">
      <w:pPr>
        <w:pStyle w:val="a6"/>
      </w:pPr>
      <w:r>
        <w:rPr>
          <w:rStyle w:val="a5"/>
        </w:rPr>
        <w:annotationRef/>
      </w:r>
      <w:r>
        <w:t>What options are these?</w:t>
      </w:r>
    </w:p>
  </w:comment>
  <w:comment w:id="3" w:author="Satoshi Komatsu" w:date="2013-05-22T07:26:00Z" w:initials="KS">
    <w:p w14:paraId="2C0C60E4" w14:textId="4C1180D2" w:rsidR="0062498F" w:rsidRDefault="0062498F">
      <w:pPr>
        <w:pStyle w:val="a6"/>
      </w:pPr>
      <w:r>
        <w:rPr>
          <w:rStyle w:val="a5"/>
        </w:rPr>
        <w:annotationRef/>
      </w:r>
      <w:r>
        <w:t>Is this part needed in a summary?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37"/>
    <w:rsid w:val="00006640"/>
    <w:rsid w:val="000173A5"/>
    <w:rsid w:val="000849C9"/>
    <w:rsid w:val="00093360"/>
    <w:rsid w:val="000A5D7C"/>
    <w:rsid w:val="00113A36"/>
    <w:rsid w:val="00222612"/>
    <w:rsid w:val="0026121E"/>
    <w:rsid w:val="00296B6C"/>
    <w:rsid w:val="002A268A"/>
    <w:rsid w:val="00337B50"/>
    <w:rsid w:val="003D78FF"/>
    <w:rsid w:val="003E092D"/>
    <w:rsid w:val="003F4EDF"/>
    <w:rsid w:val="004E6854"/>
    <w:rsid w:val="005211ED"/>
    <w:rsid w:val="00527C5A"/>
    <w:rsid w:val="0056591C"/>
    <w:rsid w:val="005C4F13"/>
    <w:rsid w:val="005C7425"/>
    <w:rsid w:val="0060022D"/>
    <w:rsid w:val="0062498F"/>
    <w:rsid w:val="00636A5E"/>
    <w:rsid w:val="006747D9"/>
    <w:rsid w:val="00686AC4"/>
    <w:rsid w:val="006A356C"/>
    <w:rsid w:val="006D0ABF"/>
    <w:rsid w:val="006D75F4"/>
    <w:rsid w:val="0081360C"/>
    <w:rsid w:val="00846C29"/>
    <w:rsid w:val="00851DE1"/>
    <w:rsid w:val="00891595"/>
    <w:rsid w:val="008B10AD"/>
    <w:rsid w:val="008B3BEB"/>
    <w:rsid w:val="009627F6"/>
    <w:rsid w:val="009A31AA"/>
    <w:rsid w:val="009C4683"/>
    <w:rsid w:val="00A13D56"/>
    <w:rsid w:val="00A370DB"/>
    <w:rsid w:val="00A475D6"/>
    <w:rsid w:val="00A666F5"/>
    <w:rsid w:val="00A76B7A"/>
    <w:rsid w:val="00AD1E15"/>
    <w:rsid w:val="00AE1047"/>
    <w:rsid w:val="00B152CA"/>
    <w:rsid w:val="00B342A0"/>
    <w:rsid w:val="00B81E02"/>
    <w:rsid w:val="00B835B3"/>
    <w:rsid w:val="00BA6ADB"/>
    <w:rsid w:val="00BB3444"/>
    <w:rsid w:val="00C05737"/>
    <w:rsid w:val="00C459BC"/>
    <w:rsid w:val="00CE4364"/>
    <w:rsid w:val="00D030B0"/>
    <w:rsid w:val="00D572BE"/>
    <w:rsid w:val="00DA374C"/>
    <w:rsid w:val="00DB1F5C"/>
    <w:rsid w:val="00DC7A0B"/>
    <w:rsid w:val="00DD72D7"/>
    <w:rsid w:val="00E50B80"/>
    <w:rsid w:val="00EA24A1"/>
    <w:rsid w:val="00EC080F"/>
    <w:rsid w:val="00F63D2A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3776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5737"/>
  </w:style>
  <w:style w:type="character" w:styleId="a4">
    <w:name w:val="Hyperlink"/>
    <w:basedOn w:val="a0"/>
    <w:rsid w:val="00DB1F5C"/>
    <w:rPr>
      <w:color w:val="0000FF"/>
      <w:u w:val="single"/>
    </w:rPr>
  </w:style>
  <w:style w:type="character" w:styleId="a5">
    <w:name w:val="annotation reference"/>
    <w:basedOn w:val="a0"/>
    <w:rsid w:val="009C4683"/>
    <w:rPr>
      <w:sz w:val="18"/>
      <w:szCs w:val="18"/>
    </w:rPr>
  </w:style>
  <w:style w:type="paragraph" w:styleId="a6">
    <w:name w:val="annotation text"/>
    <w:basedOn w:val="a"/>
    <w:link w:val="a7"/>
    <w:rsid w:val="009C4683"/>
    <w:pPr>
      <w:jc w:val="left"/>
    </w:pPr>
  </w:style>
  <w:style w:type="character" w:customStyle="1" w:styleId="a7">
    <w:name w:val="コメント文字列 (文字)"/>
    <w:basedOn w:val="a0"/>
    <w:link w:val="a6"/>
    <w:rsid w:val="009C4683"/>
    <w:rPr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9C4683"/>
    <w:rPr>
      <w:b/>
      <w:bCs/>
    </w:rPr>
  </w:style>
  <w:style w:type="character" w:customStyle="1" w:styleId="a9">
    <w:name w:val="コメント内容 (文字)"/>
    <w:basedOn w:val="a7"/>
    <w:link w:val="a8"/>
    <w:rsid w:val="009C4683"/>
    <w:rPr>
      <w:b/>
      <w:bCs/>
      <w:kern w:val="2"/>
      <w:sz w:val="21"/>
      <w:szCs w:val="24"/>
    </w:rPr>
  </w:style>
  <w:style w:type="paragraph" w:styleId="aa">
    <w:name w:val="Balloon Text"/>
    <w:basedOn w:val="a"/>
    <w:link w:val="ab"/>
    <w:rsid w:val="009C4683"/>
    <w:rPr>
      <w:rFonts w:ascii="ヒラギノ角ゴ ProN W3" w:eastAsia="ヒラギノ角ゴ ProN W3"/>
      <w:sz w:val="18"/>
      <w:szCs w:val="18"/>
    </w:rPr>
  </w:style>
  <w:style w:type="character" w:customStyle="1" w:styleId="ab">
    <w:name w:val="吹き出し (文字)"/>
    <w:basedOn w:val="a0"/>
    <w:link w:val="aa"/>
    <w:rsid w:val="009C4683"/>
    <w:rPr>
      <w:rFonts w:ascii="ヒラギノ角ゴ ProN W3" w:eastAsia="ヒラギノ角ゴ ProN W3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5737"/>
  </w:style>
  <w:style w:type="character" w:styleId="a4">
    <w:name w:val="Hyperlink"/>
    <w:basedOn w:val="a0"/>
    <w:rsid w:val="00DB1F5C"/>
    <w:rPr>
      <w:color w:val="0000FF"/>
      <w:u w:val="single"/>
    </w:rPr>
  </w:style>
  <w:style w:type="character" w:styleId="a5">
    <w:name w:val="annotation reference"/>
    <w:basedOn w:val="a0"/>
    <w:rsid w:val="009C4683"/>
    <w:rPr>
      <w:sz w:val="18"/>
      <w:szCs w:val="18"/>
    </w:rPr>
  </w:style>
  <w:style w:type="paragraph" w:styleId="a6">
    <w:name w:val="annotation text"/>
    <w:basedOn w:val="a"/>
    <w:link w:val="a7"/>
    <w:rsid w:val="009C4683"/>
    <w:pPr>
      <w:jc w:val="left"/>
    </w:pPr>
  </w:style>
  <w:style w:type="character" w:customStyle="1" w:styleId="a7">
    <w:name w:val="コメント文字列 (文字)"/>
    <w:basedOn w:val="a0"/>
    <w:link w:val="a6"/>
    <w:rsid w:val="009C4683"/>
    <w:rPr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9C4683"/>
    <w:rPr>
      <w:b/>
      <w:bCs/>
    </w:rPr>
  </w:style>
  <w:style w:type="character" w:customStyle="1" w:styleId="a9">
    <w:name w:val="コメント内容 (文字)"/>
    <w:basedOn w:val="a7"/>
    <w:link w:val="a8"/>
    <w:rsid w:val="009C4683"/>
    <w:rPr>
      <w:b/>
      <w:bCs/>
      <w:kern w:val="2"/>
      <w:sz w:val="21"/>
      <w:szCs w:val="24"/>
    </w:rPr>
  </w:style>
  <w:style w:type="paragraph" w:styleId="aa">
    <w:name w:val="Balloon Text"/>
    <w:basedOn w:val="a"/>
    <w:link w:val="ab"/>
    <w:rsid w:val="009C4683"/>
    <w:rPr>
      <w:rFonts w:ascii="ヒラギノ角ゴ ProN W3" w:eastAsia="ヒラギノ角ゴ ProN W3"/>
      <w:sz w:val="18"/>
      <w:szCs w:val="18"/>
    </w:rPr>
  </w:style>
  <w:style w:type="character" w:customStyle="1" w:styleId="ab">
    <w:name w:val="吹き出し (文字)"/>
    <w:basedOn w:val="a0"/>
    <w:link w:val="aa"/>
    <w:rsid w:val="009C4683"/>
    <w:rPr>
      <w:rFonts w:ascii="ヒラギノ角ゴ ProN W3" w:eastAsia="ヒラギノ角ゴ ProN W3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business.time.com/2013/05/16/rejoice-the-end-of-the-user-name-and-password-is-nig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“Rejoice</vt:lpstr>
    </vt:vector>
  </TitlesOfParts>
  <Company/>
  <LinksUpToDate>false</LinksUpToDate>
  <CharactersWithSpaces>1397</CharactersWithSpaces>
  <SharedDoc>false</SharedDoc>
  <HLinks>
    <vt:vector size="6" baseType="variant">
      <vt:variant>
        <vt:i4>8061037</vt:i4>
      </vt:variant>
      <vt:variant>
        <vt:i4>0</vt:i4>
      </vt:variant>
      <vt:variant>
        <vt:i4>0</vt:i4>
      </vt:variant>
      <vt:variant>
        <vt:i4>5</vt:i4>
      </vt:variant>
      <vt:variant>
        <vt:lpwstr>http://business.time.com/2013/05/16/rejoice-the-end-of-the-user-name-and-password-is-nigh/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“Rejoice</dc:title>
  <dc:subject/>
  <dc:creator>komatsu@oshiete</dc:creator>
  <cp:keywords/>
  <dc:description/>
  <cp:lastModifiedBy>Satoshi Komatsu</cp:lastModifiedBy>
  <cp:revision>4</cp:revision>
  <cp:lastPrinted>2013-05-21T22:28:00Z</cp:lastPrinted>
  <dcterms:created xsi:type="dcterms:W3CDTF">2013-05-21T22:25:00Z</dcterms:created>
  <dcterms:modified xsi:type="dcterms:W3CDTF">2013-05-21T22:28:00Z</dcterms:modified>
</cp:coreProperties>
</file>