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D9CF2" w14:textId="4DD3AF99" w:rsidR="00FE4F34" w:rsidRDefault="00FE4F34" w:rsidP="008208CE">
      <w:pPr>
        <w:spacing w:after="160" w:line="276" w:lineRule="auto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eDNA Preservation Experiment I</w:t>
      </w:r>
    </w:p>
    <w:p w14:paraId="7766AC1D" w14:textId="42B8D8B0" w:rsidR="008208CE" w:rsidRPr="00FE4F34" w:rsidRDefault="008208CE" w:rsidP="008208CE">
      <w:pPr>
        <w:spacing w:after="160" w:line="276" w:lineRule="auto"/>
        <w:jc w:val="center"/>
        <w:rPr>
          <w:b/>
          <w:bCs/>
          <w:sz w:val="32"/>
          <w:szCs w:val="24"/>
        </w:rPr>
      </w:pPr>
      <w:r w:rsidRPr="00FE4F34">
        <w:rPr>
          <w:b/>
          <w:bCs/>
          <w:sz w:val="32"/>
          <w:szCs w:val="24"/>
        </w:rPr>
        <w:t>Phenol-Chloroform-Isoamyl (PCI) Extraction Protocol</w:t>
      </w:r>
    </w:p>
    <w:p w14:paraId="38E5D39D" w14:textId="3EEE14EF" w:rsidR="008208CE" w:rsidRPr="00FE4F34" w:rsidRDefault="008208CE" w:rsidP="008208CE">
      <w:pPr>
        <w:spacing w:after="160" w:line="360" w:lineRule="auto"/>
        <w:rPr>
          <w:sz w:val="18"/>
          <w:szCs w:val="14"/>
        </w:rPr>
      </w:pPr>
      <w:r>
        <w:tab/>
      </w:r>
      <w:r>
        <w:tab/>
      </w:r>
      <w:r w:rsidRPr="00FE4F34">
        <w:rPr>
          <w:sz w:val="18"/>
          <w:szCs w:val="14"/>
        </w:rPr>
        <w:t xml:space="preserve">Filters preserved in Longmire’s Buffer solution are stored at room temperature and are extracted using the phenol-chloroform-isoamyl (PCI) extraction protocol described by Renshaw et al. 2015. </w:t>
      </w:r>
      <w:r w:rsidRPr="00FE4F34">
        <w:rPr>
          <w:i/>
          <w:iCs/>
          <w:sz w:val="18"/>
          <w:szCs w:val="14"/>
        </w:rPr>
        <w:t>Molecular Ecology Resources</w:t>
      </w:r>
      <w:r w:rsidRPr="00FE4F34">
        <w:rPr>
          <w:sz w:val="18"/>
          <w:szCs w:val="14"/>
        </w:rPr>
        <w:t>.</w:t>
      </w:r>
    </w:p>
    <w:p w14:paraId="63F40A45" w14:textId="77777777" w:rsidR="008208CE" w:rsidRPr="007E4A9F" w:rsidRDefault="008208CE" w:rsidP="008208CE">
      <w:pPr>
        <w:spacing w:after="160" w:line="360" w:lineRule="auto"/>
        <w:rPr>
          <w:b/>
          <w:bCs/>
        </w:rPr>
      </w:pPr>
      <w:r w:rsidRPr="007E4A9F">
        <w:rPr>
          <w:b/>
          <w:bCs/>
        </w:rPr>
        <w:t>Day 1</w:t>
      </w:r>
    </w:p>
    <w:p w14:paraId="15172C41" w14:textId="77777777" w:rsidR="008208CE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>Turn heating block to 65℃</w:t>
      </w:r>
    </w:p>
    <w:p w14:paraId="5DBB33F8" w14:textId="77777777" w:rsidR="008208CE" w:rsidRPr="008208CE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 xml:space="preserve">Move 850 </w:t>
      </w:r>
      <w:r w:rsidRPr="00B26102">
        <w:rPr>
          <w:color w:val="auto"/>
        </w:rPr>
        <w:t>µL</w:t>
      </w:r>
      <w:r>
        <w:rPr>
          <w:color w:val="auto"/>
        </w:rPr>
        <w:t xml:space="preserve"> of Longmire’s solution from the original sample to a new 2 mL tube (samples were stored in 1.7 </w:t>
      </w:r>
      <w:r w:rsidRPr="00B26102">
        <w:rPr>
          <w:color w:val="auto"/>
        </w:rPr>
        <w:t>µL</w:t>
      </w:r>
      <w:r>
        <w:rPr>
          <w:color w:val="auto"/>
        </w:rPr>
        <w:t xml:space="preserve"> LM instead of 900 </w:t>
      </w:r>
      <w:r w:rsidRPr="00B26102">
        <w:rPr>
          <w:color w:val="auto"/>
        </w:rPr>
        <w:t>µL</w:t>
      </w:r>
      <w:r>
        <w:rPr>
          <w:color w:val="auto"/>
        </w:rPr>
        <w:t>)</w:t>
      </w:r>
    </w:p>
    <w:p w14:paraId="243AE9E9" w14:textId="2B04C57C" w:rsidR="008208CE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>Incubate microcentrifuge tubes containing filter and Longmire’s Buffer at 65℃ for 10 minutes</w:t>
      </w:r>
    </w:p>
    <w:p w14:paraId="032C5841" w14:textId="1620F3A0" w:rsidR="008208CE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 xml:space="preserve">Add 850 µL of </w:t>
      </w:r>
      <w:proofErr w:type="spellStart"/>
      <w:proofErr w:type="gramStart"/>
      <w:r>
        <w:t>phenol:chloroform</w:t>
      </w:r>
      <w:proofErr w:type="gramEnd"/>
      <w:r>
        <w:t>:isoamyl</w:t>
      </w:r>
      <w:proofErr w:type="spellEnd"/>
      <w:r>
        <w:t xml:space="preserve"> alcohol (25:24:1) to each tube</w:t>
      </w:r>
    </w:p>
    <w:p w14:paraId="57426976" w14:textId="77777777" w:rsidR="008208CE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>Vortex samples to thoroughly mix solution and filter for 10 seconds</w:t>
      </w:r>
    </w:p>
    <w:p w14:paraId="29D4C862" w14:textId="77777777" w:rsidR="008208CE" w:rsidRPr="00B26102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Centrifuge tubes at 14,000 rpm for 5 minutes</w:t>
      </w:r>
    </w:p>
    <w:p w14:paraId="63183363" w14:textId="065A5A96" w:rsidR="008208CE" w:rsidRPr="00B26102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 xml:space="preserve">Transfer </w:t>
      </w:r>
      <w:r>
        <w:rPr>
          <w:color w:val="auto"/>
        </w:rPr>
        <w:t>750</w:t>
      </w:r>
      <w:r w:rsidRPr="00B26102">
        <w:rPr>
          <w:color w:val="auto"/>
        </w:rPr>
        <w:t xml:space="preserve"> µL of aqueous layer to new 2-mL microcentrifuge tubes</w:t>
      </w:r>
    </w:p>
    <w:p w14:paraId="32784A5C" w14:textId="2DFD6BCA" w:rsidR="008208CE" w:rsidRPr="00B26102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 xml:space="preserve">Add </w:t>
      </w:r>
      <w:r>
        <w:rPr>
          <w:color w:val="auto"/>
        </w:rPr>
        <w:t>750</w:t>
      </w:r>
      <w:r w:rsidRPr="00B26102">
        <w:rPr>
          <w:color w:val="auto"/>
        </w:rPr>
        <w:t xml:space="preserve"> µL of </w:t>
      </w:r>
      <w:proofErr w:type="spellStart"/>
      <w:proofErr w:type="gramStart"/>
      <w:r w:rsidRPr="00B26102">
        <w:rPr>
          <w:color w:val="auto"/>
        </w:rPr>
        <w:t>chloroform:isoamyl</w:t>
      </w:r>
      <w:proofErr w:type="spellEnd"/>
      <w:proofErr w:type="gramEnd"/>
      <w:r w:rsidRPr="00B26102">
        <w:rPr>
          <w:color w:val="auto"/>
        </w:rPr>
        <w:t xml:space="preserve"> alcohol (24:1) to each tube</w:t>
      </w:r>
      <w:r>
        <w:rPr>
          <w:color w:val="auto"/>
        </w:rPr>
        <w:t xml:space="preserve"> (1</w:t>
      </w:r>
      <w:r w:rsidRPr="008208CE">
        <w:rPr>
          <w:color w:val="auto"/>
          <w:vertAlign w:val="superscript"/>
        </w:rPr>
        <w:t>st</w:t>
      </w:r>
      <w:r>
        <w:rPr>
          <w:color w:val="auto"/>
        </w:rPr>
        <w:t xml:space="preserve"> wash)</w:t>
      </w:r>
    </w:p>
    <w:p w14:paraId="4BC98CC1" w14:textId="77777777" w:rsidR="008208CE" w:rsidRPr="00B26102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Vortex samples for 5 seconds</w:t>
      </w:r>
    </w:p>
    <w:p w14:paraId="0E29A015" w14:textId="77777777" w:rsidR="008208CE" w:rsidRPr="00B26102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Centrifuge tubes at 14,000 rpm for 5 minutes</w:t>
      </w:r>
    </w:p>
    <w:p w14:paraId="6DEF028B" w14:textId="4C90775F" w:rsidR="008208CE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 xml:space="preserve">Transfer </w:t>
      </w:r>
      <w:r>
        <w:rPr>
          <w:color w:val="auto"/>
        </w:rPr>
        <w:t>600</w:t>
      </w:r>
      <w:r w:rsidRPr="00B26102">
        <w:rPr>
          <w:color w:val="auto"/>
        </w:rPr>
        <w:t xml:space="preserve"> µL of aqueous layer to new 2-mL microcentrifuge tubes</w:t>
      </w:r>
    </w:p>
    <w:p w14:paraId="3E57F71A" w14:textId="77487663" w:rsidR="008208CE" w:rsidRPr="00B26102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 xml:space="preserve">Add </w:t>
      </w:r>
      <w:r>
        <w:rPr>
          <w:color w:val="auto"/>
        </w:rPr>
        <w:t>600</w:t>
      </w:r>
      <w:r w:rsidRPr="00B26102">
        <w:rPr>
          <w:color w:val="auto"/>
        </w:rPr>
        <w:t xml:space="preserve"> µL of </w:t>
      </w:r>
      <w:proofErr w:type="spellStart"/>
      <w:proofErr w:type="gramStart"/>
      <w:r w:rsidRPr="00B26102">
        <w:rPr>
          <w:color w:val="auto"/>
        </w:rPr>
        <w:t>chloroform:isoamyl</w:t>
      </w:r>
      <w:proofErr w:type="spellEnd"/>
      <w:proofErr w:type="gramEnd"/>
      <w:r w:rsidRPr="00B26102">
        <w:rPr>
          <w:color w:val="auto"/>
        </w:rPr>
        <w:t xml:space="preserve"> alcohol (24:1) to each tube</w:t>
      </w:r>
      <w:r>
        <w:rPr>
          <w:color w:val="auto"/>
        </w:rPr>
        <w:t xml:space="preserve"> (2</w:t>
      </w:r>
      <w:r w:rsidRPr="008208CE">
        <w:rPr>
          <w:color w:val="auto"/>
          <w:vertAlign w:val="superscript"/>
        </w:rPr>
        <w:t>nd</w:t>
      </w:r>
      <w:r>
        <w:rPr>
          <w:color w:val="auto"/>
        </w:rPr>
        <w:t xml:space="preserve"> wash)</w:t>
      </w:r>
    </w:p>
    <w:p w14:paraId="33BE9025" w14:textId="77777777" w:rsidR="008208CE" w:rsidRPr="00B26102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Vortex samples for 5 seconds</w:t>
      </w:r>
    </w:p>
    <w:p w14:paraId="30ACBCBD" w14:textId="6526552F" w:rsidR="008208CE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Centrifuge tubes at 14,000 rpm for 5 minutes</w:t>
      </w:r>
    </w:p>
    <w:p w14:paraId="084F315B" w14:textId="77777777" w:rsidR="00FE4F34" w:rsidRPr="00B26102" w:rsidRDefault="00FE4F34" w:rsidP="00FE4F34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Transfer 500 µL of aqueous layer to new 2-mL microcentrifuge tubes</w:t>
      </w:r>
    </w:p>
    <w:p w14:paraId="05418230" w14:textId="09AE324C" w:rsidR="008208CE" w:rsidRPr="00B26102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 xml:space="preserve"> Add 1.</w:t>
      </w:r>
      <w:r>
        <w:rPr>
          <w:color w:val="auto"/>
        </w:rPr>
        <w:t>3</w:t>
      </w:r>
      <w:r w:rsidRPr="00B26102">
        <w:rPr>
          <w:color w:val="auto"/>
        </w:rPr>
        <w:t xml:space="preserve"> mL of 100% (200 proof)</w:t>
      </w:r>
      <w:r>
        <w:rPr>
          <w:color w:val="auto"/>
        </w:rPr>
        <w:t xml:space="preserve"> </w:t>
      </w:r>
      <w:r w:rsidRPr="00581D1C">
        <w:rPr>
          <w:b/>
          <w:bCs/>
          <w:color w:val="auto"/>
        </w:rPr>
        <w:t>ice-cold</w:t>
      </w:r>
      <w:r w:rsidRPr="00B26102">
        <w:rPr>
          <w:color w:val="auto"/>
        </w:rPr>
        <w:t xml:space="preserve"> ethanol to each tube</w:t>
      </w:r>
    </w:p>
    <w:p w14:paraId="3D2C304C" w14:textId="77777777" w:rsidR="008208CE" w:rsidRPr="00B26102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 xml:space="preserve"> Add 20 µL of 5 M NaCl to each tube</w:t>
      </w:r>
    </w:p>
    <w:p w14:paraId="6345AAAD" w14:textId="77777777" w:rsidR="008208CE" w:rsidRPr="00B26102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Precipitate samples at -20℃ overnight</w:t>
      </w:r>
    </w:p>
    <w:p w14:paraId="502C9597" w14:textId="77777777" w:rsidR="008208CE" w:rsidRDefault="008208CE" w:rsidP="008208CE">
      <w:pPr>
        <w:spacing w:after="160" w:line="360" w:lineRule="auto"/>
        <w:rPr>
          <w:b/>
          <w:bCs/>
          <w:color w:val="auto"/>
        </w:rPr>
      </w:pPr>
    </w:p>
    <w:p w14:paraId="02B18B3D" w14:textId="16B59BF4" w:rsidR="008208CE" w:rsidRPr="00B26102" w:rsidRDefault="008208CE" w:rsidP="008208CE">
      <w:pPr>
        <w:spacing w:after="160" w:line="360" w:lineRule="auto"/>
        <w:rPr>
          <w:b/>
          <w:bCs/>
          <w:color w:val="auto"/>
        </w:rPr>
      </w:pPr>
      <w:r w:rsidRPr="00B26102">
        <w:rPr>
          <w:b/>
          <w:bCs/>
          <w:color w:val="auto"/>
        </w:rPr>
        <w:lastRenderedPageBreak/>
        <w:t>Day 2</w:t>
      </w:r>
    </w:p>
    <w:p w14:paraId="70375536" w14:textId="77777777" w:rsidR="008208CE" w:rsidRPr="00B26102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  <w:rPr>
          <w:color w:val="auto"/>
        </w:rPr>
      </w:pPr>
      <w:r w:rsidRPr="00B26102">
        <w:rPr>
          <w:color w:val="auto"/>
        </w:rPr>
        <w:t>Centrifuge tubes at 14,000 rpm for 10 minutes</w:t>
      </w:r>
    </w:p>
    <w:p w14:paraId="15CCDF59" w14:textId="77777777" w:rsidR="008208CE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 w:rsidRPr="00B26102">
        <w:rPr>
          <w:color w:val="auto"/>
        </w:rPr>
        <w:t xml:space="preserve">Decant liquid using a filtered pipette tip, </w:t>
      </w:r>
      <w:r w:rsidRPr="00B26102">
        <w:rPr>
          <w:b/>
          <w:bCs/>
          <w:color w:val="auto"/>
        </w:rPr>
        <w:t xml:space="preserve">making </w:t>
      </w:r>
      <w:r w:rsidRPr="007E4A9F">
        <w:rPr>
          <w:b/>
          <w:bCs/>
        </w:rPr>
        <w:t>sure not to disrupt the pellet</w:t>
      </w:r>
    </w:p>
    <w:p w14:paraId="6FA124EF" w14:textId="77777777" w:rsidR="008208CE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 xml:space="preserve">Dry pellets in a </w:t>
      </w:r>
      <w:proofErr w:type="spellStart"/>
      <w:r>
        <w:t>vacuufuge</w:t>
      </w:r>
      <w:proofErr w:type="spellEnd"/>
      <w:r>
        <w:t xml:space="preserve"> at 45°C for 15 min</w:t>
      </w:r>
    </w:p>
    <w:p w14:paraId="1412C93B" w14:textId="77777777" w:rsidR="008208CE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>Air dry until no visible liquid remains</w:t>
      </w:r>
    </w:p>
    <w:p w14:paraId="2FBE9F32" w14:textId="7ACC4B7F" w:rsidR="008208CE" w:rsidRDefault="008208CE" w:rsidP="008208CE">
      <w:pPr>
        <w:pStyle w:val="ListParagraph"/>
        <w:numPr>
          <w:ilvl w:val="0"/>
          <w:numId w:val="1"/>
        </w:numPr>
        <w:spacing w:after="160" w:line="259" w:lineRule="auto"/>
        <w:ind w:left="900" w:hanging="540"/>
      </w:pPr>
      <w:r>
        <w:t>Rehydrate pellets in 100 µL of 1xTE Buffer</w:t>
      </w:r>
    </w:p>
    <w:p w14:paraId="6962B43F" w14:textId="4B00FDBE" w:rsidR="00000000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>Combine separated samples into one tube so final elution is in 200 µL of 1xTE Buffer</w:t>
      </w:r>
    </w:p>
    <w:p w14:paraId="0013435C" w14:textId="37F3955B" w:rsidR="008208CE" w:rsidRDefault="008208CE" w:rsidP="008208CE">
      <w:pPr>
        <w:pStyle w:val="ListParagraph"/>
        <w:numPr>
          <w:ilvl w:val="0"/>
          <w:numId w:val="1"/>
        </w:numPr>
        <w:spacing w:after="160" w:line="360" w:lineRule="auto"/>
        <w:ind w:left="900" w:hanging="540"/>
      </w:pPr>
      <w:r>
        <w:t>Dilute sample 10x-fold in new screw-top tube: 10 µL eDNA sample (2x) + 90 µL H20 = final dilution of 20x</w:t>
      </w:r>
    </w:p>
    <w:sectPr w:rsidR="0082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337C1"/>
    <w:multiLevelType w:val="hybridMultilevel"/>
    <w:tmpl w:val="B4DCF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06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CE"/>
    <w:rsid w:val="00131E8F"/>
    <w:rsid w:val="002542F4"/>
    <w:rsid w:val="00750654"/>
    <w:rsid w:val="007E08C2"/>
    <w:rsid w:val="008208CE"/>
    <w:rsid w:val="00BB7C90"/>
    <w:rsid w:val="00FA3181"/>
    <w:rsid w:val="00FE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62B3"/>
  <w15:chartTrackingRefBased/>
  <w15:docId w15:val="{2C8EF603-D471-4985-A24C-7C925D7B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8CE"/>
    <w:pPr>
      <w:spacing w:after="3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Tomke, Sarah A.</dc:creator>
  <cp:keywords/>
  <dc:description/>
  <cp:lastModifiedBy>Sarah Tomke</cp:lastModifiedBy>
  <cp:revision>2</cp:revision>
  <cp:lastPrinted>2022-04-28T19:58:00Z</cp:lastPrinted>
  <dcterms:created xsi:type="dcterms:W3CDTF">2025-07-17T15:17:00Z</dcterms:created>
  <dcterms:modified xsi:type="dcterms:W3CDTF">2025-07-17T15:17:00Z</dcterms:modified>
</cp:coreProperties>
</file>