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974AD" w14:textId="77777777" w:rsidR="006B4B4D" w:rsidRDefault="006B4B4D" w:rsidP="006B4B4D">
      <w:pPr>
        <w:spacing w:after="160" w:line="259" w:lineRule="auto"/>
        <w:ind w:left="0" w:firstLine="0"/>
        <w:jc w:val="center"/>
        <w:rPr>
          <w:b/>
          <w:bCs/>
          <w:sz w:val="32"/>
          <w:szCs w:val="24"/>
        </w:rPr>
      </w:pPr>
      <w:r w:rsidRPr="000E58DF">
        <w:rPr>
          <w:b/>
          <w:bCs/>
          <w:sz w:val="32"/>
          <w:szCs w:val="24"/>
        </w:rPr>
        <w:t>Longmire’s Buffer Solution Recipe</w:t>
      </w:r>
    </w:p>
    <w:p w14:paraId="257DDC14" w14:textId="77777777" w:rsidR="006B4B4D" w:rsidRPr="000E58DF" w:rsidRDefault="006B4B4D" w:rsidP="006B4B4D">
      <w:pPr>
        <w:spacing w:after="160" w:line="259" w:lineRule="auto"/>
        <w:ind w:left="0" w:firstLine="0"/>
        <w:jc w:val="center"/>
        <w:rPr>
          <w:b/>
          <w:bCs/>
          <w:sz w:val="32"/>
          <w:szCs w:val="24"/>
        </w:rPr>
      </w:pPr>
    </w:p>
    <w:p w14:paraId="6870ACD3" w14:textId="77777777" w:rsidR="006B4B4D" w:rsidRDefault="006B4B4D" w:rsidP="006B4B4D">
      <w:pPr>
        <w:spacing w:after="160" w:line="276" w:lineRule="auto"/>
      </w:pPr>
      <w:r w:rsidRPr="000E58DF">
        <w:t>To make 1 L of Longmire’s Buffer Solution</w:t>
      </w:r>
      <w:r>
        <w:t xml:space="preserve">, combine </w:t>
      </w:r>
      <w:r w:rsidRPr="000E58DF">
        <w:rPr>
          <w:u w:val="single"/>
        </w:rPr>
        <w:t>in numerical order</w:t>
      </w:r>
      <w:r>
        <w:t>:</w:t>
      </w:r>
    </w:p>
    <w:p w14:paraId="45A31862" w14:textId="77777777" w:rsidR="006B4B4D" w:rsidRDefault="006B4B4D" w:rsidP="006B4B4D">
      <w:pPr>
        <w:pStyle w:val="ListParagraph"/>
        <w:numPr>
          <w:ilvl w:val="0"/>
          <w:numId w:val="1"/>
        </w:numPr>
        <w:spacing w:after="160" w:line="276" w:lineRule="auto"/>
      </w:pPr>
      <w:r>
        <w:t>100 mL 1 M Tris-HCl, pH 8.0</w:t>
      </w:r>
    </w:p>
    <w:p w14:paraId="1CEB3980" w14:textId="77777777" w:rsidR="006B4B4D" w:rsidRDefault="006B4B4D" w:rsidP="006B4B4D">
      <w:pPr>
        <w:pStyle w:val="ListParagraph"/>
        <w:numPr>
          <w:ilvl w:val="0"/>
          <w:numId w:val="1"/>
        </w:numPr>
        <w:spacing w:after="160" w:line="276" w:lineRule="auto"/>
      </w:pPr>
      <w:r>
        <w:t>200 mL 0.5 M EDTA, pH 8.0</w:t>
      </w:r>
    </w:p>
    <w:p w14:paraId="0709AB6F" w14:textId="77777777" w:rsidR="006B4B4D" w:rsidRDefault="006B4B4D" w:rsidP="006B4B4D">
      <w:pPr>
        <w:pStyle w:val="ListParagraph"/>
        <w:numPr>
          <w:ilvl w:val="0"/>
          <w:numId w:val="1"/>
        </w:numPr>
        <w:spacing w:after="160" w:line="276" w:lineRule="auto"/>
      </w:pPr>
      <w:r>
        <w:t>2 mL 5 M NaCl</w:t>
      </w:r>
    </w:p>
    <w:p w14:paraId="19028330" w14:textId="77777777" w:rsidR="006B4B4D" w:rsidRDefault="006B4B4D" w:rsidP="006B4B4D">
      <w:pPr>
        <w:pStyle w:val="ListParagraph"/>
        <w:numPr>
          <w:ilvl w:val="0"/>
          <w:numId w:val="1"/>
        </w:numPr>
        <w:spacing w:after="160" w:line="276" w:lineRule="auto"/>
      </w:pPr>
      <w:r>
        <w:t>648 mL DI H2O</w:t>
      </w:r>
    </w:p>
    <w:p w14:paraId="106F9551" w14:textId="77777777" w:rsidR="006B4B4D" w:rsidRDefault="006B4B4D" w:rsidP="006B4B4D">
      <w:pPr>
        <w:pStyle w:val="ListParagraph"/>
        <w:numPr>
          <w:ilvl w:val="0"/>
          <w:numId w:val="1"/>
        </w:numPr>
        <w:spacing w:after="160" w:line="276" w:lineRule="auto"/>
      </w:pPr>
      <w:r>
        <w:t>50 mL 10% SDS (w/v)</w:t>
      </w:r>
    </w:p>
    <w:p w14:paraId="23C005D7" w14:textId="77777777" w:rsidR="006B4B4D" w:rsidRDefault="006B4B4D" w:rsidP="006B4B4D">
      <w:pPr>
        <w:spacing w:after="160" w:line="276" w:lineRule="auto"/>
      </w:pPr>
      <w:r>
        <w:t>Final concentrations of each item in solution will be:</w:t>
      </w:r>
    </w:p>
    <w:p w14:paraId="18ACD28A" w14:textId="77777777" w:rsidR="006B4B4D" w:rsidRDefault="006B4B4D" w:rsidP="006B4B4D">
      <w:pPr>
        <w:pStyle w:val="ListParagraph"/>
        <w:spacing w:after="160" w:line="276" w:lineRule="auto"/>
        <w:ind w:left="360" w:firstLine="0"/>
      </w:pPr>
      <w:r>
        <w:t>0.1 M Tris-HCl</w:t>
      </w:r>
    </w:p>
    <w:p w14:paraId="3915ABE9" w14:textId="77777777" w:rsidR="006B4B4D" w:rsidRDefault="006B4B4D" w:rsidP="006B4B4D">
      <w:pPr>
        <w:pStyle w:val="ListParagraph"/>
        <w:numPr>
          <w:ilvl w:val="1"/>
          <w:numId w:val="2"/>
        </w:numPr>
        <w:spacing w:after="0" w:line="276" w:lineRule="auto"/>
        <w:ind w:left="360" w:firstLine="0"/>
      </w:pPr>
      <w:r>
        <w:t xml:space="preserve"> M EDTA</w:t>
      </w:r>
    </w:p>
    <w:p w14:paraId="0F70D0D4" w14:textId="77777777" w:rsidR="006B4B4D" w:rsidRDefault="006B4B4D" w:rsidP="006B4B4D">
      <w:pPr>
        <w:spacing w:after="0" w:line="276" w:lineRule="auto"/>
        <w:ind w:left="360" w:firstLine="0"/>
      </w:pPr>
      <w:r>
        <w:t>10 mM NaCl</w:t>
      </w:r>
    </w:p>
    <w:p w14:paraId="76081DEB" w14:textId="77777777" w:rsidR="006B4B4D" w:rsidRDefault="006B4B4D" w:rsidP="006B4B4D">
      <w:pPr>
        <w:spacing w:after="0" w:line="276" w:lineRule="auto"/>
        <w:ind w:left="360" w:firstLine="0"/>
      </w:pPr>
      <w:r>
        <w:t>0.5% SDS (w/v)</w:t>
      </w:r>
    </w:p>
    <w:p w14:paraId="3070B676" w14:textId="77777777" w:rsidR="006B4B4D" w:rsidRDefault="006B4B4D" w:rsidP="006B4B4D">
      <w:pPr>
        <w:spacing w:after="0" w:line="276" w:lineRule="auto"/>
        <w:ind w:left="360" w:firstLine="0"/>
      </w:pPr>
    </w:p>
    <w:p w14:paraId="6F148A88" w14:textId="77777777" w:rsidR="006B4B4D" w:rsidRDefault="006B4B4D" w:rsidP="006B4B4D">
      <w:pPr>
        <w:spacing w:after="160" w:line="276" w:lineRule="auto"/>
        <w:ind w:left="0" w:firstLine="0"/>
      </w:pPr>
      <w:r>
        <w:t>Store at room temperature.</w:t>
      </w:r>
    </w:p>
    <w:p w14:paraId="0213700E" w14:textId="77777777" w:rsidR="006B4B4D" w:rsidRDefault="006B4B4D" w:rsidP="006B4B4D">
      <w:pPr>
        <w:spacing w:after="160" w:line="276" w:lineRule="auto"/>
        <w:ind w:left="0" w:firstLine="0"/>
      </w:pPr>
    </w:p>
    <w:p w14:paraId="3EBE8B3F" w14:textId="77777777" w:rsidR="006B4B4D" w:rsidRDefault="006B4B4D" w:rsidP="006B4B4D">
      <w:pPr>
        <w:spacing w:after="160" w:line="276" w:lineRule="auto"/>
        <w:ind w:left="0" w:firstLine="0"/>
      </w:pPr>
    </w:p>
    <w:p w14:paraId="2EF0D8A4" w14:textId="77777777" w:rsidR="006B4B4D" w:rsidRDefault="006B4B4D" w:rsidP="006B4B4D">
      <w:pPr>
        <w:spacing w:after="160" w:line="276" w:lineRule="auto"/>
        <w:ind w:left="0" w:firstLine="0"/>
      </w:pPr>
      <w:r>
        <w:t>Source:</w:t>
      </w:r>
    </w:p>
    <w:p w14:paraId="68B3D382" w14:textId="77777777" w:rsidR="006B4B4D" w:rsidRPr="00CF2635" w:rsidRDefault="006B4B4D" w:rsidP="006B4B4D">
      <w:pPr>
        <w:spacing w:after="160" w:line="276" w:lineRule="auto"/>
        <w:ind w:left="360" w:hanging="360"/>
        <w:rPr>
          <w:i/>
          <w:iCs/>
        </w:rPr>
      </w:pPr>
      <w:r w:rsidRPr="00CF2635">
        <w:rPr>
          <w:i/>
          <w:iCs/>
        </w:rPr>
        <w:t>Longmire, J. L., Maltbie, M., Baker, R. J. 1997. Use of “Lysis Buffer” in DNA isolation and its implication for museum collections. Museum of Texas Tech University: Occasional Papers, 163: 1-3.</w:t>
      </w:r>
    </w:p>
    <w:p w14:paraId="5AD2DC4B" w14:textId="29E0F110" w:rsidR="008717D8" w:rsidRDefault="008717D8" w:rsidP="006B4B4D">
      <w:pPr>
        <w:spacing w:after="160" w:line="259" w:lineRule="auto"/>
        <w:ind w:left="0" w:firstLine="0"/>
      </w:pPr>
    </w:p>
    <w:sectPr w:rsidR="00871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95D14"/>
    <w:multiLevelType w:val="multilevel"/>
    <w:tmpl w:val="35C06904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FF50BBD"/>
    <w:multiLevelType w:val="hybridMultilevel"/>
    <w:tmpl w:val="BA922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839924">
    <w:abstractNumId w:val="1"/>
  </w:num>
  <w:num w:numId="2" w16cid:durableId="193038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4D"/>
    <w:rsid w:val="00037383"/>
    <w:rsid w:val="003438A4"/>
    <w:rsid w:val="0041603B"/>
    <w:rsid w:val="00452FDB"/>
    <w:rsid w:val="005623AC"/>
    <w:rsid w:val="005D6D94"/>
    <w:rsid w:val="006B4B4D"/>
    <w:rsid w:val="00703A6A"/>
    <w:rsid w:val="008717D8"/>
    <w:rsid w:val="00884F50"/>
    <w:rsid w:val="009B707E"/>
    <w:rsid w:val="00CC268F"/>
    <w:rsid w:val="00CD1A32"/>
    <w:rsid w:val="00D47B67"/>
    <w:rsid w:val="00DC36F0"/>
    <w:rsid w:val="00E04908"/>
    <w:rsid w:val="00FA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BCAB"/>
  <w15:chartTrackingRefBased/>
  <w15:docId w15:val="{88535635-AC31-4340-809E-75FEDD09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B4D"/>
    <w:pPr>
      <w:spacing w:after="3" w:line="248" w:lineRule="auto"/>
      <w:ind w:left="10" w:hanging="10"/>
    </w:pPr>
    <w:rPr>
      <w:rFonts w:ascii="Times New Roman" w:eastAsia="Times New Roman" w:hAnsi="Times New Roman" w:cs="Times New Roman"/>
      <w:color w:val="000000"/>
      <w:kern w:val="0"/>
      <w:sz w:val="28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4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B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B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B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B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B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B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B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B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B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B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Tomke</dc:creator>
  <cp:keywords/>
  <dc:description/>
  <cp:lastModifiedBy>Sarah Tomke</cp:lastModifiedBy>
  <cp:revision>1</cp:revision>
  <dcterms:created xsi:type="dcterms:W3CDTF">2025-07-17T15:16:00Z</dcterms:created>
  <dcterms:modified xsi:type="dcterms:W3CDTF">2025-07-17T15:16:00Z</dcterms:modified>
</cp:coreProperties>
</file>