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in Early Childhood Education </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Reina Sato </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25th, 2025</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CSIT100-07 </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20" w:before="120" w:line="360" w:lineRule="auto"/>
        <w:rPr>
          <w:rFonts w:ascii="Times New Roman" w:cs="Times New Roman" w:eastAsia="Times New Roman" w:hAnsi="Times New Roman"/>
          <w:sz w:val="24"/>
          <w:szCs w:val="24"/>
        </w:rPr>
        <w:sectPr>
          <w:head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20" w:before="12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history, education was used in traditional methods that teachers used, such as pencil and paper, whiteboards, and printed worksheets. But recently, a lot of teachers have been overwhelmed with grading students’ work and other responsibilities that have been difficult to manage. This level of stress often causes educators to lose valuable time in both their personal lives and quality time with the students.</w:t>
      </w:r>
    </w:p>
    <w:p w:rsidR="00000000" w:rsidDel="00000000" w:rsidP="00000000" w:rsidRDefault="00000000" w:rsidRPr="00000000" w14:paraId="00000019">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in this new generation of modern technology, ​​Artificial Intelligence (AI) has been useful for students and teachers. Although AI has many benefits, it also has challenges they face such as concerns about data privacy and the misuse of resources, which can negatively affect students’ learning experiences. Usually, AI was commonly used for secondary school, universities, and some elementary schools, but not for Early childhood. Now, AI is developing in creating a curriculum for all grade levels, including Early Childhood. AI in early childhood has been beneficial because it can support teachers with administrative tasks, create personalized learning experiences for the young learners, and promote AI literacy and coding that has been influencing early childhood education.</w:t>
      </w:r>
    </w:p>
    <w:p w:rsidR="00000000" w:rsidDel="00000000" w:rsidP="00000000" w:rsidRDefault="00000000" w:rsidRPr="00000000" w14:paraId="0000001A">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20" w:before="12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has been impacting young children’s learning, especially in their social skills, through personalized learning experiences. Research has found that students’ engagement and comprehension has been improving when the learning materials were aligned with the student’s interests and their preference of how they can learn in their education (Jingyi Chen 2025). More than the traditional methods, personalization learning helps the children’s needs, especially in their cognitive development. It can also bring a lot of motivation and persistence in their academics (Jingyi Chen 2025). Personalized learning can help students for who like to listen more and learn through listening, then oral teaching and discussions can dive deeper into their knowledge. For those who learn better visually, they can use multicultural resources. Through personalized learning, students can dive deeper into their education with preferences without being taught in a traditional classroom (Jingyi Chen 2025).</w:t>
      </w:r>
    </w:p>
    <w:p w:rsidR="00000000" w:rsidDel="00000000" w:rsidP="00000000" w:rsidRDefault="00000000" w:rsidRPr="00000000" w14:paraId="0000001C">
      <w:pPr>
        <w:spacing w:after="120" w:before="12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learning also has play-based learning that can help children learn. Game based learning has been impacting the children’s learning, which was focused on their literacy, problem solving, numeracy, and different skills that helps children to learn. It teaches children the basic concepts and skills through different types of games, such as puzzles, board games, and manipulatives. Researchers found that game based learning is beneficial for student’s learning it can be engaging, and it explores the children’s curiosity. It can also adjust to different styles of learning so it can be customized to what the student’s levels are and their needs (Manar S Alotaibi 2024).      </w:t>
      </w:r>
    </w:p>
    <w:p w:rsidR="00000000" w:rsidDel="00000000" w:rsidP="00000000" w:rsidRDefault="00000000" w:rsidRPr="00000000" w14:paraId="0000001D">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personalized learning has benefits, there can be challenges in between that can risk the children’s learning experience. AI can build the children’s social skills by having to communicate with others face to face through technology, but it can be challenging to replicate the emotional depth and their interaction with people. It can also be limited in their social skills, such as empathy, adaptability, and nonverbal communication (Jingyi Chen 2025). Research also found how it affects their motivation and engagement through games, both emotionally and cognitively. There are a lot of biased assessments that can be risky for the children’s learning experience. Some bias can be an incomplete representation of evidence, blinding participants, and outcome assessors. </w:t>
      </w:r>
    </w:p>
    <w:p w:rsidR="00000000" w:rsidDel="00000000" w:rsidP="00000000" w:rsidRDefault="00000000" w:rsidRPr="00000000" w14:paraId="0000001E">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also be challenging also when the games are not able to fully adjust to the students’ needs of their level. (Manar S Alotaibi 2024). There are a lot of benefits of personalized learning, but in order for the students to access the necessary needs, it requires careful planning of which assessments are good for the students and screentime. </w:t>
      </w:r>
    </w:p>
    <w:p w:rsidR="00000000" w:rsidDel="00000000" w:rsidP="00000000" w:rsidRDefault="00000000" w:rsidRPr="00000000" w14:paraId="0000001F">
      <w:pPr>
        <w:spacing w:after="120" w:before="12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tool that can be used for AI is AI-powered toys. It is made for students for a playful experience to learn, interact with robots, and teach coding skills. Through AI toys and services, young children can develop their literacy at a higher level than their normal level. But there are challenges in between these AI toys. Some say that it might be too young an activity for young people to learn about modern technology at a young age, which might cause them not to learn in their education (Jiahong Su 2023). But some studies found that it improves many aspects of child development, like theory of mind skills, creative inquiry, emotional inquiry, and collaborative inquiry. </w:t>
      </w:r>
    </w:p>
    <w:p w:rsidR="00000000" w:rsidDel="00000000" w:rsidP="00000000" w:rsidRDefault="00000000" w:rsidRPr="00000000" w14:paraId="00000020">
      <w:pPr>
        <w:spacing w:after="120" w:before="12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researchers have found that the efforts of “AI literacy for children aged 3–8 years in Early Childhood Education level relative to other age groups to support the potential of AI literacy education for Early Childhood Education settings” (Jiahong Su 2023). </w:t>
      </w:r>
    </w:p>
    <w:p w:rsidR="00000000" w:rsidDel="00000000" w:rsidP="00000000" w:rsidRDefault="00000000" w:rsidRPr="00000000" w14:paraId="00000021">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also emphasizes that students should have AI learning in their education because at a young age they can, “1. ) Knowing and understanding the basic competencies of AI and using AI applications is important for all citizens to become AI literate in today's digital world. 2.) Children need to be empowered to understand, use, and evaluate AI with purposeful guidance. 3. Children should have the capability to understand the basic functions of AI, especially when more well-designed AI toys appear in their everyday experience. further identified AI in ECE studies that have introduced AI concepts to kindergarteners using AI learning tools such as PopBots and Zhorai” (Jiahong Su 2023). </w:t>
      </w:r>
    </w:p>
    <w:p w:rsidR="00000000" w:rsidDel="00000000" w:rsidP="00000000" w:rsidRDefault="00000000" w:rsidRPr="00000000" w14:paraId="00000022">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120" w:before="12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only does AI help young learners with their learning, but it can also be helpful for the teacher's needs. Recently, District leaders have been discovering how teachers can manage their workload. Before AI existed, a lot of teachers had been burned out in their classrooms, such as grading assignments, reworking assignments, entering the student’s data, and pacing the guides (Sarah Grivakis 2025). Another research found how, “Educators spend a substantial amount of time on administrative tasks, lesson planning, pulling data, and more. In fact, almost half (49%) of educators note that these administrative tasks are a leading cause of stress” (Leah Allen Manning 2025). Because of the stress of the teacher’s workload, a lot of times, teachers have to reduce their teaching with their students, which is challenging for both teachers and students, as students need the guidance of someone who can take care of them.</w:t>
      </w:r>
    </w:p>
    <w:p w:rsidR="00000000" w:rsidDel="00000000" w:rsidP="00000000" w:rsidRDefault="00000000" w:rsidRPr="00000000" w14:paraId="00000024">
      <w:pPr>
        <w:spacing w:after="120" w:before="12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recently, AI has created a new system called Learning Intelligence Technology (LIT) that supports the teachers and their classrooms. LIT can create many programs, such as the curriculum that is aligned with the educational standards, making lesson plans, and can be reliable on workload (Sarah Grivakis 2025). LIT can “1.) Automate routing tasks such as grading assignments and providing feedback 2.) Surface insights that matter in the moment, addressing misconceptions amongst a class or identifying groupings that foster learning amongst peers, and 3.) Deliver perceptive curriculum by allowing teachers the flexibility to edit, scaffold, and adjust lessons in real time, without the limits of static PDFs or rigid platforms” (Sarah Grivakis 2025). These three things can help teachers to reduce their stress and less burden in their classroom. </w:t>
      </w:r>
    </w:p>
    <w:p w:rsidR="00000000" w:rsidDel="00000000" w:rsidP="00000000" w:rsidRDefault="00000000" w:rsidRPr="00000000" w14:paraId="00000025">
      <w:pPr>
        <w:spacing w:after="120" w:before="12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120" w:before="12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using AI, the popular tool that has been helpful for the students' learning, especially in their limitations. AI literacy has been focused on three main areas: “namely helping kids distinguish AI technologies in their daily lives, providing them with basic programming skills to interact with AI technologies, and raising awareness about the moral dimension of AI” (Tr. Kalai Lakshimi 2024). At a young age, they can increase their knowledge, skills, and attitudes. It is also a great tool for families for future readiness and innovation. Research says how, “Parents would probably be attracted to schools that are proactive to address the future needs of students, especially when AI skills are perceived as being integrated into success in tomorrow's workforce. A school would improve its quality of education and garner an edge in a highly competitive market for education by doing so effectively”  (Tr. Kalai Lakshimi 2024). When introducing AI, students can learn how to be confident in their education, such as in STEM and fieldwork in their future career. It can also help them become bright future leaders who can teach AI modern education to others who are about to start their education course. The future generations can strengthen their knowledge of modern technology in this new era. </w:t>
      </w:r>
    </w:p>
    <w:p w:rsidR="00000000" w:rsidDel="00000000" w:rsidP="00000000" w:rsidRDefault="00000000" w:rsidRPr="00000000" w14:paraId="00000027">
      <w:pPr>
        <w:spacing w:after="120" w:before="12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knowledge can not only improve their education but also the effectiveness in marketing for educational institutions. AI knowledge helps students learn and give clear direction to their learning, and gives them challenging questions to increase their knowledge. </w:t>
      </w:r>
    </w:p>
    <w:p w:rsidR="00000000" w:rsidDel="00000000" w:rsidP="00000000" w:rsidRDefault="00000000" w:rsidRPr="00000000" w14:paraId="00000028">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knowledge falls into five categories: Definitions and Types of AI, Problem solving and search, reasoning, data and machine learning, and application. These categories help raise the quality of education (Tr. Kalai Lakshimi 2024). </w:t>
      </w:r>
    </w:p>
    <w:p w:rsidR="00000000" w:rsidDel="00000000" w:rsidP="00000000" w:rsidRDefault="00000000" w:rsidRPr="00000000" w14:paraId="00000029">
      <w:pPr>
        <w:spacing w:after="120" w:before="12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Definitions and Types is exploring the differences between the general AI. “ In marketing terms, to sell the curriculum based on clear demarcations of AI from algorithms proves to the school students that the education system genuinely cares about teaching relevant high-level education, an appeal both to parents as well as to the students towards the future of technology” (Tr. Kalai Lakshimi 2024). </w:t>
      </w:r>
    </w:p>
    <w:p w:rsidR="00000000" w:rsidDel="00000000" w:rsidP="00000000" w:rsidRDefault="00000000" w:rsidRPr="00000000" w14:paraId="0000002A">
      <w:pPr>
        <w:spacing w:after="120" w:before="12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solving and search are methods of problem solving in AI and the ability of student’s techniques. Research recommended that schools should use this type of AI to solve problems in their academics (Tr. Kalai Lakshimi 2024).</w:t>
      </w:r>
    </w:p>
    <w:p w:rsidR="00000000" w:rsidDel="00000000" w:rsidP="00000000" w:rsidRDefault="00000000" w:rsidRPr="00000000" w14:paraId="0000002B">
      <w:pPr>
        <w:spacing w:after="120" w:before="12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Reasoning brings the concept of processes in the human brain to the student, which can bring the curriculum as a whole. It can be used for the market’s schools, forward thinking, and preparing students in cognitive science and robotics (Tr. Kalai Lakshimi 2024).</w:t>
      </w:r>
    </w:p>
    <w:p w:rsidR="00000000" w:rsidDel="00000000" w:rsidP="00000000" w:rsidRDefault="00000000" w:rsidRPr="00000000" w14:paraId="0000002C">
      <w:pPr>
        <w:spacing w:after="120" w:before="12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and machine learning is a category that deals with algorithms and how it can detect the program in the marketing of educational data marketing. Data and machine learning can improve the school’s learning, which can make the curriculum more relevant each day (Tr. Kalai Lakshimi 2024).</w:t>
      </w:r>
    </w:p>
    <w:p w:rsidR="00000000" w:rsidDel="00000000" w:rsidP="00000000" w:rsidRDefault="00000000" w:rsidRPr="00000000" w14:paraId="0000002D">
      <w:pPr>
        <w:spacing w:after="120" w:before="12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applications allow students to see AI in action. In applications can be applicable, including computer vision, speech recognition, or machine translation. The recognition activities can be practiced using these tools in the real world. Especially in marketing, it can have a better reputation and allow experiential learning to prepare students for their future careers, and be an expert in technology (Tr. Kalai Lakshimi 2024).</w:t>
      </w:r>
    </w:p>
    <w:p w:rsidR="00000000" w:rsidDel="00000000" w:rsidP="00000000" w:rsidRDefault="00000000" w:rsidRPr="00000000" w14:paraId="0000002E">
      <w:pPr>
        <w:spacing w:after="120" w:before="12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study found that research design can be understood using machine learning through research design. There are six quantitative studies that found “various data collection procedures, such as knowledge and </w:t>
      </w:r>
      <w:r w:rsidDel="00000000" w:rsidR="00000000" w:rsidRPr="00000000">
        <w:rPr>
          <w:rFonts w:ascii="Times New Roman" w:cs="Times New Roman" w:eastAsia="Times New Roman" w:hAnsi="Times New Roman"/>
          <w:sz w:val="24"/>
          <w:szCs w:val="24"/>
          <w:rtl w:val="0"/>
        </w:rPr>
        <w:t xml:space="preserve">theory of mind</w:t>
      </w:r>
      <w:r w:rsidDel="00000000" w:rsidR="00000000" w:rsidRPr="00000000">
        <w:rPr>
          <w:rFonts w:ascii="Times New Roman" w:cs="Times New Roman" w:eastAsia="Times New Roman" w:hAnsi="Times New Roman"/>
          <w:sz w:val="24"/>
          <w:szCs w:val="24"/>
          <w:rtl w:val="0"/>
        </w:rPr>
        <w:t xml:space="preserve"> skills assessments, questionnaires, and surveys” (Jiahong Su 2023). Results showed that “children can understand machine learning concepts more easily using the tool” (Jiahong Su 2023). Other quantitative studies were used for various databases, such as collecting videos, pictures, field notes, comments, interviews, and observation. But through testing other databases, the results show that “they were very successful in introducing basic AI/computer science concepts to children in a playful way” (Jiahong Su 2023). </w:t>
      </w:r>
    </w:p>
    <w:p w:rsidR="00000000" w:rsidDel="00000000" w:rsidP="00000000" w:rsidRDefault="00000000" w:rsidRPr="00000000" w14:paraId="0000002F">
      <w:pPr>
        <w:spacing w:after="120" w:before="12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researchers found some benefits and challenges in AI Early Childhood education. Some were benefits that can impact the students’ needs through personalized learning experiences that can be motivating, engaging, and learn new things in their academic learning. Also, being able to access personalized learning through games that can be both fun and engaging in students’ learning. While facing challenges of not being able to adjust their education perfectly, or having to misinform about some things that couldn't be addressed properly. </w:t>
      </w:r>
    </w:p>
    <w:p w:rsidR="00000000" w:rsidDel="00000000" w:rsidP="00000000" w:rsidRDefault="00000000" w:rsidRPr="00000000" w14:paraId="00000030">
      <w:pPr>
        <w:spacing w:after="120" w:before="12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has been used for many resources throughout other grade levels, but AI has been creating a new curriculum for early childhood education that can be used for developing their skills through AI literacy. </w:t>
      </w:r>
    </w:p>
    <w:p w:rsidR="00000000" w:rsidDel="00000000" w:rsidP="00000000" w:rsidRDefault="00000000" w:rsidRPr="00000000" w14:paraId="00000031">
      <w:pPr>
        <w:spacing w:after="120" w:before="12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AI system that is taught by young learners, they know about the education system in a modern technology era. Once young learners learn how to access these skills throughout their lives and continue to learn and use them in a positive way, they are able to become successful in their careers and can be experts who can influence other learners in their education. </w:t>
      </w:r>
    </w:p>
    <w:p w:rsidR="00000000" w:rsidDel="00000000" w:rsidP="00000000" w:rsidRDefault="00000000" w:rsidRPr="00000000" w14:paraId="00000032">
      <w:pPr>
        <w:spacing w:after="120" w:before="12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for children to use technology at a young age which can be beneficial for both parents and for themselves but it is important to use it wisely without being able to worry about the negative effects. If the young learners are cautious about these technologies, they can have the best learning experiences. </w:t>
      </w:r>
    </w:p>
    <w:p w:rsidR="00000000" w:rsidDel="00000000" w:rsidP="00000000" w:rsidRDefault="00000000" w:rsidRPr="00000000" w14:paraId="00000033">
      <w:pPr>
        <w:spacing w:after="120" w:before="12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120" w:before="12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120" w:before="12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20" w:before="12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120" w:before="12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120" w:before="12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120" w:before="12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120" w:before="12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120" w:before="12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120" w:before="12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120" w:before="12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120" w:before="12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120" w:before="12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WORK CITED </w:t>
      </w:r>
    </w:p>
    <w:p w:rsidR="00000000" w:rsidDel="00000000" w:rsidP="00000000" w:rsidRDefault="00000000" w:rsidRPr="00000000" w14:paraId="00000043">
      <w:pPr>
        <w:spacing w:line="480" w:lineRule="auto"/>
        <w:ind w:left="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Allen-Manning, Leah. “AI for Educators: How District Leaders Can Empower Teachers with AI Solutions.” </w:t>
      </w:r>
      <w:r w:rsidDel="00000000" w:rsidR="00000000" w:rsidRPr="00000000">
        <w:rPr>
          <w:rFonts w:ascii="Times New Roman" w:cs="Times New Roman" w:eastAsia="Times New Roman" w:hAnsi="Times New Roman"/>
          <w:i w:val="1"/>
          <w:iCs w:val="1"/>
          <w:color w:val="1f1f1f"/>
          <w:sz w:val="24"/>
          <w:szCs w:val="24"/>
          <w:rtl w:val="0"/>
        </w:rPr>
        <w:t xml:space="preserve">Panoramaed.com</w:t>
      </w:r>
      <w:r w:rsidDel="00000000" w:rsidR="00000000" w:rsidRPr="00000000">
        <w:rPr>
          <w:rFonts w:ascii="Times New Roman" w:cs="Times New Roman" w:eastAsia="Times New Roman" w:hAnsi="Times New Roman"/>
          <w:color w:val="1f1f1f"/>
          <w:sz w:val="24"/>
          <w:szCs w:val="24"/>
          <w:rtl w:val="0"/>
        </w:rPr>
        <w:t xml:space="preserve">, Panorama Education, 10 Mar. 2025, www.panoramaed.com/blog/ai-for-educators. Accessed 25 Nov. 2025.</w:t>
      </w:r>
    </w:p>
    <w:p w:rsidR="00000000" w:rsidDel="00000000" w:rsidP="00000000" w:rsidRDefault="00000000" w:rsidRPr="00000000" w14:paraId="00000044">
      <w:pPr>
        <w:spacing w:line="480" w:lineRule="auto"/>
        <w:ind w:left="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Alotaibi, Manar. “Game-Based Learning in Early Childhood Education: A Systematic Review and Meta-Analysis.” </w:t>
      </w:r>
      <w:r w:rsidDel="00000000" w:rsidR="00000000" w:rsidRPr="00000000">
        <w:rPr>
          <w:rFonts w:ascii="Times New Roman" w:cs="Times New Roman" w:eastAsia="Times New Roman" w:hAnsi="Times New Roman"/>
          <w:i w:val="1"/>
          <w:iCs w:val="1"/>
          <w:color w:val="1f1f1f"/>
          <w:sz w:val="24"/>
          <w:szCs w:val="24"/>
          <w:rtl w:val="0"/>
        </w:rPr>
        <w:t xml:space="preserve">Frontiers in Psychology</w:t>
      </w:r>
      <w:r w:rsidDel="00000000" w:rsidR="00000000" w:rsidRPr="00000000">
        <w:rPr>
          <w:rFonts w:ascii="Times New Roman" w:cs="Times New Roman" w:eastAsia="Times New Roman" w:hAnsi="Times New Roman"/>
          <w:color w:val="1f1f1f"/>
          <w:sz w:val="24"/>
          <w:szCs w:val="24"/>
          <w:rtl w:val="0"/>
        </w:rPr>
        <w:t xml:space="preserve">, vol. 15, no. 1, 2 Apr. 2024, https://doi.org/10.3389/fpsyg.2024.1307881.</w:t>
      </w:r>
    </w:p>
    <w:p w:rsidR="00000000" w:rsidDel="00000000" w:rsidP="00000000" w:rsidRDefault="00000000" w:rsidRPr="00000000" w14:paraId="00000045">
      <w:pPr>
        <w:spacing w:line="480" w:lineRule="auto"/>
        <w:ind w:left="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Chen, Jingyi. “Exploring the Role of Artificial Intelligence in Personalized Learning Experiences in Early Childhood Education to Improve Children’s Social Skills.” </w:t>
      </w:r>
      <w:r w:rsidDel="00000000" w:rsidR="00000000" w:rsidRPr="00000000">
        <w:rPr>
          <w:rFonts w:ascii="Times New Roman" w:cs="Times New Roman" w:eastAsia="Times New Roman" w:hAnsi="Times New Roman"/>
          <w:i w:val="1"/>
          <w:iCs w:val="1"/>
          <w:color w:val="1f1f1f"/>
          <w:sz w:val="24"/>
          <w:szCs w:val="24"/>
          <w:rtl w:val="0"/>
        </w:rPr>
        <w:t xml:space="preserve">Lecture Notes in Education Psychology and Public Media</w:t>
      </w:r>
      <w:r w:rsidDel="00000000" w:rsidR="00000000" w:rsidRPr="00000000">
        <w:rPr>
          <w:rFonts w:ascii="Times New Roman" w:cs="Times New Roman" w:eastAsia="Times New Roman" w:hAnsi="Times New Roman"/>
          <w:color w:val="1f1f1f"/>
          <w:sz w:val="24"/>
          <w:szCs w:val="24"/>
          <w:rtl w:val="0"/>
        </w:rPr>
        <w:t xml:space="preserve">, vol. 87, no. 1, 20 June 2025, pp. 121–132, www.researchgate.net/publication/392885280_Exploring_the_Role_of_Artificial_Intelligence_in_Personalized_Learning_Experiences_in_Early_Childhood_Education_to_Improve_Children, https://doi.org/10.54254/2753-7048/2025.BO24154.</w:t>
      </w:r>
    </w:p>
    <w:p w:rsidR="00000000" w:rsidDel="00000000" w:rsidP="00000000" w:rsidRDefault="00000000" w:rsidRPr="00000000" w14:paraId="00000046">
      <w:pPr>
        <w:spacing w:line="480" w:lineRule="auto"/>
        <w:ind w:left="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Grivakis, Sarah . “Lighten Teacher Workloads and Reduce Burnout with AI Designed for Education.” </w:t>
      </w:r>
      <w:r w:rsidDel="00000000" w:rsidR="00000000" w:rsidRPr="00000000">
        <w:rPr>
          <w:rFonts w:ascii="Times New Roman" w:cs="Times New Roman" w:eastAsia="Times New Roman" w:hAnsi="Times New Roman"/>
          <w:i w:val="1"/>
          <w:iCs w:val="1"/>
          <w:color w:val="1f1f1f"/>
          <w:sz w:val="24"/>
          <w:szCs w:val="24"/>
          <w:rtl w:val="0"/>
        </w:rPr>
        <w:t xml:space="preserve">K-12 Dive</w:t>
      </w:r>
      <w:r w:rsidDel="00000000" w:rsidR="00000000" w:rsidRPr="00000000">
        <w:rPr>
          <w:rFonts w:ascii="Times New Roman" w:cs="Times New Roman" w:eastAsia="Times New Roman" w:hAnsi="Times New Roman"/>
          <w:color w:val="1f1f1f"/>
          <w:sz w:val="24"/>
          <w:szCs w:val="24"/>
          <w:rtl w:val="0"/>
        </w:rPr>
        <w:t xml:space="preserve">, 2 Sept. 2025, www.k12dive.com/spons/lighten-teacher-workloads-and-reduce-burnout-with-ai-designed-for-education/758435/. Accessed 25 Nov. 2025.</w:t>
      </w:r>
    </w:p>
    <w:p w:rsidR="00000000" w:rsidDel="00000000" w:rsidP="00000000" w:rsidRDefault="00000000" w:rsidRPr="00000000" w14:paraId="00000047">
      <w:pPr>
        <w:spacing w:line="480" w:lineRule="auto"/>
        <w:ind w:left="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Nations, United. “Marine Litter, an Analytical Overview.” </w:t>
      </w:r>
      <w:r w:rsidDel="00000000" w:rsidR="00000000" w:rsidRPr="00000000">
        <w:rPr>
          <w:rFonts w:ascii="Times New Roman" w:cs="Times New Roman" w:eastAsia="Times New Roman" w:hAnsi="Times New Roman"/>
          <w:i w:val="1"/>
          <w:iCs w:val="1"/>
          <w:color w:val="1f1f1f"/>
          <w:sz w:val="24"/>
          <w:szCs w:val="24"/>
          <w:rtl w:val="0"/>
        </w:rPr>
        <w:t xml:space="preserve">Unep.org</w:t>
      </w:r>
      <w:r w:rsidDel="00000000" w:rsidR="00000000" w:rsidRPr="00000000">
        <w:rPr>
          <w:rFonts w:ascii="Times New Roman" w:cs="Times New Roman" w:eastAsia="Times New Roman" w:hAnsi="Times New Roman"/>
          <w:color w:val="1f1f1f"/>
          <w:sz w:val="24"/>
          <w:szCs w:val="24"/>
          <w:rtl w:val="0"/>
        </w:rPr>
        <w:t xml:space="preserve">, vol. 2, no. 1, 2022, wedocs.unep.org/20.500.11822/8348, https://doi.org/N/A.</w:t>
      </w:r>
    </w:p>
    <w:p w:rsidR="00000000" w:rsidDel="00000000" w:rsidP="00000000" w:rsidRDefault="00000000" w:rsidRPr="00000000" w14:paraId="00000048">
      <w:pPr>
        <w:spacing w:line="480" w:lineRule="auto"/>
        <w:ind w:left="720"/>
        <w:rPr>
          <w:rFonts w:ascii="Times New Roman" w:cs="Times New Roman" w:eastAsia="Times New Roman" w:hAnsi="Times New Roman"/>
          <w:color w:val="1f1f1f"/>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color w:val="1f1f1f"/>
          <w:sz w:val="24"/>
          <w:szCs w:val="24"/>
          <w:rtl w:val="0"/>
        </w:rPr>
        <w:t xml:space="preserve">Su, Jiahong, et al. “Artificial Intelligence (AI) Literacy in Early Childhood Education: The Challenges and Opportunities.” </w:t>
      </w:r>
      <w:r w:rsidDel="00000000" w:rsidR="00000000" w:rsidRPr="00000000">
        <w:rPr>
          <w:rFonts w:ascii="Times New Roman" w:cs="Times New Roman" w:eastAsia="Times New Roman" w:hAnsi="Times New Roman"/>
          <w:i w:val="1"/>
          <w:iCs w:val="1"/>
          <w:color w:val="1f1f1f"/>
          <w:sz w:val="24"/>
          <w:szCs w:val="24"/>
          <w:rtl w:val="0"/>
        </w:rPr>
        <w:t xml:space="preserve">Computers and Education: Artificial Intelligence</w:t>
      </w:r>
      <w:r w:rsidDel="00000000" w:rsidR="00000000" w:rsidRPr="00000000">
        <w:rPr>
          <w:rFonts w:ascii="Times New Roman" w:cs="Times New Roman" w:eastAsia="Times New Roman" w:hAnsi="Times New Roman"/>
          <w:color w:val="1f1f1f"/>
          <w:sz w:val="24"/>
          <w:szCs w:val="24"/>
          <w:rtl w:val="0"/>
        </w:rPr>
        <w:t xml:space="preserve">, vol. 4, no. 100124, Jan. 2023, p. 100124, https://doi.org/10.1016/j.caeai.2023.100124.</w:t>
      </w:r>
    </w:p>
    <w:p w:rsidR="00000000" w:rsidDel="00000000" w:rsidP="00000000" w:rsidRDefault="00000000" w:rsidRPr="00000000" w14:paraId="00000049">
      <w:pPr>
        <w:spacing w:line="480" w:lineRule="auto"/>
        <w:ind w:left="72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A">
      <w:pPr>
        <w:spacing w:line="360" w:lineRule="auto"/>
        <w:jc w:val="left"/>
        <w:rPr>
          <w:rFonts w:ascii="Times New Roman" w:cs="Times New Roman" w:eastAsia="Times New Roman" w:hAnsi="Times New Roman"/>
          <w:color w:val="1f1f1f"/>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