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9EE1282" w14:textId="2CD8A844" w:rsidR="00C2668C" w:rsidRDefault="00C444E6" w:rsidP="006E2411">
      <w:pPr>
        <w:pStyle w:val="a7"/>
        <w:spacing w:line="240" w:lineRule="atLeast"/>
      </w:pPr>
      <w:r>
        <w:rPr>
          <w:rFonts w:hint="eastAsia"/>
        </w:rPr>
        <w:t>『</w:t>
      </w:r>
      <w:r w:rsidR="007C7263">
        <w:fldChar w:fldCharType="begin"/>
      </w:r>
      <w:r w:rsidR="007C7263">
        <w:instrText xml:space="preserve"> HYPERLINK "https://www.datascientist.or.jp/" </w:instrText>
      </w:r>
      <w:r w:rsidR="007C7263">
        <w:fldChar w:fldCharType="separate"/>
      </w:r>
      <w:r w:rsidRPr="00837BAF">
        <w:rPr>
          <w:rStyle w:val="ab"/>
          <w:rFonts w:hint="eastAsia"/>
        </w:rPr>
        <w:t>一般社団法人データサイエインティスト協会</w:t>
      </w:r>
      <w:r w:rsidR="007C7263">
        <w:rPr>
          <w:rStyle w:val="ab"/>
        </w:rPr>
        <w:fldChar w:fldCharType="end"/>
      </w:r>
      <w:r>
        <w:rPr>
          <w:rFonts w:hint="eastAsia"/>
        </w:rPr>
        <w:t>』</w:t>
      </w:r>
    </w:p>
    <w:p w14:paraId="2BD59C4A" w14:textId="29A85BDD" w:rsidR="00F75730" w:rsidRPr="00C444E6" w:rsidRDefault="00C444E6" w:rsidP="006E2411">
      <w:pPr>
        <w:pStyle w:val="a7"/>
        <w:spacing w:line="240" w:lineRule="atLeast"/>
        <w:rPr>
          <w:sz w:val="40"/>
        </w:rPr>
      </w:pPr>
      <w:r w:rsidRPr="00BB4909">
        <w:rPr>
          <w:sz w:val="40"/>
        </w:rPr>
        <w:t>(</w:t>
      </w:r>
      <w:r w:rsidRPr="00BB4909">
        <w:rPr>
          <w:rFonts w:hint="eastAsia"/>
        </w:rPr>
        <w:t>技術研究開発論文</w:t>
      </w:r>
      <w:r w:rsidRPr="00BB4909">
        <w:rPr>
          <w:rFonts w:hint="eastAsia"/>
          <w:sz w:val="36"/>
          <w:szCs w:val="28"/>
        </w:rPr>
        <w:t>)</w:t>
      </w:r>
    </w:p>
    <w:p w14:paraId="7D7E5872" w14:textId="3FCCB8AD" w:rsidR="000532D4" w:rsidRDefault="0046413C" w:rsidP="006E2411">
      <w:pPr>
        <w:pStyle w:val="a7"/>
        <w:spacing w:line="240" w:lineRule="atLeast"/>
      </w:pPr>
      <w:r>
        <w:rPr>
          <w:rFonts w:hint="eastAsia"/>
        </w:rPr>
        <w:t>『気候変動</w:t>
      </w:r>
      <w:r w:rsidR="007B2F51">
        <w:rPr>
          <w:rFonts w:hint="eastAsia"/>
        </w:rPr>
        <w:t>対策</w:t>
      </w:r>
      <w:r w:rsidR="001C38EC">
        <w:rPr>
          <w:rFonts w:hint="eastAsia"/>
        </w:rPr>
        <w:t>と</w:t>
      </w:r>
      <w:r>
        <w:rPr>
          <w:rFonts w:hint="eastAsia"/>
        </w:rPr>
        <w:t>日本経済</w:t>
      </w:r>
      <w:r w:rsidRPr="007B2F51">
        <w:rPr>
          <w:sz w:val="36"/>
          <w:szCs w:val="36"/>
        </w:rPr>
        <w:t>2050</w:t>
      </w:r>
      <w:r>
        <w:t>年問題</w:t>
      </w:r>
      <w:r w:rsidR="001C38EC">
        <w:rPr>
          <w:rFonts w:hint="eastAsia"/>
        </w:rPr>
        <w:t>に向</w:t>
      </w:r>
      <w:r w:rsidR="00E0499F">
        <w:rPr>
          <w:rFonts w:hint="eastAsia"/>
        </w:rPr>
        <w:t>け</w:t>
      </w:r>
      <w:r w:rsidR="001C38EC">
        <w:rPr>
          <w:rFonts w:hint="eastAsia"/>
        </w:rPr>
        <w:t>た</w:t>
      </w:r>
      <w:r w:rsidR="00287266" w:rsidRPr="00287266">
        <w:rPr>
          <w:sz w:val="36"/>
          <w:szCs w:val="36"/>
        </w:rPr>
        <w:t>ESG</w:t>
      </w:r>
      <w:r w:rsidR="00287266">
        <w:t>投資</w:t>
      </w:r>
      <w:r w:rsidR="00E0499F">
        <w:rPr>
          <w:rFonts w:hint="eastAsia"/>
        </w:rPr>
        <w:t>の利用</w:t>
      </w:r>
      <w:bookmarkStart w:id="0" w:name="_Hlk73211078"/>
      <w:r w:rsidR="000532D4">
        <w:rPr>
          <w:rFonts w:hint="eastAsia"/>
        </w:rPr>
        <w:t>提案</w:t>
      </w:r>
      <w:r w:rsidR="000532D4" w:rsidRPr="000532D4">
        <w:rPr>
          <w:rFonts w:hint="eastAsia"/>
          <w:sz w:val="36"/>
          <w:szCs w:val="36"/>
        </w:rPr>
        <w:t>:</w:t>
      </w:r>
    </w:p>
    <w:p w14:paraId="55380422" w14:textId="254737C2" w:rsidR="0017651C" w:rsidRDefault="000532D4" w:rsidP="006E2411">
      <w:pPr>
        <w:pStyle w:val="a7"/>
        <w:spacing w:line="240" w:lineRule="atLeast"/>
      </w:pPr>
      <w:r w:rsidRPr="001C38EC">
        <w:rPr>
          <w:rFonts w:hint="eastAsia"/>
        </w:rPr>
        <w:t>ベインジアン</w:t>
      </w:r>
      <w:r>
        <w:rPr>
          <w:rFonts w:hint="eastAsia"/>
        </w:rPr>
        <w:t>機械学習・</w:t>
      </w:r>
      <w:r w:rsidRPr="00287266">
        <w:rPr>
          <w:rFonts w:hint="eastAsia"/>
        </w:rPr>
        <w:t>動学確率的応用一般均衡モデル</w:t>
      </w:r>
      <w:bookmarkEnd w:id="0"/>
      <w:r w:rsidR="0046413C">
        <w:rPr>
          <w:rFonts w:hint="eastAsia"/>
        </w:rPr>
        <w:t>』</w:t>
      </w:r>
    </w:p>
    <w:p w14:paraId="3832E525" w14:textId="77777777" w:rsidR="00BB4909" w:rsidRPr="00BB4909" w:rsidRDefault="00BB4909" w:rsidP="006E2411"/>
    <w:p w14:paraId="02BAF3B2" w14:textId="494D28CF" w:rsidR="0046413C" w:rsidRDefault="0046413C" w:rsidP="006E2411">
      <w:pPr>
        <w:pStyle w:val="a9"/>
        <w:wordWrap/>
        <w:spacing w:line="240" w:lineRule="atLeast"/>
      </w:pPr>
      <w:r>
        <w:rPr>
          <w:rFonts w:hint="eastAsia"/>
        </w:rPr>
        <w:t>著者</w:t>
      </w:r>
      <w:r w:rsidRPr="0046413C">
        <w:t>:</w:t>
      </w:r>
      <w:r>
        <w:t xml:space="preserve"> </w:t>
      </w:r>
      <w:hyperlink r:id="rId8" w:history="1">
        <w:r w:rsidR="00A663CE" w:rsidRPr="00376BDA">
          <w:rPr>
            <w:rStyle w:val="ab"/>
            <w:rFonts w:hint="eastAsia"/>
          </w:rPr>
          <w:t>柴田怜</w:t>
        </w:r>
      </w:hyperlink>
      <w:r w:rsidR="00376BDA">
        <w:rPr>
          <w:rStyle w:val="af0"/>
        </w:rPr>
        <w:footnoteReference w:id="1"/>
      </w:r>
    </w:p>
    <w:p w14:paraId="5923B467" w14:textId="09FF22BD" w:rsidR="0046413C" w:rsidRPr="00C90D69" w:rsidRDefault="0046413C" w:rsidP="006E2411">
      <w:pPr>
        <w:pStyle w:val="afa"/>
        <w:spacing w:line="240" w:lineRule="atLeast"/>
      </w:pPr>
      <w:bookmarkStart w:id="1" w:name="_Toc73421275"/>
      <w:bookmarkStart w:id="2" w:name="_Toc73594091"/>
      <w:r w:rsidRPr="00C90D69">
        <w:rPr>
          <w:rFonts w:hint="eastAsia"/>
        </w:rPr>
        <w:t>要旨</w:t>
      </w:r>
      <w:bookmarkEnd w:id="1"/>
      <w:bookmarkEnd w:id="2"/>
    </w:p>
    <w:p w14:paraId="6F39F5D9" w14:textId="77777777" w:rsidR="006E2411" w:rsidRDefault="006E2411" w:rsidP="006E2411">
      <w:pPr>
        <w:spacing w:line="240" w:lineRule="atLeast"/>
      </w:pPr>
      <w:r>
        <w:rPr>
          <w:rFonts w:hint="eastAsia"/>
        </w:rPr>
        <w:t xml:space="preserve">　</w:t>
      </w:r>
      <w:r w:rsidR="00F873EC">
        <w:rPr>
          <w:rFonts w:hint="eastAsia"/>
        </w:rPr>
        <w:t>本稿は、気候変動</w:t>
      </w:r>
      <w:r w:rsidR="008033DE">
        <w:rPr>
          <w:rFonts w:hint="eastAsia"/>
        </w:rPr>
        <w:t>対策</w:t>
      </w:r>
      <w:r w:rsidR="00F873EC">
        <w:rPr>
          <w:rFonts w:hint="eastAsia"/>
        </w:rPr>
        <w:t>と日本経済</w:t>
      </w:r>
      <w:r w:rsidR="00F873EC" w:rsidRPr="00F873EC">
        <w:rPr>
          <w:rFonts w:ascii="Times New Roman" w:hAnsi="Times New Roman" w:cs="Times New Roman"/>
          <w:sz w:val="24"/>
          <w:szCs w:val="28"/>
        </w:rPr>
        <w:t>2050</w:t>
      </w:r>
      <w:r w:rsidR="00F873EC">
        <w:t>年問題に向けた</w:t>
      </w:r>
      <w:r w:rsidR="000532D4" w:rsidRPr="000532D4">
        <w:rPr>
          <w:rFonts w:hint="eastAsia"/>
        </w:rPr>
        <w:t>ベインジアン機械学習・</w:t>
      </w:r>
      <w:r w:rsidR="008033DE" w:rsidRPr="008033DE">
        <w:rPr>
          <w:rFonts w:hint="eastAsia"/>
        </w:rPr>
        <w:t>動学確率的応用一般均衡モデル</w:t>
      </w:r>
      <w:r w:rsidR="008033DE">
        <w:rPr>
          <w:rFonts w:hint="eastAsia"/>
        </w:rPr>
        <w:t>を</w:t>
      </w:r>
      <w:r w:rsidR="000532D4">
        <w:rPr>
          <w:rFonts w:hint="eastAsia"/>
        </w:rPr>
        <w:t>理論設計・実装する</w:t>
      </w:r>
      <w:r w:rsidR="00F873EC">
        <w:t>に基づき、その解決手段として</w:t>
      </w:r>
      <w:r w:rsidR="00F873EC" w:rsidRPr="00F873EC">
        <w:rPr>
          <w:rFonts w:ascii="Times New Roman" w:hAnsi="Times New Roman" w:cs="Times New Roman"/>
          <w:sz w:val="24"/>
          <w:szCs w:val="28"/>
        </w:rPr>
        <w:t>ESG</w:t>
      </w:r>
      <w:r w:rsidR="00C207A6">
        <w:rPr>
          <w:rFonts w:ascii="Times New Roman" w:hAnsi="Times New Roman" w:cs="Times New Roman"/>
          <w:sz w:val="24"/>
          <w:szCs w:val="28"/>
        </w:rPr>
        <w:t>(</w:t>
      </w:r>
      <w:r w:rsidR="00C207A6" w:rsidRPr="00C207A6">
        <w:rPr>
          <w:rFonts w:ascii="Times New Roman" w:hAnsi="Times New Roman" w:cs="Times New Roman"/>
          <w:sz w:val="24"/>
          <w:szCs w:val="28"/>
        </w:rPr>
        <w:t>Environmental, Social, and</w:t>
      </w:r>
      <w:r w:rsidR="00C207A6">
        <w:rPr>
          <w:rFonts w:ascii="Times New Roman" w:hAnsi="Times New Roman" w:cs="Times New Roman" w:hint="eastAsia"/>
          <w:sz w:val="24"/>
          <w:szCs w:val="28"/>
        </w:rPr>
        <w:t>,</w:t>
      </w:r>
      <w:r w:rsidR="00C207A6" w:rsidRPr="00C207A6">
        <w:rPr>
          <w:rFonts w:ascii="Times New Roman" w:hAnsi="Times New Roman" w:cs="Times New Roman"/>
          <w:sz w:val="24"/>
          <w:szCs w:val="28"/>
        </w:rPr>
        <w:t xml:space="preserve"> Corporate Governance</w:t>
      </w:r>
      <w:r w:rsidR="00C207A6">
        <w:rPr>
          <w:rFonts w:ascii="Times New Roman" w:hAnsi="Times New Roman" w:cs="Times New Roman"/>
          <w:sz w:val="24"/>
          <w:szCs w:val="28"/>
        </w:rPr>
        <w:t>)</w:t>
      </w:r>
      <w:r w:rsidR="00F873EC">
        <w:t>投資の利用提案</w:t>
      </w:r>
      <w:r w:rsidR="006D5D8F">
        <w:rPr>
          <w:rFonts w:hint="eastAsia"/>
        </w:rPr>
        <w:t>を行う</w:t>
      </w:r>
      <w:r w:rsidR="001D5B60">
        <w:rPr>
          <w:rFonts w:hint="eastAsia"/>
        </w:rPr>
        <w:t>ことを目的とする。</w:t>
      </w:r>
    </w:p>
    <w:p w14:paraId="0A7381F7" w14:textId="1D997375" w:rsidR="006D5D8F" w:rsidRDefault="006E2411" w:rsidP="006E2411">
      <w:pPr>
        <w:spacing w:line="240" w:lineRule="atLeast"/>
      </w:pPr>
      <w:r>
        <w:rPr>
          <w:rFonts w:hint="eastAsia"/>
        </w:rPr>
        <w:t xml:space="preserve">　</w:t>
      </w:r>
      <w:r w:rsidR="006D5D8F">
        <w:rPr>
          <w:rFonts w:hint="eastAsia"/>
        </w:rPr>
        <w:t>環境・経済・社会影響を及ぼす点</w:t>
      </w:r>
      <w:r w:rsidR="004F14A7">
        <w:rPr>
          <w:rFonts w:hint="eastAsia"/>
        </w:rPr>
        <w:t>及び</w:t>
      </w:r>
      <w:r w:rsidR="006D5D8F">
        <w:rPr>
          <w:rFonts w:hint="eastAsia"/>
        </w:rPr>
        <w:t>非財務情報</w:t>
      </w:r>
      <w:r w:rsidR="004F14A7">
        <w:rPr>
          <w:rFonts w:hint="eastAsia"/>
        </w:rPr>
        <w:t>の寄与から、これ等のローデータを収集し、パネルデータとして確率ベクトルを形成した。尚、資本主義経済は、需給均衡を前提とする為、需要・供給関数は、本稿において導出する必要はなかった。</w:t>
      </w:r>
    </w:p>
    <w:p w14:paraId="1A02937F" w14:textId="22EF077A" w:rsidR="006408CD" w:rsidRDefault="006E2411" w:rsidP="006E2411">
      <w:pPr>
        <w:spacing w:line="240" w:lineRule="atLeast"/>
      </w:pPr>
      <w:r>
        <w:rPr>
          <w:rFonts w:hint="eastAsia"/>
        </w:rPr>
        <w:t xml:space="preserve">　</w:t>
      </w:r>
      <w:r w:rsidR="003179ED">
        <w:rPr>
          <w:rFonts w:hint="eastAsia"/>
        </w:rPr>
        <w:t>理論設計としては、</w:t>
      </w:r>
      <w:r w:rsidR="00F873EC">
        <w:rPr>
          <w:rFonts w:hint="eastAsia"/>
        </w:rPr>
        <w:t>ローデータを収集・整理した後、</w:t>
      </w:r>
      <w:r w:rsidR="00604C09">
        <w:rPr>
          <w:rFonts w:hint="eastAsia"/>
        </w:rPr>
        <w:t>共和分検定の結果に鑑み、</w:t>
      </w:r>
      <w:r w:rsidR="00F873EC">
        <w:rPr>
          <w:rFonts w:hint="eastAsia"/>
        </w:rPr>
        <w:t>偏グレンジャー因果性</w:t>
      </w:r>
      <w:r w:rsidR="006408CD">
        <w:rPr>
          <w:rFonts w:hint="eastAsia"/>
        </w:rPr>
        <w:t>並びにパネル</w:t>
      </w:r>
      <w:r w:rsidR="006408CD" w:rsidRPr="006408CD">
        <w:rPr>
          <w:rStyle w:val="af2"/>
          <w:rFonts w:eastAsia="ＭＳ Ｐ明朝" w:hint="eastAsia"/>
        </w:rPr>
        <w:t>V</w:t>
      </w:r>
      <w:r w:rsidR="006408CD" w:rsidRPr="006408CD">
        <w:rPr>
          <w:rStyle w:val="af2"/>
          <w:rFonts w:eastAsia="ＭＳ Ｐ明朝"/>
        </w:rPr>
        <w:t>APCR(Vector Auto Principal Component Regressive)</w:t>
      </w:r>
      <w:r w:rsidR="006408CD">
        <w:rPr>
          <w:rFonts w:hint="eastAsia"/>
        </w:rPr>
        <w:t>モデル</w:t>
      </w:r>
      <w:r w:rsidR="00F873EC">
        <w:rPr>
          <w:rFonts w:hint="eastAsia"/>
        </w:rPr>
        <w:t>に統計的有意性を確認</w:t>
      </w:r>
      <w:r w:rsidR="006408CD">
        <w:rPr>
          <w:rFonts w:hint="eastAsia"/>
        </w:rPr>
        <w:t>することができた。</w:t>
      </w:r>
    </w:p>
    <w:p w14:paraId="69AF1124" w14:textId="46FEA119" w:rsidR="006D5D8F" w:rsidRDefault="006E2411" w:rsidP="006E2411">
      <w:pPr>
        <w:spacing w:line="240" w:lineRule="atLeast"/>
      </w:pPr>
      <w:r>
        <w:rPr>
          <w:rFonts w:hint="eastAsia"/>
        </w:rPr>
        <w:t xml:space="preserve">　</w:t>
      </w:r>
      <w:r w:rsidR="006408CD">
        <w:rPr>
          <w:rFonts w:hint="eastAsia"/>
        </w:rPr>
        <w:t>そして、この</w:t>
      </w:r>
      <w:r w:rsidR="00F873EC">
        <w:rPr>
          <w:rFonts w:hint="eastAsia"/>
        </w:rPr>
        <w:t>パネル</w:t>
      </w:r>
      <w:r w:rsidR="00F873EC" w:rsidRPr="00F873EC">
        <w:rPr>
          <w:rFonts w:ascii="Times New Roman" w:hAnsi="Times New Roman" w:cs="Times New Roman"/>
          <w:sz w:val="24"/>
          <w:szCs w:val="28"/>
        </w:rPr>
        <w:t>VA</w:t>
      </w:r>
      <w:r w:rsidR="006408CD">
        <w:rPr>
          <w:rFonts w:ascii="Times New Roman" w:hAnsi="Times New Roman" w:cs="Times New Roman"/>
          <w:sz w:val="24"/>
          <w:szCs w:val="28"/>
        </w:rPr>
        <w:t>PC</w:t>
      </w:r>
      <w:r w:rsidR="00F873EC" w:rsidRPr="00F873EC">
        <w:rPr>
          <w:rFonts w:ascii="Times New Roman" w:hAnsi="Times New Roman" w:cs="Times New Roman"/>
          <w:sz w:val="24"/>
          <w:szCs w:val="28"/>
        </w:rPr>
        <w:t>R</w:t>
      </w:r>
      <w:r w:rsidR="00382A3E">
        <w:rPr>
          <w:rFonts w:ascii="Times New Roman" w:hAnsi="Times New Roman" w:cs="Times New Roman"/>
          <w:sz w:val="24"/>
          <w:szCs w:val="28"/>
        </w:rPr>
        <w:t>-SPDE</w:t>
      </w:r>
      <w:r w:rsidR="00F873EC">
        <w:rPr>
          <w:rFonts w:hint="eastAsia"/>
        </w:rPr>
        <w:t>モデルによる</w:t>
      </w:r>
      <w:r w:rsidR="008E4B03">
        <w:rPr>
          <w:rFonts w:hint="eastAsia"/>
        </w:rPr>
        <w:t>動的</w:t>
      </w:r>
      <w:r w:rsidR="00F873EC">
        <w:rPr>
          <w:rFonts w:hint="eastAsia"/>
        </w:rPr>
        <w:t>直接相関係数を適当と判断し、その</w:t>
      </w:r>
      <w:r w:rsidR="006D5D8F">
        <w:rPr>
          <w:rFonts w:hint="eastAsia"/>
        </w:rPr>
        <w:t>回帰式に偏導関数を取るとともに、時系列値を連続代入して代表値を以て解析する</w:t>
      </w:r>
      <w:r w:rsidR="006C343C">
        <w:rPr>
          <w:rFonts w:hint="eastAsia"/>
        </w:rPr>
        <w:t>ベイズ推定を採用することで、具体値を導出した</w:t>
      </w:r>
      <w:r w:rsidR="006D5D8F">
        <w:rPr>
          <w:rFonts w:hint="eastAsia"/>
        </w:rPr>
        <w:t>。</w:t>
      </w:r>
      <w:r w:rsidR="006C343C">
        <w:rPr>
          <w:rFonts w:hint="eastAsia"/>
        </w:rPr>
        <w:t>尚、</w:t>
      </w:r>
      <w:r w:rsidR="006D5D8F">
        <w:rPr>
          <w:rFonts w:hint="eastAsia"/>
        </w:rPr>
        <w:t>この</w:t>
      </w:r>
      <w:r w:rsidR="006C343C">
        <w:rPr>
          <w:rFonts w:hint="eastAsia"/>
        </w:rPr>
        <w:t>具体値は、標本数こそ少数ながら、</w:t>
      </w:r>
      <w:r w:rsidR="006C343C" w:rsidRPr="006C343C">
        <w:rPr>
          <w:rStyle w:val="af2"/>
          <w:rFonts w:eastAsia="ＭＳ Ｐ明朝" w:hint="eastAsia"/>
        </w:rPr>
        <w:t>X</w:t>
      </w:r>
      <w:r w:rsidR="006C343C" w:rsidRPr="006C343C">
        <w:rPr>
          <w:rStyle w:val="af2"/>
          <w:rFonts w:eastAsia="ＭＳ Ｐ明朝"/>
        </w:rPr>
        <w:t>GBoost</w:t>
      </w:r>
      <w:r w:rsidR="006C343C">
        <w:rPr>
          <w:rFonts w:hint="eastAsia"/>
        </w:rPr>
        <w:t>によって再現性を実証した。</w:t>
      </w:r>
    </w:p>
    <w:p w14:paraId="0F3222C7" w14:textId="31770464" w:rsidR="007B2F51" w:rsidRDefault="006E2411" w:rsidP="006E2411">
      <w:pPr>
        <w:spacing w:line="240" w:lineRule="atLeast"/>
      </w:pPr>
      <w:r>
        <w:rPr>
          <w:rFonts w:hint="eastAsia"/>
        </w:rPr>
        <w:t xml:space="preserve">　</w:t>
      </w:r>
      <w:r w:rsidR="00D26EAD">
        <w:rPr>
          <w:rFonts w:hint="eastAsia"/>
        </w:rPr>
        <w:t>以上の分析結果踏まえ</w:t>
      </w:r>
      <w:r w:rsidR="00F873EC">
        <w:rPr>
          <w:rFonts w:hint="eastAsia"/>
        </w:rPr>
        <w:t>、</w:t>
      </w:r>
      <w:r w:rsidR="00F873EC" w:rsidRPr="00F873EC">
        <w:rPr>
          <w:rFonts w:ascii="Times New Roman" w:hAnsi="Times New Roman" w:cs="Times New Roman"/>
          <w:sz w:val="24"/>
          <w:szCs w:val="28"/>
        </w:rPr>
        <w:t>ESG</w:t>
      </w:r>
      <w:r w:rsidR="00F873EC">
        <w:t>投資を</w:t>
      </w:r>
      <w:r w:rsidR="00F873EC">
        <w:rPr>
          <w:rFonts w:hint="eastAsia"/>
        </w:rPr>
        <w:t>気候変動と日本経済</w:t>
      </w:r>
      <w:r w:rsidR="00F873EC" w:rsidRPr="00F873EC">
        <w:rPr>
          <w:rFonts w:ascii="Times New Roman" w:hAnsi="Times New Roman" w:cs="Times New Roman"/>
          <w:sz w:val="24"/>
          <w:szCs w:val="28"/>
        </w:rPr>
        <w:t>2050</w:t>
      </w:r>
      <w:r w:rsidR="00F873EC">
        <w:t>年問題に向けた解決手段として</w:t>
      </w:r>
      <w:r w:rsidR="00D26EAD">
        <w:rPr>
          <w:rFonts w:hint="eastAsia"/>
        </w:rPr>
        <w:t>、特に財源に困窮する一方、需要を見込む再生可能エネルギー財源に用いることを</w:t>
      </w:r>
      <w:r w:rsidR="00F873EC">
        <w:t>提案した。</w:t>
      </w:r>
    </w:p>
    <w:p w14:paraId="18C58FBB" w14:textId="1DBEF13C" w:rsidR="00A36D85" w:rsidRDefault="00A36D85" w:rsidP="006E2411">
      <w:pPr>
        <w:pStyle w:val="af9"/>
        <w:numPr>
          <w:ilvl w:val="0"/>
          <w:numId w:val="29"/>
        </w:numPr>
        <w:ind w:leftChars="0" w:firstLine="0"/>
        <w:contextualSpacing/>
      </w:pPr>
      <w:r>
        <w:rPr>
          <w:rFonts w:hint="eastAsia"/>
        </w:rPr>
        <w:t>再生可能エネルギー普及策の推進</w:t>
      </w:r>
    </w:p>
    <w:p w14:paraId="6E27CA3A" w14:textId="2C60902D" w:rsidR="00A36D85" w:rsidRDefault="00A36D85" w:rsidP="006E2411">
      <w:pPr>
        <w:pStyle w:val="af9"/>
        <w:numPr>
          <w:ilvl w:val="0"/>
          <w:numId w:val="29"/>
        </w:numPr>
        <w:ind w:leftChars="0" w:firstLine="0"/>
        <w:contextualSpacing/>
      </w:pPr>
      <w:r w:rsidRPr="00A36D85">
        <w:rPr>
          <w:rStyle w:val="af2"/>
          <w:rFonts w:eastAsia="ＭＳ Ｐ明朝"/>
        </w:rPr>
        <w:t>CCS</w:t>
      </w:r>
      <w:r w:rsidRPr="00A36D85">
        <w:rPr>
          <w:rStyle w:val="af2"/>
          <w:rFonts w:eastAsia="ＭＳ Ｐ明朝" w:hint="eastAsia"/>
        </w:rPr>
        <w:t>(</w:t>
      </w:r>
      <w:r w:rsidRPr="00A36D85">
        <w:rPr>
          <w:rStyle w:val="af2"/>
          <w:rFonts w:eastAsia="ＭＳ Ｐ明朝"/>
        </w:rPr>
        <w:t>Carbon dioxide Capture and Storage</w:t>
      </w:r>
      <w:r>
        <w:rPr>
          <w:rStyle w:val="af2"/>
          <w:rFonts w:eastAsia="ＭＳ Ｐ明朝"/>
        </w:rPr>
        <w:t>)</w:t>
      </w:r>
      <w:r>
        <w:t>火力技術の開発・導入</w:t>
      </w:r>
    </w:p>
    <w:p w14:paraId="07861659" w14:textId="77777777" w:rsidR="00A36D85" w:rsidRDefault="00A36D85" w:rsidP="006E2411">
      <w:pPr>
        <w:pStyle w:val="af9"/>
        <w:numPr>
          <w:ilvl w:val="0"/>
          <w:numId w:val="29"/>
        </w:numPr>
        <w:ind w:leftChars="0" w:firstLine="0"/>
        <w:contextualSpacing/>
      </w:pPr>
      <w:r>
        <w:rPr>
          <w:rFonts w:hint="eastAsia"/>
        </w:rPr>
        <w:t>シェール資源の輸入・産業利用</w:t>
      </w:r>
    </w:p>
    <w:p w14:paraId="700EDCBA" w14:textId="36650DFF" w:rsidR="00A36D85" w:rsidRDefault="00A36D85" w:rsidP="006E2411">
      <w:pPr>
        <w:pStyle w:val="af9"/>
        <w:numPr>
          <w:ilvl w:val="0"/>
          <w:numId w:val="29"/>
        </w:numPr>
        <w:ind w:leftChars="0" w:firstLine="0"/>
        <w:contextualSpacing/>
      </w:pPr>
      <w:r>
        <w:rPr>
          <w:rFonts w:hint="eastAsia"/>
        </w:rPr>
        <w:t>気候変動対策国際合意形成の推進資本</w:t>
      </w:r>
    </w:p>
    <w:p w14:paraId="22E394B7" w14:textId="77777777" w:rsidR="00A36D85" w:rsidRDefault="00A36D85" w:rsidP="006E2411"/>
    <w:p w14:paraId="116CD668" w14:textId="1997F65F" w:rsidR="00BA09E3" w:rsidRPr="00C90D69" w:rsidRDefault="00C0758A" w:rsidP="006E2411">
      <w:pPr>
        <w:spacing w:line="240" w:lineRule="atLeast"/>
        <w:rPr>
          <w:b/>
          <w:bCs/>
        </w:rPr>
      </w:pPr>
      <w:r w:rsidRPr="00C0758A">
        <w:rPr>
          <w:rStyle w:val="af2"/>
          <w:rFonts w:eastAsia="ＭＳ Ｐ明朝" w:hint="eastAsia"/>
        </w:rPr>
        <w:t>(</w:t>
      </w:r>
      <w:r w:rsidR="00BA09E3" w:rsidRPr="00C90D69">
        <w:rPr>
          <w:rFonts w:hint="eastAsia"/>
          <w:b/>
          <w:bCs/>
        </w:rPr>
        <w:t>キーワード</w:t>
      </w:r>
      <w:r>
        <w:rPr>
          <w:rFonts w:ascii="Times New Roman" w:hAnsi="Times New Roman" w:cs="Times New Roman"/>
          <w:b/>
          <w:bCs/>
          <w:sz w:val="24"/>
          <w:szCs w:val="28"/>
        </w:rPr>
        <w:t>)</w:t>
      </w:r>
    </w:p>
    <w:p w14:paraId="01E7BB26" w14:textId="77777777" w:rsidR="00C0758A" w:rsidRDefault="00C0758A" w:rsidP="006E2411">
      <w:pPr>
        <w:pStyle w:val="af9"/>
        <w:numPr>
          <w:ilvl w:val="0"/>
          <w:numId w:val="22"/>
        </w:numPr>
        <w:spacing w:line="240" w:lineRule="atLeast"/>
        <w:ind w:leftChars="0" w:firstLine="0"/>
      </w:pPr>
      <w:r>
        <w:rPr>
          <w:rFonts w:hint="eastAsia"/>
        </w:rPr>
        <w:t>計量時系列分析</w:t>
      </w:r>
    </w:p>
    <w:p w14:paraId="6C67AC12" w14:textId="3D4B0410" w:rsidR="00C0758A" w:rsidRDefault="00DA7FC3" w:rsidP="006E2411">
      <w:pPr>
        <w:pStyle w:val="af9"/>
        <w:numPr>
          <w:ilvl w:val="0"/>
          <w:numId w:val="22"/>
        </w:numPr>
        <w:spacing w:line="240" w:lineRule="atLeast"/>
        <w:ind w:leftChars="0" w:firstLine="0"/>
      </w:pPr>
      <w:r w:rsidRPr="00DA7FC3">
        <w:rPr>
          <w:rFonts w:hint="eastAsia"/>
        </w:rPr>
        <w:t>共和分検定</w:t>
      </w:r>
    </w:p>
    <w:p w14:paraId="0A89CEA6" w14:textId="77777777" w:rsidR="00C0758A" w:rsidRDefault="00DA7FC3" w:rsidP="006E2411">
      <w:pPr>
        <w:pStyle w:val="af9"/>
        <w:numPr>
          <w:ilvl w:val="0"/>
          <w:numId w:val="22"/>
        </w:numPr>
        <w:spacing w:line="240" w:lineRule="atLeast"/>
        <w:ind w:leftChars="0" w:firstLine="0"/>
      </w:pPr>
      <w:r w:rsidRPr="00DA7FC3">
        <w:rPr>
          <w:rFonts w:hint="eastAsia"/>
        </w:rPr>
        <w:t>単位根検定</w:t>
      </w:r>
    </w:p>
    <w:p w14:paraId="4E3FB503" w14:textId="77777777" w:rsidR="00C0758A" w:rsidRDefault="00DA7FC3" w:rsidP="006E2411">
      <w:pPr>
        <w:pStyle w:val="af9"/>
        <w:numPr>
          <w:ilvl w:val="0"/>
          <w:numId w:val="22"/>
        </w:numPr>
        <w:spacing w:line="240" w:lineRule="atLeast"/>
        <w:ind w:leftChars="0" w:firstLine="0"/>
      </w:pPr>
      <w:r w:rsidRPr="00DA7FC3">
        <w:rPr>
          <w:rFonts w:hint="eastAsia"/>
        </w:rPr>
        <w:t>偏グレンジャー因果性検定</w:t>
      </w:r>
    </w:p>
    <w:p w14:paraId="1F0BB86B" w14:textId="77777777" w:rsidR="00C0758A" w:rsidRDefault="00FD2EA9" w:rsidP="006E2411">
      <w:pPr>
        <w:pStyle w:val="af9"/>
        <w:numPr>
          <w:ilvl w:val="0"/>
          <w:numId w:val="22"/>
        </w:numPr>
        <w:spacing w:line="240" w:lineRule="atLeast"/>
        <w:ind w:leftChars="0" w:firstLine="0"/>
      </w:pPr>
      <w:r w:rsidRPr="00FD2EA9">
        <w:rPr>
          <w:rFonts w:hint="eastAsia"/>
        </w:rPr>
        <w:t>非直交化</w:t>
      </w:r>
      <w:r w:rsidR="00DA7FC3" w:rsidRPr="00DA7FC3">
        <w:rPr>
          <w:rFonts w:hint="eastAsia"/>
        </w:rPr>
        <w:t>インパルス応答関数</w:t>
      </w:r>
    </w:p>
    <w:p w14:paraId="1ED78836" w14:textId="77777777" w:rsidR="00C0758A" w:rsidRDefault="003522BF" w:rsidP="006E2411">
      <w:pPr>
        <w:pStyle w:val="af9"/>
        <w:numPr>
          <w:ilvl w:val="0"/>
          <w:numId w:val="22"/>
        </w:numPr>
        <w:spacing w:line="240" w:lineRule="atLeast"/>
        <w:ind w:leftChars="0" w:firstLine="0"/>
      </w:pPr>
      <w:r>
        <w:rPr>
          <w:rFonts w:hint="eastAsia"/>
        </w:rPr>
        <w:t>パネル</w:t>
      </w:r>
      <w:r w:rsidRPr="00C0758A">
        <w:rPr>
          <w:rFonts w:ascii="Times New Roman" w:hAnsi="Times New Roman" w:cs="Times New Roman"/>
          <w:sz w:val="24"/>
          <w:szCs w:val="28"/>
        </w:rPr>
        <w:t>VA</w:t>
      </w:r>
      <w:r w:rsidR="00D26EAD" w:rsidRPr="00C0758A">
        <w:rPr>
          <w:rFonts w:ascii="Times New Roman" w:hAnsi="Times New Roman" w:cs="Times New Roman"/>
          <w:sz w:val="24"/>
          <w:szCs w:val="28"/>
        </w:rPr>
        <w:t>PC</w:t>
      </w:r>
      <w:r w:rsidRPr="00C0758A">
        <w:rPr>
          <w:rFonts w:ascii="Times New Roman" w:hAnsi="Times New Roman" w:cs="Times New Roman"/>
          <w:sz w:val="24"/>
          <w:szCs w:val="28"/>
        </w:rPr>
        <w:t>R</w:t>
      </w:r>
      <w:r w:rsidR="00382A3E" w:rsidRPr="00C0758A">
        <w:rPr>
          <w:rFonts w:ascii="Times New Roman" w:hAnsi="Times New Roman" w:cs="Times New Roman"/>
          <w:sz w:val="24"/>
          <w:szCs w:val="28"/>
        </w:rPr>
        <w:t>-SPDE</w:t>
      </w:r>
      <w:r>
        <w:rPr>
          <w:rFonts w:hint="eastAsia"/>
        </w:rPr>
        <w:t>モデル</w:t>
      </w:r>
    </w:p>
    <w:p w14:paraId="1B1F0479" w14:textId="3B664022" w:rsidR="00A8280C" w:rsidRPr="006E2411" w:rsidRDefault="00CC56C7" w:rsidP="006E2411">
      <w:pPr>
        <w:pStyle w:val="af9"/>
        <w:numPr>
          <w:ilvl w:val="0"/>
          <w:numId w:val="22"/>
        </w:numPr>
        <w:spacing w:line="240" w:lineRule="atLeast"/>
        <w:ind w:leftChars="0" w:firstLine="0"/>
      </w:pPr>
      <w:r w:rsidRPr="00C0758A">
        <w:rPr>
          <w:rFonts w:ascii="Times New Roman" w:hAnsi="Times New Roman" w:cs="Times New Roman" w:hint="eastAsia"/>
          <w:sz w:val="24"/>
          <w:szCs w:val="24"/>
        </w:rPr>
        <w:t>X</w:t>
      </w:r>
      <w:r w:rsidRPr="00C0758A">
        <w:rPr>
          <w:rFonts w:ascii="Times New Roman" w:hAnsi="Times New Roman" w:cs="Times New Roman"/>
          <w:sz w:val="24"/>
          <w:szCs w:val="24"/>
        </w:rPr>
        <w:t>GBoost</w:t>
      </w:r>
    </w:p>
    <w:p w14:paraId="5CB71B30" w14:textId="73B0E825" w:rsidR="006E2411" w:rsidRDefault="006E2411" w:rsidP="006E2411">
      <w:pPr>
        <w:spacing w:line="240" w:lineRule="atLeast"/>
        <w:ind w:left="420"/>
      </w:pPr>
      <w:r>
        <w:br w:type="page"/>
      </w:r>
    </w:p>
    <w:p w14:paraId="72C79540" w14:textId="77777777" w:rsidR="00C57B3D" w:rsidRDefault="00C57B3D" w:rsidP="006E2411">
      <w:pPr>
        <w:pStyle w:val="a7"/>
        <w:spacing w:line="240" w:lineRule="atLeast"/>
      </w:pPr>
      <w:r w:rsidRPr="000E483F">
        <w:rPr>
          <w:rFonts w:hint="eastAsia"/>
        </w:rPr>
        <w:lastRenderedPageBreak/>
        <w:t>目次</w:t>
      </w:r>
    </w:p>
    <w:p w14:paraId="10C160F6" w14:textId="21A27AD4" w:rsidR="006830FE" w:rsidRPr="003852CA" w:rsidRDefault="005C7A0B">
      <w:pPr>
        <w:pStyle w:val="11"/>
        <w:tabs>
          <w:tab w:val="right" w:leader="hyphen" w:pos="10456"/>
        </w:tabs>
        <w:rPr>
          <w:rFonts w:eastAsia="ＭＳ Ｐ明朝"/>
          <w:b w:val="0"/>
          <w:bCs w:val="0"/>
          <w:noProof/>
          <w:color w:val="auto"/>
          <w:sz w:val="28"/>
          <w:szCs w:val="32"/>
        </w:rPr>
      </w:pPr>
      <w:r w:rsidRPr="003852CA">
        <w:rPr>
          <w:rFonts w:eastAsia="ＭＳ Ｐ明朝"/>
          <w:sz w:val="24"/>
          <w:szCs w:val="24"/>
        </w:rPr>
        <w:fldChar w:fldCharType="begin"/>
      </w:r>
      <w:r w:rsidRPr="003852CA">
        <w:rPr>
          <w:rFonts w:eastAsia="ＭＳ Ｐ明朝"/>
          <w:sz w:val="24"/>
          <w:szCs w:val="24"/>
        </w:rPr>
        <w:instrText xml:space="preserve"> TOC \h \z \t "</w:instrText>
      </w:r>
      <w:r w:rsidRPr="003852CA">
        <w:rPr>
          <w:rFonts w:eastAsia="ＭＳ Ｐ明朝"/>
          <w:sz w:val="24"/>
          <w:szCs w:val="24"/>
        </w:rPr>
        <w:instrText>章</w:instrText>
      </w:r>
      <w:r w:rsidRPr="003852CA">
        <w:rPr>
          <w:rFonts w:eastAsia="ＭＳ Ｐ明朝"/>
          <w:sz w:val="24"/>
          <w:szCs w:val="24"/>
        </w:rPr>
        <w:instrText>,2,</w:instrText>
      </w:r>
      <w:r w:rsidRPr="003852CA">
        <w:rPr>
          <w:rFonts w:eastAsia="ＭＳ Ｐ明朝"/>
          <w:sz w:val="24"/>
          <w:szCs w:val="24"/>
        </w:rPr>
        <w:instrText>節</w:instrText>
      </w:r>
      <w:r w:rsidRPr="003852CA">
        <w:rPr>
          <w:rFonts w:eastAsia="ＭＳ Ｐ明朝"/>
          <w:sz w:val="24"/>
          <w:szCs w:val="24"/>
        </w:rPr>
        <w:instrText>,3,</w:instrText>
      </w:r>
      <w:r w:rsidRPr="003852CA">
        <w:rPr>
          <w:rFonts w:eastAsia="ＭＳ Ｐ明朝"/>
          <w:sz w:val="24"/>
          <w:szCs w:val="24"/>
        </w:rPr>
        <w:instrText>項</w:instrText>
      </w:r>
      <w:r w:rsidRPr="003852CA">
        <w:rPr>
          <w:rFonts w:eastAsia="ＭＳ Ｐ明朝"/>
          <w:sz w:val="24"/>
          <w:szCs w:val="24"/>
        </w:rPr>
        <w:instrText>,4,</w:instrText>
      </w:r>
      <w:r w:rsidRPr="003852CA">
        <w:rPr>
          <w:rFonts w:eastAsia="ＭＳ Ｐ明朝"/>
          <w:sz w:val="24"/>
          <w:szCs w:val="24"/>
        </w:rPr>
        <w:instrText>要旨</w:instrText>
      </w:r>
      <w:r w:rsidRPr="003852CA">
        <w:rPr>
          <w:rFonts w:eastAsia="ＭＳ Ｐ明朝"/>
          <w:sz w:val="24"/>
          <w:szCs w:val="24"/>
        </w:rPr>
        <w:instrText xml:space="preserve">,1,Abstract,1" </w:instrText>
      </w:r>
      <w:r w:rsidRPr="003852CA">
        <w:rPr>
          <w:rFonts w:eastAsia="ＭＳ Ｐ明朝"/>
          <w:sz w:val="24"/>
          <w:szCs w:val="24"/>
        </w:rPr>
        <w:fldChar w:fldCharType="separate"/>
      </w:r>
      <w:hyperlink w:anchor="_Toc73594091" w:history="1">
        <w:r w:rsidR="006830FE" w:rsidRPr="003852CA">
          <w:rPr>
            <w:rStyle w:val="ab"/>
            <w:rFonts w:eastAsia="ＭＳ Ｐ明朝"/>
            <w:noProof/>
            <w:sz w:val="24"/>
            <w:szCs w:val="24"/>
          </w:rPr>
          <w:t>要旨</w:t>
        </w:r>
        <w:r w:rsidR="006830FE" w:rsidRPr="003852CA">
          <w:rPr>
            <w:rFonts w:eastAsia="ＭＳ Ｐ明朝"/>
            <w:noProof/>
            <w:webHidden/>
            <w:sz w:val="24"/>
            <w:szCs w:val="24"/>
          </w:rPr>
          <w:tab/>
        </w:r>
        <w:r w:rsidR="006830FE" w:rsidRPr="003852CA">
          <w:rPr>
            <w:rFonts w:eastAsia="ＭＳ Ｐ明朝"/>
            <w:noProof/>
            <w:webHidden/>
            <w:sz w:val="24"/>
            <w:szCs w:val="24"/>
          </w:rPr>
          <w:fldChar w:fldCharType="begin"/>
        </w:r>
        <w:r w:rsidR="006830FE" w:rsidRPr="003852CA">
          <w:rPr>
            <w:rFonts w:eastAsia="ＭＳ Ｐ明朝"/>
            <w:noProof/>
            <w:webHidden/>
            <w:sz w:val="24"/>
            <w:szCs w:val="24"/>
          </w:rPr>
          <w:instrText xml:space="preserve"> PAGEREF _Toc73594091 \h </w:instrText>
        </w:r>
        <w:r w:rsidR="006830FE" w:rsidRPr="003852CA">
          <w:rPr>
            <w:rFonts w:eastAsia="ＭＳ Ｐ明朝"/>
            <w:noProof/>
            <w:webHidden/>
            <w:sz w:val="24"/>
            <w:szCs w:val="24"/>
          </w:rPr>
        </w:r>
        <w:r w:rsidR="006830FE" w:rsidRPr="003852CA">
          <w:rPr>
            <w:rFonts w:eastAsia="ＭＳ Ｐ明朝"/>
            <w:noProof/>
            <w:webHidden/>
            <w:sz w:val="24"/>
            <w:szCs w:val="24"/>
          </w:rPr>
          <w:fldChar w:fldCharType="separate"/>
        </w:r>
        <w:r w:rsidR="00A81F41">
          <w:rPr>
            <w:rFonts w:eastAsia="ＭＳ Ｐ明朝"/>
            <w:noProof/>
            <w:webHidden/>
            <w:sz w:val="24"/>
            <w:szCs w:val="24"/>
          </w:rPr>
          <w:t>1</w:t>
        </w:r>
        <w:r w:rsidR="006830FE" w:rsidRPr="003852CA">
          <w:rPr>
            <w:rFonts w:eastAsia="ＭＳ Ｐ明朝"/>
            <w:noProof/>
            <w:webHidden/>
            <w:sz w:val="24"/>
            <w:szCs w:val="24"/>
          </w:rPr>
          <w:fldChar w:fldCharType="end"/>
        </w:r>
      </w:hyperlink>
    </w:p>
    <w:p w14:paraId="65B17CD4" w14:textId="22580D5F" w:rsidR="006830FE" w:rsidRPr="003852CA" w:rsidRDefault="006830FE">
      <w:pPr>
        <w:pStyle w:val="21"/>
        <w:tabs>
          <w:tab w:val="right" w:leader="hyphen" w:pos="10456"/>
        </w:tabs>
        <w:rPr>
          <w:rFonts w:eastAsia="ＭＳ Ｐ明朝"/>
          <w:i w:val="0"/>
          <w:iCs w:val="0"/>
          <w:noProof/>
          <w:color w:val="auto"/>
          <w:sz w:val="28"/>
          <w:szCs w:val="32"/>
        </w:rPr>
      </w:pPr>
      <w:hyperlink w:anchor="_Toc73594092" w:history="1">
        <w:r w:rsidRPr="003852CA">
          <w:rPr>
            <w:rStyle w:val="ab"/>
            <w:rFonts w:eastAsia="ＭＳ Ｐ明朝"/>
            <w:noProof/>
            <w:sz w:val="24"/>
            <w:szCs w:val="24"/>
          </w:rPr>
          <w:t xml:space="preserve">1. </w:t>
        </w:r>
        <w:r w:rsidRPr="003852CA">
          <w:rPr>
            <w:rStyle w:val="ab"/>
            <w:rFonts w:eastAsia="ＭＳ Ｐ明朝"/>
            <w:noProof/>
            <w:sz w:val="24"/>
            <w:szCs w:val="24"/>
          </w:rPr>
          <w:t>問題設定</w:t>
        </w:r>
        <w:r w:rsidRPr="003852CA">
          <w:rPr>
            <w:rFonts w:eastAsia="ＭＳ Ｐ明朝"/>
            <w:noProof/>
            <w:webHidden/>
            <w:sz w:val="24"/>
            <w:szCs w:val="24"/>
          </w:rPr>
          <w:tab/>
        </w:r>
        <w:r w:rsidRPr="003852CA">
          <w:rPr>
            <w:rFonts w:eastAsia="ＭＳ Ｐ明朝"/>
            <w:noProof/>
            <w:webHidden/>
            <w:sz w:val="24"/>
            <w:szCs w:val="24"/>
          </w:rPr>
          <w:fldChar w:fldCharType="begin"/>
        </w:r>
        <w:r w:rsidRPr="003852CA">
          <w:rPr>
            <w:rFonts w:eastAsia="ＭＳ Ｐ明朝"/>
            <w:noProof/>
            <w:webHidden/>
            <w:sz w:val="24"/>
            <w:szCs w:val="24"/>
          </w:rPr>
          <w:instrText xml:space="preserve"> PAGEREF _Toc73594092 \h </w:instrText>
        </w:r>
        <w:r w:rsidRPr="003852CA">
          <w:rPr>
            <w:rFonts w:eastAsia="ＭＳ Ｐ明朝"/>
            <w:noProof/>
            <w:webHidden/>
            <w:sz w:val="24"/>
            <w:szCs w:val="24"/>
          </w:rPr>
        </w:r>
        <w:r w:rsidRPr="003852CA">
          <w:rPr>
            <w:rFonts w:eastAsia="ＭＳ Ｐ明朝"/>
            <w:noProof/>
            <w:webHidden/>
            <w:sz w:val="24"/>
            <w:szCs w:val="24"/>
          </w:rPr>
          <w:fldChar w:fldCharType="separate"/>
        </w:r>
        <w:r w:rsidR="00A81F41">
          <w:rPr>
            <w:rFonts w:eastAsia="ＭＳ Ｐ明朝"/>
            <w:noProof/>
            <w:webHidden/>
            <w:sz w:val="24"/>
            <w:szCs w:val="24"/>
          </w:rPr>
          <w:t>4</w:t>
        </w:r>
        <w:r w:rsidRPr="003852CA">
          <w:rPr>
            <w:rFonts w:eastAsia="ＭＳ Ｐ明朝"/>
            <w:noProof/>
            <w:webHidden/>
            <w:sz w:val="24"/>
            <w:szCs w:val="24"/>
          </w:rPr>
          <w:fldChar w:fldCharType="end"/>
        </w:r>
      </w:hyperlink>
    </w:p>
    <w:p w14:paraId="650ECB72" w14:textId="1FAC5E06" w:rsidR="006830FE" w:rsidRPr="003852CA" w:rsidRDefault="006830FE">
      <w:pPr>
        <w:pStyle w:val="31"/>
        <w:tabs>
          <w:tab w:val="right" w:leader="hyphen" w:pos="10456"/>
        </w:tabs>
        <w:rPr>
          <w:rFonts w:eastAsia="ＭＳ Ｐ明朝"/>
          <w:noProof/>
          <w:color w:val="auto"/>
          <w:sz w:val="28"/>
          <w:szCs w:val="32"/>
        </w:rPr>
      </w:pPr>
      <w:hyperlink w:anchor="_Toc73594093" w:history="1">
        <w:r w:rsidRPr="003852CA">
          <w:rPr>
            <w:rStyle w:val="ab"/>
            <w:rFonts w:eastAsia="ＭＳ Ｐ明朝"/>
            <w:noProof/>
            <w:sz w:val="24"/>
            <w:szCs w:val="24"/>
          </w:rPr>
          <w:t xml:space="preserve">1.1. </w:t>
        </w:r>
        <w:r w:rsidRPr="003852CA">
          <w:rPr>
            <w:rStyle w:val="ab"/>
            <w:rFonts w:eastAsia="ＭＳ Ｐ明朝"/>
            <w:noProof/>
            <w:sz w:val="24"/>
            <w:szCs w:val="24"/>
          </w:rPr>
          <w:t>研究目的・意義</w:t>
        </w:r>
        <w:r w:rsidRPr="003852CA">
          <w:rPr>
            <w:rFonts w:eastAsia="ＭＳ Ｐ明朝"/>
            <w:noProof/>
            <w:webHidden/>
            <w:sz w:val="24"/>
            <w:szCs w:val="24"/>
          </w:rPr>
          <w:tab/>
        </w:r>
        <w:r w:rsidRPr="003852CA">
          <w:rPr>
            <w:rFonts w:eastAsia="ＭＳ Ｐ明朝"/>
            <w:noProof/>
            <w:webHidden/>
            <w:sz w:val="24"/>
            <w:szCs w:val="24"/>
          </w:rPr>
          <w:fldChar w:fldCharType="begin"/>
        </w:r>
        <w:r w:rsidRPr="003852CA">
          <w:rPr>
            <w:rFonts w:eastAsia="ＭＳ Ｐ明朝"/>
            <w:noProof/>
            <w:webHidden/>
            <w:sz w:val="24"/>
            <w:szCs w:val="24"/>
          </w:rPr>
          <w:instrText xml:space="preserve"> PAGEREF _Toc73594093 \h </w:instrText>
        </w:r>
        <w:r w:rsidRPr="003852CA">
          <w:rPr>
            <w:rFonts w:eastAsia="ＭＳ Ｐ明朝"/>
            <w:noProof/>
            <w:webHidden/>
            <w:sz w:val="24"/>
            <w:szCs w:val="24"/>
          </w:rPr>
        </w:r>
        <w:r w:rsidRPr="003852CA">
          <w:rPr>
            <w:rFonts w:eastAsia="ＭＳ Ｐ明朝"/>
            <w:noProof/>
            <w:webHidden/>
            <w:sz w:val="24"/>
            <w:szCs w:val="24"/>
          </w:rPr>
          <w:fldChar w:fldCharType="separate"/>
        </w:r>
        <w:r w:rsidR="00A81F41">
          <w:rPr>
            <w:rFonts w:eastAsia="ＭＳ Ｐ明朝"/>
            <w:noProof/>
            <w:webHidden/>
            <w:sz w:val="24"/>
            <w:szCs w:val="24"/>
          </w:rPr>
          <w:t>4</w:t>
        </w:r>
        <w:r w:rsidRPr="003852CA">
          <w:rPr>
            <w:rFonts w:eastAsia="ＭＳ Ｐ明朝"/>
            <w:noProof/>
            <w:webHidden/>
            <w:sz w:val="24"/>
            <w:szCs w:val="24"/>
          </w:rPr>
          <w:fldChar w:fldCharType="end"/>
        </w:r>
      </w:hyperlink>
    </w:p>
    <w:p w14:paraId="039FCCFA" w14:textId="37A7A943" w:rsidR="006830FE" w:rsidRPr="003852CA" w:rsidRDefault="006830FE">
      <w:pPr>
        <w:pStyle w:val="31"/>
        <w:tabs>
          <w:tab w:val="right" w:leader="hyphen" w:pos="10456"/>
        </w:tabs>
        <w:rPr>
          <w:rFonts w:eastAsia="ＭＳ Ｐ明朝"/>
          <w:noProof/>
          <w:color w:val="auto"/>
          <w:sz w:val="28"/>
          <w:szCs w:val="32"/>
        </w:rPr>
      </w:pPr>
      <w:hyperlink w:anchor="_Toc73594094" w:history="1">
        <w:r w:rsidRPr="003852CA">
          <w:rPr>
            <w:rStyle w:val="ab"/>
            <w:rFonts w:eastAsia="ＭＳ Ｐ明朝"/>
            <w:noProof/>
            <w:sz w:val="24"/>
            <w:szCs w:val="24"/>
          </w:rPr>
          <w:t xml:space="preserve">1.2. </w:t>
        </w:r>
        <w:r w:rsidRPr="003852CA">
          <w:rPr>
            <w:rStyle w:val="ab"/>
            <w:rFonts w:eastAsia="ＭＳ Ｐ明朝"/>
            <w:noProof/>
            <w:sz w:val="24"/>
            <w:szCs w:val="24"/>
          </w:rPr>
          <w:t>背景と問題の所在</w:t>
        </w:r>
        <w:r w:rsidRPr="003852CA">
          <w:rPr>
            <w:rFonts w:eastAsia="ＭＳ Ｐ明朝"/>
            <w:noProof/>
            <w:webHidden/>
            <w:sz w:val="24"/>
            <w:szCs w:val="24"/>
          </w:rPr>
          <w:tab/>
        </w:r>
        <w:r w:rsidRPr="003852CA">
          <w:rPr>
            <w:rFonts w:eastAsia="ＭＳ Ｐ明朝"/>
            <w:noProof/>
            <w:webHidden/>
            <w:sz w:val="24"/>
            <w:szCs w:val="24"/>
          </w:rPr>
          <w:fldChar w:fldCharType="begin"/>
        </w:r>
        <w:r w:rsidRPr="003852CA">
          <w:rPr>
            <w:rFonts w:eastAsia="ＭＳ Ｐ明朝"/>
            <w:noProof/>
            <w:webHidden/>
            <w:sz w:val="24"/>
            <w:szCs w:val="24"/>
          </w:rPr>
          <w:instrText xml:space="preserve"> PAGEREF _Toc73594094 \h </w:instrText>
        </w:r>
        <w:r w:rsidRPr="003852CA">
          <w:rPr>
            <w:rFonts w:eastAsia="ＭＳ Ｐ明朝"/>
            <w:noProof/>
            <w:webHidden/>
            <w:sz w:val="24"/>
            <w:szCs w:val="24"/>
          </w:rPr>
        </w:r>
        <w:r w:rsidRPr="003852CA">
          <w:rPr>
            <w:rFonts w:eastAsia="ＭＳ Ｐ明朝"/>
            <w:noProof/>
            <w:webHidden/>
            <w:sz w:val="24"/>
            <w:szCs w:val="24"/>
          </w:rPr>
          <w:fldChar w:fldCharType="separate"/>
        </w:r>
        <w:r w:rsidR="00A81F41">
          <w:rPr>
            <w:rFonts w:eastAsia="ＭＳ Ｐ明朝"/>
            <w:noProof/>
            <w:webHidden/>
            <w:sz w:val="24"/>
            <w:szCs w:val="24"/>
          </w:rPr>
          <w:t>4</w:t>
        </w:r>
        <w:r w:rsidRPr="003852CA">
          <w:rPr>
            <w:rFonts w:eastAsia="ＭＳ Ｐ明朝"/>
            <w:noProof/>
            <w:webHidden/>
            <w:sz w:val="24"/>
            <w:szCs w:val="24"/>
          </w:rPr>
          <w:fldChar w:fldCharType="end"/>
        </w:r>
      </w:hyperlink>
    </w:p>
    <w:p w14:paraId="24875043" w14:textId="67D67034" w:rsidR="006830FE" w:rsidRPr="003852CA" w:rsidRDefault="006830FE">
      <w:pPr>
        <w:pStyle w:val="31"/>
        <w:tabs>
          <w:tab w:val="right" w:leader="hyphen" w:pos="10456"/>
        </w:tabs>
        <w:rPr>
          <w:rFonts w:eastAsia="ＭＳ Ｐ明朝"/>
          <w:noProof/>
          <w:color w:val="auto"/>
          <w:sz w:val="28"/>
          <w:szCs w:val="32"/>
        </w:rPr>
      </w:pPr>
      <w:hyperlink w:anchor="_Toc73594095" w:history="1">
        <w:r w:rsidRPr="003852CA">
          <w:rPr>
            <w:rStyle w:val="ab"/>
            <w:rFonts w:eastAsia="ＭＳ Ｐ明朝"/>
            <w:noProof/>
            <w:sz w:val="24"/>
            <w:szCs w:val="24"/>
          </w:rPr>
          <w:t xml:space="preserve">1.3. </w:t>
        </w:r>
        <w:r w:rsidRPr="003852CA">
          <w:rPr>
            <w:rStyle w:val="ab"/>
            <w:rFonts w:eastAsia="ＭＳ Ｐ明朝"/>
            <w:noProof/>
            <w:sz w:val="24"/>
            <w:szCs w:val="24"/>
          </w:rPr>
          <w:t>実証分析・予測</w:t>
        </w:r>
        <w:r w:rsidRPr="003852CA">
          <w:rPr>
            <w:rFonts w:eastAsia="ＭＳ Ｐ明朝"/>
            <w:noProof/>
            <w:webHidden/>
            <w:sz w:val="24"/>
            <w:szCs w:val="24"/>
          </w:rPr>
          <w:tab/>
        </w:r>
        <w:r w:rsidRPr="003852CA">
          <w:rPr>
            <w:rFonts w:eastAsia="ＭＳ Ｐ明朝"/>
            <w:noProof/>
            <w:webHidden/>
            <w:sz w:val="24"/>
            <w:szCs w:val="24"/>
          </w:rPr>
          <w:fldChar w:fldCharType="begin"/>
        </w:r>
        <w:r w:rsidRPr="003852CA">
          <w:rPr>
            <w:rFonts w:eastAsia="ＭＳ Ｐ明朝"/>
            <w:noProof/>
            <w:webHidden/>
            <w:sz w:val="24"/>
            <w:szCs w:val="24"/>
          </w:rPr>
          <w:instrText xml:space="preserve"> PAGEREF _Toc73594095 \h </w:instrText>
        </w:r>
        <w:r w:rsidRPr="003852CA">
          <w:rPr>
            <w:rFonts w:eastAsia="ＭＳ Ｐ明朝"/>
            <w:noProof/>
            <w:webHidden/>
            <w:sz w:val="24"/>
            <w:szCs w:val="24"/>
          </w:rPr>
        </w:r>
        <w:r w:rsidRPr="003852CA">
          <w:rPr>
            <w:rFonts w:eastAsia="ＭＳ Ｐ明朝"/>
            <w:noProof/>
            <w:webHidden/>
            <w:sz w:val="24"/>
            <w:szCs w:val="24"/>
          </w:rPr>
          <w:fldChar w:fldCharType="separate"/>
        </w:r>
        <w:r w:rsidR="00A81F41">
          <w:rPr>
            <w:rFonts w:eastAsia="ＭＳ Ｐ明朝"/>
            <w:noProof/>
            <w:webHidden/>
            <w:sz w:val="24"/>
            <w:szCs w:val="24"/>
          </w:rPr>
          <w:t>4</w:t>
        </w:r>
        <w:r w:rsidRPr="003852CA">
          <w:rPr>
            <w:rFonts w:eastAsia="ＭＳ Ｐ明朝"/>
            <w:noProof/>
            <w:webHidden/>
            <w:sz w:val="24"/>
            <w:szCs w:val="24"/>
          </w:rPr>
          <w:fldChar w:fldCharType="end"/>
        </w:r>
      </w:hyperlink>
    </w:p>
    <w:p w14:paraId="761EF214" w14:textId="6BAF28DA" w:rsidR="006830FE" w:rsidRPr="003852CA" w:rsidRDefault="006830FE">
      <w:pPr>
        <w:pStyle w:val="31"/>
        <w:tabs>
          <w:tab w:val="right" w:leader="hyphen" w:pos="10456"/>
        </w:tabs>
        <w:rPr>
          <w:rFonts w:eastAsia="ＭＳ Ｐ明朝"/>
          <w:noProof/>
          <w:color w:val="auto"/>
          <w:sz w:val="28"/>
          <w:szCs w:val="32"/>
        </w:rPr>
      </w:pPr>
      <w:hyperlink w:anchor="_Toc73594096" w:history="1">
        <w:r w:rsidRPr="003852CA">
          <w:rPr>
            <w:rStyle w:val="ab"/>
            <w:rFonts w:eastAsia="ＭＳ Ｐ明朝"/>
            <w:noProof/>
            <w:sz w:val="24"/>
            <w:szCs w:val="24"/>
          </w:rPr>
          <w:t xml:space="preserve">1.4. </w:t>
        </w:r>
        <w:r w:rsidRPr="003852CA">
          <w:rPr>
            <w:rStyle w:val="ab"/>
            <w:rFonts w:eastAsia="ＭＳ Ｐ明朝"/>
            <w:noProof/>
            <w:sz w:val="24"/>
            <w:szCs w:val="24"/>
          </w:rPr>
          <w:t>確率変数・個体効果の選定</w:t>
        </w:r>
        <w:r w:rsidRPr="003852CA">
          <w:rPr>
            <w:rFonts w:eastAsia="ＭＳ Ｐ明朝"/>
            <w:noProof/>
            <w:webHidden/>
            <w:sz w:val="24"/>
            <w:szCs w:val="24"/>
          </w:rPr>
          <w:tab/>
        </w:r>
        <w:r w:rsidRPr="003852CA">
          <w:rPr>
            <w:rFonts w:eastAsia="ＭＳ Ｐ明朝"/>
            <w:noProof/>
            <w:webHidden/>
            <w:sz w:val="24"/>
            <w:szCs w:val="24"/>
          </w:rPr>
          <w:fldChar w:fldCharType="begin"/>
        </w:r>
        <w:r w:rsidRPr="003852CA">
          <w:rPr>
            <w:rFonts w:eastAsia="ＭＳ Ｐ明朝"/>
            <w:noProof/>
            <w:webHidden/>
            <w:sz w:val="24"/>
            <w:szCs w:val="24"/>
          </w:rPr>
          <w:instrText xml:space="preserve"> PAGEREF _Toc73594096 \h </w:instrText>
        </w:r>
        <w:r w:rsidRPr="003852CA">
          <w:rPr>
            <w:rFonts w:eastAsia="ＭＳ Ｐ明朝"/>
            <w:noProof/>
            <w:webHidden/>
            <w:sz w:val="24"/>
            <w:szCs w:val="24"/>
          </w:rPr>
        </w:r>
        <w:r w:rsidRPr="003852CA">
          <w:rPr>
            <w:rFonts w:eastAsia="ＭＳ Ｐ明朝"/>
            <w:noProof/>
            <w:webHidden/>
            <w:sz w:val="24"/>
            <w:szCs w:val="24"/>
          </w:rPr>
          <w:fldChar w:fldCharType="separate"/>
        </w:r>
        <w:r w:rsidR="00A81F41">
          <w:rPr>
            <w:rFonts w:eastAsia="ＭＳ Ｐ明朝"/>
            <w:noProof/>
            <w:webHidden/>
            <w:sz w:val="24"/>
            <w:szCs w:val="24"/>
          </w:rPr>
          <w:t>5</w:t>
        </w:r>
        <w:r w:rsidRPr="003852CA">
          <w:rPr>
            <w:rFonts w:eastAsia="ＭＳ Ｐ明朝"/>
            <w:noProof/>
            <w:webHidden/>
            <w:sz w:val="24"/>
            <w:szCs w:val="24"/>
          </w:rPr>
          <w:fldChar w:fldCharType="end"/>
        </w:r>
      </w:hyperlink>
    </w:p>
    <w:p w14:paraId="1C39DE02" w14:textId="73C268CD" w:rsidR="006830FE" w:rsidRPr="003852CA" w:rsidRDefault="006830FE">
      <w:pPr>
        <w:pStyle w:val="4"/>
        <w:tabs>
          <w:tab w:val="right" w:leader="hyphen" w:pos="10456"/>
        </w:tabs>
        <w:rPr>
          <w:rFonts w:eastAsia="ＭＳ Ｐ明朝"/>
          <w:noProof/>
          <w:color w:val="auto"/>
          <w:sz w:val="28"/>
          <w:szCs w:val="32"/>
        </w:rPr>
      </w:pPr>
      <w:hyperlink w:anchor="_Toc73594097" w:history="1">
        <m:oMath>
          <m:r>
            <m:rPr>
              <m:sty m:val="bi"/>
            </m:rPr>
            <w:rPr>
              <w:rStyle w:val="ab"/>
              <w:rFonts w:ascii="Cambria Math" w:eastAsia="ＭＳ Ｐ明朝" w:hAnsi="Cambria Math"/>
              <w:noProof/>
              <w:sz w:val="24"/>
              <w:szCs w:val="24"/>
            </w:rPr>
            <m:t>yit</m:t>
          </m:r>
          <m:r>
            <w:rPr>
              <w:rStyle w:val="ab"/>
              <w:rFonts w:ascii="Cambria Math" w:eastAsia="ＭＳ Ｐ明朝" w:hAnsi="Cambria Math"/>
              <w:noProof/>
              <w:sz w:val="24"/>
              <w:szCs w:val="24"/>
            </w:rPr>
            <m:t xml:space="preserve">, </m:t>
          </m:r>
          <m:r>
            <m:rPr>
              <m:sty m:val="bi"/>
            </m:rPr>
            <w:rPr>
              <w:rStyle w:val="ab"/>
              <w:rFonts w:ascii="Cambria Math" w:eastAsia="ＭＳ Ｐ明朝" w:hAnsi="Cambria Math"/>
              <w:noProof/>
              <w:sz w:val="24"/>
              <w:szCs w:val="24"/>
            </w:rPr>
            <m:t>1</m:t>
          </m:r>
        </m:oMath>
        <w:r w:rsidRPr="003852CA">
          <w:rPr>
            <w:rStyle w:val="ab"/>
            <w:rFonts w:eastAsia="ＭＳ Ｐ明朝"/>
            <w:noProof/>
            <w:sz w:val="24"/>
            <w:szCs w:val="24"/>
          </w:rPr>
          <w:t>(</w:t>
        </w:r>
        <w:r w:rsidRPr="003852CA">
          <w:rPr>
            <w:rStyle w:val="ab"/>
            <w:rFonts w:eastAsia="ＭＳ Ｐ明朝"/>
            <w:noProof/>
            <w:sz w:val="24"/>
            <w:szCs w:val="24"/>
          </w:rPr>
          <w:t>最終エネルギー消費量</w:t>
        </w:r>
        <w:r w:rsidRPr="003852CA">
          <w:rPr>
            <w:rStyle w:val="ab"/>
            <w:rFonts w:eastAsia="ＭＳ Ｐ明朝"/>
            <w:noProof/>
            <w:sz w:val="24"/>
            <w:szCs w:val="24"/>
          </w:rPr>
          <w:t>)</w:t>
        </w:r>
        <w:r w:rsidRPr="003852CA">
          <w:rPr>
            <w:rFonts w:eastAsia="ＭＳ Ｐ明朝"/>
            <w:noProof/>
            <w:webHidden/>
            <w:sz w:val="24"/>
            <w:szCs w:val="24"/>
          </w:rPr>
          <w:tab/>
        </w:r>
        <w:r w:rsidRPr="003852CA">
          <w:rPr>
            <w:rFonts w:eastAsia="ＭＳ Ｐ明朝"/>
            <w:noProof/>
            <w:webHidden/>
            <w:sz w:val="24"/>
            <w:szCs w:val="24"/>
          </w:rPr>
          <w:fldChar w:fldCharType="begin"/>
        </w:r>
        <w:r w:rsidRPr="003852CA">
          <w:rPr>
            <w:rFonts w:eastAsia="ＭＳ Ｐ明朝"/>
            <w:noProof/>
            <w:webHidden/>
            <w:sz w:val="24"/>
            <w:szCs w:val="24"/>
          </w:rPr>
          <w:instrText xml:space="preserve"> PAGEREF _Toc73594097 \h </w:instrText>
        </w:r>
        <w:r w:rsidRPr="003852CA">
          <w:rPr>
            <w:rFonts w:eastAsia="ＭＳ Ｐ明朝"/>
            <w:noProof/>
            <w:webHidden/>
            <w:sz w:val="24"/>
            <w:szCs w:val="24"/>
          </w:rPr>
        </w:r>
        <w:r w:rsidRPr="003852CA">
          <w:rPr>
            <w:rFonts w:eastAsia="ＭＳ Ｐ明朝"/>
            <w:noProof/>
            <w:webHidden/>
            <w:sz w:val="24"/>
            <w:szCs w:val="24"/>
          </w:rPr>
          <w:fldChar w:fldCharType="separate"/>
        </w:r>
        <w:r w:rsidR="00A81F41">
          <w:rPr>
            <w:rFonts w:eastAsia="ＭＳ Ｐ明朝"/>
            <w:noProof/>
            <w:webHidden/>
            <w:sz w:val="24"/>
            <w:szCs w:val="24"/>
          </w:rPr>
          <w:t>5</w:t>
        </w:r>
        <w:r w:rsidRPr="003852CA">
          <w:rPr>
            <w:rFonts w:eastAsia="ＭＳ Ｐ明朝"/>
            <w:noProof/>
            <w:webHidden/>
            <w:sz w:val="24"/>
            <w:szCs w:val="24"/>
          </w:rPr>
          <w:fldChar w:fldCharType="end"/>
        </w:r>
      </w:hyperlink>
    </w:p>
    <w:p w14:paraId="7306A633" w14:textId="77F5737D" w:rsidR="006830FE" w:rsidRPr="003852CA" w:rsidRDefault="006830FE">
      <w:pPr>
        <w:pStyle w:val="4"/>
        <w:tabs>
          <w:tab w:val="right" w:leader="hyphen" w:pos="10456"/>
        </w:tabs>
        <w:rPr>
          <w:rFonts w:eastAsia="ＭＳ Ｐ明朝"/>
          <w:noProof/>
          <w:color w:val="auto"/>
          <w:sz w:val="28"/>
          <w:szCs w:val="32"/>
        </w:rPr>
      </w:pPr>
      <w:hyperlink w:anchor="_Toc73594098" w:history="1">
        <m:oMath>
          <m:r>
            <m:rPr>
              <m:sty m:val="bi"/>
            </m:rPr>
            <w:rPr>
              <w:rStyle w:val="ab"/>
              <w:rFonts w:ascii="Cambria Math" w:eastAsia="ＭＳ Ｐ明朝" w:hAnsi="Cambria Math"/>
              <w:noProof/>
              <w:sz w:val="24"/>
              <w:szCs w:val="24"/>
            </w:rPr>
            <m:t>yit</m:t>
          </m:r>
          <m:r>
            <w:rPr>
              <w:rStyle w:val="ab"/>
              <w:rFonts w:ascii="Cambria Math" w:eastAsia="ＭＳ Ｐ明朝" w:hAnsi="Cambria Math"/>
              <w:noProof/>
              <w:sz w:val="24"/>
              <w:szCs w:val="24"/>
            </w:rPr>
            <m:t xml:space="preserve">, </m:t>
          </m:r>
          <m:r>
            <m:rPr>
              <m:sty m:val="bi"/>
            </m:rPr>
            <w:rPr>
              <w:rStyle w:val="ab"/>
              <w:rFonts w:ascii="Cambria Math" w:eastAsia="ＭＳ Ｐ明朝" w:hAnsi="Cambria Math"/>
              <w:noProof/>
              <w:sz w:val="24"/>
              <w:szCs w:val="24"/>
            </w:rPr>
            <m:t>2</m:t>
          </m:r>
        </m:oMath>
        <w:r w:rsidRPr="003852CA">
          <w:rPr>
            <w:rStyle w:val="ab"/>
            <w:rFonts w:eastAsia="ＭＳ Ｐ明朝"/>
            <w:noProof/>
            <w:sz w:val="24"/>
            <w:szCs w:val="24"/>
          </w:rPr>
          <w:t>(</w:t>
        </w:r>
        <w:r w:rsidRPr="003852CA">
          <w:rPr>
            <w:rStyle w:val="ab"/>
            <w:rFonts w:eastAsia="ＭＳ Ｐ明朝"/>
            <w:noProof/>
            <w:sz w:val="24"/>
            <w:szCs w:val="24"/>
          </w:rPr>
          <w:t>温室効果ガス排出量</w:t>
        </w:r>
        <w:r w:rsidRPr="003852CA">
          <w:rPr>
            <w:rStyle w:val="ab"/>
            <w:rFonts w:eastAsia="ＭＳ Ｐ明朝"/>
            <w:noProof/>
            <w:sz w:val="24"/>
            <w:szCs w:val="24"/>
          </w:rPr>
          <w:t>)</w:t>
        </w:r>
        <w:r w:rsidRPr="003852CA">
          <w:rPr>
            <w:rFonts w:eastAsia="ＭＳ Ｐ明朝"/>
            <w:noProof/>
            <w:webHidden/>
            <w:sz w:val="24"/>
            <w:szCs w:val="24"/>
          </w:rPr>
          <w:tab/>
        </w:r>
        <w:r w:rsidRPr="003852CA">
          <w:rPr>
            <w:rFonts w:eastAsia="ＭＳ Ｐ明朝"/>
            <w:noProof/>
            <w:webHidden/>
            <w:sz w:val="24"/>
            <w:szCs w:val="24"/>
          </w:rPr>
          <w:fldChar w:fldCharType="begin"/>
        </w:r>
        <w:r w:rsidRPr="003852CA">
          <w:rPr>
            <w:rFonts w:eastAsia="ＭＳ Ｐ明朝"/>
            <w:noProof/>
            <w:webHidden/>
            <w:sz w:val="24"/>
            <w:szCs w:val="24"/>
          </w:rPr>
          <w:instrText xml:space="preserve"> PAGEREF _Toc73594098 \h </w:instrText>
        </w:r>
        <w:r w:rsidRPr="003852CA">
          <w:rPr>
            <w:rFonts w:eastAsia="ＭＳ Ｐ明朝"/>
            <w:noProof/>
            <w:webHidden/>
            <w:sz w:val="24"/>
            <w:szCs w:val="24"/>
          </w:rPr>
        </w:r>
        <w:r w:rsidRPr="003852CA">
          <w:rPr>
            <w:rFonts w:eastAsia="ＭＳ Ｐ明朝"/>
            <w:noProof/>
            <w:webHidden/>
            <w:sz w:val="24"/>
            <w:szCs w:val="24"/>
          </w:rPr>
          <w:fldChar w:fldCharType="separate"/>
        </w:r>
        <w:r w:rsidR="00A81F41">
          <w:rPr>
            <w:rFonts w:eastAsia="ＭＳ Ｐ明朝"/>
            <w:noProof/>
            <w:webHidden/>
            <w:sz w:val="24"/>
            <w:szCs w:val="24"/>
          </w:rPr>
          <w:t>5</w:t>
        </w:r>
        <w:r w:rsidRPr="003852CA">
          <w:rPr>
            <w:rFonts w:eastAsia="ＭＳ Ｐ明朝"/>
            <w:noProof/>
            <w:webHidden/>
            <w:sz w:val="24"/>
            <w:szCs w:val="24"/>
          </w:rPr>
          <w:fldChar w:fldCharType="end"/>
        </w:r>
      </w:hyperlink>
    </w:p>
    <w:p w14:paraId="6122EA90" w14:textId="5C034A43" w:rsidR="006830FE" w:rsidRPr="003852CA" w:rsidRDefault="006830FE">
      <w:pPr>
        <w:pStyle w:val="4"/>
        <w:tabs>
          <w:tab w:val="right" w:leader="hyphen" w:pos="10456"/>
        </w:tabs>
        <w:rPr>
          <w:rFonts w:eastAsia="ＭＳ Ｐ明朝"/>
          <w:noProof/>
          <w:color w:val="auto"/>
          <w:sz w:val="28"/>
          <w:szCs w:val="32"/>
        </w:rPr>
      </w:pPr>
      <w:hyperlink w:anchor="_Toc73594099" w:history="1">
        <m:oMath>
          <m:r>
            <m:rPr>
              <m:sty m:val="bi"/>
            </m:rPr>
            <w:rPr>
              <w:rStyle w:val="ab"/>
              <w:rFonts w:ascii="Cambria Math" w:eastAsia="ＭＳ Ｐ明朝" w:hAnsi="Cambria Math"/>
              <w:noProof/>
              <w:sz w:val="24"/>
              <w:szCs w:val="24"/>
            </w:rPr>
            <m:t>yit</m:t>
          </m:r>
          <m:r>
            <w:rPr>
              <w:rStyle w:val="ab"/>
              <w:rFonts w:ascii="Cambria Math" w:eastAsia="ＭＳ Ｐ明朝" w:hAnsi="Cambria Math"/>
              <w:noProof/>
              <w:sz w:val="24"/>
              <w:szCs w:val="24"/>
            </w:rPr>
            <m:t xml:space="preserve">,  </m:t>
          </m:r>
          <m:r>
            <m:rPr>
              <m:sty m:val="bi"/>
            </m:rPr>
            <w:rPr>
              <w:rStyle w:val="ab"/>
              <w:rFonts w:ascii="Cambria Math" w:eastAsia="ＭＳ Ｐ明朝" w:hAnsi="Cambria Math"/>
              <w:noProof/>
              <w:sz w:val="24"/>
              <w:szCs w:val="24"/>
            </w:rPr>
            <m:t>3</m:t>
          </m:r>
        </m:oMath>
        <w:r w:rsidRPr="003852CA">
          <w:rPr>
            <w:rStyle w:val="ab"/>
            <w:rFonts w:eastAsia="ＭＳ Ｐ明朝"/>
            <w:noProof/>
            <w:sz w:val="24"/>
            <w:szCs w:val="24"/>
          </w:rPr>
          <w:t>(</w:t>
        </w:r>
        <w:r w:rsidRPr="003852CA">
          <w:rPr>
            <w:rStyle w:val="ab"/>
            <w:rFonts w:eastAsia="ＭＳ Ｐ明朝"/>
            <w:noProof/>
            <w:sz w:val="24"/>
            <w:szCs w:val="24"/>
          </w:rPr>
          <w:t>原子力発電所の事故・異常事象</w:t>
        </w:r>
        <w:r w:rsidRPr="003852CA">
          <w:rPr>
            <w:rStyle w:val="ab"/>
            <w:rFonts w:eastAsia="ＭＳ Ｐ明朝"/>
            <w:noProof/>
            <w:sz w:val="24"/>
            <w:szCs w:val="24"/>
          </w:rPr>
          <w:t>)</w:t>
        </w:r>
        <w:r w:rsidRPr="003852CA">
          <w:rPr>
            <w:rFonts w:eastAsia="ＭＳ Ｐ明朝"/>
            <w:noProof/>
            <w:webHidden/>
            <w:sz w:val="24"/>
            <w:szCs w:val="24"/>
          </w:rPr>
          <w:tab/>
        </w:r>
        <w:r w:rsidRPr="003852CA">
          <w:rPr>
            <w:rFonts w:eastAsia="ＭＳ Ｐ明朝"/>
            <w:noProof/>
            <w:webHidden/>
            <w:sz w:val="24"/>
            <w:szCs w:val="24"/>
          </w:rPr>
          <w:fldChar w:fldCharType="begin"/>
        </w:r>
        <w:r w:rsidRPr="003852CA">
          <w:rPr>
            <w:rFonts w:eastAsia="ＭＳ Ｐ明朝"/>
            <w:noProof/>
            <w:webHidden/>
            <w:sz w:val="24"/>
            <w:szCs w:val="24"/>
          </w:rPr>
          <w:instrText xml:space="preserve"> PAGEREF _Toc73594099 \h </w:instrText>
        </w:r>
        <w:r w:rsidRPr="003852CA">
          <w:rPr>
            <w:rFonts w:eastAsia="ＭＳ Ｐ明朝"/>
            <w:noProof/>
            <w:webHidden/>
            <w:sz w:val="24"/>
            <w:szCs w:val="24"/>
          </w:rPr>
        </w:r>
        <w:r w:rsidRPr="003852CA">
          <w:rPr>
            <w:rFonts w:eastAsia="ＭＳ Ｐ明朝"/>
            <w:noProof/>
            <w:webHidden/>
            <w:sz w:val="24"/>
            <w:szCs w:val="24"/>
          </w:rPr>
          <w:fldChar w:fldCharType="separate"/>
        </w:r>
        <w:r w:rsidR="00A81F41">
          <w:rPr>
            <w:rFonts w:eastAsia="ＭＳ Ｐ明朝"/>
            <w:noProof/>
            <w:webHidden/>
            <w:sz w:val="24"/>
            <w:szCs w:val="24"/>
          </w:rPr>
          <w:t>5</w:t>
        </w:r>
        <w:r w:rsidRPr="003852CA">
          <w:rPr>
            <w:rFonts w:eastAsia="ＭＳ Ｐ明朝"/>
            <w:noProof/>
            <w:webHidden/>
            <w:sz w:val="24"/>
            <w:szCs w:val="24"/>
          </w:rPr>
          <w:fldChar w:fldCharType="end"/>
        </w:r>
      </w:hyperlink>
    </w:p>
    <w:p w14:paraId="138D6FDB" w14:textId="3F058FBF" w:rsidR="006830FE" w:rsidRPr="003852CA" w:rsidRDefault="006830FE">
      <w:pPr>
        <w:pStyle w:val="4"/>
        <w:tabs>
          <w:tab w:val="right" w:leader="hyphen" w:pos="10456"/>
        </w:tabs>
        <w:rPr>
          <w:rFonts w:eastAsia="ＭＳ Ｐ明朝"/>
          <w:noProof/>
          <w:color w:val="auto"/>
          <w:sz w:val="28"/>
          <w:szCs w:val="32"/>
        </w:rPr>
      </w:pPr>
      <w:hyperlink w:anchor="_Toc73594100" w:history="1">
        <m:oMath>
          <m:r>
            <m:rPr>
              <m:sty m:val="bi"/>
            </m:rPr>
            <w:rPr>
              <w:rStyle w:val="ab"/>
              <w:rFonts w:ascii="Cambria Math" w:eastAsia="ＭＳ Ｐ明朝" w:hAnsi="Cambria Math"/>
              <w:noProof/>
              <w:sz w:val="24"/>
              <w:szCs w:val="24"/>
            </w:rPr>
            <m:t>yit</m:t>
          </m:r>
          <m:r>
            <w:rPr>
              <w:rStyle w:val="ab"/>
              <w:rFonts w:ascii="Cambria Math" w:eastAsia="ＭＳ Ｐ明朝" w:hAnsi="Cambria Math"/>
              <w:noProof/>
              <w:sz w:val="24"/>
              <w:szCs w:val="24"/>
            </w:rPr>
            <m:t xml:space="preserve">,  </m:t>
          </m:r>
          <m:r>
            <m:rPr>
              <m:sty m:val="bi"/>
            </m:rPr>
            <w:rPr>
              <w:rStyle w:val="ab"/>
              <w:rFonts w:ascii="Cambria Math" w:eastAsia="ＭＳ Ｐ明朝" w:hAnsi="Cambria Math"/>
              <w:noProof/>
              <w:sz w:val="24"/>
              <w:szCs w:val="24"/>
            </w:rPr>
            <m:t>4</m:t>
          </m:r>
        </m:oMath>
        <w:r w:rsidRPr="003852CA">
          <w:rPr>
            <w:rStyle w:val="ab"/>
            <w:rFonts w:eastAsia="ＭＳ Ｐ明朝"/>
            <w:noProof/>
            <w:sz w:val="24"/>
            <w:szCs w:val="24"/>
          </w:rPr>
          <w:t>(OPEC</w:t>
        </w:r>
        <w:r w:rsidRPr="003852CA">
          <w:rPr>
            <w:rStyle w:val="ab"/>
            <w:rFonts w:eastAsia="ＭＳ Ｐ明朝"/>
            <w:noProof/>
            <w:sz w:val="24"/>
            <w:szCs w:val="24"/>
          </w:rPr>
          <w:t>原油平均価格</w:t>
        </w:r>
        <w:r w:rsidRPr="003852CA">
          <w:rPr>
            <w:rStyle w:val="ab"/>
            <w:rFonts w:eastAsia="ＭＳ Ｐ明朝"/>
            <w:noProof/>
            <w:sz w:val="24"/>
            <w:szCs w:val="24"/>
          </w:rPr>
          <w:t>)</w:t>
        </w:r>
        <w:r w:rsidRPr="003852CA">
          <w:rPr>
            <w:rFonts w:eastAsia="ＭＳ Ｐ明朝"/>
            <w:noProof/>
            <w:webHidden/>
            <w:sz w:val="24"/>
            <w:szCs w:val="24"/>
          </w:rPr>
          <w:tab/>
        </w:r>
        <w:r w:rsidRPr="003852CA">
          <w:rPr>
            <w:rFonts w:eastAsia="ＭＳ Ｐ明朝"/>
            <w:noProof/>
            <w:webHidden/>
            <w:sz w:val="24"/>
            <w:szCs w:val="24"/>
          </w:rPr>
          <w:fldChar w:fldCharType="begin"/>
        </w:r>
        <w:r w:rsidRPr="003852CA">
          <w:rPr>
            <w:rFonts w:eastAsia="ＭＳ Ｐ明朝"/>
            <w:noProof/>
            <w:webHidden/>
            <w:sz w:val="24"/>
            <w:szCs w:val="24"/>
          </w:rPr>
          <w:instrText xml:space="preserve"> PAGEREF _Toc73594100 \h </w:instrText>
        </w:r>
        <w:r w:rsidRPr="003852CA">
          <w:rPr>
            <w:rFonts w:eastAsia="ＭＳ Ｐ明朝"/>
            <w:noProof/>
            <w:webHidden/>
            <w:sz w:val="24"/>
            <w:szCs w:val="24"/>
          </w:rPr>
        </w:r>
        <w:r w:rsidRPr="003852CA">
          <w:rPr>
            <w:rFonts w:eastAsia="ＭＳ Ｐ明朝"/>
            <w:noProof/>
            <w:webHidden/>
            <w:sz w:val="24"/>
            <w:szCs w:val="24"/>
          </w:rPr>
          <w:fldChar w:fldCharType="separate"/>
        </w:r>
        <w:r w:rsidR="00A81F41">
          <w:rPr>
            <w:rFonts w:eastAsia="ＭＳ Ｐ明朝"/>
            <w:noProof/>
            <w:webHidden/>
            <w:sz w:val="24"/>
            <w:szCs w:val="24"/>
          </w:rPr>
          <w:t>5</w:t>
        </w:r>
        <w:r w:rsidRPr="003852CA">
          <w:rPr>
            <w:rFonts w:eastAsia="ＭＳ Ｐ明朝"/>
            <w:noProof/>
            <w:webHidden/>
            <w:sz w:val="24"/>
            <w:szCs w:val="24"/>
          </w:rPr>
          <w:fldChar w:fldCharType="end"/>
        </w:r>
      </w:hyperlink>
    </w:p>
    <w:p w14:paraId="3408DA5C" w14:textId="69968D06" w:rsidR="006830FE" w:rsidRPr="003852CA" w:rsidRDefault="006830FE">
      <w:pPr>
        <w:pStyle w:val="4"/>
        <w:tabs>
          <w:tab w:val="right" w:leader="hyphen" w:pos="10456"/>
        </w:tabs>
        <w:rPr>
          <w:rFonts w:eastAsia="ＭＳ Ｐ明朝"/>
          <w:noProof/>
          <w:color w:val="auto"/>
          <w:sz w:val="28"/>
          <w:szCs w:val="32"/>
        </w:rPr>
      </w:pPr>
      <w:hyperlink w:anchor="_Toc73594101" w:history="1">
        <m:oMath>
          <m:r>
            <m:rPr>
              <m:sty m:val="bi"/>
            </m:rPr>
            <w:rPr>
              <w:rStyle w:val="ab"/>
              <w:rFonts w:ascii="Cambria Math" w:eastAsia="ＭＳ Ｐ明朝" w:hAnsi="Cambria Math"/>
              <w:noProof/>
              <w:sz w:val="24"/>
              <w:szCs w:val="24"/>
            </w:rPr>
            <m:t>yit</m:t>
          </m:r>
          <m:r>
            <w:rPr>
              <w:rStyle w:val="ab"/>
              <w:rFonts w:ascii="Cambria Math" w:eastAsia="ＭＳ Ｐ明朝" w:hAnsi="Cambria Math"/>
              <w:noProof/>
              <w:sz w:val="24"/>
              <w:szCs w:val="24"/>
            </w:rPr>
            <m:t xml:space="preserve">,  </m:t>
          </m:r>
          <m:r>
            <m:rPr>
              <m:sty m:val="bi"/>
            </m:rPr>
            <w:rPr>
              <w:rStyle w:val="ab"/>
              <w:rFonts w:ascii="Cambria Math" w:eastAsia="ＭＳ Ｐ明朝" w:hAnsi="Cambria Math"/>
              <w:noProof/>
              <w:sz w:val="24"/>
              <w:szCs w:val="24"/>
            </w:rPr>
            <m:t>5</m:t>
          </m:r>
        </m:oMath>
        <w:r w:rsidRPr="003852CA">
          <w:rPr>
            <w:rStyle w:val="ab"/>
            <w:rFonts w:eastAsia="ＭＳ Ｐ明朝"/>
            <w:noProof/>
            <w:sz w:val="24"/>
            <w:szCs w:val="24"/>
          </w:rPr>
          <w:t>(</w:t>
        </w:r>
        <w:r w:rsidRPr="003852CA">
          <w:rPr>
            <w:rStyle w:val="ab"/>
            <w:rFonts w:eastAsia="ＭＳ Ｐ明朝"/>
            <w:noProof/>
            <w:sz w:val="24"/>
            <w:szCs w:val="24"/>
          </w:rPr>
          <w:t>実質</w:t>
        </w:r>
        <w:r w:rsidRPr="003852CA">
          <w:rPr>
            <w:rStyle w:val="ab"/>
            <w:rFonts w:eastAsia="ＭＳ Ｐ明朝"/>
            <w:noProof/>
            <w:sz w:val="24"/>
            <w:szCs w:val="24"/>
          </w:rPr>
          <w:t>GDP)</w:t>
        </w:r>
        <w:r w:rsidRPr="003852CA">
          <w:rPr>
            <w:rFonts w:eastAsia="ＭＳ Ｐ明朝"/>
            <w:noProof/>
            <w:webHidden/>
            <w:sz w:val="24"/>
            <w:szCs w:val="24"/>
          </w:rPr>
          <w:tab/>
        </w:r>
        <w:r w:rsidRPr="003852CA">
          <w:rPr>
            <w:rFonts w:eastAsia="ＭＳ Ｐ明朝"/>
            <w:noProof/>
            <w:webHidden/>
            <w:sz w:val="24"/>
            <w:szCs w:val="24"/>
          </w:rPr>
          <w:fldChar w:fldCharType="begin"/>
        </w:r>
        <w:r w:rsidRPr="003852CA">
          <w:rPr>
            <w:rFonts w:eastAsia="ＭＳ Ｐ明朝"/>
            <w:noProof/>
            <w:webHidden/>
            <w:sz w:val="24"/>
            <w:szCs w:val="24"/>
          </w:rPr>
          <w:instrText xml:space="preserve"> PAGEREF _Toc73594101 \h </w:instrText>
        </w:r>
        <w:r w:rsidRPr="003852CA">
          <w:rPr>
            <w:rFonts w:eastAsia="ＭＳ Ｐ明朝"/>
            <w:noProof/>
            <w:webHidden/>
            <w:sz w:val="24"/>
            <w:szCs w:val="24"/>
          </w:rPr>
        </w:r>
        <w:r w:rsidRPr="003852CA">
          <w:rPr>
            <w:rFonts w:eastAsia="ＭＳ Ｐ明朝"/>
            <w:noProof/>
            <w:webHidden/>
            <w:sz w:val="24"/>
            <w:szCs w:val="24"/>
          </w:rPr>
          <w:fldChar w:fldCharType="separate"/>
        </w:r>
        <w:r w:rsidR="00A81F41">
          <w:rPr>
            <w:rFonts w:eastAsia="ＭＳ Ｐ明朝"/>
            <w:noProof/>
            <w:webHidden/>
            <w:sz w:val="24"/>
            <w:szCs w:val="24"/>
          </w:rPr>
          <w:t>5</w:t>
        </w:r>
        <w:r w:rsidRPr="003852CA">
          <w:rPr>
            <w:rFonts w:eastAsia="ＭＳ Ｐ明朝"/>
            <w:noProof/>
            <w:webHidden/>
            <w:sz w:val="24"/>
            <w:szCs w:val="24"/>
          </w:rPr>
          <w:fldChar w:fldCharType="end"/>
        </w:r>
      </w:hyperlink>
    </w:p>
    <w:p w14:paraId="52ADBEEE" w14:textId="3B699483" w:rsidR="006830FE" w:rsidRPr="003852CA" w:rsidRDefault="006830FE">
      <w:pPr>
        <w:pStyle w:val="4"/>
        <w:tabs>
          <w:tab w:val="right" w:leader="hyphen" w:pos="10456"/>
        </w:tabs>
        <w:rPr>
          <w:rFonts w:eastAsia="ＭＳ Ｐ明朝"/>
          <w:noProof/>
          <w:color w:val="auto"/>
          <w:sz w:val="28"/>
          <w:szCs w:val="32"/>
        </w:rPr>
      </w:pPr>
      <w:hyperlink w:anchor="_Toc73594102" w:history="1">
        <m:oMath>
          <m:r>
            <m:rPr>
              <m:sty m:val="bi"/>
            </m:rPr>
            <w:rPr>
              <w:rStyle w:val="ab"/>
              <w:rFonts w:ascii="Cambria Math" w:eastAsia="ＭＳ Ｐ明朝" w:hAnsi="Cambria Math"/>
              <w:noProof/>
              <w:sz w:val="24"/>
              <w:szCs w:val="24"/>
            </w:rPr>
            <m:t>yit</m:t>
          </m:r>
          <m:r>
            <w:rPr>
              <w:rStyle w:val="ab"/>
              <w:rFonts w:ascii="Cambria Math" w:eastAsia="ＭＳ Ｐ明朝" w:hAnsi="Cambria Math"/>
              <w:noProof/>
              <w:sz w:val="24"/>
              <w:szCs w:val="24"/>
            </w:rPr>
            <m:t>,</m:t>
          </m:r>
          <m:r>
            <m:rPr>
              <m:sty m:val="bi"/>
            </m:rPr>
            <w:rPr>
              <w:rStyle w:val="ab"/>
              <w:rFonts w:ascii="Cambria Math" w:eastAsia="ＭＳ Ｐ明朝" w:hAnsi="Cambria Math"/>
              <w:noProof/>
              <w:sz w:val="24"/>
              <w:szCs w:val="24"/>
            </w:rPr>
            <m:t>6</m:t>
          </m:r>
        </m:oMath>
        <w:r w:rsidRPr="003852CA">
          <w:rPr>
            <w:rStyle w:val="ab"/>
            <w:rFonts w:eastAsia="ＭＳ Ｐ明朝"/>
            <w:noProof/>
            <w:sz w:val="24"/>
            <w:szCs w:val="24"/>
          </w:rPr>
          <w:t>(GDP</w:t>
        </w:r>
        <w:r w:rsidRPr="003852CA">
          <w:rPr>
            <w:rStyle w:val="ab"/>
            <w:rFonts w:eastAsia="ＭＳ Ｐ明朝"/>
            <w:noProof/>
            <w:sz w:val="24"/>
            <w:szCs w:val="24"/>
          </w:rPr>
          <w:t>比国債残高</w:t>
        </w:r>
        <w:r w:rsidRPr="003852CA">
          <w:rPr>
            <w:rStyle w:val="ab"/>
            <w:rFonts w:eastAsia="ＭＳ Ｐ明朝"/>
            <w:noProof/>
            <w:sz w:val="24"/>
            <w:szCs w:val="24"/>
          </w:rPr>
          <w:t>)</w:t>
        </w:r>
        <w:r w:rsidRPr="003852CA">
          <w:rPr>
            <w:rFonts w:eastAsia="ＭＳ Ｐ明朝"/>
            <w:noProof/>
            <w:webHidden/>
            <w:sz w:val="24"/>
            <w:szCs w:val="24"/>
          </w:rPr>
          <w:tab/>
        </w:r>
        <w:r w:rsidRPr="003852CA">
          <w:rPr>
            <w:rFonts w:eastAsia="ＭＳ Ｐ明朝"/>
            <w:noProof/>
            <w:webHidden/>
            <w:sz w:val="24"/>
            <w:szCs w:val="24"/>
          </w:rPr>
          <w:fldChar w:fldCharType="begin"/>
        </w:r>
        <w:r w:rsidRPr="003852CA">
          <w:rPr>
            <w:rFonts w:eastAsia="ＭＳ Ｐ明朝"/>
            <w:noProof/>
            <w:webHidden/>
            <w:sz w:val="24"/>
            <w:szCs w:val="24"/>
          </w:rPr>
          <w:instrText xml:space="preserve"> PAGEREF _Toc73594102 \h </w:instrText>
        </w:r>
        <w:r w:rsidRPr="003852CA">
          <w:rPr>
            <w:rFonts w:eastAsia="ＭＳ Ｐ明朝"/>
            <w:noProof/>
            <w:webHidden/>
            <w:sz w:val="24"/>
            <w:szCs w:val="24"/>
          </w:rPr>
        </w:r>
        <w:r w:rsidRPr="003852CA">
          <w:rPr>
            <w:rFonts w:eastAsia="ＭＳ Ｐ明朝"/>
            <w:noProof/>
            <w:webHidden/>
            <w:sz w:val="24"/>
            <w:szCs w:val="24"/>
          </w:rPr>
          <w:fldChar w:fldCharType="separate"/>
        </w:r>
        <w:r w:rsidR="00A81F41">
          <w:rPr>
            <w:rFonts w:eastAsia="ＭＳ Ｐ明朝"/>
            <w:noProof/>
            <w:webHidden/>
            <w:sz w:val="24"/>
            <w:szCs w:val="24"/>
          </w:rPr>
          <w:t>5</w:t>
        </w:r>
        <w:r w:rsidRPr="003852CA">
          <w:rPr>
            <w:rFonts w:eastAsia="ＭＳ Ｐ明朝"/>
            <w:noProof/>
            <w:webHidden/>
            <w:sz w:val="24"/>
            <w:szCs w:val="24"/>
          </w:rPr>
          <w:fldChar w:fldCharType="end"/>
        </w:r>
      </w:hyperlink>
    </w:p>
    <w:p w14:paraId="6E82A38C" w14:textId="4CA88CE2" w:rsidR="006830FE" w:rsidRPr="003852CA" w:rsidRDefault="006830FE">
      <w:pPr>
        <w:pStyle w:val="4"/>
        <w:tabs>
          <w:tab w:val="right" w:leader="hyphen" w:pos="10456"/>
        </w:tabs>
        <w:rPr>
          <w:rFonts w:eastAsia="ＭＳ Ｐ明朝"/>
          <w:noProof/>
          <w:color w:val="auto"/>
          <w:sz w:val="28"/>
          <w:szCs w:val="32"/>
        </w:rPr>
      </w:pPr>
      <w:hyperlink w:anchor="_Toc73594103" w:history="1">
        <m:oMath>
          <m:r>
            <m:rPr>
              <m:sty m:val="bi"/>
            </m:rPr>
            <w:rPr>
              <w:rStyle w:val="ab"/>
              <w:rFonts w:ascii="Cambria Math" w:eastAsia="ＭＳ Ｐ明朝" w:hAnsi="Cambria Math"/>
              <w:noProof/>
              <w:sz w:val="24"/>
              <w:szCs w:val="24"/>
            </w:rPr>
            <m:t>yit</m:t>
          </m:r>
          <m:r>
            <w:rPr>
              <w:rStyle w:val="ab"/>
              <w:rFonts w:ascii="Cambria Math" w:eastAsia="ＭＳ Ｐ明朝" w:hAnsi="Cambria Math"/>
              <w:noProof/>
              <w:sz w:val="24"/>
              <w:szCs w:val="24"/>
            </w:rPr>
            <m:t>,</m:t>
          </m:r>
          <m:r>
            <m:rPr>
              <m:sty m:val="bi"/>
            </m:rPr>
            <w:rPr>
              <w:rStyle w:val="ab"/>
              <w:rFonts w:ascii="Cambria Math" w:eastAsia="ＭＳ Ｐ明朝" w:hAnsi="Cambria Math"/>
              <w:noProof/>
              <w:sz w:val="24"/>
              <w:szCs w:val="24"/>
            </w:rPr>
            <m:t>7</m:t>
          </m:r>
        </m:oMath>
        <w:r w:rsidRPr="003852CA">
          <w:rPr>
            <w:rStyle w:val="ab"/>
            <w:rFonts w:eastAsia="ＭＳ Ｐ明朝"/>
            <w:noProof/>
            <w:sz w:val="24"/>
            <w:szCs w:val="24"/>
          </w:rPr>
          <w:t>(</w:t>
        </w:r>
        <w:r w:rsidRPr="003852CA">
          <w:rPr>
            <w:rStyle w:val="ab"/>
            <w:rFonts w:eastAsia="ＭＳ Ｐ明朝"/>
            <w:noProof/>
            <w:sz w:val="24"/>
            <w:szCs w:val="24"/>
          </w:rPr>
          <w:t>年間平均消費者物価指数</w:t>
        </w:r>
        <w:r w:rsidRPr="003852CA">
          <w:rPr>
            <w:rStyle w:val="ab"/>
            <w:rFonts w:eastAsia="ＭＳ Ｐ明朝"/>
            <w:noProof/>
            <w:sz w:val="24"/>
            <w:szCs w:val="24"/>
          </w:rPr>
          <w:t>)</w:t>
        </w:r>
        <w:r w:rsidRPr="003852CA">
          <w:rPr>
            <w:rFonts w:eastAsia="ＭＳ Ｐ明朝"/>
            <w:noProof/>
            <w:webHidden/>
            <w:sz w:val="24"/>
            <w:szCs w:val="24"/>
          </w:rPr>
          <w:tab/>
        </w:r>
        <w:r w:rsidRPr="003852CA">
          <w:rPr>
            <w:rFonts w:eastAsia="ＭＳ Ｐ明朝"/>
            <w:noProof/>
            <w:webHidden/>
            <w:sz w:val="24"/>
            <w:szCs w:val="24"/>
          </w:rPr>
          <w:fldChar w:fldCharType="begin"/>
        </w:r>
        <w:r w:rsidRPr="003852CA">
          <w:rPr>
            <w:rFonts w:eastAsia="ＭＳ Ｐ明朝"/>
            <w:noProof/>
            <w:webHidden/>
            <w:sz w:val="24"/>
            <w:szCs w:val="24"/>
          </w:rPr>
          <w:instrText xml:space="preserve"> PAGEREF _Toc73594103 \h </w:instrText>
        </w:r>
        <w:r w:rsidRPr="003852CA">
          <w:rPr>
            <w:rFonts w:eastAsia="ＭＳ Ｐ明朝"/>
            <w:noProof/>
            <w:webHidden/>
            <w:sz w:val="24"/>
            <w:szCs w:val="24"/>
          </w:rPr>
        </w:r>
        <w:r w:rsidRPr="003852CA">
          <w:rPr>
            <w:rFonts w:eastAsia="ＭＳ Ｐ明朝"/>
            <w:noProof/>
            <w:webHidden/>
            <w:sz w:val="24"/>
            <w:szCs w:val="24"/>
          </w:rPr>
          <w:fldChar w:fldCharType="separate"/>
        </w:r>
        <w:r w:rsidR="00A81F41">
          <w:rPr>
            <w:rFonts w:eastAsia="ＭＳ Ｐ明朝"/>
            <w:noProof/>
            <w:webHidden/>
            <w:sz w:val="24"/>
            <w:szCs w:val="24"/>
          </w:rPr>
          <w:t>6</w:t>
        </w:r>
        <w:r w:rsidRPr="003852CA">
          <w:rPr>
            <w:rFonts w:eastAsia="ＭＳ Ｐ明朝"/>
            <w:noProof/>
            <w:webHidden/>
            <w:sz w:val="24"/>
            <w:szCs w:val="24"/>
          </w:rPr>
          <w:fldChar w:fldCharType="end"/>
        </w:r>
      </w:hyperlink>
    </w:p>
    <w:p w14:paraId="24C93210" w14:textId="7D4A7EA0" w:rsidR="006830FE" w:rsidRPr="003852CA" w:rsidRDefault="006830FE">
      <w:pPr>
        <w:pStyle w:val="4"/>
        <w:tabs>
          <w:tab w:val="right" w:leader="hyphen" w:pos="10456"/>
        </w:tabs>
        <w:rPr>
          <w:rFonts w:eastAsia="ＭＳ Ｐ明朝"/>
          <w:noProof/>
          <w:color w:val="auto"/>
          <w:sz w:val="28"/>
          <w:szCs w:val="32"/>
        </w:rPr>
      </w:pPr>
      <w:hyperlink w:anchor="_Toc73594104" w:history="1">
        <m:oMath>
          <m:r>
            <m:rPr>
              <m:sty m:val="bi"/>
            </m:rPr>
            <w:rPr>
              <w:rStyle w:val="ab"/>
              <w:rFonts w:ascii="Cambria Math" w:eastAsia="ＭＳ Ｐ明朝" w:hAnsi="Cambria Math"/>
              <w:noProof/>
              <w:sz w:val="24"/>
              <w:szCs w:val="24"/>
            </w:rPr>
            <m:t>yit</m:t>
          </m:r>
          <m:r>
            <w:rPr>
              <w:rStyle w:val="ab"/>
              <w:rFonts w:ascii="Cambria Math" w:eastAsia="ＭＳ Ｐ明朝" w:hAnsi="Cambria Math"/>
              <w:noProof/>
              <w:sz w:val="24"/>
              <w:szCs w:val="24"/>
            </w:rPr>
            <m:t>,</m:t>
          </m:r>
          <m:r>
            <m:rPr>
              <m:sty m:val="bi"/>
            </m:rPr>
            <w:rPr>
              <w:rStyle w:val="ab"/>
              <w:rFonts w:ascii="Cambria Math" w:eastAsia="ＭＳ Ｐ明朝" w:hAnsi="Cambria Math"/>
              <w:noProof/>
              <w:sz w:val="24"/>
              <w:szCs w:val="24"/>
            </w:rPr>
            <m:t>8</m:t>
          </m:r>
        </m:oMath>
        <w:r w:rsidRPr="003852CA">
          <w:rPr>
            <w:rStyle w:val="ab"/>
            <w:rFonts w:eastAsia="ＭＳ Ｐ明朝"/>
            <w:noProof/>
            <w:sz w:val="24"/>
            <w:szCs w:val="24"/>
          </w:rPr>
          <w:t>(</w:t>
        </w:r>
        <w:r w:rsidRPr="003852CA">
          <w:rPr>
            <w:rStyle w:val="ab"/>
            <w:rFonts w:eastAsia="ＭＳ Ｐ明朝"/>
            <w:noProof/>
            <w:sz w:val="24"/>
            <w:szCs w:val="24"/>
          </w:rPr>
          <w:t>年間平均完全失業率</w:t>
        </w:r>
        <w:r w:rsidRPr="003852CA">
          <w:rPr>
            <w:rStyle w:val="ab"/>
            <w:rFonts w:eastAsia="ＭＳ Ｐ明朝"/>
            <w:noProof/>
            <w:sz w:val="24"/>
            <w:szCs w:val="24"/>
          </w:rPr>
          <w:t>)</w:t>
        </w:r>
        <w:r w:rsidRPr="003852CA">
          <w:rPr>
            <w:rFonts w:eastAsia="ＭＳ Ｐ明朝"/>
            <w:noProof/>
            <w:webHidden/>
            <w:sz w:val="24"/>
            <w:szCs w:val="24"/>
          </w:rPr>
          <w:tab/>
        </w:r>
        <w:r w:rsidRPr="003852CA">
          <w:rPr>
            <w:rFonts w:eastAsia="ＭＳ Ｐ明朝"/>
            <w:noProof/>
            <w:webHidden/>
            <w:sz w:val="24"/>
            <w:szCs w:val="24"/>
          </w:rPr>
          <w:fldChar w:fldCharType="begin"/>
        </w:r>
        <w:r w:rsidRPr="003852CA">
          <w:rPr>
            <w:rFonts w:eastAsia="ＭＳ Ｐ明朝"/>
            <w:noProof/>
            <w:webHidden/>
            <w:sz w:val="24"/>
            <w:szCs w:val="24"/>
          </w:rPr>
          <w:instrText xml:space="preserve"> PAGEREF _Toc73594104 \h </w:instrText>
        </w:r>
        <w:r w:rsidRPr="003852CA">
          <w:rPr>
            <w:rFonts w:eastAsia="ＭＳ Ｐ明朝"/>
            <w:noProof/>
            <w:webHidden/>
            <w:sz w:val="24"/>
            <w:szCs w:val="24"/>
          </w:rPr>
        </w:r>
        <w:r w:rsidRPr="003852CA">
          <w:rPr>
            <w:rFonts w:eastAsia="ＭＳ Ｐ明朝"/>
            <w:noProof/>
            <w:webHidden/>
            <w:sz w:val="24"/>
            <w:szCs w:val="24"/>
          </w:rPr>
          <w:fldChar w:fldCharType="separate"/>
        </w:r>
        <w:r w:rsidR="00A81F41">
          <w:rPr>
            <w:rFonts w:eastAsia="ＭＳ Ｐ明朝"/>
            <w:noProof/>
            <w:webHidden/>
            <w:sz w:val="24"/>
            <w:szCs w:val="24"/>
          </w:rPr>
          <w:t>6</w:t>
        </w:r>
        <w:r w:rsidRPr="003852CA">
          <w:rPr>
            <w:rFonts w:eastAsia="ＭＳ Ｐ明朝"/>
            <w:noProof/>
            <w:webHidden/>
            <w:sz w:val="24"/>
            <w:szCs w:val="24"/>
          </w:rPr>
          <w:fldChar w:fldCharType="end"/>
        </w:r>
      </w:hyperlink>
    </w:p>
    <w:p w14:paraId="5592618F" w14:textId="54FEEA12" w:rsidR="006830FE" w:rsidRPr="003852CA" w:rsidRDefault="006830FE">
      <w:pPr>
        <w:pStyle w:val="4"/>
        <w:tabs>
          <w:tab w:val="right" w:leader="hyphen" w:pos="10456"/>
        </w:tabs>
        <w:rPr>
          <w:rFonts w:eastAsia="ＭＳ Ｐ明朝"/>
          <w:noProof/>
          <w:color w:val="auto"/>
          <w:sz w:val="28"/>
          <w:szCs w:val="32"/>
        </w:rPr>
      </w:pPr>
      <w:hyperlink w:anchor="_Toc73594105" w:history="1">
        <m:oMath>
          <m:r>
            <m:rPr>
              <m:sty m:val="bi"/>
            </m:rPr>
            <w:rPr>
              <w:rStyle w:val="ab"/>
              <w:rFonts w:ascii="Cambria Math" w:eastAsia="ＭＳ Ｐ明朝" w:hAnsi="Cambria Math"/>
              <w:noProof/>
              <w:sz w:val="24"/>
              <w:szCs w:val="24"/>
            </w:rPr>
            <m:t>yit</m:t>
          </m:r>
          <m:r>
            <w:rPr>
              <w:rStyle w:val="ab"/>
              <w:rFonts w:ascii="Cambria Math" w:eastAsia="ＭＳ Ｐ明朝" w:hAnsi="Cambria Math"/>
              <w:noProof/>
              <w:sz w:val="24"/>
              <w:szCs w:val="24"/>
            </w:rPr>
            <m:t>,</m:t>
          </m:r>
          <m:r>
            <m:rPr>
              <m:sty m:val="bi"/>
            </m:rPr>
            <w:rPr>
              <w:rStyle w:val="ab"/>
              <w:rFonts w:ascii="Cambria Math" w:eastAsia="ＭＳ Ｐ明朝" w:hAnsi="Cambria Math"/>
              <w:noProof/>
              <w:sz w:val="24"/>
              <w:szCs w:val="24"/>
            </w:rPr>
            <m:t>9</m:t>
          </m:r>
        </m:oMath>
        <w:r w:rsidRPr="003852CA">
          <w:rPr>
            <w:rStyle w:val="ab"/>
            <w:rFonts w:eastAsia="ＭＳ Ｐ明朝"/>
            <w:noProof/>
            <w:sz w:val="24"/>
            <w:szCs w:val="24"/>
          </w:rPr>
          <w:t>(</w:t>
        </w:r>
        <w:r w:rsidRPr="003852CA">
          <w:rPr>
            <w:rStyle w:val="ab"/>
            <w:rFonts w:eastAsia="ＭＳ Ｐ明朝"/>
            <w:noProof/>
            <w:sz w:val="24"/>
            <w:szCs w:val="24"/>
          </w:rPr>
          <w:t>日経平均株価</w:t>
        </w:r>
        <w:r w:rsidRPr="003852CA">
          <w:rPr>
            <w:rStyle w:val="ab"/>
            <w:rFonts w:eastAsia="ＭＳ Ｐ明朝"/>
            <w:noProof/>
            <w:sz w:val="24"/>
            <w:szCs w:val="24"/>
          </w:rPr>
          <w:t>)</w:t>
        </w:r>
        <w:r w:rsidRPr="003852CA">
          <w:rPr>
            <w:rFonts w:eastAsia="ＭＳ Ｐ明朝"/>
            <w:noProof/>
            <w:webHidden/>
            <w:sz w:val="24"/>
            <w:szCs w:val="24"/>
          </w:rPr>
          <w:tab/>
        </w:r>
        <w:r w:rsidRPr="003852CA">
          <w:rPr>
            <w:rFonts w:eastAsia="ＭＳ Ｐ明朝"/>
            <w:noProof/>
            <w:webHidden/>
            <w:sz w:val="24"/>
            <w:szCs w:val="24"/>
          </w:rPr>
          <w:fldChar w:fldCharType="begin"/>
        </w:r>
        <w:r w:rsidRPr="003852CA">
          <w:rPr>
            <w:rFonts w:eastAsia="ＭＳ Ｐ明朝"/>
            <w:noProof/>
            <w:webHidden/>
            <w:sz w:val="24"/>
            <w:szCs w:val="24"/>
          </w:rPr>
          <w:instrText xml:space="preserve"> PAGEREF _Toc73594105 \h </w:instrText>
        </w:r>
        <w:r w:rsidRPr="003852CA">
          <w:rPr>
            <w:rFonts w:eastAsia="ＭＳ Ｐ明朝"/>
            <w:noProof/>
            <w:webHidden/>
            <w:sz w:val="24"/>
            <w:szCs w:val="24"/>
          </w:rPr>
        </w:r>
        <w:r w:rsidRPr="003852CA">
          <w:rPr>
            <w:rFonts w:eastAsia="ＭＳ Ｐ明朝"/>
            <w:noProof/>
            <w:webHidden/>
            <w:sz w:val="24"/>
            <w:szCs w:val="24"/>
          </w:rPr>
          <w:fldChar w:fldCharType="separate"/>
        </w:r>
        <w:r w:rsidR="00A81F41">
          <w:rPr>
            <w:rFonts w:eastAsia="ＭＳ Ｐ明朝"/>
            <w:noProof/>
            <w:webHidden/>
            <w:sz w:val="24"/>
            <w:szCs w:val="24"/>
          </w:rPr>
          <w:t>6</w:t>
        </w:r>
        <w:r w:rsidRPr="003852CA">
          <w:rPr>
            <w:rFonts w:eastAsia="ＭＳ Ｐ明朝"/>
            <w:noProof/>
            <w:webHidden/>
            <w:sz w:val="24"/>
            <w:szCs w:val="24"/>
          </w:rPr>
          <w:fldChar w:fldCharType="end"/>
        </w:r>
      </w:hyperlink>
    </w:p>
    <w:p w14:paraId="6BB58B4E" w14:textId="4750A44B" w:rsidR="006830FE" w:rsidRPr="003852CA" w:rsidRDefault="006830FE">
      <w:pPr>
        <w:pStyle w:val="4"/>
        <w:tabs>
          <w:tab w:val="right" w:leader="hyphen" w:pos="10456"/>
        </w:tabs>
        <w:rPr>
          <w:rFonts w:eastAsia="ＭＳ Ｐ明朝"/>
          <w:noProof/>
          <w:color w:val="auto"/>
          <w:sz w:val="28"/>
          <w:szCs w:val="32"/>
        </w:rPr>
      </w:pPr>
      <w:hyperlink w:anchor="_Toc73594106" w:history="1">
        <m:oMath>
          <m:r>
            <m:rPr>
              <m:sty m:val="bi"/>
            </m:rPr>
            <w:rPr>
              <w:rStyle w:val="ab"/>
              <w:rFonts w:ascii="Cambria Math" w:eastAsia="ＭＳ Ｐ明朝" w:hAnsi="Cambria Math"/>
              <w:noProof/>
              <w:sz w:val="24"/>
              <w:szCs w:val="24"/>
            </w:rPr>
            <m:t>yit</m:t>
          </m:r>
          <m:r>
            <w:rPr>
              <w:rStyle w:val="ab"/>
              <w:rFonts w:ascii="Cambria Math" w:eastAsia="ＭＳ Ｐ明朝" w:hAnsi="Cambria Math"/>
              <w:noProof/>
              <w:sz w:val="24"/>
              <w:szCs w:val="24"/>
            </w:rPr>
            <m:t>,</m:t>
          </m:r>
          <m:r>
            <m:rPr>
              <m:sty m:val="bi"/>
            </m:rPr>
            <w:rPr>
              <w:rStyle w:val="ab"/>
              <w:rFonts w:ascii="Cambria Math" w:eastAsia="ＭＳ Ｐ明朝" w:hAnsi="Cambria Math"/>
              <w:noProof/>
              <w:sz w:val="24"/>
              <w:szCs w:val="24"/>
            </w:rPr>
            <m:t>10</m:t>
          </m:r>
        </m:oMath>
        <w:r w:rsidRPr="003852CA">
          <w:rPr>
            <w:rStyle w:val="ab"/>
            <w:rFonts w:eastAsia="ＭＳ Ｐ明朝"/>
            <w:noProof/>
            <w:sz w:val="24"/>
            <w:szCs w:val="24"/>
          </w:rPr>
          <w:t>(</w:t>
        </w:r>
        <w:r w:rsidRPr="003852CA">
          <w:rPr>
            <w:rStyle w:val="ab"/>
            <w:rFonts w:eastAsia="ＭＳ Ｐ明朝"/>
            <w:noProof/>
            <w:sz w:val="24"/>
            <w:szCs w:val="24"/>
          </w:rPr>
          <w:t>自民党の衆院議席獲得率</w:t>
        </w:r>
        <w:r w:rsidRPr="003852CA">
          <w:rPr>
            <w:rStyle w:val="ab"/>
            <w:rFonts w:eastAsia="ＭＳ Ｐ明朝"/>
            <w:noProof/>
            <w:sz w:val="24"/>
            <w:szCs w:val="24"/>
          </w:rPr>
          <w:t>)</w:t>
        </w:r>
        <w:r w:rsidRPr="003852CA">
          <w:rPr>
            <w:rFonts w:eastAsia="ＭＳ Ｐ明朝"/>
            <w:noProof/>
            <w:webHidden/>
            <w:sz w:val="24"/>
            <w:szCs w:val="24"/>
          </w:rPr>
          <w:tab/>
        </w:r>
        <w:r w:rsidRPr="003852CA">
          <w:rPr>
            <w:rFonts w:eastAsia="ＭＳ Ｐ明朝"/>
            <w:noProof/>
            <w:webHidden/>
            <w:sz w:val="24"/>
            <w:szCs w:val="24"/>
          </w:rPr>
          <w:fldChar w:fldCharType="begin"/>
        </w:r>
        <w:r w:rsidRPr="003852CA">
          <w:rPr>
            <w:rFonts w:eastAsia="ＭＳ Ｐ明朝"/>
            <w:noProof/>
            <w:webHidden/>
            <w:sz w:val="24"/>
            <w:szCs w:val="24"/>
          </w:rPr>
          <w:instrText xml:space="preserve"> PAGEREF _Toc73594106 \h </w:instrText>
        </w:r>
        <w:r w:rsidRPr="003852CA">
          <w:rPr>
            <w:rFonts w:eastAsia="ＭＳ Ｐ明朝"/>
            <w:noProof/>
            <w:webHidden/>
            <w:sz w:val="24"/>
            <w:szCs w:val="24"/>
          </w:rPr>
        </w:r>
        <w:r w:rsidRPr="003852CA">
          <w:rPr>
            <w:rFonts w:eastAsia="ＭＳ Ｐ明朝"/>
            <w:noProof/>
            <w:webHidden/>
            <w:sz w:val="24"/>
            <w:szCs w:val="24"/>
          </w:rPr>
          <w:fldChar w:fldCharType="separate"/>
        </w:r>
        <w:r w:rsidR="00A81F41">
          <w:rPr>
            <w:rFonts w:eastAsia="ＭＳ Ｐ明朝"/>
            <w:noProof/>
            <w:webHidden/>
            <w:sz w:val="24"/>
            <w:szCs w:val="24"/>
          </w:rPr>
          <w:t>6</w:t>
        </w:r>
        <w:r w:rsidRPr="003852CA">
          <w:rPr>
            <w:rFonts w:eastAsia="ＭＳ Ｐ明朝"/>
            <w:noProof/>
            <w:webHidden/>
            <w:sz w:val="24"/>
            <w:szCs w:val="24"/>
          </w:rPr>
          <w:fldChar w:fldCharType="end"/>
        </w:r>
      </w:hyperlink>
    </w:p>
    <w:p w14:paraId="2EAE1FCE" w14:textId="6934E172" w:rsidR="006830FE" w:rsidRPr="003852CA" w:rsidRDefault="006830FE">
      <w:pPr>
        <w:pStyle w:val="4"/>
        <w:tabs>
          <w:tab w:val="right" w:leader="hyphen" w:pos="10456"/>
        </w:tabs>
        <w:rPr>
          <w:rFonts w:eastAsia="ＭＳ Ｐ明朝"/>
          <w:noProof/>
          <w:color w:val="auto"/>
          <w:sz w:val="28"/>
          <w:szCs w:val="32"/>
        </w:rPr>
      </w:pPr>
      <w:hyperlink w:anchor="_Toc73594107" w:history="1">
        <m:oMath>
          <m:r>
            <m:rPr>
              <m:sty m:val="bi"/>
            </m:rPr>
            <w:rPr>
              <w:rStyle w:val="ab"/>
              <w:rFonts w:ascii="Cambria Math" w:eastAsia="ＭＳ Ｐ明朝" w:hAnsi="Cambria Math"/>
              <w:noProof/>
              <w:sz w:val="24"/>
              <w:szCs w:val="24"/>
            </w:rPr>
            <m:t>yit</m:t>
          </m:r>
          <m:r>
            <w:rPr>
              <w:rStyle w:val="ab"/>
              <w:rFonts w:ascii="Cambria Math" w:eastAsia="ＭＳ Ｐ明朝" w:hAnsi="Cambria Math"/>
              <w:noProof/>
              <w:sz w:val="24"/>
              <w:szCs w:val="24"/>
            </w:rPr>
            <m:t>,</m:t>
          </m:r>
          <m:r>
            <m:rPr>
              <m:sty m:val="bi"/>
            </m:rPr>
            <w:rPr>
              <w:rStyle w:val="ab"/>
              <w:rFonts w:ascii="Cambria Math" w:eastAsia="ＭＳ Ｐ明朝" w:hAnsi="Cambria Math"/>
              <w:noProof/>
              <w:sz w:val="24"/>
              <w:szCs w:val="24"/>
            </w:rPr>
            <m:t>11</m:t>
          </m:r>
        </m:oMath>
        <w:r w:rsidRPr="003852CA">
          <w:rPr>
            <w:rStyle w:val="ab"/>
            <w:rFonts w:eastAsia="ＭＳ Ｐ明朝"/>
            <w:noProof/>
            <w:sz w:val="24"/>
            <w:szCs w:val="24"/>
          </w:rPr>
          <w:t>(</w:t>
        </w:r>
        <w:r w:rsidRPr="003852CA">
          <w:rPr>
            <w:rStyle w:val="ab"/>
            <w:rFonts w:eastAsia="ＭＳ Ｐ明朝"/>
            <w:noProof/>
            <w:sz w:val="24"/>
            <w:szCs w:val="24"/>
          </w:rPr>
          <w:t>気候変動対策に関する合意</w:t>
        </w:r>
        <w:r w:rsidRPr="003852CA">
          <w:rPr>
            <w:rStyle w:val="ab"/>
            <w:rFonts w:eastAsia="ＭＳ Ｐ明朝"/>
            <w:noProof/>
            <w:sz w:val="24"/>
            <w:szCs w:val="24"/>
          </w:rPr>
          <w:t>(</w:t>
        </w:r>
        <w:r w:rsidRPr="003852CA">
          <w:rPr>
            <w:rStyle w:val="ab"/>
            <w:rFonts w:eastAsia="ＭＳ Ｐ明朝"/>
            <w:noProof/>
            <w:sz w:val="24"/>
            <w:szCs w:val="24"/>
          </w:rPr>
          <w:t>有無</w:t>
        </w:r>
        <w:r w:rsidRPr="003852CA">
          <w:rPr>
            <w:rStyle w:val="ab"/>
            <w:rFonts w:eastAsia="ＭＳ Ｐ明朝"/>
            <w:noProof/>
            <w:sz w:val="24"/>
            <w:szCs w:val="24"/>
          </w:rPr>
          <w:t>))</w:t>
        </w:r>
        <w:r w:rsidRPr="003852CA">
          <w:rPr>
            <w:rFonts w:eastAsia="ＭＳ Ｐ明朝"/>
            <w:noProof/>
            <w:webHidden/>
            <w:sz w:val="24"/>
            <w:szCs w:val="24"/>
          </w:rPr>
          <w:tab/>
        </w:r>
        <w:r w:rsidRPr="003852CA">
          <w:rPr>
            <w:rFonts w:eastAsia="ＭＳ Ｐ明朝"/>
            <w:noProof/>
            <w:webHidden/>
            <w:sz w:val="24"/>
            <w:szCs w:val="24"/>
          </w:rPr>
          <w:fldChar w:fldCharType="begin"/>
        </w:r>
        <w:r w:rsidRPr="003852CA">
          <w:rPr>
            <w:rFonts w:eastAsia="ＭＳ Ｐ明朝"/>
            <w:noProof/>
            <w:webHidden/>
            <w:sz w:val="24"/>
            <w:szCs w:val="24"/>
          </w:rPr>
          <w:instrText xml:space="preserve"> PAGEREF _Toc73594107 \h </w:instrText>
        </w:r>
        <w:r w:rsidRPr="003852CA">
          <w:rPr>
            <w:rFonts w:eastAsia="ＭＳ Ｐ明朝"/>
            <w:noProof/>
            <w:webHidden/>
            <w:sz w:val="24"/>
            <w:szCs w:val="24"/>
          </w:rPr>
        </w:r>
        <w:r w:rsidRPr="003852CA">
          <w:rPr>
            <w:rFonts w:eastAsia="ＭＳ Ｐ明朝"/>
            <w:noProof/>
            <w:webHidden/>
            <w:sz w:val="24"/>
            <w:szCs w:val="24"/>
          </w:rPr>
          <w:fldChar w:fldCharType="separate"/>
        </w:r>
        <w:r w:rsidR="00A81F41">
          <w:rPr>
            <w:rFonts w:eastAsia="ＭＳ Ｐ明朝"/>
            <w:noProof/>
            <w:webHidden/>
            <w:sz w:val="24"/>
            <w:szCs w:val="24"/>
          </w:rPr>
          <w:t>6</w:t>
        </w:r>
        <w:r w:rsidRPr="003852CA">
          <w:rPr>
            <w:rFonts w:eastAsia="ＭＳ Ｐ明朝"/>
            <w:noProof/>
            <w:webHidden/>
            <w:sz w:val="24"/>
            <w:szCs w:val="24"/>
          </w:rPr>
          <w:fldChar w:fldCharType="end"/>
        </w:r>
      </w:hyperlink>
    </w:p>
    <w:p w14:paraId="6906EE09" w14:textId="6F9E0B65" w:rsidR="006830FE" w:rsidRPr="003852CA" w:rsidRDefault="006830FE">
      <w:pPr>
        <w:pStyle w:val="4"/>
        <w:tabs>
          <w:tab w:val="right" w:leader="hyphen" w:pos="10456"/>
        </w:tabs>
        <w:rPr>
          <w:rFonts w:eastAsia="ＭＳ Ｐ明朝"/>
          <w:noProof/>
          <w:color w:val="auto"/>
          <w:sz w:val="28"/>
          <w:szCs w:val="32"/>
        </w:rPr>
      </w:pPr>
      <w:hyperlink w:anchor="_Toc73594108" w:history="1">
        <w:r w:rsidRPr="003852CA">
          <w:rPr>
            <w:rStyle w:val="ab"/>
            <w:rFonts w:eastAsia="ＭＳ Ｐ明朝"/>
            <w:i/>
            <w:iCs/>
            <w:noProof/>
            <w:sz w:val="24"/>
            <w:szCs w:val="24"/>
          </w:rPr>
          <w:t>it</w:t>
        </w:r>
        <w:r w:rsidRPr="003852CA">
          <w:rPr>
            <w:rStyle w:val="ab"/>
            <w:rFonts w:eastAsia="ＭＳ Ｐ明朝"/>
            <w:noProof/>
            <w:sz w:val="24"/>
            <w:szCs w:val="24"/>
          </w:rPr>
          <w:t xml:space="preserve">　</w:t>
        </w:r>
        <w:r w:rsidRPr="003852CA">
          <w:rPr>
            <w:rStyle w:val="ab"/>
            <w:rFonts w:eastAsia="ＭＳ Ｐ明朝"/>
            <w:noProof/>
            <w:sz w:val="24"/>
            <w:szCs w:val="24"/>
          </w:rPr>
          <w:t>(</w:t>
        </w:r>
        <w:r w:rsidRPr="003852CA">
          <w:rPr>
            <w:rStyle w:val="ab"/>
            <w:rFonts w:eastAsia="ＭＳ Ｐ明朝"/>
            <w:noProof/>
            <w:sz w:val="24"/>
            <w:szCs w:val="24"/>
          </w:rPr>
          <w:t>『エネルギー基本計画』の策定・改正</w:t>
        </w:r>
        <w:r w:rsidRPr="003852CA">
          <w:rPr>
            <w:rStyle w:val="ab"/>
            <w:rFonts w:eastAsia="ＭＳ Ｐ明朝"/>
            <w:noProof/>
            <w:sz w:val="24"/>
            <w:szCs w:val="24"/>
          </w:rPr>
          <w:t>(</w:t>
        </w:r>
        <w:r w:rsidRPr="003852CA">
          <w:rPr>
            <w:rStyle w:val="ab"/>
            <w:rFonts w:eastAsia="ＭＳ Ｐ明朝"/>
            <w:noProof/>
            <w:sz w:val="24"/>
            <w:szCs w:val="24"/>
          </w:rPr>
          <w:t>有無</w:t>
        </w:r>
        <w:r w:rsidRPr="003852CA">
          <w:rPr>
            <w:rStyle w:val="ab"/>
            <w:rFonts w:eastAsia="ＭＳ Ｐ明朝"/>
            <w:noProof/>
            <w:sz w:val="24"/>
            <w:szCs w:val="24"/>
          </w:rPr>
          <w:t>))</w:t>
        </w:r>
        <w:r w:rsidRPr="003852CA">
          <w:rPr>
            <w:rFonts w:eastAsia="ＭＳ Ｐ明朝"/>
            <w:noProof/>
            <w:webHidden/>
            <w:sz w:val="24"/>
            <w:szCs w:val="24"/>
          </w:rPr>
          <w:tab/>
        </w:r>
        <w:r w:rsidRPr="003852CA">
          <w:rPr>
            <w:rFonts w:eastAsia="ＭＳ Ｐ明朝"/>
            <w:noProof/>
            <w:webHidden/>
            <w:sz w:val="24"/>
            <w:szCs w:val="24"/>
          </w:rPr>
          <w:fldChar w:fldCharType="begin"/>
        </w:r>
        <w:r w:rsidRPr="003852CA">
          <w:rPr>
            <w:rFonts w:eastAsia="ＭＳ Ｐ明朝"/>
            <w:noProof/>
            <w:webHidden/>
            <w:sz w:val="24"/>
            <w:szCs w:val="24"/>
          </w:rPr>
          <w:instrText xml:space="preserve"> PAGEREF _Toc73594108 \h </w:instrText>
        </w:r>
        <w:r w:rsidRPr="003852CA">
          <w:rPr>
            <w:rFonts w:eastAsia="ＭＳ Ｐ明朝"/>
            <w:noProof/>
            <w:webHidden/>
            <w:sz w:val="24"/>
            <w:szCs w:val="24"/>
          </w:rPr>
        </w:r>
        <w:r w:rsidRPr="003852CA">
          <w:rPr>
            <w:rFonts w:eastAsia="ＭＳ Ｐ明朝"/>
            <w:noProof/>
            <w:webHidden/>
            <w:sz w:val="24"/>
            <w:szCs w:val="24"/>
          </w:rPr>
          <w:fldChar w:fldCharType="separate"/>
        </w:r>
        <w:r w:rsidR="00A81F41">
          <w:rPr>
            <w:rFonts w:eastAsia="ＭＳ Ｐ明朝"/>
            <w:noProof/>
            <w:webHidden/>
            <w:sz w:val="24"/>
            <w:szCs w:val="24"/>
          </w:rPr>
          <w:t>6</w:t>
        </w:r>
        <w:r w:rsidRPr="003852CA">
          <w:rPr>
            <w:rFonts w:eastAsia="ＭＳ Ｐ明朝"/>
            <w:noProof/>
            <w:webHidden/>
            <w:sz w:val="24"/>
            <w:szCs w:val="24"/>
          </w:rPr>
          <w:fldChar w:fldCharType="end"/>
        </w:r>
      </w:hyperlink>
    </w:p>
    <w:p w14:paraId="49E6C50E" w14:textId="2736251D" w:rsidR="006830FE" w:rsidRPr="003852CA" w:rsidRDefault="006830FE">
      <w:pPr>
        <w:pStyle w:val="21"/>
        <w:tabs>
          <w:tab w:val="right" w:leader="hyphen" w:pos="10456"/>
        </w:tabs>
        <w:rPr>
          <w:rFonts w:eastAsia="ＭＳ Ｐ明朝"/>
          <w:i w:val="0"/>
          <w:iCs w:val="0"/>
          <w:noProof/>
          <w:color w:val="auto"/>
          <w:sz w:val="28"/>
          <w:szCs w:val="32"/>
        </w:rPr>
      </w:pPr>
      <w:hyperlink w:anchor="_Toc73594109" w:history="1">
        <w:r w:rsidRPr="003852CA">
          <w:rPr>
            <w:rStyle w:val="ab"/>
            <w:rFonts w:eastAsia="ＭＳ Ｐ明朝"/>
            <w:noProof/>
            <w:sz w:val="24"/>
            <w:szCs w:val="24"/>
          </w:rPr>
          <w:t xml:space="preserve">2. </w:t>
        </w:r>
        <w:r w:rsidRPr="003852CA">
          <w:rPr>
            <w:rStyle w:val="ab"/>
            <w:rFonts w:eastAsia="ＭＳ Ｐ明朝"/>
            <w:noProof/>
            <w:sz w:val="24"/>
            <w:szCs w:val="24"/>
          </w:rPr>
          <w:t>実証分析・予測結果</w:t>
        </w:r>
        <w:r w:rsidRPr="003852CA">
          <w:rPr>
            <w:rStyle w:val="ab"/>
            <w:rFonts w:eastAsia="ＭＳ Ｐ明朝"/>
            <w:noProof/>
            <w:sz w:val="24"/>
            <w:szCs w:val="24"/>
          </w:rPr>
          <w:t>(</w:t>
        </w:r>
        <w:r w:rsidRPr="003852CA">
          <w:rPr>
            <w:rStyle w:val="ab"/>
            <w:rFonts w:eastAsia="ＭＳ Ｐ明朝"/>
            <w:noProof/>
            <w:sz w:val="24"/>
            <w:szCs w:val="24"/>
          </w:rPr>
          <w:t>要旨</w:t>
        </w:r>
        <w:r w:rsidRPr="003852CA">
          <w:rPr>
            <w:rStyle w:val="ab"/>
            <w:rFonts w:eastAsia="ＭＳ Ｐ明朝"/>
            <w:noProof/>
            <w:sz w:val="24"/>
            <w:szCs w:val="24"/>
          </w:rPr>
          <w:t>)</w:t>
        </w:r>
        <w:r w:rsidRPr="003852CA">
          <w:rPr>
            <w:rFonts w:eastAsia="ＭＳ Ｐ明朝"/>
            <w:noProof/>
            <w:webHidden/>
            <w:sz w:val="24"/>
            <w:szCs w:val="24"/>
          </w:rPr>
          <w:tab/>
        </w:r>
        <w:r w:rsidRPr="003852CA">
          <w:rPr>
            <w:rFonts w:eastAsia="ＭＳ Ｐ明朝"/>
            <w:noProof/>
            <w:webHidden/>
            <w:sz w:val="24"/>
            <w:szCs w:val="24"/>
          </w:rPr>
          <w:fldChar w:fldCharType="begin"/>
        </w:r>
        <w:r w:rsidRPr="003852CA">
          <w:rPr>
            <w:rFonts w:eastAsia="ＭＳ Ｐ明朝"/>
            <w:noProof/>
            <w:webHidden/>
            <w:sz w:val="24"/>
            <w:szCs w:val="24"/>
          </w:rPr>
          <w:instrText xml:space="preserve"> PAGEREF _Toc73594109 \h </w:instrText>
        </w:r>
        <w:r w:rsidRPr="003852CA">
          <w:rPr>
            <w:rFonts w:eastAsia="ＭＳ Ｐ明朝"/>
            <w:noProof/>
            <w:webHidden/>
            <w:sz w:val="24"/>
            <w:szCs w:val="24"/>
          </w:rPr>
        </w:r>
        <w:r w:rsidRPr="003852CA">
          <w:rPr>
            <w:rFonts w:eastAsia="ＭＳ Ｐ明朝"/>
            <w:noProof/>
            <w:webHidden/>
            <w:sz w:val="24"/>
            <w:szCs w:val="24"/>
          </w:rPr>
          <w:fldChar w:fldCharType="separate"/>
        </w:r>
        <w:r w:rsidR="00A81F41">
          <w:rPr>
            <w:rFonts w:eastAsia="ＭＳ Ｐ明朝"/>
            <w:noProof/>
            <w:webHidden/>
            <w:sz w:val="24"/>
            <w:szCs w:val="24"/>
          </w:rPr>
          <w:t>7</w:t>
        </w:r>
        <w:r w:rsidRPr="003852CA">
          <w:rPr>
            <w:rFonts w:eastAsia="ＭＳ Ｐ明朝"/>
            <w:noProof/>
            <w:webHidden/>
            <w:sz w:val="24"/>
            <w:szCs w:val="24"/>
          </w:rPr>
          <w:fldChar w:fldCharType="end"/>
        </w:r>
      </w:hyperlink>
    </w:p>
    <w:p w14:paraId="3522989B" w14:textId="5889AEDA" w:rsidR="006830FE" w:rsidRPr="003852CA" w:rsidRDefault="006830FE">
      <w:pPr>
        <w:pStyle w:val="31"/>
        <w:tabs>
          <w:tab w:val="right" w:leader="hyphen" w:pos="10456"/>
        </w:tabs>
        <w:rPr>
          <w:rFonts w:eastAsia="ＭＳ Ｐ明朝"/>
          <w:noProof/>
          <w:color w:val="auto"/>
          <w:sz w:val="28"/>
          <w:szCs w:val="32"/>
        </w:rPr>
      </w:pPr>
      <w:hyperlink w:anchor="_Toc73594110" w:history="1">
        <w:r w:rsidRPr="003852CA">
          <w:rPr>
            <w:rStyle w:val="ab"/>
            <w:rFonts w:eastAsia="ＭＳ Ｐ明朝"/>
            <w:noProof/>
            <w:sz w:val="24"/>
            <w:szCs w:val="24"/>
          </w:rPr>
          <w:t xml:space="preserve">2.1. </w:t>
        </w:r>
        <w:r w:rsidRPr="003852CA">
          <w:rPr>
            <w:rStyle w:val="ab"/>
            <w:rFonts w:eastAsia="ＭＳ Ｐ明朝"/>
            <w:noProof/>
            <w:sz w:val="24"/>
            <w:szCs w:val="24"/>
          </w:rPr>
          <w:t>前処理</w:t>
        </w:r>
        <w:r w:rsidRPr="003852CA">
          <w:rPr>
            <w:rFonts w:eastAsia="ＭＳ Ｐ明朝"/>
            <w:noProof/>
            <w:webHidden/>
            <w:sz w:val="24"/>
            <w:szCs w:val="24"/>
          </w:rPr>
          <w:tab/>
        </w:r>
        <w:r w:rsidRPr="003852CA">
          <w:rPr>
            <w:rFonts w:eastAsia="ＭＳ Ｐ明朝"/>
            <w:noProof/>
            <w:webHidden/>
            <w:sz w:val="24"/>
            <w:szCs w:val="24"/>
          </w:rPr>
          <w:fldChar w:fldCharType="begin"/>
        </w:r>
        <w:r w:rsidRPr="003852CA">
          <w:rPr>
            <w:rFonts w:eastAsia="ＭＳ Ｐ明朝"/>
            <w:noProof/>
            <w:webHidden/>
            <w:sz w:val="24"/>
            <w:szCs w:val="24"/>
          </w:rPr>
          <w:instrText xml:space="preserve"> PAGEREF _Toc73594110 \h </w:instrText>
        </w:r>
        <w:r w:rsidRPr="003852CA">
          <w:rPr>
            <w:rFonts w:eastAsia="ＭＳ Ｐ明朝"/>
            <w:noProof/>
            <w:webHidden/>
            <w:sz w:val="24"/>
            <w:szCs w:val="24"/>
          </w:rPr>
        </w:r>
        <w:r w:rsidRPr="003852CA">
          <w:rPr>
            <w:rFonts w:eastAsia="ＭＳ Ｐ明朝"/>
            <w:noProof/>
            <w:webHidden/>
            <w:sz w:val="24"/>
            <w:szCs w:val="24"/>
          </w:rPr>
          <w:fldChar w:fldCharType="separate"/>
        </w:r>
        <w:r w:rsidR="00A81F41">
          <w:rPr>
            <w:rFonts w:eastAsia="ＭＳ Ｐ明朝"/>
            <w:noProof/>
            <w:webHidden/>
            <w:sz w:val="24"/>
            <w:szCs w:val="24"/>
          </w:rPr>
          <w:t>7</w:t>
        </w:r>
        <w:r w:rsidRPr="003852CA">
          <w:rPr>
            <w:rFonts w:eastAsia="ＭＳ Ｐ明朝"/>
            <w:noProof/>
            <w:webHidden/>
            <w:sz w:val="24"/>
            <w:szCs w:val="24"/>
          </w:rPr>
          <w:fldChar w:fldCharType="end"/>
        </w:r>
      </w:hyperlink>
    </w:p>
    <w:p w14:paraId="0B454914" w14:textId="39B3E51F" w:rsidR="006830FE" w:rsidRPr="003852CA" w:rsidRDefault="006830FE">
      <w:pPr>
        <w:pStyle w:val="4"/>
        <w:tabs>
          <w:tab w:val="right" w:leader="hyphen" w:pos="10456"/>
        </w:tabs>
        <w:rPr>
          <w:rFonts w:eastAsia="ＭＳ Ｐ明朝"/>
          <w:noProof/>
          <w:color w:val="auto"/>
          <w:sz w:val="28"/>
          <w:szCs w:val="32"/>
        </w:rPr>
      </w:pPr>
      <w:hyperlink w:anchor="_Toc73594111" w:history="1">
        <w:r w:rsidRPr="003852CA">
          <w:rPr>
            <w:rStyle w:val="ab"/>
            <w:rFonts w:eastAsia="ＭＳ Ｐ明朝"/>
            <w:noProof/>
            <w:sz w:val="24"/>
            <w:szCs w:val="24"/>
          </w:rPr>
          <w:t xml:space="preserve">2.1.1. </w:t>
        </w:r>
        <w:r w:rsidRPr="003852CA">
          <w:rPr>
            <w:rStyle w:val="ab"/>
            <w:rFonts w:eastAsia="ＭＳ Ｐ明朝"/>
            <w:noProof/>
            <w:sz w:val="24"/>
            <w:szCs w:val="24"/>
          </w:rPr>
          <w:t>ローデータの整理</w:t>
        </w:r>
        <w:r w:rsidRPr="003852CA">
          <w:rPr>
            <w:rFonts w:eastAsia="ＭＳ Ｐ明朝"/>
            <w:noProof/>
            <w:webHidden/>
            <w:sz w:val="24"/>
            <w:szCs w:val="24"/>
          </w:rPr>
          <w:tab/>
        </w:r>
        <w:r w:rsidRPr="003852CA">
          <w:rPr>
            <w:rFonts w:eastAsia="ＭＳ Ｐ明朝"/>
            <w:noProof/>
            <w:webHidden/>
            <w:sz w:val="24"/>
            <w:szCs w:val="24"/>
          </w:rPr>
          <w:fldChar w:fldCharType="begin"/>
        </w:r>
        <w:r w:rsidRPr="003852CA">
          <w:rPr>
            <w:rFonts w:eastAsia="ＭＳ Ｐ明朝"/>
            <w:noProof/>
            <w:webHidden/>
            <w:sz w:val="24"/>
            <w:szCs w:val="24"/>
          </w:rPr>
          <w:instrText xml:space="preserve"> PAGEREF _Toc73594111 \h </w:instrText>
        </w:r>
        <w:r w:rsidRPr="003852CA">
          <w:rPr>
            <w:rFonts w:eastAsia="ＭＳ Ｐ明朝"/>
            <w:noProof/>
            <w:webHidden/>
            <w:sz w:val="24"/>
            <w:szCs w:val="24"/>
          </w:rPr>
        </w:r>
        <w:r w:rsidRPr="003852CA">
          <w:rPr>
            <w:rFonts w:eastAsia="ＭＳ Ｐ明朝"/>
            <w:noProof/>
            <w:webHidden/>
            <w:sz w:val="24"/>
            <w:szCs w:val="24"/>
          </w:rPr>
          <w:fldChar w:fldCharType="separate"/>
        </w:r>
        <w:r w:rsidR="00A81F41">
          <w:rPr>
            <w:rFonts w:eastAsia="ＭＳ Ｐ明朝"/>
            <w:noProof/>
            <w:webHidden/>
            <w:sz w:val="24"/>
            <w:szCs w:val="24"/>
          </w:rPr>
          <w:t>7</w:t>
        </w:r>
        <w:r w:rsidRPr="003852CA">
          <w:rPr>
            <w:rFonts w:eastAsia="ＭＳ Ｐ明朝"/>
            <w:noProof/>
            <w:webHidden/>
            <w:sz w:val="24"/>
            <w:szCs w:val="24"/>
          </w:rPr>
          <w:fldChar w:fldCharType="end"/>
        </w:r>
      </w:hyperlink>
    </w:p>
    <w:p w14:paraId="7C1144C7" w14:textId="00D25B6D" w:rsidR="006830FE" w:rsidRPr="003852CA" w:rsidRDefault="006830FE">
      <w:pPr>
        <w:pStyle w:val="4"/>
        <w:tabs>
          <w:tab w:val="right" w:leader="hyphen" w:pos="10456"/>
        </w:tabs>
        <w:rPr>
          <w:rFonts w:eastAsia="ＭＳ Ｐ明朝"/>
          <w:noProof/>
          <w:color w:val="auto"/>
          <w:sz w:val="28"/>
          <w:szCs w:val="32"/>
        </w:rPr>
      </w:pPr>
      <w:hyperlink w:anchor="_Toc73594112" w:history="1">
        <w:r w:rsidRPr="003852CA">
          <w:rPr>
            <w:rStyle w:val="ab"/>
            <w:rFonts w:eastAsia="ＭＳ Ｐ明朝"/>
            <w:noProof/>
            <w:sz w:val="24"/>
            <w:szCs w:val="24"/>
          </w:rPr>
          <w:t xml:space="preserve">2.1.2. </w:t>
        </w:r>
        <w:r w:rsidRPr="003852CA">
          <w:rPr>
            <w:rStyle w:val="ab"/>
            <w:rFonts w:eastAsia="ＭＳ Ｐ明朝"/>
            <w:noProof/>
            <w:sz w:val="24"/>
            <w:szCs w:val="24"/>
          </w:rPr>
          <w:t>多重共線性の実証分析</w:t>
        </w:r>
        <w:r w:rsidRPr="003852CA">
          <w:rPr>
            <w:rFonts w:eastAsia="ＭＳ Ｐ明朝"/>
            <w:noProof/>
            <w:webHidden/>
            <w:sz w:val="24"/>
            <w:szCs w:val="24"/>
          </w:rPr>
          <w:tab/>
        </w:r>
        <w:r w:rsidRPr="003852CA">
          <w:rPr>
            <w:rFonts w:eastAsia="ＭＳ Ｐ明朝"/>
            <w:noProof/>
            <w:webHidden/>
            <w:sz w:val="24"/>
            <w:szCs w:val="24"/>
          </w:rPr>
          <w:fldChar w:fldCharType="begin"/>
        </w:r>
        <w:r w:rsidRPr="003852CA">
          <w:rPr>
            <w:rFonts w:eastAsia="ＭＳ Ｐ明朝"/>
            <w:noProof/>
            <w:webHidden/>
            <w:sz w:val="24"/>
            <w:szCs w:val="24"/>
          </w:rPr>
          <w:instrText xml:space="preserve"> PAGEREF _Toc73594112 \h </w:instrText>
        </w:r>
        <w:r w:rsidRPr="003852CA">
          <w:rPr>
            <w:rFonts w:eastAsia="ＭＳ Ｐ明朝"/>
            <w:noProof/>
            <w:webHidden/>
            <w:sz w:val="24"/>
            <w:szCs w:val="24"/>
          </w:rPr>
        </w:r>
        <w:r w:rsidRPr="003852CA">
          <w:rPr>
            <w:rFonts w:eastAsia="ＭＳ Ｐ明朝"/>
            <w:noProof/>
            <w:webHidden/>
            <w:sz w:val="24"/>
            <w:szCs w:val="24"/>
          </w:rPr>
          <w:fldChar w:fldCharType="separate"/>
        </w:r>
        <w:r w:rsidR="00A81F41">
          <w:rPr>
            <w:rFonts w:eastAsia="ＭＳ Ｐ明朝"/>
            <w:noProof/>
            <w:webHidden/>
            <w:sz w:val="24"/>
            <w:szCs w:val="24"/>
          </w:rPr>
          <w:t>7</w:t>
        </w:r>
        <w:r w:rsidRPr="003852CA">
          <w:rPr>
            <w:rFonts w:eastAsia="ＭＳ Ｐ明朝"/>
            <w:noProof/>
            <w:webHidden/>
            <w:sz w:val="24"/>
            <w:szCs w:val="24"/>
          </w:rPr>
          <w:fldChar w:fldCharType="end"/>
        </w:r>
      </w:hyperlink>
    </w:p>
    <w:p w14:paraId="3D886F31" w14:textId="1A72CC47" w:rsidR="006830FE" w:rsidRPr="003852CA" w:rsidRDefault="006830FE">
      <w:pPr>
        <w:pStyle w:val="4"/>
        <w:tabs>
          <w:tab w:val="right" w:leader="hyphen" w:pos="10456"/>
        </w:tabs>
        <w:rPr>
          <w:rFonts w:eastAsia="ＭＳ Ｐ明朝"/>
          <w:noProof/>
          <w:color w:val="auto"/>
          <w:sz w:val="28"/>
          <w:szCs w:val="32"/>
        </w:rPr>
      </w:pPr>
      <w:hyperlink w:anchor="_Toc73594113" w:history="1">
        <w:r w:rsidRPr="003852CA">
          <w:rPr>
            <w:rStyle w:val="ab"/>
            <w:rFonts w:eastAsia="ＭＳ Ｐ明朝"/>
            <w:noProof/>
            <w:sz w:val="24"/>
            <w:szCs w:val="24"/>
          </w:rPr>
          <w:t xml:space="preserve">2.1.3. </w:t>
        </w:r>
        <w:r w:rsidRPr="003852CA">
          <w:rPr>
            <w:rStyle w:val="ab"/>
            <w:rFonts w:eastAsia="ＭＳ Ｐ明朝"/>
            <w:noProof/>
            <w:sz w:val="24"/>
            <w:szCs w:val="24"/>
          </w:rPr>
          <w:t>誤差項調整</w:t>
        </w:r>
        <w:r w:rsidRPr="003852CA">
          <w:rPr>
            <w:rFonts w:eastAsia="ＭＳ Ｐ明朝"/>
            <w:noProof/>
            <w:webHidden/>
            <w:sz w:val="24"/>
            <w:szCs w:val="24"/>
          </w:rPr>
          <w:tab/>
        </w:r>
        <w:r w:rsidRPr="003852CA">
          <w:rPr>
            <w:rFonts w:eastAsia="ＭＳ Ｐ明朝"/>
            <w:noProof/>
            <w:webHidden/>
            <w:sz w:val="24"/>
            <w:szCs w:val="24"/>
          </w:rPr>
          <w:fldChar w:fldCharType="begin"/>
        </w:r>
        <w:r w:rsidRPr="003852CA">
          <w:rPr>
            <w:rFonts w:eastAsia="ＭＳ Ｐ明朝"/>
            <w:noProof/>
            <w:webHidden/>
            <w:sz w:val="24"/>
            <w:szCs w:val="24"/>
          </w:rPr>
          <w:instrText xml:space="preserve"> PAGEREF _Toc73594113 \h </w:instrText>
        </w:r>
        <w:r w:rsidRPr="003852CA">
          <w:rPr>
            <w:rFonts w:eastAsia="ＭＳ Ｐ明朝"/>
            <w:noProof/>
            <w:webHidden/>
            <w:sz w:val="24"/>
            <w:szCs w:val="24"/>
          </w:rPr>
        </w:r>
        <w:r w:rsidRPr="003852CA">
          <w:rPr>
            <w:rFonts w:eastAsia="ＭＳ Ｐ明朝"/>
            <w:noProof/>
            <w:webHidden/>
            <w:sz w:val="24"/>
            <w:szCs w:val="24"/>
          </w:rPr>
          <w:fldChar w:fldCharType="separate"/>
        </w:r>
        <w:r w:rsidR="00A81F41">
          <w:rPr>
            <w:rFonts w:eastAsia="ＭＳ Ｐ明朝"/>
            <w:noProof/>
            <w:webHidden/>
            <w:sz w:val="24"/>
            <w:szCs w:val="24"/>
          </w:rPr>
          <w:t>7</w:t>
        </w:r>
        <w:r w:rsidRPr="003852CA">
          <w:rPr>
            <w:rFonts w:eastAsia="ＭＳ Ｐ明朝"/>
            <w:noProof/>
            <w:webHidden/>
            <w:sz w:val="24"/>
            <w:szCs w:val="24"/>
          </w:rPr>
          <w:fldChar w:fldCharType="end"/>
        </w:r>
      </w:hyperlink>
    </w:p>
    <w:p w14:paraId="361E9008" w14:textId="243548EA" w:rsidR="006830FE" w:rsidRPr="003852CA" w:rsidRDefault="006830FE">
      <w:pPr>
        <w:pStyle w:val="31"/>
        <w:tabs>
          <w:tab w:val="right" w:leader="hyphen" w:pos="10456"/>
        </w:tabs>
        <w:rPr>
          <w:rFonts w:eastAsia="ＭＳ Ｐ明朝"/>
          <w:noProof/>
          <w:color w:val="auto"/>
          <w:sz w:val="28"/>
          <w:szCs w:val="32"/>
        </w:rPr>
      </w:pPr>
      <w:hyperlink w:anchor="_Toc73594114" w:history="1">
        <w:r w:rsidRPr="003852CA">
          <w:rPr>
            <w:rStyle w:val="ab"/>
            <w:rFonts w:eastAsia="ＭＳ Ｐ明朝"/>
            <w:noProof/>
            <w:sz w:val="24"/>
            <w:szCs w:val="24"/>
          </w:rPr>
          <w:t xml:space="preserve">2.2. </w:t>
        </w:r>
        <w:r w:rsidRPr="003852CA">
          <w:rPr>
            <w:rStyle w:val="ab"/>
            <w:rFonts w:eastAsia="ＭＳ Ｐ明朝"/>
            <w:noProof/>
            <w:sz w:val="24"/>
            <w:szCs w:val="24"/>
          </w:rPr>
          <w:t>多変量時系列分析</w:t>
        </w:r>
        <w:r w:rsidRPr="003852CA">
          <w:rPr>
            <w:rFonts w:eastAsia="ＭＳ Ｐ明朝"/>
            <w:noProof/>
            <w:webHidden/>
            <w:sz w:val="24"/>
            <w:szCs w:val="24"/>
          </w:rPr>
          <w:tab/>
        </w:r>
        <w:r w:rsidRPr="003852CA">
          <w:rPr>
            <w:rFonts w:eastAsia="ＭＳ Ｐ明朝"/>
            <w:noProof/>
            <w:webHidden/>
            <w:sz w:val="24"/>
            <w:szCs w:val="24"/>
          </w:rPr>
          <w:fldChar w:fldCharType="begin"/>
        </w:r>
        <w:r w:rsidRPr="003852CA">
          <w:rPr>
            <w:rFonts w:eastAsia="ＭＳ Ｐ明朝"/>
            <w:noProof/>
            <w:webHidden/>
            <w:sz w:val="24"/>
            <w:szCs w:val="24"/>
          </w:rPr>
          <w:instrText xml:space="preserve"> PAGEREF _Toc73594114 \h </w:instrText>
        </w:r>
        <w:r w:rsidRPr="003852CA">
          <w:rPr>
            <w:rFonts w:eastAsia="ＭＳ Ｐ明朝"/>
            <w:noProof/>
            <w:webHidden/>
            <w:sz w:val="24"/>
            <w:szCs w:val="24"/>
          </w:rPr>
        </w:r>
        <w:r w:rsidRPr="003852CA">
          <w:rPr>
            <w:rFonts w:eastAsia="ＭＳ Ｐ明朝"/>
            <w:noProof/>
            <w:webHidden/>
            <w:sz w:val="24"/>
            <w:szCs w:val="24"/>
          </w:rPr>
          <w:fldChar w:fldCharType="separate"/>
        </w:r>
        <w:r w:rsidR="00A81F41">
          <w:rPr>
            <w:rFonts w:eastAsia="ＭＳ Ｐ明朝"/>
            <w:noProof/>
            <w:webHidden/>
            <w:sz w:val="24"/>
            <w:szCs w:val="24"/>
          </w:rPr>
          <w:t>7</w:t>
        </w:r>
        <w:r w:rsidRPr="003852CA">
          <w:rPr>
            <w:rFonts w:eastAsia="ＭＳ Ｐ明朝"/>
            <w:noProof/>
            <w:webHidden/>
            <w:sz w:val="24"/>
            <w:szCs w:val="24"/>
          </w:rPr>
          <w:fldChar w:fldCharType="end"/>
        </w:r>
      </w:hyperlink>
    </w:p>
    <w:p w14:paraId="4D884598" w14:textId="119A1FAD" w:rsidR="006830FE" w:rsidRPr="003852CA" w:rsidRDefault="006830FE">
      <w:pPr>
        <w:pStyle w:val="4"/>
        <w:tabs>
          <w:tab w:val="right" w:leader="hyphen" w:pos="10456"/>
        </w:tabs>
        <w:rPr>
          <w:rFonts w:eastAsia="ＭＳ Ｐ明朝"/>
          <w:noProof/>
          <w:color w:val="auto"/>
          <w:sz w:val="28"/>
          <w:szCs w:val="32"/>
        </w:rPr>
      </w:pPr>
      <w:hyperlink w:anchor="_Toc73594115" w:history="1">
        <w:r w:rsidRPr="003852CA">
          <w:rPr>
            <w:rStyle w:val="ab"/>
            <w:rFonts w:eastAsia="ＭＳ Ｐ明朝"/>
            <w:noProof/>
            <w:sz w:val="24"/>
            <w:szCs w:val="24"/>
          </w:rPr>
          <w:t>2.2.1. ADF</w:t>
        </w:r>
        <w:r w:rsidRPr="003852CA">
          <w:rPr>
            <w:rStyle w:val="ab"/>
            <w:rFonts w:ascii="ＭＳ 明朝" w:eastAsia="ＭＳ Ｐ明朝" w:hAnsi="ＭＳ 明朝" w:cs="ＭＳ 明朝"/>
            <w:noProof/>
            <w:sz w:val="24"/>
            <w:szCs w:val="24"/>
          </w:rPr>
          <w:t>検定</w:t>
        </w:r>
        <w:r w:rsidRPr="003852CA">
          <w:rPr>
            <w:rFonts w:eastAsia="ＭＳ Ｐ明朝"/>
            <w:noProof/>
            <w:webHidden/>
            <w:sz w:val="24"/>
            <w:szCs w:val="24"/>
          </w:rPr>
          <w:tab/>
        </w:r>
        <w:r w:rsidRPr="003852CA">
          <w:rPr>
            <w:rFonts w:eastAsia="ＭＳ Ｐ明朝"/>
            <w:noProof/>
            <w:webHidden/>
            <w:sz w:val="24"/>
            <w:szCs w:val="24"/>
          </w:rPr>
          <w:fldChar w:fldCharType="begin"/>
        </w:r>
        <w:r w:rsidRPr="003852CA">
          <w:rPr>
            <w:rFonts w:eastAsia="ＭＳ Ｐ明朝"/>
            <w:noProof/>
            <w:webHidden/>
            <w:sz w:val="24"/>
            <w:szCs w:val="24"/>
          </w:rPr>
          <w:instrText xml:space="preserve"> PAGEREF _Toc73594115 \h </w:instrText>
        </w:r>
        <w:r w:rsidRPr="003852CA">
          <w:rPr>
            <w:rFonts w:eastAsia="ＭＳ Ｐ明朝"/>
            <w:noProof/>
            <w:webHidden/>
            <w:sz w:val="24"/>
            <w:szCs w:val="24"/>
          </w:rPr>
        </w:r>
        <w:r w:rsidRPr="003852CA">
          <w:rPr>
            <w:rFonts w:eastAsia="ＭＳ Ｐ明朝"/>
            <w:noProof/>
            <w:webHidden/>
            <w:sz w:val="24"/>
            <w:szCs w:val="24"/>
          </w:rPr>
          <w:fldChar w:fldCharType="separate"/>
        </w:r>
        <w:r w:rsidR="00A81F41">
          <w:rPr>
            <w:rFonts w:eastAsia="ＭＳ Ｐ明朝"/>
            <w:noProof/>
            <w:webHidden/>
            <w:sz w:val="24"/>
            <w:szCs w:val="24"/>
          </w:rPr>
          <w:t>7</w:t>
        </w:r>
        <w:r w:rsidRPr="003852CA">
          <w:rPr>
            <w:rFonts w:eastAsia="ＭＳ Ｐ明朝"/>
            <w:noProof/>
            <w:webHidden/>
            <w:sz w:val="24"/>
            <w:szCs w:val="24"/>
          </w:rPr>
          <w:fldChar w:fldCharType="end"/>
        </w:r>
      </w:hyperlink>
    </w:p>
    <w:p w14:paraId="7FE2A504" w14:textId="6F11A0F8" w:rsidR="006830FE" w:rsidRPr="003852CA" w:rsidRDefault="006830FE">
      <w:pPr>
        <w:pStyle w:val="4"/>
        <w:tabs>
          <w:tab w:val="right" w:leader="hyphen" w:pos="10456"/>
        </w:tabs>
        <w:rPr>
          <w:rFonts w:eastAsia="ＭＳ Ｐ明朝"/>
          <w:noProof/>
          <w:color w:val="auto"/>
          <w:sz w:val="28"/>
          <w:szCs w:val="32"/>
        </w:rPr>
      </w:pPr>
      <w:hyperlink w:anchor="_Toc73594116" w:history="1">
        <w:r w:rsidRPr="003852CA">
          <w:rPr>
            <w:rStyle w:val="ab"/>
            <w:rFonts w:eastAsia="ＭＳ Ｐ明朝"/>
            <w:noProof/>
            <w:sz w:val="24"/>
            <w:szCs w:val="24"/>
          </w:rPr>
          <w:t xml:space="preserve">2.2.2 </w:t>
        </w:r>
        <w:r w:rsidRPr="003852CA">
          <w:rPr>
            <w:rStyle w:val="ab"/>
            <w:rFonts w:eastAsia="ＭＳ Ｐ明朝"/>
            <w:noProof/>
            <w:sz w:val="24"/>
            <w:szCs w:val="24"/>
          </w:rPr>
          <w:t>共和分検定</w:t>
        </w:r>
        <w:r w:rsidRPr="003852CA">
          <w:rPr>
            <w:rFonts w:eastAsia="ＭＳ Ｐ明朝"/>
            <w:noProof/>
            <w:webHidden/>
            <w:sz w:val="24"/>
            <w:szCs w:val="24"/>
          </w:rPr>
          <w:tab/>
        </w:r>
        <w:r w:rsidRPr="003852CA">
          <w:rPr>
            <w:rFonts w:eastAsia="ＭＳ Ｐ明朝"/>
            <w:noProof/>
            <w:webHidden/>
            <w:sz w:val="24"/>
            <w:szCs w:val="24"/>
          </w:rPr>
          <w:fldChar w:fldCharType="begin"/>
        </w:r>
        <w:r w:rsidRPr="003852CA">
          <w:rPr>
            <w:rFonts w:eastAsia="ＭＳ Ｐ明朝"/>
            <w:noProof/>
            <w:webHidden/>
            <w:sz w:val="24"/>
            <w:szCs w:val="24"/>
          </w:rPr>
          <w:instrText xml:space="preserve"> PAGEREF _Toc73594116 \h </w:instrText>
        </w:r>
        <w:r w:rsidRPr="003852CA">
          <w:rPr>
            <w:rFonts w:eastAsia="ＭＳ Ｐ明朝"/>
            <w:noProof/>
            <w:webHidden/>
            <w:sz w:val="24"/>
            <w:szCs w:val="24"/>
          </w:rPr>
        </w:r>
        <w:r w:rsidRPr="003852CA">
          <w:rPr>
            <w:rFonts w:eastAsia="ＭＳ Ｐ明朝"/>
            <w:noProof/>
            <w:webHidden/>
            <w:sz w:val="24"/>
            <w:szCs w:val="24"/>
          </w:rPr>
          <w:fldChar w:fldCharType="separate"/>
        </w:r>
        <w:r w:rsidR="00A81F41">
          <w:rPr>
            <w:rFonts w:eastAsia="ＭＳ Ｐ明朝"/>
            <w:noProof/>
            <w:webHidden/>
            <w:sz w:val="24"/>
            <w:szCs w:val="24"/>
          </w:rPr>
          <w:t>7</w:t>
        </w:r>
        <w:r w:rsidRPr="003852CA">
          <w:rPr>
            <w:rFonts w:eastAsia="ＭＳ Ｐ明朝"/>
            <w:noProof/>
            <w:webHidden/>
            <w:sz w:val="24"/>
            <w:szCs w:val="24"/>
          </w:rPr>
          <w:fldChar w:fldCharType="end"/>
        </w:r>
      </w:hyperlink>
    </w:p>
    <w:p w14:paraId="34E191A0" w14:textId="051CC79A" w:rsidR="006830FE" w:rsidRPr="003852CA" w:rsidRDefault="006830FE">
      <w:pPr>
        <w:pStyle w:val="4"/>
        <w:tabs>
          <w:tab w:val="right" w:leader="hyphen" w:pos="10456"/>
        </w:tabs>
        <w:rPr>
          <w:rFonts w:eastAsia="ＭＳ Ｐ明朝"/>
          <w:noProof/>
          <w:color w:val="auto"/>
          <w:sz w:val="28"/>
          <w:szCs w:val="32"/>
        </w:rPr>
      </w:pPr>
      <w:hyperlink w:anchor="_Toc73594117" w:history="1">
        <w:r w:rsidRPr="003852CA">
          <w:rPr>
            <w:rStyle w:val="ab"/>
            <w:rFonts w:eastAsia="ＭＳ Ｐ明朝"/>
            <w:noProof/>
            <w:sz w:val="24"/>
            <w:szCs w:val="24"/>
          </w:rPr>
          <w:t xml:space="preserve">2.2.3. </w:t>
        </w:r>
        <w:r w:rsidRPr="003852CA">
          <w:rPr>
            <w:rStyle w:val="ab"/>
            <w:rFonts w:eastAsia="ＭＳ Ｐ明朝"/>
            <w:noProof/>
            <w:sz w:val="24"/>
            <w:szCs w:val="24"/>
          </w:rPr>
          <w:t>偏グレンジャー因果性検定と非直交化インパルス応答関数</w:t>
        </w:r>
        <w:r w:rsidRPr="003852CA">
          <w:rPr>
            <w:rFonts w:eastAsia="ＭＳ Ｐ明朝"/>
            <w:noProof/>
            <w:webHidden/>
            <w:sz w:val="24"/>
            <w:szCs w:val="24"/>
          </w:rPr>
          <w:tab/>
        </w:r>
        <w:r w:rsidRPr="003852CA">
          <w:rPr>
            <w:rFonts w:eastAsia="ＭＳ Ｐ明朝"/>
            <w:noProof/>
            <w:webHidden/>
            <w:sz w:val="24"/>
            <w:szCs w:val="24"/>
          </w:rPr>
          <w:fldChar w:fldCharType="begin"/>
        </w:r>
        <w:r w:rsidRPr="003852CA">
          <w:rPr>
            <w:rFonts w:eastAsia="ＭＳ Ｐ明朝"/>
            <w:noProof/>
            <w:webHidden/>
            <w:sz w:val="24"/>
            <w:szCs w:val="24"/>
          </w:rPr>
          <w:instrText xml:space="preserve"> PAGEREF _Toc73594117 \h </w:instrText>
        </w:r>
        <w:r w:rsidRPr="003852CA">
          <w:rPr>
            <w:rFonts w:eastAsia="ＭＳ Ｐ明朝"/>
            <w:noProof/>
            <w:webHidden/>
            <w:sz w:val="24"/>
            <w:szCs w:val="24"/>
          </w:rPr>
        </w:r>
        <w:r w:rsidRPr="003852CA">
          <w:rPr>
            <w:rFonts w:eastAsia="ＭＳ Ｐ明朝"/>
            <w:noProof/>
            <w:webHidden/>
            <w:sz w:val="24"/>
            <w:szCs w:val="24"/>
          </w:rPr>
          <w:fldChar w:fldCharType="separate"/>
        </w:r>
        <w:r w:rsidR="00A81F41">
          <w:rPr>
            <w:rFonts w:eastAsia="ＭＳ Ｐ明朝"/>
            <w:noProof/>
            <w:webHidden/>
            <w:sz w:val="24"/>
            <w:szCs w:val="24"/>
          </w:rPr>
          <w:t>7</w:t>
        </w:r>
        <w:r w:rsidRPr="003852CA">
          <w:rPr>
            <w:rFonts w:eastAsia="ＭＳ Ｐ明朝"/>
            <w:noProof/>
            <w:webHidden/>
            <w:sz w:val="24"/>
            <w:szCs w:val="24"/>
          </w:rPr>
          <w:fldChar w:fldCharType="end"/>
        </w:r>
      </w:hyperlink>
    </w:p>
    <w:p w14:paraId="4C9C74AD" w14:textId="00E4B986" w:rsidR="006830FE" w:rsidRPr="003852CA" w:rsidRDefault="006830FE">
      <w:pPr>
        <w:pStyle w:val="31"/>
        <w:tabs>
          <w:tab w:val="right" w:leader="hyphen" w:pos="10456"/>
        </w:tabs>
        <w:rPr>
          <w:rFonts w:eastAsia="ＭＳ Ｐ明朝"/>
          <w:noProof/>
          <w:color w:val="auto"/>
          <w:sz w:val="28"/>
          <w:szCs w:val="32"/>
        </w:rPr>
      </w:pPr>
      <w:hyperlink w:anchor="_Toc73594118" w:history="1">
        <w:r w:rsidRPr="003852CA">
          <w:rPr>
            <w:rStyle w:val="ab"/>
            <w:rFonts w:eastAsia="ＭＳ Ｐ明朝"/>
            <w:noProof/>
            <w:sz w:val="24"/>
            <w:szCs w:val="24"/>
          </w:rPr>
          <w:t xml:space="preserve">2.3. </w:t>
        </w:r>
        <w:r w:rsidRPr="003852CA">
          <w:rPr>
            <w:rStyle w:val="ab"/>
            <w:rFonts w:eastAsia="ＭＳ Ｐ明朝"/>
            <w:noProof/>
            <w:sz w:val="24"/>
            <w:szCs w:val="24"/>
          </w:rPr>
          <w:t>動学確率的応用一般均衡モデル</w:t>
        </w:r>
        <w:r w:rsidRPr="003852CA">
          <w:rPr>
            <w:rFonts w:eastAsia="ＭＳ Ｐ明朝"/>
            <w:noProof/>
            <w:webHidden/>
            <w:sz w:val="24"/>
            <w:szCs w:val="24"/>
          </w:rPr>
          <w:tab/>
        </w:r>
        <w:r w:rsidRPr="003852CA">
          <w:rPr>
            <w:rFonts w:eastAsia="ＭＳ Ｐ明朝"/>
            <w:noProof/>
            <w:webHidden/>
            <w:sz w:val="24"/>
            <w:szCs w:val="24"/>
          </w:rPr>
          <w:fldChar w:fldCharType="begin"/>
        </w:r>
        <w:r w:rsidRPr="003852CA">
          <w:rPr>
            <w:rFonts w:eastAsia="ＭＳ Ｐ明朝"/>
            <w:noProof/>
            <w:webHidden/>
            <w:sz w:val="24"/>
            <w:szCs w:val="24"/>
          </w:rPr>
          <w:instrText xml:space="preserve"> PAGEREF _Toc73594118 \h </w:instrText>
        </w:r>
        <w:r w:rsidRPr="003852CA">
          <w:rPr>
            <w:rFonts w:eastAsia="ＭＳ Ｐ明朝"/>
            <w:noProof/>
            <w:webHidden/>
            <w:sz w:val="24"/>
            <w:szCs w:val="24"/>
          </w:rPr>
        </w:r>
        <w:r w:rsidRPr="003852CA">
          <w:rPr>
            <w:rFonts w:eastAsia="ＭＳ Ｐ明朝"/>
            <w:noProof/>
            <w:webHidden/>
            <w:sz w:val="24"/>
            <w:szCs w:val="24"/>
          </w:rPr>
          <w:fldChar w:fldCharType="separate"/>
        </w:r>
        <w:r w:rsidR="00A81F41">
          <w:rPr>
            <w:rFonts w:eastAsia="ＭＳ Ｐ明朝"/>
            <w:noProof/>
            <w:webHidden/>
            <w:sz w:val="24"/>
            <w:szCs w:val="24"/>
          </w:rPr>
          <w:t>7</w:t>
        </w:r>
        <w:r w:rsidRPr="003852CA">
          <w:rPr>
            <w:rFonts w:eastAsia="ＭＳ Ｐ明朝"/>
            <w:noProof/>
            <w:webHidden/>
            <w:sz w:val="24"/>
            <w:szCs w:val="24"/>
          </w:rPr>
          <w:fldChar w:fldCharType="end"/>
        </w:r>
      </w:hyperlink>
    </w:p>
    <w:p w14:paraId="2934EA9D" w14:textId="6B9090CC" w:rsidR="006830FE" w:rsidRPr="003852CA" w:rsidRDefault="006830FE">
      <w:pPr>
        <w:pStyle w:val="4"/>
        <w:tabs>
          <w:tab w:val="right" w:leader="hyphen" w:pos="10456"/>
        </w:tabs>
        <w:rPr>
          <w:rFonts w:eastAsia="ＭＳ Ｐ明朝"/>
          <w:noProof/>
          <w:color w:val="auto"/>
          <w:sz w:val="28"/>
          <w:szCs w:val="32"/>
        </w:rPr>
      </w:pPr>
      <w:hyperlink w:anchor="_Toc73594119" w:history="1">
        <w:r w:rsidRPr="003852CA">
          <w:rPr>
            <w:rStyle w:val="ab"/>
            <w:rFonts w:eastAsia="ＭＳ Ｐ明朝"/>
            <w:noProof/>
            <w:sz w:val="24"/>
            <w:szCs w:val="24"/>
          </w:rPr>
          <w:t>2.3.1.</w:t>
        </w:r>
        <w:r w:rsidRPr="003852CA">
          <w:rPr>
            <w:rStyle w:val="ab"/>
            <w:rFonts w:ascii="ＭＳ 明朝" w:eastAsia="ＭＳ Ｐ明朝" w:hAnsi="ＭＳ 明朝" w:cs="ＭＳ 明朝"/>
            <w:noProof/>
            <w:sz w:val="24"/>
            <w:szCs w:val="24"/>
          </w:rPr>
          <w:t xml:space="preserve"> </w:t>
        </w:r>
        <w:r w:rsidRPr="003852CA">
          <w:rPr>
            <w:rStyle w:val="ab"/>
            <w:rFonts w:ascii="ＭＳ 明朝" w:eastAsia="ＭＳ Ｐ明朝" w:hAnsi="ＭＳ 明朝" w:cs="ＭＳ 明朝"/>
            <w:noProof/>
            <w:sz w:val="24"/>
            <w:szCs w:val="24"/>
          </w:rPr>
          <w:t>パネル</w:t>
        </w:r>
        <w:r w:rsidRPr="003852CA">
          <w:rPr>
            <w:rStyle w:val="ab"/>
            <w:rFonts w:eastAsia="ＭＳ Ｐ明朝"/>
            <w:noProof/>
            <w:sz w:val="24"/>
            <w:szCs w:val="24"/>
          </w:rPr>
          <w:t>VAPCR</w:t>
        </w:r>
        <w:r w:rsidRPr="003852CA">
          <w:rPr>
            <w:rStyle w:val="ab"/>
            <w:rFonts w:ascii="ＭＳ 明朝" w:eastAsia="ＭＳ Ｐ明朝" w:hAnsi="ＭＳ 明朝" w:cs="ＭＳ 明朝"/>
            <w:noProof/>
            <w:sz w:val="24"/>
            <w:szCs w:val="24"/>
          </w:rPr>
          <w:t>モデル</w:t>
        </w:r>
        <w:r w:rsidRPr="003852CA">
          <w:rPr>
            <w:rFonts w:eastAsia="ＭＳ Ｐ明朝"/>
            <w:noProof/>
            <w:webHidden/>
            <w:sz w:val="24"/>
            <w:szCs w:val="24"/>
          </w:rPr>
          <w:tab/>
        </w:r>
        <w:r w:rsidRPr="003852CA">
          <w:rPr>
            <w:rFonts w:eastAsia="ＭＳ Ｐ明朝"/>
            <w:noProof/>
            <w:webHidden/>
            <w:sz w:val="24"/>
            <w:szCs w:val="24"/>
          </w:rPr>
          <w:fldChar w:fldCharType="begin"/>
        </w:r>
        <w:r w:rsidRPr="003852CA">
          <w:rPr>
            <w:rFonts w:eastAsia="ＭＳ Ｐ明朝"/>
            <w:noProof/>
            <w:webHidden/>
            <w:sz w:val="24"/>
            <w:szCs w:val="24"/>
          </w:rPr>
          <w:instrText xml:space="preserve"> PAGEREF _Toc73594119 \h </w:instrText>
        </w:r>
        <w:r w:rsidRPr="003852CA">
          <w:rPr>
            <w:rFonts w:eastAsia="ＭＳ Ｐ明朝"/>
            <w:noProof/>
            <w:webHidden/>
            <w:sz w:val="24"/>
            <w:szCs w:val="24"/>
          </w:rPr>
        </w:r>
        <w:r w:rsidRPr="003852CA">
          <w:rPr>
            <w:rFonts w:eastAsia="ＭＳ Ｐ明朝"/>
            <w:noProof/>
            <w:webHidden/>
            <w:sz w:val="24"/>
            <w:szCs w:val="24"/>
          </w:rPr>
          <w:fldChar w:fldCharType="separate"/>
        </w:r>
        <w:r w:rsidR="00A81F41">
          <w:rPr>
            <w:rFonts w:eastAsia="ＭＳ Ｐ明朝"/>
            <w:noProof/>
            <w:webHidden/>
            <w:sz w:val="24"/>
            <w:szCs w:val="24"/>
          </w:rPr>
          <w:t>7</w:t>
        </w:r>
        <w:r w:rsidRPr="003852CA">
          <w:rPr>
            <w:rFonts w:eastAsia="ＭＳ Ｐ明朝"/>
            <w:noProof/>
            <w:webHidden/>
            <w:sz w:val="24"/>
            <w:szCs w:val="24"/>
          </w:rPr>
          <w:fldChar w:fldCharType="end"/>
        </w:r>
      </w:hyperlink>
    </w:p>
    <w:p w14:paraId="6E1953BC" w14:textId="0C6A96DA" w:rsidR="006830FE" w:rsidRPr="003852CA" w:rsidRDefault="006830FE">
      <w:pPr>
        <w:pStyle w:val="4"/>
        <w:tabs>
          <w:tab w:val="right" w:leader="hyphen" w:pos="10456"/>
        </w:tabs>
        <w:rPr>
          <w:rFonts w:eastAsia="ＭＳ Ｐ明朝"/>
          <w:noProof/>
          <w:color w:val="auto"/>
          <w:sz w:val="28"/>
          <w:szCs w:val="32"/>
        </w:rPr>
      </w:pPr>
      <w:hyperlink w:anchor="_Toc73594120" w:history="1">
        <w:r w:rsidRPr="003852CA">
          <w:rPr>
            <w:rStyle w:val="ab"/>
            <w:rFonts w:eastAsia="ＭＳ Ｐ明朝"/>
            <w:noProof/>
            <w:sz w:val="24"/>
            <w:szCs w:val="24"/>
          </w:rPr>
          <w:t xml:space="preserve">2.3.2. </w:t>
        </w:r>
        <w:r w:rsidRPr="003852CA">
          <w:rPr>
            <w:rStyle w:val="ab"/>
            <w:rFonts w:eastAsia="ＭＳ Ｐ明朝"/>
            <w:noProof/>
            <w:sz w:val="24"/>
            <w:szCs w:val="24"/>
          </w:rPr>
          <w:t>確率偏微分方程式</w:t>
        </w:r>
        <w:r w:rsidRPr="003852CA">
          <w:rPr>
            <w:rFonts w:eastAsia="ＭＳ Ｐ明朝"/>
            <w:noProof/>
            <w:webHidden/>
            <w:sz w:val="24"/>
            <w:szCs w:val="24"/>
          </w:rPr>
          <w:tab/>
        </w:r>
        <w:r w:rsidRPr="003852CA">
          <w:rPr>
            <w:rFonts w:eastAsia="ＭＳ Ｐ明朝"/>
            <w:noProof/>
            <w:webHidden/>
            <w:sz w:val="24"/>
            <w:szCs w:val="24"/>
          </w:rPr>
          <w:fldChar w:fldCharType="begin"/>
        </w:r>
        <w:r w:rsidRPr="003852CA">
          <w:rPr>
            <w:rFonts w:eastAsia="ＭＳ Ｐ明朝"/>
            <w:noProof/>
            <w:webHidden/>
            <w:sz w:val="24"/>
            <w:szCs w:val="24"/>
          </w:rPr>
          <w:instrText xml:space="preserve"> PAGEREF _Toc73594120 \h </w:instrText>
        </w:r>
        <w:r w:rsidRPr="003852CA">
          <w:rPr>
            <w:rFonts w:eastAsia="ＭＳ Ｐ明朝"/>
            <w:noProof/>
            <w:webHidden/>
            <w:sz w:val="24"/>
            <w:szCs w:val="24"/>
          </w:rPr>
        </w:r>
        <w:r w:rsidRPr="003852CA">
          <w:rPr>
            <w:rFonts w:eastAsia="ＭＳ Ｐ明朝"/>
            <w:noProof/>
            <w:webHidden/>
            <w:sz w:val="24"/>
            <w:szCs w:val="24"/>
          </w:rPr>
          <w:fldChar w:fldCharType="separate"/>
        </w:r>
        <w:r w:rsidR="00A81F41">
          <w:rPr>
            <w:rFonts w:eastAsia="ＭＳ Ｐ明朝"/>
            <w:noProof/>
            <w:webHidden/>
            <w:sz w:val="24"/>
            <w:szCs w:val="24"/>
          </w:rPr>
          <w:t>8</w:t>
        </w:r>
        <w:r w:rsidRPr="003852CA">
          <w:rPr>
            <w:rFonts w:eastAsia="ＭＳ Ｐ明朝"/>
            <w:noProof/>
            <w:webHidden/>
            <w:sz w:val="24"/>
            <w:szCs w:val="24"/>
          </w:rPr>
          <w:fldChar w:fldCharType="end"/>
        </w:r>
      </w:hyperlink>
    </w:p>
    <w:p w14:paraId="5CAE572B" w14:textId="136208DF" w:rsidR="006830FE" w:rsidRPr="003852CA" w:rsidRDefault="006830FE">
      <w:pPr>
        <w:pStyle w:val="4"/>
        <w:tabs>
          <w:tab w:val="right" w:leader="hyphen" w:pos="10456"/>
        </w:tabs>
        <w:rPr>
          <w:rFonts w:eastAsia="ＭＳ Ｐ明朝"/>
          <w:noProof/>
          <w:color w:val="auto"/>
          <w:sz w:val="28"/>
          <w:szCs w:val="32"/>
        </w:rPr>
      </w:pPr>
      <w:hyperlink w:anchor="_Toc73594121" w:history="1">
        <w:r w:rsidRPr="003852CA">
          <w:rPr>
            <w:rStyle w:val="ab"/>
            <w:rFonts w:eastAsia="ＭＳ Ｐ明朝"/>
            <w:noProof/>
            <w:sz w:val="24"/>
            <w:szCs w:val="24"/>
          </w:rPr>
          <w:t>2.3.3. XGBoost</w:t>
        </w:r>
        <w:r w:rsidRPr="003852CA">
          <w:rPr>
            <w:rStyle w:val="ab"/>
            <w:rFonts w:eastAsia="ＭＳ Ｐ明朝"/>
            <w:noProof/>
            <w:sz w:val="24"/>
            <w:szCs w:val="24"/>
          </w:rPr>
          <w:t>回帰木予測</w:t>
        </w:r>
        <w:r w:rsidRPr="003852CA">
          <w:rPr>
            <w:rFonts w:eastAsia="ＭＳ Ｐ明朝"/>
            <w:noProof/>
            <w:webHidden/>
            <w:sz w:val="24"/>
            <w:szCs w:val="24"/>
          </w:rPr>
          <w:tab/>
        </w:r>
        <w:r w:rsidRPr="003852CA">
          <w:rPr>
            <w:rFonts w:eastAsia="ＭＳ Ｐ明朝"/>
            <w:noProof/>
            <w:webHidden/>
            <w:sz w:val="24"/>
            <w:szCs w:val="24"/>
          </w:rPr>
          <w:fldChar w:fldCharType="begin"/>
        </w:r>
        <w:r w:rsidRPr="003852CA">
          <w:rPr>
            <w:rFonts w:eastAsia="ＭＳ Ｐ明朝"/>
            <w:noProof/>
            <w:webHidden/>
            <w:sz w:val="24"/>
            <w:szCs w:val="24"/>
          </w:rPr>
          <w:instrText xml:space="preserve"> PAGEREF _Toc73594121 \h </w:instrText>
        </w:r>
        <w:r w:rsidRPr="003852CA">
          <w:rPr>
            <w:rFonts w:eastAsia="ＭＳ Ｐ明朝"/>
            <w:noProof/>
            <w:webHidden/>
            <w:sz w:val="24"/>
            <w:szCs w:val="24"/>
          </w:rPr>
        </w:r>
        <w:r w:rsidRPr="003852CA">
          <w:rPr>
            <w:rFonts w:eastAsia="ＭＳ Ｐ明朝"/>
            <w:noProof/>
            <w:webHidden/>
            <w:sz w:val="24"/>
            <w:szCs w:val="24"/>
          </w:rPr>
          <w:fldChar w:fldCharType="separate"/>
        </w:r>
        <w:r w:rsidR="00A81F41">
          <w:rPr>
            <w:rFonts w:eastAsia="ＭＳ Ｐ明朝"/>
            <w:noProof/>
            <w:webHidden/>
            <w:sz w:val="24"/>
            <w:szCs w:val="24"/>
          </w:rPr>
          <w:t>8</w:t>
        </w:r>
        <w:r w:rsidRPr="003852CA">
          <w:rPr>
            <w:rFonts w:eastAsia="ＭＳ Ｐ明朝"/>
            <w:noProof/>
            <w:webHidden/>
            <w:sz w:val="24"/>
            <w:szCs w:val="24"/>
          </w:rPr>
          <w:fldChar w:fldCharType="end"/>
        </w:r>
      </w:hyperlink>
    </w:p>
    <w:p w14:paraId="275300D6" w14:textId="6511E59D" w:rsidR="006830FE" w:rsidRPr="003852CA" w:rsidRDefault="006830FE">
      <w:pPr>
        <w:pStyle w:val="21"/>
        <w:tabs>
          <w:tab w:val="right" w:leader="hyphen" w:pos="10456"/>
        </w:tabs>
        <w:rPr>
          <w:rFonts w:eastAsia="ＭＳ Ｐ明朝"/>
          <w:i w:val="0"/>
          <w:iCs w:val="0"/>
          <w:noProof/>
          <w:color w:val="auto"/>
          <w:sz w:val="28"/>
          <w:szCs w:val="32"/>
        </w:rPr>
      </w:pPr>
      <w:hyperlink w:anchor="_Toc73594122" w:history="1">
        <w:r w:rsidRPr="003852CA">
          <w:rPr>
            <w:rStyle w:val="ab"/>
            <w:rFonts w:eastAsia="ＭＳ Ｐ明朝"/>
            <w:noProof/>
            <w:sz w:val="24"/>
            <w:szCs w:val="24"/>
          </w:rPr>
          <w:t>3. ESG</w:t>
        </w:r>
        <w:r w:rsidRPr="003852CA">
          <w:rPr>
            <w:rStyle w:val="ab"/>
            <w:rFonts w:eastAsia="ＭＳ Ｐ明朝"/>
            <w:noProof/>
            <w:sz w:val="24"/>
            <w:szCs w:val="24"/>
          </w:rPr>
          <w:t>投資の利用提案</w:t>
        </w:r>
        <w:r w:rsidRPr="003852CA">
          <w:rPr>
            <w:rFonts w:eastAsia="ＭＳ Ｐ明朝"/>
            <w:noProof/>
            <w:webHidden/>
            <w:sz w:val="24"/>
            <w:szCs w:val="24"/>
          </w:rPr>
          <w:tab/>
        </w:r>
        <w:r w:rsidRPr="003852CA">
          <w:rPr>
            <w:rFonts w:eastAsia="ＭＳ Ｐ明朝"/>
            <w:noProof/>
            <w:webHidden/>
            <w:sz w:val="24"/>
            <w:szCs w:val="24"/>
          </w:rPr>
          <w:fldChar w:fldCharType="begin"/>
        </w:r>
        <w:r w:rsidRPr="003852CA">
          <w:rPr>
            <w:rFonts w:eastAsia="ＭＳ Ｐ明朝"/>
            <w:noProof/>
            <w:webHidden/>
            <w:sz w:val="24"/>
            <w:szCs w:val="24"/>
          </w:rPr>
          <w:instrText xml:space="preserve"> PAGEREF _Toc73594122 \h </w:instrText>
        </w:r>
        <w:r w:rsidRPr="003852CA">
          <w:rPr>
            <w:rFonts w:eastAsia="ＭＳ Ｐ明朝"/>
            <w:noProof/>
            <w:webHidden/>
            <w:sz w:val="24"/>
            <w:szCs w:val="24"/>
          </w:rPr>
        </w:r>
        <w:r w:rsidRPr="003852CA">
          <w:rPr>
            <w:rFonts w:eastAsia="ＭＳ Ｐ明朝"/>
            <w:noProof/>
            <w:webHidden/>
            <w:sz w:val="24"/>
            <w:szCs w:val="24"/>
          </w:rPr>
          <w:fldChar w:fldCharType="separate"/>
        </w:r>
        <w:r w:rsidR="00A81F41">
          <w:rPr>
            <w:rFonts w:eastAsia="ＭＳ Ｐ明朝"/>
            <w:noProof/>
            <w:webHidden/>
            <w:sz w:val="24"/>
            <w:szCs w:val="24"/>
          </w:rPr>
          <w:t>9</w:t>
        </w:r>
        <w:r w:rsidRPr="003852CA">
          <w:rPr>
            <w:rFonts w:eastAsia="ＭＳ Ｐ明朝"/>
            <w:noProof/>
            <w:webHidden/>
            <w:sz w:val="24"/>
            <w:szCs w:val="24"/>
          </w:rPr>
          <w:fldChar w:fldCharType="end"/>
        </w:r>
      </w:hyperlink>
    </w:p>
    <w:p w14:paraId="3653E104" w14:textId="4AA905B3" w:rsidR="006830FE" w:rsidRPr="003852CA" w:rsidRDefault="006830FE">
      <w:pPr>
        <w:pStyle w:val="31"/>
        <w:tabs>
          <w:tab w:val="right" w:leader="hyphen" w:pos="10456"/>
        </w:tabs>
        <w:rPr>
          <w:rFonts w:eastAsia="ＭＳ Ｐ明朝"/>
          <w:noProof/>
          <w:color w:val="auto"/>
          <w:sz w:val="28"/>
          <w:szCs w:val="32"/>
        </w:rPr>
      </w:pPr>
      <w:hyperlink w:anchor="_Toc73594123" w:history="1">
        <w:r w:rsidRPr="003852CA">
          <w:rPr>
            <w:rStyle w:val="ab"/>
            <w:rFonts w:eastAsia="ＭＳ Ｐ明朝"/>
            <w:noProof/>
            <w:sz w:val="24"/>
            <w:szCs w:val="24"/>
          </w:rPr>
          <w:t xml:space="preserve">3.1. </w:t>
        </w:r>
        <w:r w:rsidRPr="003852CA">
          <w:rPr>
            <w:rStyle w:val="ab"/>
            <w:rFonts w:eastAsia="ＭＳ Ｐ明朝"/>
            <w:noProof/>
            <w:sz w:val="24"/>
            <w:szCs w:val="24"/>
          </w:rPr>
          <w:t>再生可能エネルギー普及策の推進</w:t>
        </w:r>
        <w:r w:rsidRPr="003852CA">
          <w:rPr>
            <w:rFonts w:eastAsia="ＭＳ Ｐ明朝"/>
            <w:noProof/>
            <w:webHidden/>
            <w:sz w:val="24"/>
            <w:szCs w:val="24"/>
          </w:rPr>
          <w:tab/>
        </w:r>
        <w:r w:rsidRPr="003852CA">
          <w:rPr>
            <w:rFonts w:eastAsia="ＭＳ Ｐ明朝"/>
            <w:noProof/>
            <w:webHidden/>
            <w:sz w:val="24"/>
            <w:szCs w:val="24"/>
          </w:rPr>
          <w:fldChar w:fldCharType="begin"/>
        </w:r>
        <w:r w:rsidRPr="003852CA">
          <w:rPr>
            <w:rFonts w:eastAsia="ＭＳ Ｐ明朝"/>
            <w:noProof/>
            <w:webHidden/>
            <w:sz w:val="24"/>
            <w:szCs w:val="24"/>
          </w:rPr>
          <w:instrText xml:space="preserve"> PAGEREF _Toc73594123 \h </w:instrText>
        </w:r>
        <w:r w:rsidRPr="003852CA">
          <w:rPr>
            <w:rFonts w:eastAsia="ＭＳ Ｐ明朝"/>
            <w:noProof/>
            <w:webHidden/>
            <w:sz w:val="24"/>
            <w:szCs w:val="24"/>
          </w:rPr>
        </w:r>
        <w:r w:rsidRPr="003852CA">
          <w:rPr>
            <w:rFonts w:eastAsia="ＭＳ Ｐ明朝"/>
            <w:noProof/>
            <w:webHidden/>
            <w:sz w:val="24"/>
            <w:szCs w:val="24"/>
          </w:rPr>
          <w:fldChar w:fldCharType="separate"/>
        </w:r>
        <w:r w:rsidR="00A81F41">
          <w:rPr>
            <w:rFonts w:eastAsia="ＭＳ Ｐ明朝"/>
            <w:noProof/>
            <w:webHidden/>
            <w:sz w:val="24"/>
            <w:szCs w:val="24"/>
          </w:rPr>
          <w:t>9</w:t>
        </w:r>
        <w:r w:rsidRPr="003852CA">
          <w:rPr>
            <w:rFonts w:eastAsia="ＭＳ Ｐ明朝"/>
            <w:noProof/>
            <w:webHidden/>
            <w:sz w:val="24"/>
            <w:szCs w:val="24"/>
          </w:rPr>
          <w:fldChar w:fldCharType="end"/>
        </w:r>
      </w:hyperlink>
    </w:p>
    <w:p w14:paraId="4AEC3709" w14:textId="00CFE4F1" w:rsidR="006830FE" w:rsidRPr="003852CA" w:rsidRDefault="006830FE">
      <w:pPr>
        <w:pStyle w:val="31"/>
        <w:tabs>
          <w:tab w:val="right" w:leader="hyphen" w:pos="10456"/>
        </w:tabs>
        <w:rPr>
          <w:rFonts w:eastAsia="ＭＳ Ｐ明朝"/>
          <w:noProof/>
          <w:color w:val="auto"/>
          <w:sz w:val="28"/>
          <w:szCs w:val="32"/>
        </w:rPr>
      </w:pPr>
      <w:hyperlink w:anchor="_Toc73594124" w:history="1">
        <w:r w:rsidRPr="003852CA">
          <w:rPr>
            <w:rStyle w:val="ab"/>
            <w:rFonts w:eastAsia="ＭＳ Ｐ明朝"/>
            <w:noProof/>
            <w:sz w:val="24"/>
            <w:szCs w:val="24"/>
          </w:rPr>
          <w:t>3.2. CCS</w:t>
        </w:r>
        <w:r w:rsidRPr="003852CA">
          <w:rPr>
            <w:rStyle w:val="ab"/>
            <w:rFonts w:eastAsia="ＭＳ Ｐ明朝"/>
            <w:noProof/>
            <w:sz w:val="24"/>
            <w:szCs w:val="24"/>
          </w:rPr>
          <w:t>火力技術の開発・導入</w:t>
        </w:r>
        <w:r w:rsidRPr="003852CA">
          <w:rPr>
            <w:rFonts w:eastAsia="ＭＳ Ｐ明朝"/>
            <w:noProof/>
            <w:webHidden/>
            <w:sz w:val="24"/>
            <w:szCs w:val="24"/>
          </w:rPr>
          <w:tab/>
        </w:r>
        <w:r w:rsidRPr="003852CA">
          <w:rPr>
            <w:rFonts w:eastAsia="ＭＳ Ｐ明朝"/>
            <w:noProof/>
            <w:webHidden/>
            <w:sz w:val="24"/>
            <w:szCs w:val="24"/>
          </w:rPr>
          <w:fldChar w:fldCharType="begin"/>
        </w:r>
        <w:r w:rsidRPr="003852CA">
          <w:rPr>
            <w:rFonts w:eastAsia="ＭＳ Ｐ明朝"/>
            <w:noProof/>
            <w:webHidden/>
            <w:sz w:val="24"/>
            <w:szCs w:val="24"/>
          </w:rPr>
          <w:instrText xml:space="preserve"> PAGEREF _Toc73594124 \h </w:instrText>
        </w:r>
        <w:r w:rsidRPr="003852CA">
          <w:rPr>
            <w:rFonts w:eastAsia="ＭＳ Ｐ明朝"/>
            <w:noProof/>
            <w:webHidden/>
            <w:sz w:val="24"/>
            <w:szCs w:val="24"/>
          </w:rPr>
        </w:r>
        <w:r w:rsidRPr="003852CA">
          <w:rPr>
            <w:rFonts w:eastAsia="ＭＳ Ｐ明朝"/>
            <w:noProof/>
            <w:webHidden/>
            <w:sz w:val="24"/>
            <w:szCs w:val="24"/>
          </w:rPr>
          <w:fldChar w:fldCharType="separate"/>
        </w:r>
        <w:r w:rsidR="00A81F41">
          <w:rPr>
            <w:rFonts w:eastAsia="ＭＳ Ｐ明朝"/>
            <w:noProof/>
            <w:webHidden/>
            <w:sz w:val="24"/>
            <w:szCs w:val="24"/>
          </w:rPr>
          <w:t>9</w:t>
        </w:r>
        <w:r w:rsidRPr="003852CA">
          <w:rPr>
            <w:rFonts w:eastAsia="ＭＳ Ｐ明朝"/>
            <w:noProof/>
            <w:webHidden/>
            <w:sz w:val="24"/>
            <w:szCs w:val="24"/>
          </w:rPr>
          <w:fldChar w:fldCharType="end"/>
        </w:r>
      </w:hyperlink>
    </w:p>
    <w:p w14:paraId="63083347" w14:textId="75CB0A4C" w:rsidR="006830FE" w:rsidRPr="003852CA" w:rsidRDefault="006830FE">
      <w:pPr>
        <w:pStyle w:val="31"/>
        <w:tabs>
          <w:tab w:val="right" w:leader="hyphen" w:pos="10456"/>
        </w:tabs>
        <w:rPr>
          <w:rFonts w:eastAsia="ＭＳ Ｐ明朝"/>
          <w:noProof/>
          <w:color w:val="auto"/>
          <w:sz w:val="28"/>
          <w:szCs w:val="32"/>
        </w:rPr>
      </w:pPr>
      <w:hyperlink w:anchor="_Toc73594125" w:history="1">
        <w:r w:rsidRPr="003852CA">
          <w:rPr>
            <w:rStyle w:val="ab"/>
            <w:rFonts w:eastAsia="ＭＳ Ｐ明朝"/>
            <w:noProof/>
            <w:sz w:val="24"/>
            <w:szCs w:val="24"/>
          </w:rPr>
          <w:t xml:space="preserve">3.3. </w:t>
        </w:r>
        <w:r w:rsidRPr="003852CA">
          <w:rPr>
            <w:rStyle w:val="ab"/>
            <w:rFonts w:eastAsia="ＭＳ Ｐ明朝"/>
            <w:noProof/>
            <w:sz w:val="24"/>
            <w:szCs w:val="24"/>
          </w:rPr>
          <w:t>シェール資源の輸入・産業利用</w:t>
        </w:r>
        <w:r w:rsidRPr="003852CA">
          <w:rPr>
            <w:rFonts w:eastAsia="ＭＳ Ｐ明朝"/>
            <w:noProof/>
            <w:webHidden/>
            <w:sz w:val="24"/>
            <w:szCs w:val="24"/>
          </w:rPr>
          <w:tab/>
        </w:r>
        <w:r w:rsidRPr="003852CA">
          <w:rPr>
            <w:rFonts w:eastAsia="ＭＳ Ｐ明朝"/>
            <w:noProof/>
            <w:webHidden/>
            <w:sz w:val="24"/>
            <w:szCs w:val="24"/>
          </w:rPr>
          <w:fldChar w:fldCharType="begin"/>
        </w:r>
        <w:r w:rsidRPr="003852CA">
          <w:rPr>
            <w:rFonts w:eastAsia="ＭＳ Ｐ明朝"/>
            <w:noProof/>
            <w:webHidden/>
            <w:sz w:val="24"/>
            <w:szCs w:val="24"/>
          </w:rPr>
          <w:instrText xml:space="preserve"> PAGEREF _Toc73594125 \h </w:instrText>
        </w:r>
        <w:r w:rsidRPr="003852CA">
          <w:rPr>
            <w:rFonts w:eastAsia="ＭＳ Ｐ明朝"/>
            <w:noProof/>
            <w:webHidden/>
            <w:sz w:val="24"/>
            <w:szCs w:val="24"/>
          </w:rPr>
        </w:r>
        <w:r w:rsidRPr="003852CA">
          <w:rPr>
            <w:rFonts w:eastAsia="ＭＳ Ｐ明朝"/>
            <w:noProof/>
            <w:webHidden/>
            <w:sz w:val="24"/>
            <w:szCs w:val="24"/>
          </w:rPr>
          <w:fldChar w:fldCharType="separate"/>
        </w:r>
        <w:r w:rsidR="00A81F41">
          <w:rPr>
            <w:rFonts w:eastAsia="ＭＳ Ｐ明朝"/>
            <w:noProof/>
            <w:webHidden/>
            <w:sz w:val="24"/>
            <w:szCs w:val="24"/>
          </w:rPr>
          <w:t>9</w:t>
        </w:r>
        <w:r w:rsidRPr="003852CA">
          <w:rPr>
            <w:rFonts w:eastAsia="ＭＳ Ｐ明朝"/>
            <w:noProof/>
            <w:webHidden/>
            <w:sz w:val="24"/>
            <w:szCs w:val="24"/>
          </w:rPr>
          <w:fldChar w:fldCharType="end"/>
        </w:r>
      </w:hyperlink>
    </w:p>
    <w:p w14:paraId="4CA410EB" w14:textId="6BB4A0A7" w:rsidR="006830FE" w:rsidRPr="003852CA" w:rsidRDefault="006830FE">
      <w:pPr>
        <w:pStyle w:val="31"/>
        <w:tabs>
          <w:tab w:val="right" w:leader="hyphen" w:pos="10456"/>
        </w:tabs>
        <w:rPr>
          <w:rFonts w:eastAsia="ＭＳ Ｐ明朝"/>
          <w:noProof/>
          <w:color w:val="auto"/>
          <w:sz w:val="28"/>
          <w:szCs w:val="32"/>
        </w:rPr>
      </w:pPr>
      <w:hyperlink w:anchor="_Toc73594126" w:history="1">
        <w:r w:rsidRPr="003852CA">
          <w:rPr>
            <w:rStyle w:val="ab"/>
            <w:rFonts w:eastAsia="ＭＳ Ｐ明朝"/>
            <w:noProof/>
            <w:sz w:val="24"/>
            <w:szCs w:val="24"/>
          </w:rPr>
          <w:t xml:space="preserve">3.4. </w:t>
        </w:r>
        <w:r w:rsidRPr="003852CA">
          <w:rPr>
            <w:rStyle w:val="ab"/>
            <w:rFonts w:eastAsia="ＭＳ Ｐ明朝"/>
            <w:noProof/>
            <w:sz w:val="24"/>
            <w:szCs w:val="24"/>
          </w:rPr>
          <w:t>気候変動対策国際合意形成の推進財源</w:t>
        </w:r>
        <w:r w:rsidRPr="003852CA">
          <w:rPr>
            <w:rFonts w:eastAsia="ＭＳ Ｐ明朝"/>
            <w:noProof/>
            <w:webHidden/>
            <w:sz w:val="24"/>
            <w:szCs w:val="24"/>
          </w:rPr>
          <w:tab/>
        </w:r>
        <w:r w:rsidRPr="003852CA">
          <w:rPr>
            <w:rFonts w:eastAsia="ＭＳ Ｐ明朝"/>
            <w:noProof/>
            <w:webHidden/>
            <w:sz w:val="24"/>
            <w:szCs w:val="24"/>
          </w:rPr>
          <w:fldChar w:fldCharType="begin"/>
        </w:r>
        <w:r w:rsidRPr="003852CA">
          <w:rPr>
            <w:rFonts w:eastAsia="ＭＳ Ｐ明朝"/>
            <w:noProof/>
            <w:webHidden/>
            <w:sz w:val="24"/>
            <w:szCs w:val="24"/>
          </w:rPr>
          <w:instrText xml:space="preserve"> PAGEREF _Toc73594126 \h </w:instrText>
        </w:r>
        <w:r w:rsidRPr="003852CA">
          <w:rPr>
            <w:rFonts w:eastAsia="ＭＳ Ｐ明朝"/>
            <w:noProof/>
            <w:webHidden/>
            <w:sz w:val="24"/>
            <w:szCs w:val="24"/>
          </w:rPr>
        </w:r>
        <w:r w:rsidRPr="003852CA">
          <w:rPr>
            <w:rFonts w:eastAsia="ＭＳ Ｐ明朝"/>
            <w:noProof/>
            <w:webHidden/>
            <w:sz w:val="24"/>
            <w:szCs w:val="24"/>
          </w:rPr>
          <w:fldChar w:fldCharType="separate"/>
        </w:r>
        <w:r w:rsidR="00A81F41">
          <w:rPr>
            <w:rFonts w:eastAsia="ＭＳ Ｐ明朝"/>
            <w:noProof/>
            <w:webHidden/>
            <w:sz w:val="24"/>
            <w:szCs w:val="24"/>
          </w:rPr>
          <w:t>9</w:t>
        </w:r>
        <w:r w:rsidRPr="003852CA">
          <w:rPr>
            <w:rFonts w:eastAsia="ＭＳ Ｐ明朝"/>
            <w:noProof/>
            <w:webHidden/>
            <w:sz w:val="24"/>
            <w:szCs w:val="24"/>
          </w:rPr>
          <w:fldChar w:fldCharType="end"/>
        </w:r>
      </w:hyperlink>
    </w:p>
    <w:p w14:paraId="4D29F750" w14:textId="6627BE1A" w:rsidR="006830FE" w:rsidRPr="003852CA" w:rsidRDefault="006830FE">
      <w:pPr>
        <w:pStyle w:val="31"/>
        <w:tabs>
          <w:tab w:val="right" w:leader="hyphen" w:pos="10456"/>
        </w:tabs>
        <w:rPr>
          <w:rFonts w:eastAsia="ＭＳ Ｐ明朝"/>
          <w:noProof/>
          <w:color w:val="auto"/>
          <w:sz w:val="28"/>
          <w:szCs w:val="32"/>
        </w:rPr>
      </w:pPr>
      <w:hyperlink w:anchor="_Toc73594127" w:history="1">
        <w:r w:rsidRPr="003852CA">
          <w:rPr>
            <w:rStyle w:val="ab"/>
            <w:rFonts w:eastAsia="ＭＳ Ｐ明朝"/>
            <w:noProof/>
            <w:sz w:val="24"/>
            <w:szCs w:val="24"/>
          </w:rPr>
          <w:t xml:space="preserve">3.5. </w:t>
        </w:r>
        <w:r w:rsidRPr="003852CA">
          <w:rPr>
            <w:rStyle w:val="ab"/>
            <w:rFonts w:eastAsia="ＭＳ Ｐ明朝"/>
            <w:noProof/>
            <w:sz w:val="24"/>
            <w:szCs w:val="24"/>
          </w:rPr>
          <w:t>総括</w:t>
        </w:r>
        <w:r w:rsidRPr="003852CA">
          <w:rPr>
            <w:rFonts w:eastAsia="ＭＳ Ｐ明朝"/>
            <w:noProof/>
            <w:webHidden/>
            <w:sz w:val="24"/>
            <w:szCs w:val="24"/>
          </w:rPr>
          <w:tab/>
        </w:r>
        <w:r w:rsidRPr="003852CA">
          <w:rPr>
            <w:rFonts w:eastAsia="ＭＳ Ｐ明朝"/>
            <w:noProof/>
            <w:webHidden/>
            <w:sz w:val="24"/>
            <w:szCs w:val="24"/>
          </w:rPr>
          <w:fldChar w:fldCharType="begin"/>
        </w:r>
        <w:r w:rsidRPr="003852CA">
          <w:rPr>
            <w:rFonts w:eastAsia="ＭＳ Ｐ明朝"/>
            <w:noProof/>
            <w:webHidden/>
            <w:sz w:val="24"/>
            <w:szCs w:val="24"/>
          </w:rPr>
          <w:instrText xml:space="preserve"> PAGEREF _Toc73594127 \h </w:instrText>
        </w:r>
        <w:r w:rsidRPr="003852CA">
          <w:rPr>
            <w:rFonts w:eastAsia="ＭＳ Ｐ明朝"/>
            <w:noProof/>
            <w:webHidden/>
            <w:sz w:val="24"/>
            <w:szCs w:val="24"/>
          </w:rPr>
        </w:r>
        <w:r w:rsidRPr="003852CA">
          <w:rPr>
            <w:rFonts w:eastAsia="ＭＳ Ｐ明朝"/>
            <w:noProof/>
            <w:webHidden/>
            <w:sz w:val="24"/>
            <w:szCs w:val="24"/>
          </w:rPr>
          <w:fldChar w:fldCharType="separate"/>
        </w:r>
        <w:r w:rsidR="00A81F41">
          <w:rPr>
            <w:rFonts w:eastAsia="ＭＳ Ｐ明朝"/>
            <w:noProof/>
            <w:webHidden/>
            <w:sz w:val="24"/>
            <w:szCs w:val="24"/>
          </w:rPr>
          <w:t>9</w:t>
        </w:r>
        <w:r w:rsidRPr="003852CA">
          <w:rPr>
            <w:rFonts w:eastAsia="ＭＳ Ｐ明朝"/>
            <w:noProof/>
            <w:webHidden/>
            <w:sz w:val="24"/>
            <w:szCs w:val="24"/>
          </w:rPr>
          <w:fldChar w:fldCharType="end"/>
        </w:r>
      </w:hyperlink>
    </w:p>
    <w:p w14:paraId="5E01A023" w14:textId="3D0F5B86" w:rsidR="006830FE" w:rsidRPr="003852CA" w:rsidRDefault="006830FE">
      <w:pPr>
        <w:pStyle w:val="21"/>
        <w:tabs>
          <w:tab w:val="right" w:leader="hyphen" w:pos="10456"/>
        </w:tabs>
        <w:rPr>
          <w:rFonts w:eastAsia="ＭＳ Ｐ明朝"/>
          <w:i w:val="0"/>
          <w:iCs w:val="0"/>
          <w:noProof/>
          <w:color w:val="auto"/>
          <w:sz w:val="28"/>
          <w:szCs w:val="32"/>
        </w:rPr>
      </w:pPr>
      <w:hyperlink w:anchor="_Toc73594128" w:history="1">
        <w:r w:rsidRPr="003852CA">
          <w:rPr>
            <w:rStyle w:val="ab"/>
            <w:rFonts w:eastAsia="ＭＳ Ｐ明朝"/>
            <w:noProof/>
            <w:sz w:val="24"/>
            <w:szCs w:val="24"/>
          </w:rPr>
          <w:t>引用統計</w:t>
        </w:r>
        <w:r w:rsidRPr="003852CA">
          <w:rPr>
            <w:rFonts w:eastAsia="ＭＳ Ｐ明朝"/>
            <w:noProof/>
            <w:webHidden/>
            <w:sz w:val="24"/>
            <w:szCs w:val="24"/>
          </w:rPr>
          <w:tab/>
        </w:r>
        <w:r w:rsidRPr="003852CA">
          <w:rPr>
            <w:rFonts w:eastAsia="ＭＳ Ｐ明朝"/>
            <w:noProof/>
            <w:webHidden/>
            <w:sz w:val="24"/>
            <w:szCs w:val="24"/>
          </w:rPr>
          <w:fldChar w:fldCharType="begin"/>
        </w:r>
        <w:r w:rsidRPr="003852CA">
          <w:rPr>
            <w:rFonts w:eastAsia="ＭＳ Ｐ明朝"/>
            <w:noProof/>
            <w:webHidden/>
            <w:sz w:val="24"/>
            <w:szCs w:val="24"/>
          </w:rPr>
          <w:instrText xml:space="preserve"> PAGEREF _Toc73594128 \h </w:instrText>
        </w:r>
        <w:r w:rsidRPr="003852CA">
          <w:rPr>
            <w:rFonts w:eastAsia="ＭＳ Ｐ明朝"/>
            <w:noProof/>
            <w:webHidden/>
            <w:sz w:val="24"/>
            <w:szCs w:val="24"/>
          </w:rPr>
        </w:r>
        <w:r w:rsidRPr="003852CA">
          <w:rPr>
            <w:rFonts w:eastAsia="ＭＳ Ｐ明朝"/>
            <w:noProof/>
            <w:webHidden/>
            <w:sz w:val="24"/>
            <w:szCs w:val="24"/>
          </w:rPr>
          <w:fldChar w:fldCharType="separate"/>
        </w:r>
        <w:r w:rsidR="00A81F41">
          <w:rPr>
            <w:rFonts w:eastAsia="ＭＳ Ｐ明朝"/>
            <w:noProof/>
            <w:webHidden/>
            <w:sz w:val="24"/>
            <w:szCs w:val="24"/>
          </w:rPr>
          <w:t>10</w:t>
        </w:r>
        <w:r w:rsidRPr="003852CA">
          <w:rPr>
            <w:rFonts w:eastAsia="ＭＳ Ｐ明朝"/>
            <w:noProof/>
            <w:webHidden/>
            <w:sz w:val="24"/>
            <w:szCs w:val="24"/>
          </w:rPr>
          <w:fldChar w:fldCharType="end"/>
        </w:r>
      </w:hyperlink>
    </w:p>
    <w:p w14:paraId="7F694404" w14:textId="078E7323" w:rsidR="006830FE" w:rsidRPr="003852CA" w:rsidRDefault="006830FE">
      <w:pPr>
        <w:pStyle w:val="31"/>
        <w:tabs>
          <w:tab w:val="right" w:leader="hyphen" w:pos="10456"/>
        </w:tabs>
        <w:rPr>
          <w:rFonts w:eastAsia="ＭＳ Ｐ明朝"/>
          <w:noProof/>
          <w:color w:val="auto"/>
          <w:sz w:val="28"/>
          <w:szCs w:val="32"/>
        </w:rPr>
      </w:pPr>
      <w:hyperlink w:anchor="_Toc73594129" w:history="1">
        <w:r w:rsidRPr="003852CA">
          <w:rPr>
            <w:rStyle w:val="ab"/>
            <w:rFonts w:eastAsia="ＭＳ Ｐ明朝"/>
            <w:noProof/>
            <w:sz w:val="24"/>
            <w:szCs w:val="24"/>
          </w:rPr>
          <w:t>【和文】</w:t>
        </w:r>
        <w:r w:rsidRPr="003852CA">
          <w:rPr>
            <w:rFonts w:eastAsia="ＭＳ Ｐ明朝"/>
            <w:noProof/>
            <w:webHidden/>
            <w:sz w:val="24"/>
            <w:szCs w:val="24"/>
          </w:rPr>
          <w:tab/>
        </w:r>
        <w:r w:rsidRPr="003852CA">
          <w:rPr>
            <w:rFonts w:eastAsia="ＭＳ Ｐ明朝"/>
            <w:noProof/>
            <w:webHidden/>
            <w:sz w:val="24"/>
            <w:szCs w:val="24"/>
          </w:rPr>
          <w:fldChar w:fldCharType="begin"/>
        </w:r>
        <w:r w:rsidRPr="003852CA">
          <w:rPr>
            <w:rFonts w:eastAsia="ＭＳ Ｐ明朝"/>
            <w:noProof/>
            <w:webHidden/>
            <w:sz w:val="24"/>
            <w:szCs w:val="24"/>
          </w:rPr>
          <w:instrText xml:space="preserve"> PAGEREF _Toc73594129 \h </w:instrText>
        </w:r>
        <w:r w:rsidRPr="003852CA">
          <w:rPr>
            <w:rFonts w:eastAsia="ＭＳ Ｐ明朝"/>
            <w:noProof/>
            <w:webHidden/>
            <w:sz w:val="24"/>
            <w:szCs w:val="24"/>
          </w:rPr>
        </w:r>
        <w:r w:rsidRPr="003852CA">
          <w:rPr>
            <w:rFonts w:eastAsia="ＭＳ Ｐ明朝"/>
            <w:noProof/>
            <w:webHidden/>
            <w:sz w:val="24"/>
            <w:szCs w:val="24"/>
          </w:rPr>
          <w:fldChar w:fldCharType="separate"/>
        </w:r>
        <w:r w:rsidR="00A81F41">
          <w:rPr>
            <w:rFonts w:eastAsia="ＭＳ Ｐ明朝"/>
            <w:noProof/>
            <w:webHidden/>
            <w:sz w:val="24"/>
            <w:szCs w:val="24"/>
          </w:rPr>
          <w:t>10</w:t>
        </w:r>
        <w:r w:rsidRPr="003852CA">
          <w:rPr>
            <w:rFonts w:eastAsia="ＭＳ Ｐ明朝"/>
            <w:noProof/>
            <w:webHidden/>
            <w:sz w:val="24"/>
            <w:szCs w:val="24"/>
          </w:rPr>
          <w:fldChar w:fldCharType="end"/>
        </w:r>
      </w:hyperlink>
    </w:p>
    <w:p w14:paraId="04633D7A" w14:textId="00500978" w:rsidR="006830FE" w:rsidRPr="003852CA" w:rsidRDefault="006830FE">
      <w:pPr>
        <w:pStyle w:val="31"/>
        <w:tabs>
          <w:tab w:val="right" w:leader="hyphen" w:pos="10456"/>
        </w:tabs>
        <w:rPr>
          <w:rFonts w:eastAsia="ＭＳ Ｐ明朝"/>
          <w:noProof/>
          <w:color w:val="auto"/>
          <w:sz w:val="28"/>
          <w:szCs w:val="32"/>
        </w:rPr>
      </w:pPr>
      <w:hyperlink w:anchor="_Toc73594130" w:history="1">
        <w:r w:rsidRPr="003852CA">
          <w:rPr>
            <w:rStyle w:val="ab"/>
            <w:rFonts w:eastAsia="ＭＳ Ｐ明朝"/>
            <w:noProof/>
            <w:sz w:val="24"/>
            <w:szCs w:val="24"/>
          </w:rPr>
          <w:t>【英文】</w:t>
        </w:r>
        <w:r w:rsidRPr="003852CA">
          <w:rPr>
            <w:rFonts w:eastAsia="ＭＳ Ｐ明朝"/>
            <w:noProof/>
            <w:webHidden/>
            <w:sz w:val="24"/>
            <w:szCs w:val="24"/>
          </w:rPr>
          <w:tab/>
        </w:r>
        <w:r w:rsidRPr="003852CA">
          <w:rPr>
            <w:rFonts w:eastAsia="ＭＳ Ｐ明朝"/>
            <w:noProof/>
            <w:webHidden/>
            <w:sz w:val="24"/>
            <w:szCs w:val="24"/>
          </w:rPr>
          <w:fldChar w:fldCharType="begin"/>
        </w:r>
        <w:r w:rsidRPr="003852CA">
          <w:rPr>
            <w:rFonts w:eastAsia="ＭＳ Ｐ明朝"/>
            <w:noProof/>
            <w:webHidden/>
            <w:sz w:val="24"/>
            <w:szCs w:val="24"/>
          </w:rPr>
          <w:instrText xml:space="preserve"> PAGEREF _Toc73594130 \h </w:instrText>
        </w:r>
        <w:r w:rsidRPr="003852CA">
          <w:rPr>
            <w:rFonts w:eastAsia="ＭＳ Ｐ明朝"/>
            <w:noProof/>
            <w:webHidden/>
            <w:sz w:val="24"/>
            <w:szCs w:val="24"/>
          </w:rPr>
        </w:r>
        <w:r w:rsidRPr="003852CA">
          <w:rPr>
            <w:rFonts w:eastAsia="ＭＳ Ｐ明朝"/>
            <w:noProof/>
            <w:webHidden/>
            <w:sz w:val="24"/>
            <w:szCs w:val="24"/>
          </w:rPr>
          <w:fldChar w:fldCharType="separate"/>
        </w:r>
        <w:r w:rsidR="00A81F41">
          <w:rPr>
            <w:rFonts w:eastAsia="ＭＳ Ｐ明朝"/>
            <w:noProof/>
            <w:webHidden/>
            <w:sz w:val="24"/>
            <w:szCs w:val="24"/>
          </w:rPr>
          <w:t>10</w:t>
        </w:r>
        <w:r w:rsidRPr="003852CA">
          <w:rPr>
            <w:rFonts w:eastAsia="ＭＳ Ｐ明朝"/>
            <w:noProof/>
            <w:webHidden/>
            <w:sz w:val="24"/>
            <w:szCs w:val="24"/>
          </w:rPr>
          <w:fldChar w:fldCharType="end"/>
        </w:r>
      </w:hyperlink>
    </w:p>
    <w:p w14:paraId="6E3A13B6" w14:textId="105D6033" w:rsidR="006830FE" w:rsidRPr="003852CA" w:rsidRDefault="006830FE">
      <w:pPr>
        <w:pStyle w:val="21"/>
        <w:tabs>
          <w:tab w:val="right" w:leader="hyphen" w:pos="10456"/>
        </w:tabs>
        <w:rPr>
          <w:rFonts w:eastAsia="ＭＳ Ｐ明朝"/>
          <w:i w:val="0"/>
          <w:iCs w:val="0"/>
          <w:noProof/>
          <w:color w:val="auto"/>
          <w:sz w:val="28"/>
          <w:szCs w:val="32"/>
        </w:rPr>
      </w:pPr>
      <w:hyperlink w:anchor="_Toc73594131" w:history="1">
        <w:r w:rsidRPr="003852CA">
          <w:rPr>
            <w:rStyle w:val="ab"/>
            <w:rFonts w:eastAsia="ＭＳ Ｐ明朝"/>
            <w:noProof/>
            <w:sz w:val="24"/>
            <w:szCs w:val="24"/>
          </w:rPr>
          <w:t>参考文献</w:t>
        </w:r>
        <w:r w:rsidRPr="003852CA">
          <w:rPr>
            <w:rFonts w:eastAsia="ＭＳ Ｐ明朝"/>
            <w:noProof/>
            <w:webHidden/>
            <w:sz w:val="24"/>
            <w:szCs w:val="24"/>
          </w:rPr>
          <w:tab/>
        </w:r>
        <w:r w:rsidRPr="003852CA">
          <w:rPr>
            <w:rFonts w:eastAsia="ＭＳ Ｐ明朝"/>
            <w:noProof/>
            <w:webHidden/>
            <w:sz w:val="24"/>
            <w:szCs w:val="24"/>
          </w:rPr>
          <w:fldChar w:fldCharType="begin"/>
        </w:r>
        <w:r w:rsidRPr="003852CA">
          <w:rPr>
            <w:rFonts w:eastAsia="ＭＳ Ｐ明朝"/>
            <w:noProof/>
            <w:webHidden/>
            <w:sz w:val="24"/>
            <w:szCs w:val="24"/>
          </w:rPr>
          <w:instrText xml:space="preserve"> PAGEREF _Toc73594131 \h </w:instrText>
        </w:r>
        <w:r w:rsidRPr="003852CA">
          <w:rPr>
            <w:rFonts w:eastAsia="ＭＳ Ｐ明朝"/>
            <w:noProof/>
            <w:webHidden/>
            <w:sz w:val="24"/>
            <w:szCs w:val="24"/>
          </w:rPr>
        </w:r>
        <w:r w:rsidRPr="003852CA">
          <w:rPr>
            <w:rFonts w:eastAsia="ＭＳ Ｐ明朝"/>
            <w:noProof/>
            <w:webHidden/>
            <w:sz w:val="24"/>
            <w:szCs w:val="24"/>
          </w:rPr>
          <w:fldChar w:fldCharType="separate"/>
        </w:r>
        <w:r w:rsidR="00A81F41">
          <w:rPr>
            <w:rFonts w:eastAsia="ＭＳ Ｐ明朝"/>
            <w:noProof/>
            <w:webHidden/>
            <w:sz w:val="24"/>
            <w:szCs w:val="24"/>
          </w:rPr>
          <w:t>11</w:t>
        </w:r>
        <w:r w:rsidRPr="003852CA">
          <w:rPr>
            <w:rFonts w:eastAsia="ＭＳ Ｐ明朝"/>
            <w:noProof/>
            <w:webHidden/>
            <w:sz w:val="24"/>
            <w:szCs w:val="24"/>
          </w:rPr>
          <w:fldChar w:fldCharType="end"/>
        </w:r>
      </w:hyperlink>
    </w:p>
    <w:p w14:paraId="45131544" w14:textId="5DFBABB9" w:rsidR="006830FE" w:rsidRPr="003852CA" w:rsidRDefault="006830FE">
      <w:pPr>
        <w:pStyle w:val="31"/>
        <w:tabs>
          <w:tab w:val="right" w:leader="hyphen" w:pos="10456"/>
        </w:tabs>
        <w:rPr>
          <w:rFonts w:eastAsia="ＭＳ Ｐ明朝"/>
          <w:noProof/>
          <w:color w:val="auto"/>
          <w:sz w:val="28"/>
          <w:szCs w:val="32"/>
        </w:rPr>
      </w:pPr>
      <w:hyperlink w:anchor="_Toc73594132" w:history="1">
        <w:r w:rsidRPr="003852CA">
          <w:rPr>
            <w:rStyle w:val="ab"/>
            <w:rFonts w:eastAsia="ＭＳ Ｐ明朝"/>
            <w:noProof/>
            <w:sz w:val="24"/>
            <w:szCs w:val="24"/>
          </w:rPr>
          <w:t>【和文】</w:t>
        </w:r>
        <w:r w:rsidRPr="003852CA">
          <w:rPr>
            <w:rFonts w:eastAsia="ＭＳ Ｐ明朝"/>
            <w:noProof/>
            <w:webHidden/>
            <w:sz w:val="24"/>
            <w:szCs w:val="24"/>
          </w:rPr>
          <w:tab/>
        </w:r>
        <w:r w:rsidRPr="003852CA">
          <w:rPr>
            <w:rFonts w:eastAsia="ＭＳ Ｐ明朝"/>
            <w:noProof/>
            <w:webHidden/>
            <w:sz w:val="24"/>
            <w:szCs w:val="24"/>
          </w:rPr>
          <w:fldChar w:fldCharType="begin"/>
        </w:r>
        <w:r w:rsidRPr="003852CA">
          <w:rPr>
            <w:rFonts w:eastAsia="ＭＳ Ｐ明朝"/>
            <w:noProof/>
            <w:webHidden/>
            <w:sz w:val="24"/>
            <w:szCs w:val="24"/>
          </w:rPr>
          <w:instrText xml:space="preserve"> PAGEREF _Toc73594132 \h </w:instrText>
        </w:r>
        <w:r w:rsidRPr="003852CA">
          <w:rPr>
            <w:rFonts w:eastAsia="ＭＳ Ｐ明朝"/>
            <w:noProof/>
            <w:webHidden/>
            <w:sz w:val="24"/>
            <w:szCs w:val="24"/>
          </w:rPr>
        </w:r>
        <w:r w:rsidRPr="003852CA">
          <w:rPr>
            <w:rFonts w:eastAsia="ＭＳ Ｐ明朝"/>
            <w:noProof/>
            <w:webHidden/>
            <w:sz w:val="24"/>
            <w:szCs w:val="24"/>
          </w:rPr>
          <w:fldChar w:fldCharType="separate"/>
        </w:r>
        <w:r w:rsidR="00A81F41">
          <w:rPr>
            <w:rFonts w:eastAsia="ＭＳ Ｐ明朝"/>
            <w:noProof/>
            <w:webHidden/>
            <w:sz w:val="24"/>
            <w:szCs w:val="24"/>
          </w:rPr>
          <w:t>11</w:t>
        </w:r>
        <w:r w:rsidRPr="003852CA">
          <w:rPr>
            <w:rFonts w:eastAsia="ＭＳ Ｐ明朝"/>
            <w:noProof/>
            <w:webHidden/>
            <w:sz w:val="24"/>
            <w:szCs w:val="24"/>
          </w:rPr>
          <w:fldChar w:fldCharType="end"/>
        </w:r>
      </w:hyperlink>
    </w:p>
    <w:p w14:paraId="0823BE21" w14:textId="2EE020B8" w:rsidR="006830FE" w:rsidRPr="003852CA" w:rsidRDefault="006830FE">
      <w:pPr>
        <w:pStyle w:val="31"/>
        <w:tabs>
          <w:tab w:val="right" w:leader="hyphen" w:pos="10456"/>
        </w:tabs>
        <w:rPr>
          <w:rFonts w:eastAsia="ＭＳ Ｐ明朝"/>
          <w:noProof/>
          <w:color w:val="auto"/>
          <w:sz w:val="28"/>
          <w:szCs w:val="32"/>
        </w:rPr>
      </w:pPr>
      <w:hyperlink w:anchor="_Toc73594133" w:history="1">
        <w:r w:rsidRPr="003852CA">
          <w:rPr>
            <w:rStyle w:val="ab"/>
            <w:rFonts w:eastAsia="ＭＳ Ｐ明朝"/>
            <w:noProof/>
            <w:sz w:val="24"/>
            <w:szCs w:val="24"/>
          </w:rPr>
          <w:t>【英文】</w:t>
        </w:r>
        <w:r w:rsidRPr="003852CA">
          <w:rPr>
            <w:rFonts w:eastAsia="ＭＳ Ｐ明朝"/>
            <w:noProof/>
            <w:webHidden/>
            <w:sz w:val="24"/>
            <w:szCs w:val="24"/>
          </w:rPr>
          <w:tab/>
        </w:r>
        <w:r w:rsidRPr="003852CA">
          <w:rPr>
            <w:rFonts w:eastAsia="ＭＳ Ｐ明朝"/>
            <w:noProof/>
            <w:webHidden/>
            <w:sz w:val="24"/>
            <w:szCs w:val="24"/>
          </w:rPr>
          <w:fldChar w:fldCharType="begin"/>
        </w:r>
        <w:r w:rsidRPr="003852CA">
          <w:rPr>
            <w:rFonts w:eastAsia="ＭＳ Ｐ明朝"/>
            <w:noProof/>
            <w:webHidden/>
            <w:sz w:val="24"/>
            <w:szCs w:val="24"/>
          </w:rPr>
          <w:instrText xml:space="preserve"> PAGEREF _Toc73594133 \h </w:instrText>
        </w:r>
        <w:r w:rsidRPr="003852CA">
          <w:rPr>
            <w:rFonts w:eastAsia="ＭＳ Ｐ明朝"/>
            <w:noProof/>
            <w:webHidden/>
            <w:sz w:val="24"/>
            <w:szCs w:val="24"/>
          </w:rPr>
        </w:r>
        <w:r w:rsidRPr="003852CA">
          <w:rPr>
            <w:rFonts w:eastAsia="ＭＳ Ｐ明朝"/>
            <w:noProof/>
            <w:webHidden/>
            <w:sz w:val="24"/>
            <w:szCs w:val="24"/>
          </w:rPr>
          <w:fldChar w:fldCharType="separate"/>
        </w:r>
        <w:r w:rsidR="00A81F41">
          <w:rPr>
            <w:rFonts w:eastAsia="ＭＳ Ｐ明朝"/>
            <w:noProof/>
            <w:webHidden/>
            <w:sz w:val="24"/>
            <w:szCs w:val="24"/>
          </w:rPr>
          <w:t>11</w:t>
        </w:r>
        <w:r w:rsidRPr="003852CA">
          <w:rPr>
            <w:rFonts w:eastAsia="ＭＳ Ｐ明朝"/>
            <w:noProof/>
            <w:webHidden/>
            <w:sz w:val="24"/>
            <w:szCs w:val="24"/>
          </w:rPr>
          <w:fldChar w:fldCharType="end"/>
        </w:r>
      </w:hyperlink>
    </w:p>
    <w:p w14:paraId="5E41A518" w14:textId="1AA0537A" w:rsidR="006830FE" w:rsidRPr="003852CA" w:rsidRDefault="006830FE">
      <w:pPr>
        <w:pStyle w:val="11"/>
        <w:tabs>
          <w:tab w:val="right" w:leader="hyphen" w:pos="10456"/>
        </w:tabs>
        <w:rPr>
          <w:rFonts w:eastAsia="ＭＳ Ｐ明朝"/>
          <w:b w:val="0"/>
          <w:bCs w:val="0"/>
          <w:noProof/>
          <w:color w:val="auto"/>
          <w:sz w:val="28"/>
          <w:szCs w:val="32"/>
        </w:rPr>
      </w:pPr>
      <w:hyperlink w:anchor="_Toc73594134" w:history="1">
        <w:r w:rsidRPr="003852CA">
          <w:rPr>
            <w:rStyle w:val="ab"/>
            <w:rFonts w:eastAsia="ＭＳ Ｐ明朝"/>
            <w:noProof/>
            <w:sz w:val="24"/>
            <w:szCs w:val="24"/>
          </w:rPr>
          <w:t>付録</w:t>
        </w:r>
        <w:r w:rsidRPr="003852CA">
          <w:rPr>
            <w:rFonts w:eastAsia="ＭＳ Ｐ明朝"/>
            <w:noProof/>
            <w:webHidden/>
            <w:sz w:val="24"/>
            <w:szCs w:val="24"/>
          </w:rPr>
          <w:tab/>
        </w:r>
        <w:r w:rsidRPr="003852CA">
          <w:rPr>
            <w:rFonts w:eastAsia="ＭＳ Ｐ明朝"/>
            <w:noProof/>
            <w:webHidden/>
            <w:sz w:val="24"/>
            <w:szCs w:val="24"/>
          </w:rPr>
          <w:fldChar w:fldCharType="begin"/>
        </w:r>
        <w:r w:rsidRPr="003852CA">
          <w:rPr>
            <w:rFonts w:eastAsia="ＭＳ Ｐ明朝"/>
            <w:noProof/>
            <w:webHidden/>
            <w:sz w:val="24"/>
            <w:szCs w:val="24"/>
          </w:rPr>
          <w:instrText xml:space="preserve"> PAGEREF _Toc73594134 \h </w:instrText>
        </w:r>
        <w:r w:rsidRPr="003852CA">
          <w:rPr>
            <w:rFonts w:eastAsia="ＭＳ Ｐ明朝"/>
            <w:noProof/>
            <w:webHidden/>
            <w:sz w:val="24"/>
            <w:szCs w:val="24"/>
          </w:rPr>
        </w:r>
        <w:r w:rsidRPr="003852CA">
          <w:rPr>
            <w:rFonts w:eastAsia="ＭＳ Ｐ明朝"/>
            <w:noProof/>
            <w:webHidden/>
            <w:sz w:val="24"/>
            <w:szCs w:val="24"/>
          </w:rPr>
          <w:fldChar w:fldCharType="separate"/>
        </w:r>
        <w:r w:rsidR="00A81F41">
          <w:rPr>
            <w:rFonts w:eastAsia="ＭＳ Ｐ明朝"/>
            <w:noProof/>
            <w:webHidden/>
            <w:sz w:val="24"/>
            <w:szCs w:val="24"/>
          </w:rPr>
          <w:t>12</w:t>
        </w:r>
        <w:r w:rsidRPr="003852CA">
          <w:rPr>
            <w:rFonts w:eastAsia="ＭＳ Ｐ明朝"/>
            <w:noProof/>
            <w:webHidden/>
            <w:sz w:val="24"/>
            <w:szCs w:val="24"/>
          </w:rPr>
          <w:fldChar w:fldCharType="end"/>
        </w:r>
      </w:hyperlink>
    </w:p>
    <w:p w14:paraId="176770E6" w14:textId="45040DAC" w:rsidR="006830FE" w:rsidRPr="003852CA" w:rsidRDefault="006830FE">
      <w:pPr>
        <w:pStyle w:val="21"/>
        <w:tabs>
          <w:tab w:val="right" w:leader="hyphen" w:pos="10456"/>
        </w:tabs>
        <w:rPr>
          <w:rFonts w:eastAsia="ＭＳ Ｐ明朝"/>
          <w:i w:val="0"/>
          <w:iCs w:val="0"/>
          <w:noProof/>
          <w:color w:val="auto"/>
          <w:sz w:val="28"/>
          <w:szCs w:val="32"/>
        </w:rPr>
      </w:pPr>
      <w:hyperlink w:anchor="_Toc73594135" w:history="1">
        <w:r w:rsidRPr="003852CA">
          <w:rPr>
            <w:rStyle w:val="ab"/>
            <w:rFonts w:eastAsia="ＭＳ Ｐ明朝"/>
            <w:noProof/>
            <w:sz w:val="24"/>
            <w:szCs w:val="24"/>
          </w:rPr>
          <w:t xml:space="preserve">A-1. </w:t>
        </w:r>
        <w:r w:rsidRPr="003852CA">
          <w:rPr>
            <w:rStyle w:val="ab"/>
            <w:rFonts w:eastAsia="ＭＳ Ｐ明朝"/>
            <w:noProof/>
            <w:sz w:val="24"/>
            <w:szCs w:val="24"/>
          </w:rPr>
          <w:t>専門用語の概説</w:t>
        </w:r>
        <w:r w:rsidRPr="003852CA">
          <w:rPr>
            <w:rFonts w:eastAsia="ＭＳ Ｐ明朝"/>
            <w:noProof/>
            <w:webHidden/>
            <w:sz w:val="24"/>
            <w:szCs w:val="24"/>
          </w:rPr>
          <w:tab/>
        </w:r>
        <w:r w:rsidRPr="003852CA">
          <w:rPr>
            <w:rFonts w:eastAsia="ＭＳ Ｐ明朝"/>
            <w:noProof/>
            <w:webHidden/>
            <w:sz w:val="24"/>
            <w:szCs w:val="24"/>
          </w:rPr>
          <w:fldChar w:fldCharType="begin"/>
        </w:r>
        <w:r w:rsidRPr="003852CA">
          <w:rPr>
            <w:rFonts w:eastAsia="ＭＳ Ｐ明朝"/>
            <w:noProof/>
            <w:webHidden/>
            <w:sz w:val="24"/>
            <w:szCs w:val="24"/>
          </w:rPr>
          <w:instrText xml:space="preserve"> PAGEREF _Toc73594135 \h </w:instrText>
        </w:r>
        <w:r w:rsidRPr="003852CA">
          <w:rPr>
            <w:rFonts w:eastAsia="ＭＳ Ｐ明朝"/>
            <w:noProof/>
            <w:webHidden/>
            <w:sz w:val="24"/>
            <w:szCs w:val="24"/>
          </w:rPr>
        </w:r>
        <w:r w:rsidRPr="003852CA">
          <w:rPr>
            <w:rFonts w:eastAsia="ＭＳ Ｐ明朝"/>
            <w:noProof/>
            <w:webHidden/>
            <w:sz w:val="24"/>
            <w:szCs w:val="24"/>
          </w:rPr>
          <w:fldChar w:fldCharType="separate"/>
        </w:r>
        <w:r w:rsidR="00A81F41">
          <w:rPr>
            <w:rFonts w:eastAsia="ＭＳ Ｐ明朝"/>
            <w:noProof/>
            <w:webHidden/>
            <w:sz w:val="24"/>
            <w:szCs w:val="24"/>
          </w:rPr>
          <w:t>12</w:t>
        </w:r>
        <w:r w:rsidRPr="003852CA">
          <w:rPr>
            <w:rFonts w:eastAsia="ＭＳ Ｐ明朝"/>
            <w:noProof/>
            <w:webHidden/>
            <w:sz w:val="24"/>
            <w:szCs w:val="24"/>
          </w:rPr>
          <w:fldChar w:fldCharType="end"/>
        </w:r>
      </w:hyperlink>
    </w:p>
    <w:p w14:paraId="7662DF99" w14:textId="14D0D504" w:rsidR="006830FE" w:rsidRPr="003852CA" w:rsidRDefault="006830FE">
      <w:pPr>
        <w:pStyle w:val="21"/>
        <w:tabs>
          <w:tab w:val="right" w:leader="hyphen" w:pos="10456"/>
        </w:tabs>
        <w:rPr>
          <w:rFonts w:eastAsia="ＭＳ Ｐ明朝"/>
          <w:i w:val="0"/>
          <w:iCs w:val="0"/>
          <w:noProof/>
          <w:color w:val="auto"/>
          <w:sz w:val="28"/>
          <w:szCs w:val="32"/>
        </w:rPr>
      </w:pPr>
      <w:hyperlink w:anchor="_Toc73594136" w:history="1">
        <w:r w:rsidRPr="003852CA">
          <w:rPr>
            <w:rStyle w:val="ab"/>
            <w:rFonts w:eastAsia="ＭＳ Ｐ明朝"/>
            <w:noProof/>
            <w:sz w:val="24"/>
            <w:szCs w:val="24"/>
          </w:rPr>
          <w:t xml:space="preserve">A-2. </w:t>
        </w:r>
        <w:r w:rsidRPr="003852CA">
          <w:rPr>
            <w:rStyle w:val="ab"/>
            <w:rFonts w:eastAsia="ＭＳ Ｐ明朝"/>
            <w:noProof/>
            <w:sz w:val="24"/>
            <w:szCs w:val="24"/>
          </w:rPr>
          <w:t>実証分析・予測手法</w:t>
        </w:r>
        <w:r w:rsidRPr="003852CA">
          <w:rPr>
            <w:rStyle w:val="ab"/>
            <w:rFonts w:eastAsia="ＭＳ Ｐ明朝"/>
            <w:noProof/>
            <w:sz w:val="24"/>
            <w:szCs w:val="24"/>
          </w:rPr>
          <w:t>(</w:t>
        </w:r>
        <w:r w:rsidRPr="003852CA">
          <w:rPr>
            <w:rStyle w:val="ab"/>
            <w:rFonts w:eastAsia="ＭＳ Ｐ明朝"/>
            <w:noProof/>
            <w:sz w:val="24"/>
            <w:szCs w:val="24"/>
          </w:rPr>
          <w:t>数理詳説</w:t>
        </w:r>
        <w:r w:rsidRPr="003852CA">
          <w:rPr>
            <w:rStyle w:val="ab"/>
            <w:rFonts w:eastAsia="ＭＳ Ｐ明朝"/>
            <w:noProof/>
            <w:sz w:val="24"/>
            <w:szCs w:val="24"/>
          </w:rPr>
          <w:t>)</w:t>
        </w:r>
        <w:r w:rsidRPr="003852CA">
          <w:rPr>
            <w:rFonts w:eastAsia="ＭＳ Ｐ明朝"/>
            <w:noProof/>
            <w:webHidden/>
            <w:sz w:val="24"/>
            <w:szCs w:val="24"/>
          </w:rPr>
          <w:tab/>
        </w:r>
        <w:r w:rsidRPr="003852CA">
          <w:rPr>
            <w:rFonts w:eastAsia="ＭＳ Ｐ明朝"/>
            <w:noProof/>
            <w:webHidden/>
            <w:sz w:val="24"/>
            <w:szCs w:val="24"/>
          </w:rPr>
          <w:fldChar w:fldCharType="begin"/>
        </w:r>
        <w:r w:rsidRPr="003852CA">
          <w:rPr>
            <w:rFonts w:eastAsia="ＭＳ Ｐ明朝"/>
            <w:noProof/>
            <w:webHidden/>
            <w:sz w:val="24"/>
            <w:szCs w:val="24"/>
          </w:rPr>
          <w:instrText xml:space="preserve"> PAGEREF _Toc73594136 \h </w:instrText>
        </w:r>
        <w:r w:rsidRPr="003852CA">
          <w:rPr>
            <w:rFonts w:eastAsia="ＭＳ Ｐ明朝"/>
            <w:noProof/>
            <w:webHidden/>
            <w:sz w:val="24"/>
            <w:szCs w:val="24"/>
          </w:rPr>
        </w:r>
        <w:r w:rsidRPr="003852CA">
          <w:rPr>
            <w:rFonts w:eastAsia="ＭＳ Ｐ明朝"/>
            <w:noProof/>
            <w:webHidden/>
            <w:sz w:val="24"/>
            <w:szCs w:val="24"/>
          </w:rPr>
          <w:fldChar w:fldCharType="separate"/>
        </w:r>
        <w:r w:rsidR="00A81F41">
          <w:rPr>
            <w:rFonts w:eastAsia="ＭＳ Ｐ明朝"/>
            <w:noProof/>
            <w:webHidden/>
            <w:sz w:val="24"/>
            <w:szCs w:val="24"/>
          </w:rPr>
          <w:t>13</w:t>
        </w:r>
        <w:r w:rsidRPr="003852CA">
          <w:rPr>
            <w:rFonts w:eastAsia="ＭＳ Ｐ明朝"/>
            <w:noProof/>
            <w:webHidden/>
            <w:sz w:val="24"/>
            <w:szCs w:val="24"/>
          </w:rPr>
          <w:fldChar w:fldCharType="end"/>
        </w:r>
      </w:hyperlink>
    </w:p>
    <w:p w14:paraId="4A28EBB0" w14:textId="5B4E350F" w:rsidR="006830FE" w:rsidRPr="003852CA" w:rsidRDefault="006830FE">
      <w:pPr>
        <w:pStyle w:val="31"/>
        <w:tabs>
          <w:tab w:val="right" w:leader="hyphen" w:pos="10456"/>
        </w:tabs>
        <w:rPr>
          <w:rFonts w:eastAsia="ＭＳ Ｐ明朝"/>
          <w:noProof/>
          <w:color w:val="auto"/>
          <w:sz w:val="28"/>
          <w:szCs w:val="32"/>
        </w:rPr>
      </w:pPr>
      <w:hyperlink w:anchor="_Toc73594137" w:history="1">
        <w:r w:rsidRPr="003852CA">
          <w:rPr>
            <w:rStyle w:val="ab"/>
            <w:rFonts w:eastAsia="ＭＳ Ｐ明朝"/>
            <w:noProof/>
            <w:sz w:val="24"/>
            <w:szCs w:val="24"/>
          </w:rPr>
          <w:t xml:space="preserve">A-2.1. </w:t>
        </w:r>
        <w:r w:rsidRPr="003852CA">
          <w:rPr>
            <w:rStyle w:val="ab"/>
            <w:rFonts w:eastAsia="ＭＳ Ｐ明朝"/>
            <w:noProof/>
            <w:sz w:val="24"/>
            <w:szCs w:val="24"/>
          </w:rPr>
          <w:t>誤差項調整</w:t>
        </w:r>
        <w:r w:rsidRPr="003852CA">
          <w:rPr>
            <w:rFonts w:eastAsia="ＭＳ Ｐ明朝"/>
            <w:noProof/>
            <w:webHidden/>
            <w:sz w:val="24"/>
            <w:szCs w:val="24"/>
          </w:rPr>
          <w:tab/>
        </w:r>
        <w:r w:rsidRPr="003852CA">
          <w:rPr>
            <w:rFonts w:eastAsia="ＭＳ Ｐ明朝"/>
            <w:noProof/>
            <w:webHidden/>
            <w:sz w:val="24"/>
            <w:szCs w:val="24"/>
          </w:rPr>
          <w:fldChar w:fldCharType="begin"/>
        </w:r>
        <w:r w:rsidRPr="003852CA">
          <w:rPr>
            <w:rFonts w:eastAsia="ＭＳ Ｐ明朝"/>
            <w:noProof/>
            <w:webHidden/>
            <w:sz w:val="24"/>
            <w:szCs w:val="24"/>
          </w:rPr>
          <w:instrText xml:space="preserve"> PAGEREF _Toc73594137 \h </w:instrText>
        </w:r>
        <w:r w:rsidRPr="003852CA">
          <w:rPr>
            <w:rFonts w:eastAsia="ＭＳ Ｐ明朝"/>
            <w:noProof/>
            <w:webHidden/>
            <w:sz w:val="24"/>
            <w:szCs w:val="24"/>
          </w:rPr>
        </w:r>
        <w:r w:rsidRPr="003852CA">
          <w:rPr>
            <w:rFonts w:eastAsia="ＭＳ Ｐ明朝"/>
            <w:noProof/>
            <w:webHidden/>
            <w:sz w:val="24"/>
            <w:szCs w:val="24"/>
          </w:rPr>
          <w:fldChar w:fldCharType="separate"/>
        </w:r>
        <w:r w:rsidR="00A81F41">
          <w:rPr>
            <w:rFonts w:eastAsia="ＭＳ Ｐ明朝"/>
            <w:noProof/>
            <w:webHidden/>
            <w:sz w:val="24"/>
            <w:szCs w:val="24"/>
          </w:rPr>
          <w:t>13</w:t>
        </w:r>
        <w:r w:rsidRPr="003852CA">
          <w:rPr>
            <w:rFonts w:eastAsia="ＭＳ Ｐ明朝"/>
            <w:noProof/>
            <w:webHidden/>
            <w:sz w:val="24"/>
            <w:szCs w:val="24"/>
          </w:rPr>
          <w:fldChar w:fldCharType="end"/>
        </w:r>
      </w:hyperlink>
    </w:p>
    <w:p w14:paraId="1EE6A990" w14:textId="27D24389" w:rsidR="006830FE" w:rsidRPr="003852CA" w:rsidRDefault="006830FE">
      <w:pPr>
        <w:pStyle w:val="4"/>
        <w:tabs>
          <w:tab w:val="right" w:leader="hyphen" w:pos="10456"/>
        </w:tabs>
        <w:rPr>
          <w:rFonts w:eastAsia="ＭＳ Ｐ明朝"/>
          <w:noProof/>
          <w:color w:val="auto"/>
          <w:sz w:val="28"/>
          <w:szCs w:val="32"/>
        </w:rPr>
      </w:pPr>
      <w:hyperlink w:anchor="_Toc73594138" w:history="1">
        <w:r w:rsidRPr="003852CA">
          <w:rPr>
            <w:rStyle w:val="ab"/>
            <w:rFonts w:eastAsia="ＭＳ Ｐ明朝"/>
            <w:noProof/>
            <w:sz w:val="24"/>
            <w:szCs w:val="24"/>
          </w:rPr>
          <w:t xml:space="preserve">A-2.1.1. </w:t>
        </w:r>
        <w:r w:rsidRPr="003852CA">
          <w:rPr>
            <w:rStyle w:val="ab"/>
            <w:rFonts w:eastAsia="ＭＳ Ｐ明朝"/>
            <w:noProof/>
            <w:sz w:val="24"/>
            <w:szCs w:val="24"/>
          </w:rPr>
          <w:t>対数差分系列</w:t>
        </w:r>
        <w:r w:rsidRPr="003852CA">
          <w:rPr>
            <w:rFonts w:eastAsia="ＭＳ Ｐ明朝"/>
            <w:noProof/>
            <w:webHidden/>
            <w:sz w:val="24"/>
            <w:szCs w:val="24"/>
          </w:rPr>
          <w:tab/>
        </w:r>
        <w:r w:rsidRPr="003852CA">
          <w:rPr>
            <w:rFonts w:eastAsia="ＭＳ Ｐ明朝"/>
            <w:noProof/>
            <w:webHidden/>
            <w:sz w:val="24"/>
            <w:szCs w:val="24"/>
          </w:rPr>
          <w:fldChar w:fldCharType="begin"/>
        </w:r>
        <w:r w:rsidRPr="003852CA">
          <w:rPr>
            <w:rFonts w:eastAsia="ＭＳ Ｐ明朝"/>
            <w:noProof/>
            <w:webHidden/>
            <w:sz w:val="24"/>
            <w:szCs w:val="24"/>
          </w:rPr>
          <w:instrText xml:space="preserve"> PAGEREF _Toc73594138 \h </w:instrText>
        </w:r>
        <w:r w:rsidRPr="003852CA">
          <w:rPr>
            <w:rFonts w:eastAsia="ＭＳ Ｐ明朝"/>
            <w:noProof/>
            <w:webHidden/>
            <w:sz w:val="24"/>
            <w:szCs w:val="24"/>
          </w:rPr>
        </w:r>
        <w:r w:rsidRPr="003852CA">
          <w:rPr>
            <w:rFonts w:eastAsia="ＭＳ Ｐ明朝"/>
            <w:noProof/>
            <w:webHidden/>
            <w:sz w:val="24"/>
            <w:szCs w:val="24"/>
          </w:rPr>
          <w:fldChar w:fldCharType="separate"/>
        </w:r>
        <w:r w:rsidR="00A81F41">
          <w:rPr>
            <w:rFonts w:eastAsia="ＭＳ Ｐ明朝"/>
            <w:noProof/>
            <w:webHidden/>
            <w:sz w:val="24"/>
            <w:szCs w:val="24"/>
          </w:rPr>
          <w:t>13</w:t>
        </w:r>
        <w:r w:rsidRPr="003852CA">
          <w:rPr>
            <w:rFonts w:eastAsia="ＭＳ Ｐ明朝"/>
            <w:noProof/>
            <w:webHidden/>
            <w:sz w:val="24"/>
            <w:szCs w:val="24"/>
          </w:rPr>
          <w:fldChar w:fldCharType="end"/>
        </w:r>
      </w:hyperlink>
    </w:p>
    <w:p w14:paraId="1203BF00" w14:textId="66749323" w:rsidR="006830FE" w:rsidRPr="003852CA" w:rsidRDefault="006830FE">
      <w:pPr>
        <w:pStyle w:val="4"/>
        <w:tabs>
          <w:tab w:val="right" w:leader="hyphen" w:pos="10456"/>
        </w:tabs>
        <w:rPr>
          <w:rFonts w:eastAsia="ＭＳ Ｐ明朝"/>
          <w:noProof/>
          <w:color w:val="auto"/>
          <w:sz w:val="28"/>
          <w:szCs w:val="32"/>
        </w:rPr>
      </w:pPr>
      <w:hyperlink w:anchor="_Toc73594139" w:history="1">
        <w:r w:rsidRPr="003852CA">
          <w:rPr>
            <w:rStyle w:val="ab"/>
            <w:rFonts w:eastAsia="ＭＳ Ｐ明朝"/>
            <w:noProof/>
            <w:sz w:val="24"/>
            <w:szCs w:val="24"/>
          </w:rPr>
          <w:t xml:space="preserve">A-2.1.2. </w:t>
        </w:r>
        <w:r w:rsidRPr="003852CA">
          <w:rPr>
            <w:rStyle w:val="ab"/>
            <w:rFonts w:eastAsia="ＭＳ Ｐ明朝"/>
            <w:noProof/>
            <w:sz w:val="24"/>
            <w:szCs w:val="24"/>
          </w:rPr>
          <w:t>プロビット写像</w:t>
        </w:r>
        <w:r w:rsidRPr="003852CA">
          <w:rPr>
            <w:rFonts w:eastAsia="ＭＳ Ｐ明朝"/>
            <w:noProof/>
            <w:webHidden/>
            <w:sz w:val="24"/>
            <w:szCs w:val="24"/>
          </w:rPr>
          <w:tab/>
        </w:r>
        <w:r w:rsidRPr="003852CA">
          <w:rPr>
            <w:rFonts w:eastAsia="ＭＳ Ｐ明朝"/>
            <w:noProof/>
            <w:webHidden/>
            <w:sz w:val="24"/>
            <w:szCs w:val="24"/>
          </w:rPr>
          <w:fldChar w:fldCharType="begin"/>
        </w:r>
        <w:r w:rsidRPr="003852CA">
          <w:rPr>
            <w:rFonts w:eastAsia="ＭＳ Ｐ明朝"/>
            <w:noProof/>
            <w:webHidden/>
            <w:sz w:val="24"/>
            <w:szCs w:val="24"/>
          </w:rPr>
          <w:instrText xml:space="preserve"> PAGEREF _Toc73594139 \h </w:instrText>
        </w:r>
        <w:r w:rsidRPr="003852CA">
          <w:rPr>
            <w:rFonts w:eastAsia="ＭＳ Ｐ明朝"/>
            <w:noProof/>
            <w:webHidden/>
            <w:sz w:val="24"/>
            <w:szCs w:val="24"/>
          </w:rPr>
        </w:r>
        <w:r w:rsidRPr="003852CA">
          <w:rPr>
            <w:rFonts w:eastAsia="ＭＳ Ｐ明朝"/>
            <w:noProof/>
            <w:webHidden/>
            <w:sz w:val="24"/>
            <w:szCs w:val="24"/>
          </w:rPr>
          <w:fldChar w:fldCharType="separate"/>
        </w:r>
        <w:r w:rsidR="00A81F41">
          <w:rPr>
            <w:rFonts w:eastAsia="ＭＳ Ｐ明朝"/>
            <w:noProof/>
            <w:webHidden/>
            <w:sz w:val="24"/>
            <w:szCs w:val="24"/>
          </w:rPr>
          <w:t>13</w:t>
        </w:r>
        <w:r w:rsidRPr="003852CA">
          <w:rPr>
            <w:rFonts w:eastAsia="ＭＳ Ｐ明朝"/>
            <w:noProof/>
            <w:webHidden/>
            <w:sz w:val="24"/>
            <w:szCs w:val="24"/>
          </w:rPr>
          <w:fldChar w:fldCharType="end"/>
        </w:r>
      </w:hyperlink>
    </w:p>
    <w:p w14:paraId="34C313A1" w14:textId="510268DC" w:rsidR="006830FE" w:rsidRPr="003852CA" w:rsidRDefault="006830FE">
      <w:pPr>
        <w:pStyle w:val="31"/>
        <w:tabs>
          <w:tab w:val="right" w:leader="hyphen" w:pos="10456"/>
        </w:tabs>
        <w:rPr>
          <w:rFonts w:eastAsia="ＭＳ Ｐ明朝"/>
          <w:noProof/>
          <w:color w:val="auto"/>
          <w:sz w:val="28"/>
          <w:szCs w:val="32"/>
        </w:rPr>
      </w:pPr>
      <w:hyperlink w:anchor="_Toc73594140" w:history="1">
        <w:r w:rsidRPr="003852CA">
          <w:rPr>
            <w:rStyle w:val="ab"/>
            <w:rFonts w:eastAsia="ＭＳ Ｐ明朝"/>
            <w:noProof/>
            <w:sz w:val="24"/>
            <w:szCs w:val="24"/>
          </w:rPr>
          <w:t xml:space="preserve">A-2.2. </w:t>
        </w:r>
        <w:r w:rsidRPr="003852CA">
          <w:rPr>
            <w:rStyle w:val="ab"/>
            <w:rFonts w:eastAsia="ＭＳ Ｐ明朝"/>
            <w:noProof/>
            <w:sz w:val="24"/>
            <w:szCs w:val="24"/>
          </w:rPr>
          <w:t>計量時系列分析</w:t>
        </w:r>
        <w:r w:rsidRPr="003852CA">
          <w:rPr>
            <w:rFonts w:eastAsia="ＭＳ Ｐ明朝"/>
            <w:noProof/>
            <w:webHidden/>
            <w:sz w:val="24"/>
            <w:szCs w:val="24"/>
          </w:rPr>
          <w:tab/>
        </w:r>
        <w:r w:rsidRPr="003852CA">
          <w:rPr>
            <w:rFonts w:eastAsia="ＭＳ Ｐ明朝"/>
            <w:noProof/>
            <w:webHidden/>
            <w:sz w:val="24"/>
            <w:szCs w:val="24"/>
          </w:rPr>
          <w:fldChar w:fldCharType="begin"/>
        </w:r>
        <w:r w:rsidRPr="003852CA">
          <w:rPr>
            <w:rFonts w:eastAsia="ＭＳ Ｐ明朝"/>
            <w:noProof/>
            <w:webHidden/>
            <w:sz w:val="24"/>
            <w:szCs w:val="24"/>
          </w:rPr>
          <w:instrText xml:space="preserve"> PAGEREF _Toc73594140 \h </w:instrText>
        </w:r>
        <w:r w:rsidRPr="003852CA">
          <w:rPr>
            <w:rFonts w:eastAsia="ＭＳ Ｐ明朝"/>
            <w:noProof/>
            <w:webHidden/>
            <w:sz w:val="24"/>
            <w:szCs w:val="24"/>
          </w:rPr>
        </w:r>
        <w:r w:rsidRPr="003852CA">
          <w:rPr>
            <w:rFonts w:eastAsia="ＭＳ Ｐ明朝"/>
            <w:noProof/>
            <w:webHidden/>
            <w:sz w:val="24"/>
            <w:szCs w:val="24"/>
          </w:rPr>
          <w:fldChar w:fldCharType="separate"/>
        </w:r>
        <w:r w:rsidR="00A81F41">
          <w:rPr>
            <w:rFonts w:eastAsia="ＭＳ Ｐ明朝"/>
            <w:noProof/>
            <w:webHidden/>
            <w:sz w:val="24"/>
            <w:szCs w:val="24"/>
          </w:rPr>
          <w:t>13</w:t>
        </w:r>
        <w:r w:rsidRPr="003852CA">
          <w:rPr>
            <w:rFonts w:eastAsia="ＭＳ Ｐ明朝"/>
            <w:noProof/>
            <w:webHidden/>
            <w:sz w:val="24"/>
            <w:szCs w:val="24"/>
          </w:rPr>
          <w:fldChar w:fldCharType="end"/>
        </w:r>
      </w:hyperlink>
    </w:p>
    <w:p w14:paraId="3AD4DCE8" w14:textId="40C8A7CA" w:rsidR="006830FE" w:rsidRPr="003852CA" w:rsidRDefault="006830FE">
      <w:pPr>
        <w:pStyle w:val="4"/>
        <w:tabs>
          <w:tab w:val="right" w:leader="hyphen" w:pos="10456"/>
        </w:tabs>
        <w:rPr>
          <w:rFonts w:eastAsia="ＭＳ Ｐ明朝"/>
          <w:noProof/>
          <w:color w:val="auto"/>
          <w:sz w:val="28"/>
          <w:szCs w:val="32"/>
        </w:rPr>
      </w:pPr>
      <w:hyperlink w:anchor="_Toc73594141" w:history="1">
        <w:r w:rsidRPr="003852CA">
          <w:rPr>
            <w:rStyle w:val="ab"/>
            <w:rFonts w:eastAsia="ＭＳ Ｐ明朝"/>
            <w:noProof/>
            <w:sz w:val="24"/>
            <w:szCs w:val="24"/>
          </w:rPr>
          <w:t xml:space="preserve">A-2.2.1. </w:t>
        </w:r>
        <w:r w:rsidRPr="003852CA">
          <w:rPr>
            <w:rStyle w:val="ab"/>
            <w:rFonts w:eastAsia="ＭＳ Ｐ明朝"/>
            <w:noProof/>
            <w:sz w:val="24"/>
            <w:szCs w:val="24"/>
          </w:rPr>
          <w:t>無相関検定</w:t>
        </w:r>
        <w:r w:rsidRPr="003852CA">
          <w:rPr>
            <w:rFonts w:eastAsia="ＭＳ Ｐ明朝"/>
            <w:noProof/>
            <w:webHidden/>
            <w:sz w:val="24"/>
            <w:szCs w:val="24"/>
          </w:rPr>
          <w:tab/>
        </w:r>
        <w:r w:rsidRPr="003852CA">
          <w:rPr>
            <w:rFonts w:eastAsia="ＭＳ Ｐ明朝"/>
            <w:noProof/>
            <w:webHidden/>
            <w:sz w:val="24"/>
            <w:szCs w:val="24"/>
          </w:rPr>
          <w:fldChar w:fldCharType="begin"/>
        </w:r>
        <w:r w:rsidRPr="003852CA">
          <w:rPr>
            <w:rFonts w:eastAsia="ＭＳ Ｐ明朝"/>
            <w:noProof/>
            <w:webHidden/>
            <w:sz w:val="24"/>
            <w:szCs w:val="24"/>
          </w:rPr>
          <w:instrText xml:space="preserve"> PAGEREF _Toc73594141 \h </w:instrText>
        </w:r>
        <w:r w:rsidRPr="003852CA">
          <w:rPr>
            <w:rFonts w:eastAsia="ＭＳ Ｐ明朝"/>
            <w:noProof/>
            <w:webHidden/>
            <w:sz w:val="24"/>
            <w:szCs w:val="24"/>
          </w:rPr>
        </w:r>
        <w:r w:rsidRPr="003852CA">
          <w:rPr>
            <w:rFonts w:eastAsia="ＭＳ Ｐ明朝"/>
            <w:noProof/>
            <w:webHidden/>
            <w:sz w:val="24"/>
            <w:szCs w:val="24"/>
          </w:rPr>
          <w:fldChar w:fldCharType="separate"/>
        </w:r>
        <w:r w:rsidR="00A81F41">
          <w:rPr>
            <w:rFonts w:eastAsia="ＭＳ Ｐ明朝"/>
            <w:noProof/>
            <w:webHidden/>
            <w:sz w:val="24"/>
            <w:szCs w:val="24"/>
          </w:rPr>
          <w:t>14</w:t>
        </w:r>
        <w:r w:rsidRPr="003852CA">
          <w:rPr>
            <w:rFonts w:eastAsia="ＭＳ Ｐ明朝"/>
            <w:noProof/>
            <w:webHidden/>
            <w:sz w:val="24"/>
            <w:szCs w:val="24"/>
          </w:rPr>
          <w:fldChar w:fldCharType="end"/>
        </w:r>
      </w:hyperlink>
    </w:p>
    <w:p w14:paraId="132B8CD2" w14:textId="7966876E" w:rsidR="006830FE" w:rsidRPr="003852CA" w:rsidRDefault="006830FE">
      <w:pPr>
        <w:pStyle w:val="4"/>
        <w:tabs>
          <w:tab w:val="right" w:leader="hyphen" w:pos="10456"/>
        </w:tabs>
        <w:rPr>
          <w:rFonts w:eastAsia="ＭＳ Ｐ明朝"/>
          <w:noProof/>
          <w:color w:val="auto"/>
          <w:sz w:val="28"/>
          <w:szCs w:val="32"/>
        </w:rPr>
      </w:pPr>
      <w:hyperlink w:anchor="_Toc73594142" w:history="1">
        <w:r w:rsidRPr="003852CA">
          <w:rPr>
            <w:rStyle w:val="ab"/>
            <w:rFonts w:eastAsia="ＭＳ Ｐ明朝"/>
            <w:noProof/>
            <w:sz w:val="24"/>
            <w:szCs w:val="24"/>
          </w:rPr>
          <w:t>A-2.2.2.  ADF</w:t>
        </w:r>
        <w:r w:rsidRPr="003852CA">
          <w:rPr>
            <w:rStyle w:val="ab"/>
            <w:rFonts w:eastAsia="ＭＳ Ｐ明朝"/>
            <w:noProof/>
            <w:sz w:val="24"/>
            <w:szCs w:val="24"/>
          </w:rPr>
          <w:t>検定</w:t>
        </w:r>
        <w:r w:rsidRPr="003852CA">
          <w:rPr>
            <w:rFonts w:eastAsia="ＭＳ Ｐ明朝"/>
            <w:noProof/>
            <w:webHidden/>
            <w:sz w:val="24"/>
            <w:szCs w:val="24"/>
          </w:rPr>
          <w:tab/>
        </w:r>
        <w:r w:rsidRPr="003852CA">
          <w:rPr>
            <w:rFonts w:eastAsia="ＭＳ Ｐ明朝"/>
            <w:noProof/>
            <w:webHidden/>
            <w:sz w:val="24"/>
            <w:szCs w:val="24"/>
          </w:rPr>
          <w:fldChar w:fldCharType="begin"/>
        </w:r>
        <w:r w:rsidRPr="003852CA">
          <w:rPr>
            <w:rFonts w:eastAsia="ＭＳ Ｐ明朝"/>
            <w:noProof/>
            <w:webHidden/>
            <w:sz w:val="24"/>
            <w:szCs w:val="24"/>
          </w:rPr>
          <w:instrText xml:space="preserve"> PAGEREF _Toc73594142 \h </w:instrText>
        </w:r>
        <w:r w:rsidRPr="003852CA">
          <w:rPr>
            <w:rFonts w:eastAsia="ＭＳ Ｐ明朝"/>
            <w:noProof/>
            <w:webHidden/>
            <w:sz w:val="24"/>
            <w:szCs w:val="24"/>
          </w:rPr>
        </w:r>
        <w:r w:rsidRPr="003852CA">
          <w:rPr>
            <w:rFonts w:eastAsia="ＭＳ Ｐ明朝"/>
            <w:noProof/>
            <w:webHidden/>
            <w:sz w:val="24"/>
            <w:szCs w:val="24"/>
          </w:rPr>
          <w:fldChar w:fldCharType="separate"/>
        </w:r>
        <w:r w:rsidR="00A81F41">
          <w:rPr>
            <w:rFonts w:eastAsia="ＭＳ Ｐ明朝"/>
            <w:noProof/>
            <w:webHidden/>
            <w:sz w:val="24"/>
            <w:szCs w:val="24"/>
          </w:rPr>
          <w:t>14</w:t>
        </w:r>
        <w:r w:rsidRPr="003852CA">
          <w:rPr>
            <w:rFonts w:eastAsia="ＭＳ Ｐ明朝"/>
            <w:noProof/>
            <w:webHidden/>
            <w:sz w:val="24"/>
            <w:szCs w:val="24"/>
          </w:rPr>
          <w:fldChar w:fldCharType="end"/>
        </w:r>
      </w:hyperlink>
    </w:p>
    <w:p w14:paraId="08C61448" w14:textId="0E87C899" w:rsidR="006830FE" w:rsidRPr="003852CA" w:rsidRDefault="006830FE">
      <w:pPr>
        <w:pStyle w:val="4"/>
        <w:tabs>
          <w:tab w:val="right" w:leader="hyphen" w:pos="10456"/>
        </w:tabs>
        <w:rPr>
          <w:rFonts w:eastAsia="ＭＳ Ｐ明朝"/>
          <w:noProof/>
          <w:color w:val="auto"/>
          <w:sz w:val="28"/>
          <w:szCs w:val="32"/>
        </w:rPr>
      </w:pPr>
      <w:hyperlink w:anchor="_Toc73594143" w:history="1">
        <w:r w:rsidRPr="003852CA">
          <w:rPr>
            <w:rStyle w:val="ab"/>
            <w:rFonts w:eastAsia="ＭＳ Ｐ明朝"/>
            <w:noProof/>
            <w:sz w:val="24"/>
            <w:szCs w:val="24"/>
          </w:rPr>
          <w:t xml:space="preserve">A-2.2.3. </w:t>
        </w:r>
        <w:r w:rsidRPr="003852CA">
          <w:rPr>
            <w:rStyle w:val="ab"/>
            <w:rFonts w:eastAsia="ＭＳ Ｐ明朝"/>
            <w:noProof/>
            <w:sz w:val="24"/>
            <w:szCs w:val="24"/>
          </w:rPr>
          <w:t>共和分検定</w:t>
        </w:r>
        <w:r w:rsidRPr="003852CA">
          <w:rPr>
            <w:rFonts w:eastAsia="ＭＳ Ｐ明朝"/>
            <w:noProof/>
            <w:webHidden/>
            <w:sz w:val="24"/>
            <w:szCs w:val="24"/>
          </w:rPr>
          <w:tab/>
        </w:r>
        <w:r w:rsidRPr="003852CA">
          <w:rPr>
            <w:rFonts w:eastAsia="ＭＳ Ｐ明朝"/>
            <w:noProof/>
            <w:webHidden/>
            <w:sz w:val="24"/>
            <w:szCs w:val="24"/>
          </w:rPr>
          <w:fldChar w:fldCharType="begin"/>
        </w:r>
        <w:r w:rsidRPr="003852CA">
          <w:rPr>
            <w:rFonts w:eastAsia="ＭＳ Ｐ明朝"/>
            <w:noProof/>
            <w:webHidden/>
            <w:sz w:val="24"/>
            <w:szCs w:val="24"/>
          </w:rPr>
          <w:instrText xml:space="preserve"> PAGEREF _Toc73594143 \h </w:instrText>
        </w:r>
        <w:r w:rsidRPr="003852CA">
          <w:rPr>
            <w:rFonts w:eastAsia="ＭＳ Ｐ明朝"/>
            <w:noProof/>
            <w:webHidden/>
            <w:sz w:val="24"/>
            <w:szCs w:val="24"/>
          </w:rPr>
        </w:r>
        <w:r w:rsidRPr="003852CA">
          <w:rPr>
            <w:rFonts w:eastAsia="ＭＳ Ｐ明朝"/>
            <w:noProof/>
            <w:webHidden/>
            <w:sz w:val="24"/>
            <w:szCs w:val="24"/>
          </w:rPr>
          <w:fldChar w:fldCharType="separate"/>
        </w:r>
        <w:r w:rsidR="00A81F41">
          <w:rPr>
            <w:rFonts w:eastAsia="ＭＳ Ｐ明朝"/>
            <w:noProof/>
            <w:webHidden/>
            <w:sz w:val="24"/>
            <w:szCs w:val="24"/>
          </w:rPr>
          <w:t>14</w:t>
        </w:r>
        <w:r w:rsidRPr="003852CA">
          <w:rPr>
            <w:rFonts w:eastAsia="ＭＳ Ｐ明朝"/>
            <w:noProof/>
            <w:webHidden/>
            <w:sz w:val="24"/>
            <w:szCs w:val="24"/>
          </w:rPr>
          <w:fldChar w:fldCharType="end"/>
        </w:r>
      </w:hyperlink>
    </w:p>
    <w:p w14:paraId="3204C647" w14:textId="218F0616" w:rsidR="006830FE" w:rsidRPr="003852CA" w:rsidRDefault="006830FE">
      <w:pPr>
        <w:pStyle w:val="4"/>
        <w:tabs>
          <w:tab w:val="right" w:leader="hyphen" w:pos="10456"/>
        </w:tabs>
        <w:rPr>
          <w:rFonts w:eastAsia="ＭＳ Ｐ明朝"/>
          <w:noProof/>
          <w:color w:val="auto"/>
          <w:sz w:val="28"/>
          <w:szCs w:val="32"/>
        </w:rPr>
      </w:pPr>
      <w:hyperlink w:anchor="_Toc73594144" w:history="1">
        <w:r w:rsidRPr="003852CA">
          <w:rPr>
            <w:rStyle w:val="ab"/>
            <w:rFonts w:eastAsia="ＭＳ Ｐ明朝"/>
            <w:noProof/>
            <w:sz w:val="24"/>
            <w:szCs w:val="24"/>
          </w:rPr>
          <w:t xml:space="preserve">A-2.2.4. </w:t>
        </w:r>
        <w:r w:rsidRPr="003852CA">
          <w:rPr>
            <w:rStyle w:val="ab"/>
            <w:rFonts w:eastAsia="ＭＳ Ｐ明朝"/>
            <w:noProof/>
            <w:sz w:val="24"/>
            <w:szCs w:val="24"/>
          </w:rPr>
          <w:t>偏グレンジャー因果性検定</w:t>
        </w:r>
        <w:r w:rsidRPr="003852CA">
          <w:rPr>
            <w:rFonts w:eastAsia="ＭＳ Ｐ明朝"/>
            <w:noProof/>
            <w:webHidden/>
            <w:sz w:val="24"/>
            <w:szCs w:val="24"/>
          </w:rPr>
          <w:tab/>
        </w:r>
        <w:r w:rsidRPr="003852CA">
          <w:rPr>
            <w:rFonts w:eastAsia="ＭＳ Ｐ明朝"/>
            <w:noProof/>
            <w:webHidden/>
            <w:sz w:val="24"/>
            <w:szCs w:val="24"/>
          </w:rPr>
          <w:fldChar w:fldCharType="begin"/>
        </w:r>
        <w:r w:rsidRPr="003852CA">
          <w:rPr>
            <w:rFonts w:eastAsia="ＭＳ Ｐ明朝"/>
            <w:noProof/>
            <w:webHidden/>
            <w:sz w:val="24"/>
            <w:szCs w:val="24"/>
          </w:rPr>
          <w:instrText xml:space="preserve"> PAGEREF _Toc73594144 \h </w:instrText>
        </w:r>
        <w:r w:rsidRPr="003852CA">
          <w:rPr>
            <w:rFonts w:eastAsia="ＭＳ Ｐ明朝"/>
            <w:noProof/>
            <w:webHidden/>
            <w:sz w:val="24"/>
            <w:szCs w:val="24"/>
          </w:rPr>
        </w:r>
        <w:r w:rsidRPr="003852CA">
          <w:rPr>
            <w:rFonts w:eastAsia="ＭＳ Ｐ明朝"/>
            <w:noProof/>
            <w:webHidden/>
            <w:sz w:val="24"/>
            <w:szCs w:val="24"/>
          </w:rPr>
          <w:fldChar w:fldCharType="separate"/>
        </w:r>
        <w:r w:rsidR="00A81F41">
          <w:rPr>
            <w:rFonts w:eastAsia="ＭＳ Ｐ明朝"/>
            <w:noProof/>
            <w:webHidden/>
            <w:sz w:val="24"/>
            <w:szCs w:val="24"/>
          </w:rPr>
          <w:t>15</w:t>
        </w:r>
        <w:r w:rsidRPr="003852CA">
          <w:rPr>
            <w:rFonts w:eastAsia="ＭＳ Ｐ明朝"/>
            <w:noProof/>
            <w:webHidden/>
            <w:sz w:val="24"/>
            <w:szCs w:val="24"/>
          </w:rPr>
          <w:fldChar w:fldCharType="end"/>
        </w:r>
      </w:hyperlink>
    </w:p>
    <w:p w14:paraId="7C376D80" w14:textId="3E593A09" w:rsidR="006830FE" w:rsidRPr="003852CA" w:rsidRDefault="006830FE">
      <w:pPr>
        <w:pStyle w:val="31"/>
        <w:tabs>
          <w:tab w:val="right" w:leader="hyphen" w:pos="10456"/>
        </w:tabs>
        <w:rPr>
          <w:rFonts w:eastAsia="ＭＳ Ｐ明朝"/>
          <w:noProof/>
          <w:color w:val="auto"/>
          <w:sz w:val="28"/>
          <w:szCs w:val="32"/>
        </w:rPr>
      </w:pPr>
      <w:hyperlink w:anchor="_Toc73594145" w:history="1">
        <w:r w:rsidRPr="003852CA">
          <w:rPr>
            <w:rStyle w:val="ab"/>
            <w:rFonts w:eastAsia="ＭＳ Ｐ明朝"/>
            <w:noProof/>
            <w:sz w:val="24"/>
            <w:szCs w:val="24"/>
          </w:rPr>
          <w:t xml:space="preserve">A-2.3. </w:t>
        </w:r>
        <w:r w:rsidRPr="003852CA">
          <w:rPr>
            <w:rStyle w:val="ab"/>
            <w:rFonts w:eastAsia="ＭＳ Ｐ明朝"/>
            <w:noProof/>
            <w:sz w:val="24"/>
            <w:szCs w:val="24"/>
          </w:rPr>
          <w:t>動学確率的応用一般均衡モデル</w:t>
        </w:r>
        <w:r w:rsidRPr="003852CA">
          <w:rPr>
            <w:rFonts w:eastAsia="ＭＳ Ｐ明朝"/>
            <w:noProof/>
            <w:webHidden/>
            <w:sz w:val="24"/>
            <w:szCs w:val="24"/>
          </w:rPr>
          <w:tab/>
        </w:r>
        <w:r w:rsidRPr="003852CA">
          <w:rPr>
            <w:rFonts w:eastAsia="ＭＳ Ｐ明朝"/>
            <w:noProof/>
            <w:webHidden/>
            <w:sz w:val="24"/>
            <w:szCs w:val="24"/>
          </w:rPr>
          <w:fldChar w:fldCharType="begin"/>
        </w:r>
        <w:r w:rsidRPr="003852CA">
          <w:rPr>
            <w:rFonts w:eastAsia="ＭＳ Ｐ明朝"/>
            <w:noProof/>
            <w:webHidden/>
            <w:sz w:val="24"/>
            <w:szCs w:val="24"/>
          </w:rPr>
          <w:instrText xml:space="preserve"> PAGEREF _Toc73594145 \h </w:instrText>
        </w:r>
        <w:r w:rsidRPr="003852CA">
          <w:rPr>
            <w:rFonts w:eastAsia="ＭＳ Ｐ明朝"/>
            <w:noProof/>
            <w:webHidden/>
            <w:sz w:val="24"/>
            <w:szCs w:val="24"/>
          </w:rPr>
        </w:r>
        <w:r w:rsidRPr="003852CA">
          <w:rPr>
            <w:rFonts w:eastAsia="ＭＳ Ｐ明朝"/>
            <w:noProof/>
            <w:webHidden/>
            <w:sz w:val="24"/>
            <w:szCs w:val="24"/>
          </w:rPr>
          <w:fldChar w:fldCharType="separate"/>
        </w:r>
        <w:r w:rsidR="00A81F41">
          <w:rPr>
            <w:rFonts w:eastAsia="ＭＳ Ｐ明朝"/>
            <w:noProof/>
            <w:webHidden/>
            <w:sz w:val="24"/>
            <w:szCs w:val="24"/>
          </w:rPr>
          <w:t>16</w:t>
        </w:r>
        <w:r w:rsidRPr="003852CA">
          <w:rPr>
            <w:rFonts w:eastAsia="ＭＳ Ｐ明朝"/>
            <w:noProof/>
            <w:webHidden/>
            <w:sz w:val="24"/>
            <w:szCs w:val="24"/>
          </w:rPr>
          <w:fldChar w:fldCharType="end"/>
        </w:r>
      </w:hyperlink>
    </w:p>
    <w:p w14:paraId="7570D44A" w14:textId="261C044B" w:rsidR="006830FE" w:rsidRPr="003852CA" w:rsidRDefault="006830FE">
      <w:pPr>
        <w:pStyle w:val="4"/>
        <w:tabs>
          <w:tab w:val="right" w:leader="hyphen" w:pos="10456"/>
        </w:tabs>
        <w:rPr>
          <w:rFonts w:eastAsia="ＭＳ Ｐ明朝"/>
          <w:noProof/>
          <w:color w:val="auto"/>
          <w:sz w:val="28"/>
          <w:szCs w:val="32"/>
        </w:rPr>
      </w:pPr>
      <w:hyperlink w:anchor="_Toc73594146" w:history="1">
        <w:r w:rsidRPr="003852CA">
          <w:rPr>
            <w:rStyle w:val="ab"/>
            <w:rFonts w:eastAsia="ＭＳ Ｐ明朝"/>
            <w:noProof/>
            <w:sz w:val="24"/>
            <w:szCs w:val="24"/>
          </w:rPr>
          <w:t xml:space="preserve">A-2.3.1. </w:t>
        </w:r>
        <w:r w:rsidRPr="003852CA">
          <w:rPr>
            <w:rStyle w:val="ab"/>
            <w:rFonts w:eastAsia="ＭＳ Ｐ明朝"/>
            <w:noProof/>
            <w:sz w:val="24"/>
            <w:szCs w:val="24"/>
          </w:rPr>
          <w:t>パネル</w:t>
        </w:r>
        <w:r w:rsidRPr="003852CA">
          <w:rPr>
            <w:rStyle w:val="ab"/>
            <w:rFonts w:eastAsia="ＭＳ Ｐ明朝"/>
            <w:noProof/>
            <w:sz w:val="24"/>
            <w:szCs w:val="24"/>
          </w:rPr>
          <w:t>VAR</w:t>
        </w:r>
        <w:r w:rsidRPr="003852CA">
          <w:rPr>
            <w:rStyle w:val="ab"/>
            <w:rFonts w:eastAsia="ＭＳ Ｐ明朝"/>
            <w:noProof/>
            <w:sz w:val="24"/>
            <w:szCs w:val="24"/>
          </w:rPr>
          <w:t>モデル</w:t>
        </w:r>
        <w:r w:rsidRPr="003852CA">
          <w:rPr>
            <w:rFonts w:eastAsia="ＭＳ Ｐ明朝"/>
            <w:noProof/>
            <w:webHidden/>
            <w:sz w:val="24"/>
            <w:szCs w:val="24"/>
          </w:rPr>
          <w:tab/>
        </w:r>
        <w:r w:rsidRPr="003852CA">
          <w:rPr>
            <w:rFonts w:eastAsia="ＭＳ Ｐ明朝"/>
            <w:noProof/>
            <w:webHidden/>
            <w:sz w:val="24"/>
            <w:szCs w:val="24"/>
          </w:rPr>
          <w:fldChar w:fldCharType="begin"/>
        </w:r>
        <w:r w:rsidRPr="003852CA">
          <w:rPr>
            <w:rFonts w:eastAsia="ＭＳ Ｐ明朝"/>
            <w:noProof/>
            <w:webHidden/>
            <w:sz w:val="24"/>
            <w:szCs w:val="24"/>
          </w:rPr>
          <w:instrText xml:space="preserve"> PAGEREF _Toc73594146 \h </w:instrText>
        </w:r>
        <w:r w:rsidRPr="003852CA">
          <w:rPr>
            <w:rFonts w:eastAsia="ＭＳ Ｐ明朝"/>
            <w:noProof/>
            <w:webHidden/>
            <w:sz w:val="24"/>
            <w:szCs w:val="24"/>
          </w:rPr>
        </w:r>
        <w:r w:rsidRPr="003852CA">
          <w:rPr>
            <w:rFonts w:eastAsia="ＭＳ Ｐ明朝"/>
            <w:noProof/>
            <w:webHidden/>
            <w:sz w:val="24"/>
            <w:szCs w:val="24"/>
          </w:rPr>
          <w:fldChar w:fldCharType="separate"/>
        </w:r>
        <w:r w:rsidR="00A81F41">
          <w:rPr>
            <w:rFonts w:eastAsia="ＭＳ Ｐ明朝"/>
            <w:noProof/>
            <w:webHidden/>
            <w:sz w:val="24"/>
            <w:szCs w:val="24"/>
          </w:rPr>
          <w:t>16</w:t>
        </w:r>
        <w:r w:rsidRPr="003852CA">
          <w:rPr>
            <w:rFonts w:eastAsia="ＭＳ Ｐ明朝"/>
            <w:noProof/>
            <w:webHidden/>
            <w:sz w:val="24"/>
            <w:szCs w:val="24"/>
          </w:rPr>
          <w:fldChar w:fldCharType="end"/>
        </w:r>
      </w:hyperlink>
    </w:p>
    <w:p w14:paraId="048D006A" w14:textId="18CC9CBE" w:rsidR="006830FE" w:rsidRPr="003852CA" w:rsidRDefault="006830FE">
      <w:pPr>
        <w:pStyle w:val="4"/>
        <w:tabs>
          <w:tab w:val="right" w:leader="hyphen" w:pos="10456"/>
        </w:tabs>
        <w:rPr>
          <w:rFonts w:eastAsia="ＭＳ Ｐ明朝"/>
          <w:noProof/>
          <w:color w:val="auto"/>
          <w:sz w:val="28"/>
          <w:szCs w:val="32"/>
        </w:rPr>
      </w:pPr>
      <w:hyperlink w:anchor="_Toc73594147" w:history="1">
        <w:r w:rsidRPr="003852CA">
          <w:rPr>
            <w:rStyle w:val="ab"/>
            <w:rFonts w:eastAsia="ＭＳ Ｐ明朝"/>
            <w:noProof/>
            <w:sz w:val="24"/>
            <w:szCs w:val="24"/>
          </w:rPr>
          <w:t xml:space="preserve">A-.2.3.2. </w:t>
        </w:r>
        <w:r w:rsidRPr="003852CA">
          <w:rPr>
            <w:rStyle w:val="ab"/>
            <w:rFonts w:eastAsia="ＭＳ Ｐ明朝"/>
            <w:noProof/>
            <w:sz w:val="24"/>
            <w:szCs w:val="24"/>
          </w:rPr>
          <w:t>ベインジアン動学確率的応用一般均衡モデル</w:t>
        </w:r>
        <w:r w:rsidRPr="003852CA">
          <w:rPr>
            <w:rFonts w:eastAsia="ＭＳ Ｐ明朝"/>
            <w:noProof/>
            <w:webHidden/>
            <w:sz w:val="24"/>
            <w:szCs w:val="24"/>
          </w:rPr>
          <w:tab/>
        </w:r>
        <w:r w:rsidRPr="003852CA">
          <w:rPr>
            <w:rFonts w:eastAsia="ＭＳ Ｐ明朝"/>
            <w:noProof/>
            <w:webHidden/>
            <w:sz w:val="24"/>
            <w:szCs w:val="24"/>
          </w:rPr>
          <w:fldChar w:fldCharType="begin"/>
        </w:r>
        <w:r w:rsidRPr="003852CA">
          <w:rPr>
            <w:rFonts w:eastAsia="ＭＳ Ｐ明朝"/>
            <w:noProof/>
            <w:webHidden/>
            <w:sz w:val="24"/>
            <w:szCs w:val="24"/>
          </w:rPr>
          <w:instrText xml:space="preserve"> PAGEREF _Toc73594147 \h </w:instrText>
        </w:r>
        <w:r w:rsidRPr="003852CA">
          <w:rPr>
            <w:rFonts w:eastAsia="ＭＳ Ｐ明朝"/>
            <w:noProof/>
            <w:webHidden/>
            <w:sz w:val="24"/>
            <w:szCs w:val="24"/>
          </w:rPr>
        </w:r>
        <w:r w:rsidRPr="003852CA">
          <w:rPr>
            <w:rFonts w:eastAsia="ＭＳ Ｐ明朝"/>
            <w:noProof/>
            <w:webHidden/>
            <w:sz w:val="24"/>
            <w:szCs w:val="24"/>
          </w:rPr>
          <w:fldChar w:fldCharType="separate"/>
        </w:r>
        <w:r w:rsidR="00A81F41">
          <w:rPr>
            <w:rFonts w:eastAsia="ＭＳ Ｐ明朝"/>
            <w:noProof/>
            <w:webHidden/>
            <w:sz w:val="24"/>
            <w:szCs w:val="24"/>
          </w:rPr>
          <w:t>16</w:t>
        </w:r>
        <w:r w:rsidRPr="003852CA">
          <w:rPr>
            <w:rFonts w:eastAsia="ＭＳ Ｐ明朝"/>
            <w:noProof/>
            <w:webHidden/>
            <w:sz w:val="24"/>
            <w:szCs w:val="24"/>
          </w:rPr>
          <w:fldChar w:fldCharType="end"/>
        </w:r>
      </w:hyperlink>
    </w:p>
    <w:p w14:paraId="30559AC8" w14:textId="01193C0E" w:rsidR="006830FE" w:rsidRPr="003852CA" w:rsidRDefault="006830FE">
      <w:pPr>
        <w:pStyle w:val="4"/>
        <w:tabs>
          <w:tab w:val="right" w:leader="hyphen" w:pos="10456"/>
        </w:tabs>
        <w:rPr>
          <w:rFonts w:eastAsia="ＭＳ Ｐ明朝"/>
          <w:noProof/>
          <w:color w:val="auto"/>
          <w:sz w:val="28"/>
          <w:szCs w:val="32"/>
        </w:rPr>
      </w:pPr>
      <w:hyperlink w:anchor="_Toc73594148" w:history="1">
        <w:r w:rsidRPr="003852CA">
          <w:rPr>
            <w:rStyle w:val="ab"/>
            <w:rFonts w:eastAsia="ＭＳ Ｐ明朝"/>
            <w:noProof/>
            <w:sz w:val="24"/>
            <w:szCs w:val="24"/>
          </w:rPr>
          <w:t xml:space="preserve">A-3. </w:t>
        </w:r>
        <w:r w:rsidRPr="003852CA">
          <w:rPr>
            <w:rStyle w:val="ab"/>
            <w:rFonts w:eastAsia="ＭＳ Ｐ明朝"/>
            <w:noProof/>
            <w:sz w:val="24"/>
            <w:szCs w:val="24"/>
          </w:rPr>
          <w:t>補足付録</w:t>
        </w:r>
        <w:r w:rsidRPr="003852CA">
          <w:rPr>
            <w:rFonts w:eastAsia="ＭＳ Ｐ明朝"/>
            <w:noProof/>
            <w:webHidden/>
            <w:sz w:val="24"/>
            <w:szCs w:val="24"/>
          </w:rPr>
          <w:tab/>
        </w:r>
        <w:r w:rsidRPr="003852CA">
          <w:rPr>
            <w:rFonts w:eastAsia="ＭＳ Ｐ明朝"/>
            <w:noProof/>
            <w:webHidden/>
            <w:sz w:val="24"/>
            <w:szCs w:val="24"/>
          </w:rPr>
          <w:fldChar w:fldCharType="begin"/>
        </w:r>
        <w:r w:rsidRPr="003852CA">
          <w:rPr>
            <w:rFonts w:eastAsia="ＭＳ Ｐ明朝"/>
            <w:noProof/>
            <w:webHidden/>
            <w:sz w:val="24"/>
            <w:szCs w:val="24"/>
          </w:rPr>
          <w:instrText xml:space="preserve"> PAGEREF _Toc73594148 \h </w:instrText>
        </w:r>
        <w:r w:rsidRPr="003852CA">
          <w:rPr>
            <w:rFonts w:eastAsia="ＭＳ Ｐ明朝"/>
            <w:noProof/>
            <w:webHidden/>
            <w:sz w:val="24"/>
            <w:szCs w:val="24"/>
          </w:rPr>
        </w:r>
        <w:r w:rsidRPr="003852CA">
          <w:rPr>
            <w:rFonts w:eastAsia="ＭＳ Ｐ明朝"/>
            <w:noProof/>
            <w:webHidden/>
            <w:sz w:val="24"/>
            <w:szCs w:val="24"/>
          </w:rPr>
          <w:fldChar w:fldCharType="separate"/>
        </w:r>
        <w:r w:rsidR="00A81F41">
          <w:rPr>
            <w:rFonts w:eastAsia="ＭＳ Ｐ明朝"/>
            <w:noProof/>
            <w:webHidden/>
            <w:sz w:val="24"/>
            <w:szCs w:val="24"/>
          </w:rPr>
          <w:t>16</w:t>
        </w:r>
        <w:r w:rsidRPr="003852CA">
          <w:rPr>
            <w:rFonts w:eastAsia="ＭＳ Ｐ明朝"/>
            <w:noProof/>
            <w:webHidden/>
            <w:sz w:val="24"/>
            <w:szCs w:val="24"/>
          </w:rPr>
          <w:fldChar w:fldCharType="end"/>
        </w:r>
      </w:hyperlink>
    </w:p>
    <w:p w14:paraId="5F1FADF1" w14:textId="651D1004" w:rsidR="006830FE" w:rsidRPr="003852CA" w:rsidRDefault="006830FE">
      <w:pPr>
        <w:pStyle w:val="4"/>
        <w:tabs>
          <w:tab w:val="left" w:pos="1050"/>
          <w:tab w:val="right" w:leader="hyphen" w:pos="10456"/>
        </w:tabs>
        <w:rPr>
          <w:rFonts w:eastAsia="ＭＳ Ｐ明朝"/>
          <w:noProof/>
          <w:color w:val="auto"/>
          <w:sz w:val="28"/>
          <w:szCs w:val="32"/>
        </w:rPr>
      </w:pPr>
      <w:hyperlink w:anchor="_Toc73594149" w:history="1">
        <w:r w:rsidRPr="003852CA">
          <w:rPr>
            <w:rStyle w:val="ab"/>
            <w:rFonts w:eastAsia="ＭＳ Ｐ明朝"/>
            <w:noProof/>
            <w:sz w:val="24"/>
            <w:szCs w:val="24"/>
          </w:rPr>
          <w:t>1.</w:t>
        </w:r>
        <w:r w:rsidRPr="003852CA">
          <w:rPr>
            <w:rFonts w:eastAsia="ＭＳ Ｐ明朝"/>
            <w:noProof/>
            <w:color w:val="auto"/>
            <w:sz w:val="28"/>
            <w:szCs w:val="32"/>
          </w:rPr>
          <w:tab/>
        </w:r>
        <w:r w:rsidRPr="003852CA">
          <w:rPr>
            <w:rStyle w:val="ab"/>
            <w:rFonts w:eastAsia="ＭＳ Ｐ明朝"/>
            <w:noProof/>
            <w:sz w:val="24"/>
            <w:szCs w:val="24"/>
          </w:rPr>
          <w:t>XGBoost</w:t>
        </w:r>
        <w:r w:rsidRPr="003852CA">
          <w:rPr>
            <w:rStyle w:val="ab"/>
            <w:rFonts w:eastAsia="ＭＳ Ｐ明朝"/>
            <w:noProof/>
            <w:sz w:val="24"/>
            <w:szCs w:val="24"/>
          </w:rPr>
          <w:t>回帰木予測と評価関数</w:t>
        </w:r>
        <w:r w:rsidRPr="003852CA">
          <w:rPr>
            <w:rFonts w:eastAsia="ＭＳ Ｐ明朝"/>
            <w:noProof/>
            <w:webHidden/>
            <w:sz w:val="24"/>
            <w:szCs w:val="24"/>
          </w:rPr>
          <w:tab/>
        </w:r>
        <w:r w:rsidRPr="003852CA">
          <w:rPr>
            <w:rFonts w:eastAsia="ＭＳ Ｐ明朝"/>
            <w:noProof/>
            <w:webHidden/>
            <w:sz w:val="24"/>
            <w:szCs w:val="24"/>
          </w:rPr>
          <w:fldChar w:fldCharType="begin"/>
        </w:r>
        <w:r w:rsidRPr="003852CA">
          <w:rPr>
            <w:rFonts w:eastAsia="ＭＳ Ｐ明朝"/>
            <w:noProof/>
            <w:webHidden/>
            <w:sz w:val="24"/>
            <w:szCs w:val="24"/>
          </w:rPr>
          <w:instrText xml:space="preserve"> PAGEREF _Toc73594149 \h </w:instrText>
        </w:r>
        <w:r w:rsidRPr="003852CA">
          <w:rPr>
            <w:rFonts w:eastAsia="ＭＳ Ｐ明朝"/>
            <w:noProof/>
            <w:webHidden/>
            <w:sz w:val="24"/>
            <w:szCs w:val="24"/>
          </w:rPr>
        </w:r>
        <w:r w:rsidRPr="003852CA">
          <w:rPr>
            <w:rFonts w:eastAsia="ＭＳ Ｐ明朝"/>
            <w:noProof/>
            <w:webHidden/>
            <w:sz w:val="24"/>
            <w:szCs w:val="24"/>
          </w:rPr>
          <w:fldChar w:fldCharType="separate"/>
        </w:r>
        <w:r w:rsidR="00A81F41">
          <w:rPr>
            <w:rFonts w:eastAsia="ＭＳ Ｐ明朝"/>
            <w:noProof/>
            <w:webHidden/>
            <w:sz w:val="24"/>
            <w:szCs w:val="24"/>
          </w:rPr>
          <w:t>16</w:t>
        </w:r>
        <w:r w:rsidRPr="003852CA">
          <w:rPr>
            <w:rFonts w:eastAsia="ＭＳ Ｐ明朝"/>
            <w:noProof/>
            <w:webHidden/>
            <w:sz w:val="24"/>
            <w:szCs w:val="24"/>
          </w:rPr>
          <w:fldChar w:fldCharType="end"/>
        </w:r>
      </w:hyperlink>
    </w:p>
    <w:p w14:paraId="5D60D4BC" w14:textId="3A9F5886" w:rsidR="006830FE" w:rsidRPr="003852CA" w:rsidRDefault="006830FE">
      <w:pPr>
        <w:pStyle w:val="4"/>
        <w:tabs>
          <w:tab w:val="left" w:pos="1050"/>
          <w:tab w:val="right" w:leader="hyphen" w:pos="10456"/>
        </w:tabs>
        <w:rPr>
          <w:rFonts w:eastAsia="ＭＳ Ｐ明朝"/>
          <w:noProof/>
          <w:color w:val="auto"/>
          <w:sz w:val="28"/>
          <w:szCs w:val="32"/>
        </w:rPr>
      </w:pPr>
      <w:hyperlink w:anchor="_Toc73594150" w:history="1">
        <w:r w:rsidRPr="003852CA">
          <w:rPr>
            <w:rStyle w:val="ab"/>
            <w:rFonts w:eastAsia="ＭＳ Ｐ明朝"/>
            <w:noProof/>
            <w:sz w:val="24"/>
            <w:szCs w:val="24"/>
          </w:rPr>
          <w:t>2.</w:t>
        </w:r>
        <w:r w:rsidRPr="003852CA">
          <w:rPr>
            <w:rFonts w:eastAsia="ＭＳ Ｐ明朝"/>
            <w:noProof/>
            <w:color w:val="auto"/>
            <w:sz w:val="28"/>
            <w:szCs w:val="32"/>
          </w:rPr>
          <w:tab/>
        </w:r>
        <w:r w:rsidRPr="003852CA">
          <w:rPr>
            <w:rStyle w:val="ab"/>
            <w:rFonts w:eastAsia="ＭＳ Ｐ明朝"/>
            <w:noProof/>
            <w:sz w:val="24"/>
            <w:szCs w:val="24"/>
          </w:rPr>
          <w:t>実証分析・予測の理論設計と</w:t>
        </w:r>
        <w:r w:rsidRPr="003852CA">
          <w:rPr>
            <w:rStyle w:val="ab"/>
            <w:rFonts w:eastAsia="ＭＳ Ｐ明朝"/>
            <w:noProof/>
            <w:sz w:val="24"/>
            <w:szCs w:val="24"/>
          </w:rPr>
          <w:t>R</w:t>
        </w:r>
        <w:r w:rsidRPr="003852CA">
          <w:rPr>
            <w:rStyle w:val="ab"/>
            <w:rFonts w:eastAsia="ＭＳ Ｐ明朝"/>
            <w:noProof/>
            <w:sz w:val="24"/>
            <w:szCs w:val="24"/>
          </w:rPr>
          <w:t>による実装</w:t>
        </w:r>
        <w:r w:rsidRPr="003852CA">
          <w:rPr>
            <w:rFonts w:eastAsia="ＭＳ Ｐ明朝"/>
            <w:noProof/>
            <w:webHidden/>
            <w:sz w:val="24"/>
            <w:szCs w:val="24"/>
          </w:rPr>
          <w:tab/>
        </w:r>
        <w:r w:rsidRPr="003852CA">
          <w:rPr>
            <w:rFonts w:eastAsia="ＭＳ Ｐ明朝"/>
            <w:noProof/>
            <w:webHidden/>
            <w:sz w:val="24"/>
            <w:szCs w:val="24"/>
          </w:rPr>
          <w:fldChar w:fldCharType="begin"/>
        </w:r>
        <w:r w:rsidRPr="003852CA">
          <w:rPr>
            <w:rFonts w:eastAsia="ＭＳ Ｐ明朝"/>
            <w:noProof/>
            <w:webHidden/>
            <w:sz w:val="24"/>
            <w:szCs w:val="24"/>
          </w:rPr>
          <w:instrText xml:space="preserve"> PAGEREF _Toc73594150 \h </w:instrText>
        </w:r>
        <w:r w:rsidRPr="003852CA">
          <w:rPr>
            <w:rFonts w:eastAsia="ＭＳ Ｐ明朝"/>
            <w:noProof/>
            <w:webHidden/>
            <w:sz w:val="24"/>
            <w:szCs w:val="24"/>
          </w:rPr>
        </w:r>
        <w:r w:rsidRPr="003852CA">
          <w:rPr>
            <w:rFonts w:eastAsia="ＭＳ Ｐ明朝"/>
            <w:noProof/>
            <w:webHidden/>
            <w:sz w:val="24"/>
            <w:szCs w:val="24"/>
          </w:rPr>
          <w:fldChar w:fldCharType="separate"/>
        </w:r>
        <w:r w:rsidR="00A81F41">
          <w:rPr>
            <w:rFonts w:eastAsia="ＭＳ Ｐ明朝"/>
            <w:noProof/>
            <w:webHidden/>
            <w:sz w:val="24"/>
            <w:szCs w:val="24"/>
          </w:rPr>
          <w:t>16</w:t>
        </w:r>
        <w:r w:rsidRPr="003852CA">
          <w:rPr>
            <w:rFonts w:eastAsia="ＭＳ Ｐ明朝"/>
            <w:noProof/>
            <w:webHidden/>
            <w:sz w:val="24"/>
            <w:szCs w:val="24"/>
          </w:rPr>
          <w:fldChar w:fldCharType="end"/>
        </w:r>
      </w:hyperlink>
    </w:p>
    <w:p w14:paraId="53C41049" w14:textId="66CE167F" w:rsidR="00D31412" w:rsidRDefault="005C7A0B" w:rsidP="006E2411">
      <w:pPr>
        <w:pStyle w:val="11"/>
        <w:tabs>
          <w:tab w:val="right" w:leader="dot" w:pos="10456"/>
        </w:tabs>
        <w:spacing w:line="240" w:lineRule="atLeast"/>
      </w:pPr>
      <w:r w:rsidRPr="003852CA">
        <w:rPr>
          <w:rFonts w:eastAsia="ＭＳ Ｐ明朝"/>
          <w:sz w:val="24"/>
          <w:szCs w:val="24"/>
        </w:rPr>
        <w:fldChar w:fldCharType="end"/>
      </w:r>
    </w:p>
    <w:p w14:paraId="67E3C7BF" w14:textId="6FD1840E" w:rsidR="009C7FFA" w:rsidRDefault="009C7FFA" w:rsidP="006E2411">
      <w:pPr>
        <w:pStyle w:val="11"/>
        <w:tabs>
          <w:tab w:val="right" w:leader="dot" w:pos="10456"/>
        </w:tabs>
        <w:spacing w:line="240" w:lineRule="atLeast"/>
      </w:pPr>
      <w:r>
        <w:br w:type="page"/>
      </w:r>
    </w:p>
    <w:p w14:paraId="2872D9F5" w14:textId="77777777" w:rsidR="000E483F" w:rsidRDefault="000E483F" w:rsidP="006E2411">
      <w:pPr>
        <w:spacing w:line="240" w:lineRule="atLeast"/>
        <w:sectPr w:rsidR="000E483F" w:rsidSect="00A663CE">
          <w:footerReference w:type="default" r:id="rId9"/>
          <w:pgSz w:w="11906" w:h="16838"/>
          <w:pgMar w:top="720" w:right="720" w:bottom="720" w:left="720" w:header="851" w:footer="992" w:gutter="0"/>
          <w:cols w:space="425"/>
          <w:docGrid w:type="lines" w:linePitch="290"/>
        </w:sectPr>
      </w:pPr>
    </w:p>
    <w:p w14:paraId="5920513D" w14:textId="1402B66A" w:rsidR="009C7FFA" w:rsidRDefault="00576924" w:rsidP="00576924">
      <w:pPr>
        <w:pStyle w:val="af3"/>
      </w:pPr>
      <w:bookmarkStart w:id="3" w:name="_Toc73421277"/>
      <w:bookmarkStart w:id="4" w:name="_Toc73594092"/>
      <w:r>
        <w:rPr>
          <w:rFonts w:hint="eastAsia"/>
        </w:rPr>
        <w:lastRenderedPageBreak/>
        <w:t>1</w:t>
      </w:r>
      <w:r>
        <w:t xml:space="preserve">. </w:t>
      </w:r>
      <w:r w:rsidR="005511CD" w:rsidRPr="005511CD">
        <w:t>問題設定</w:t>
      </w:r>
      <w:bookmarkEnd w:id="3"/>
      <w:bookmarkEnd w:id="4"/>
    </w:p>
    <w:p w14:paraId="47D964B4" w14:textId="6D653F8A" w:rsidR="001557BC" w:rsidRDefault="00794C7D" w:rsidP="006E2411">
      <w:pPr>
        <w:spacing w:line="240" w:lineRule="atLeast"/>
      </w:pPr>
      <w:r>
        <w:rPr>
          <w:rFonts w:hint="eastAsia"/>
        </w:rPr>
        <w:t xml:space="preserve">　</w:t>
      </w:r>
      <w:r w:rsidR="001557BC">
        <w:rPr>
          <w:rFonts w:hint="eastAsia"/>
        </w:rPr>
        <w:t>本章は、研究構成における論点整理を行うことで、全体像を提示することを目的とするものである。</w:t>
      </w:r>
    </w:p>
    <w:p w14:paraId="79F93B88" w14:textId="77777777" w:rsidR="001557BC" w:rsidRPr="001557BC" w:rsidRDefault="001557BC" w:rsidP="006E2411">
      <w:pPr>
        <w:spacing w:line="240" w:lineRule="atLeast"/>
      </w:pPr>
    </w:p>
    <w:p w14:paraId="696DD10E" w14:textId="77777777" w:rsidR="005511CD" w:rsidRDefault="00A95F4D" w:rsidP="006E2411">
      <w:pPr>
        <w:pStyle w:val="af5"/>
        <w:spacing w:line="240" w:lineRule="atLeast"/>
      </w:pPr>
      <w:bookmarkStart w:id="5" w:name="_Toc73421278"/>
      <w:bookmarkStart w:id="6" w:name="_Toc73594093"/>
      <w:r w:rsidRPr="00A95F4D">
        <w:t xml:space="preserve">1.1. </w:t>
      </w:r>
      <w:r w:rsidRPr="00A95F4D">
        <w:t>研究目的・意義</w:t>
      </w:r>
      <w:bookmarkEnd w:id="5"/>
      <w:bookmarkEnd w:id="6"/>
    </w:p>
    <w:p w14:paraId="3E4F6AB3" w14:textId="16E9F2EE" w:rsidR="00077F74" w:rsidRDefault="00794C7D" w:rsidP="006E2411">
      <w:pPr>
        <w:spacing w:line="240" w:lineRule="atLeast"/>
      </w:pPr>
      <w:r>
        <w:rPr>
          <w:rFonts w:hint="eastAsia"/>
        </w:rPr>
        <w:t xml:space="preserve">　</w:t>
      </w:r>
      <w:r w:rsidR="001557BC">
        <w:rPr>
          <w:rFonts w:hint="eastAsia"/>
        </w:rPr>
        <w:t>以上を踏まえ、気候変動と日本経</w:t>
      </w:r>
      <w:r w:rsidR="00077F74" w:rsidRPr="00794C7D">
        <w:rPr>
          <w:rStyle w:val="af2"/>
          <w:rFonts w:eastAsia="ＭＳ Ｐ明朝" w:hint="eastAsia"/>
        </w:rPr>
        <w:t>2</w:t>
      </w:r>
      <w:r w:rsidR="001557BC" w:rsidRPr="00794C7D">
        <w:rPr>
          <w:rStyle w:val="af2"/>
          <w:rFonts w:eastAsia="ＭＳ Ｐ明朝"/>
        </w:rPr>
        <w:t>050</w:t>
      </w:r>
      <w:r w:rsidR="001557BC">
        <w:t>年問題に向けた</w:t>
      </w:r>
      <w:r w:rsidR="00077F74">
        <w:rPr>
          <w:rFonts w:hint="eastAsia"/>
        </w:rPr>
        <w:t>ベインジアン機械学習・動学確率的応用一般均衡モデル</w:t>
      </w:r>
      <w:r w:rsidR="001557BC">
        <w:rPr>
          <w:rFonts w:hint="eastAsia"/>
        </w:rPr>
        <w:t>を開発し</w:t>
      </w:r>
      <w:r w:rsidR="00077F74">
        <w:rPr>
          <w:rFonts w:hint="eastAsia"/>
        </w:rPr>
        <w:t>た。</w:t>
      </w:r>
    </w:p>
    <w:p w14:paraId="34FA01A5" w14:textId="70F1856E" w:rsidR="001557BC" w:rsidRDefault="00794C7D" w:rsidP="006E2411">
      <w:pPr>
        <w:spacing w:line="240" w:lineRule="atLeast"/>
      </w:pPr>
      <w:r>
        <w:rPr>
          <w:rFonts w:hint="eastAsia"/>
        </w:rPr>
        <w:t xml:space="preserve">　</w:t>
      </w:r>
      <w:r w:rsidR="001557BC">
        <w:rPr>
          <w:rFonts w:hint="eastAsia"/>
        </w:rPr>
        <w:t>その統計</w:t>
      </w:r>
      <w:r w:rsidR="00077F74">
        <w:rPr>
          <w:rFonts w:hint="eastAsia"/>
        </w:rPr>
        <w:t>最適化</w:t>
      </w:r>
      <w:r w:rsidR="001557BC">
        <w:rPr>
          <w:rFonts w:hint="eastAsia"/>
        </w:rPr>
        <w:t>的因果</w:t>
      </w:r>
      <w:r w:rsidR="00077F74">
        <w:rPr>
          <w:rFonts w:hint="eastAsia"/>
        </w:rPr>
        <w:t>推論に基づく回帰木の</w:t>
      </w:r>
      <w:r w:rsidR="001557BC">
        <w:rPr>
          <w:rFonts w:hint="eastAsia"/>
        </w:rPr>
        <w:t>評価</w:t>
      </w:r>
      <w:r w:rsidR="00077F74">
        <w:rPr>
          <w:rFonts w:hint="eastAsia"/>
        </w:rPr>
        <w:t>関数に鑑み再現性を</w:t>
      </w:r>
      <w:r w:rsidR="001557BC">
        <w:rPr>
          <w:rFonts w:hint="eastAsia"/>
        </w:rPr>
        <w:t>以て</w:t>
      </w:r>
      <w:r w:rsidR="001557BC" w:rsidRPr="001557BC">
        <w:rPr>
          <w:rFonts w:ascii="Times New Roman" w:hAnsi="Times New Roman" w:cs="Times New Roman"/>
          <w:sz w:val="24"/>
          <w:szCs w:val="28"/>
        </w:rPr>
        <w:t>2050</w:t>
      </w:r>
      <w:r w:rsidR="001557BC">
        <w:t>年までの遷移を確率論的に解明す</w:t>
      </w:r>
      <w:r w:rsidR="001557BC">
        <w:rPr>
          <w:rFonts w:hint="eastAsia"/>
        </w:rPr>
        <w:t>ることを本稿の目的とする。</w:t>
      </w:r>
    </w:p>
    <w:p w14:paraId="761DDE92" w14:textId="7C98B70E" w:rsidR="001557BC" w:rsidRDefault="00794C7D" w:rsidP="006E2411">
      <w:pPr>
        <w:spacing w:line="240" w:lineRule="atLeast"/>
      </w:pPr>
      <w:r>
        <w:rPr>
          <w:rFonts w:hint="eastAsia"/>
        </w:rPr>
        <w:t xml:space="preserve">　</w:t>
      </w:r>
      <w:r w:rsidR="001557BC">
        <w:rPr>
          <w:rFonts w:hint="eastAsia"/>
        </w:rPr>
        <w:t>これにより、問題の所在に対応した</w:t>
      </w:r>
      <w:r w:rsidR="00077F74">
        <w:rPr>
          <w:rFonts w:hint="eastAsia"/>
        </w:rPr>
        <w:t>今後、必要になっていく</w:t>
      </w:r>
      <w:r w:rsidR="001557BC" w:rsidRPr="001557BC">
        <w:rPr>
          <w:rFonts w:ascii="Times New Roman" w:hAnsi="Times New Roman" w:cs="Times New Roman"/>
          <w:sz w:val="24"/>
          <w:szCs w:val="28"/>
        </w:rPr>
        <w:t>ESG</w:t>
      </w:r>
      <w:r w:rsidR="001557BC">
        <w:rPr>
          <w:rFonts w:hint="eastAsia"/>
        </w:rPr>
        <w:t>投資</w:t>
      </w:r>
      <w:r w:rsidR="00077F74">
        <w:rPr>
          <w:rFonts w:hint="eastAsia"/>
        </w:rPr>
        <w:t>提案</w:t>
      </w:r>
      <w:r w:rsidR="001557BC">
        <w:rPr>
          <w:rFonts w:hint="eastAsia"/>
        </w:rPr>
        <w:t>に関する考察に寄与</w:t>
      </w:r>
      <w:r w:rsidR="00077F74">
        <w:rPr>
          <w:rFonts w:hint="eastAsia"/>
        </w:rPr>
        <w:t>しよう。</w:t>
      </w:r>
    </w:p>
    <w:p w14:paraId="199F811A" w14:textId="09B39C16" w:rsidR="00077F74" w:rsidRDefault="00794C7D" w:rsidP="006E2411">
      <w:pPr>
        <w:spacing w:line="240" w:lineRule="atLeast"/>
      </w:pPr>
      <w:r>
        <w:rPr>
          <w:rFonts w:hint="eastAsia"/>
        </w:rPr>
        <w:t xml:space="preserve">　</w:t>
      </w:r>
      <w:r w:rsidR="001557BC">
        <w:rPr>
          <w:rFonts w:hint="eastAsia"/>
        </w:rPr>
        <w:t>しかしながら、文献調査の結果、本テーマを扱う政府統計等は一部であり、限定的なローデータとなった</w:t>
      </w:r>
    </w:p>
    <w:p w14:paraId="0E7BBE8D" w14:textId="4A779F2E" w:rsidR="001557BC" w:rsidRDefault="00794C7D" w:rsidP="006E2411">
      <w:pPr>
        <w:spacing w:line="240" w:lineRule="atLeast"/>
      </w:pPr>
      <w:r>
        <w:rPr>
          <w:rFonts w:hint="eastAsia"/>
        </w:rPr>
        <w:t xml:space="preserve">　</w:t>
      </w:r>
      <w:r w:rsidR="001557BC">
        <w:rPr>
          <w:rFonts w:hint="eastAsia"/>
        </w:rPr>
        <w:t>そこで、様々な統計的有意差検定、計量時系列分析、確率偏微分方程式及び機械学習を体系化することで代替した。</w:t>
      </w:r>
    </w:p>
    <w:p w14:paraId="3C49EE2E" w14:textId="77777777" w:rsidR="001557BC" w:rsidRDefault="001557BC" w:rsidP="00794C7D"/>
    <w:p w14:paraId="7B433512" w14:textId="77777777" w:rsidR="00A95F4D" w:rsidRDefault="00A95F4D" w:rsidP="006E2411">
      <w:pPr>
        <w:pStyle w:val="af5"/>
        <w:spacing w:line="240" w:lineRule="atLeast"/>
      </w:pPr>
      <w:bookmarkStart w:id="7" w:name="_Toc73421279"/>
      <w:bookmarkStart w:id="8" w:name="_Toc73594094"/>
      <w:r w:rsidRPr="00A95F4D">
        <w:t xml:space="preserve">1.2. </w:t>
      </w:r>
      <w:r w:rsidRPr="00A95F4D">
        <w:t>背景と問題の所在</w:t>
      </w:r>
      <w:bookmarkEnd w:id="7"/>
      <w:bookmarkEnd w:id="8"/>
    </w:p>
    <w:p w14:paraId="5C57F5FD" w14:textId="63DE84D2" w:rsidR="000039DB" w:rsidRDefault="00794C7D" w:rsidP="006E2411">
      <w:pPr>
        <w:spacing w:line="240" w:lineRule="atLeast"/>
      </w:pPr>
      <w:r>
        <w:rPr>
          <w:rFonts w:hint="eastAsia"/>
        </w:rPr>
        <w:t xml:space="preserve">　</w:t>
      </w:r>
      <w:r w:rsidR="000039DB">
        <w:rPr>
          <w:rFonts w:hint="eastAsia"/>
        </w:rPr>
        <w:t>一方、</w:t>
      </w:r>
      <w:r w:rsidR="000039DB" w:rsidRPr="000039DB">
        <w:rPr>
          <w:rFonts w:ascii="Times New Roman" w:hAnsi="Times New Roman" w:cs="Times New Roman"/>
          <w:sz w:val="24"/>
          <w:szCs w:val="28"/>
        </w:rPr>
        <w:t>2050</w:t>
      </w:r>
      <w:r w:rsidR="000039DB">
        <w:t>年問題提起</w:t>
      </w:r>
      <w:r w:rsidR="00077F74">
        <w:rPr>
          <w:rFonts w:hint="eastAsia"/>
        </w:rPr>
        <w:t>の</w:t>
      </w:r>
      <w:r w:rsidR="000039DB">
        <w:t>背景は、冷戦後、地球環境</w:t>
      </w:r>
      <w:r w:rsidR="000039DB">
        <w:rPr>
          <w:rFonts w:hint="eastAsia"/>
        </w:rPr>
        <w:t>問題が国際的に取り組</w:t>
      </w:r>
      <w:r w:rsidR="00F50B76">
        <w:rPr>
          <w:rFonts w:hint="eastAsia"/>
        </w:rPr>
        <w:t>んだ</w:t>
      </w:r>
      <w:r w:rsidR="000039DB">
        <w:rPr>
          <w:rFonts w:hint="eastAsia"/>
        </w:rPr>
        <w:t>ことに遡る。</w:t>
      </w:r>
    </w:p>
    <w:p w14:paraId="3584CDE4" w14:textId="72279B50" w:rsidR="00F6119A" w:rsidRDefault="00794C7D" w:rsidP="006E2411">
      <w:pPr>
        <w:spacing w:line="240" w:lineRule="atLeast"/>
      </w:pPr>
      <w:r>
        <w:rPr>
          <w:rFonts w:hint="eastAsia"/>
        </w:rPr>
        <w:t xml:space="preserve">　</w:t>
      </w:r>
      <w:r w:rsidR="000039DB">
        <w:rPr>
          <w:rFonts w:hint="eastAsia"/>
        </w:rPr>
        <w:t>経済産業省</w:t>
      </w:r>
      <w:r w:rsidR="000039DB" w:rsidRPr="00F6119A">
        <w:rPr>
          <w:rFonts w:ascii="Times New Roman" w:hAnsi="Times New Roman" w:cs="Times New Roman"/>
          <w:sz w:val="24"/>
          <w:szCs w:val="28"/>
        </w:rPr>
        <w:t>(</w:t>
      </w:r>
      <w:r w:rsidR="000039DB">
        <w:t>平成</w:t>
      </w:r>
      <w:r w:rsidR="000039DB" w:rsidRPr="00F6119A">
        <w:rPr>
          <w:rFonts w:ascii="Times New Roman" w:hAnsi="Times New Roman" w:cs="Times New Roman"/>
          <w:sz w:val="24"/>
          <w:szCs w:val="28"/>
        </w:rPr>
        <w:t>28:1-2)</w:t>
      </w:r>
      <w:r w:rsidR="000039DB" w:rsidRPr="00F6119A">
        <w:rPr>
          <w:rStyle w:val="af0"/>
          <w:rFonts w:ascii="Times New Roman" w:hAnsi="Times New Roman" w:cs="Times New Roman"/>
          <w:sz w:val="24"/>
          <w:szCs w:val="28"/>
        </w:rPr>
        <w:footnoteReference w:id="2"/>
      </w:r>
      <w:r w:rsidR="000039DB">
        <w:t>によれば、気候変動の</w:t>
      </w:r>
      <w:r w:rsidR="00F6119A">
        <w:rPr>
          <w:rFonts w:hint="eastAsia"/>
        </w:rPr>
        <w:t>深刻化に鑑み</w:t>
      </w:r>
      <w:r w:rsidR="000039DB">
        <w:rPr>
          <w:rFonts w:hint="eastAsia"/>
        </w:rPr>
        <w:t>、国際社会は、気候変動対策に関し、『国際気候変動枠組条約』</w:t>
      </w:r>
      <w:r w:rsidR="000039DB" w:rsidRPr="00F6119A">
        <w:rPr>
          <w:rFonts w:ascii="Times New Roman" w:hAnsi="Times New Roman" w:cs="Times New Roman"/>
          <w:sz w:val="24"/>
          <w:szCs w:val="28"/>
        </w:rPr>
        <w:t>(1992</w:t>
      </w:r>
      <w:r w:rsidR="000039DB">
        <w:t>年採択・</w:t>
      </w:r>
      <w:r w:rsidR="000039DB" w:rsidRPr="00F6119A">
        <w:rPr>
          <w:rFonts w:ascii="Times New Roman" w:hAnsi="Times New Roman" w:cs="Times New Roman"/>
          <w:sz w:val="24"/>
          <w:szCs w:val="28"/>
        </w:rPr>
        <w:t>1994</w:t>
      </w:r>
      <w:r w:rsidR="000039DB">
        <w:t>年発効</w:t>
      </w:r>
      <w:r w:rsidR="000039DB" w:rsidRPr="00F6119A">
        <w:rPr>
          <w:rFonts w:ascii="Times New Roman" w:hAnsi="Times New Roman" w:cs="Times New Roman"/>
          <w:sz w:val="24"/>
          <w:szCs w:val="28"/>
        </w:rPr>
        <w:t>)</w:t>
      </w:r>
      <w:r w:rsidR="000039DB">
        <w:t>を</w:t>
      </w:r>
      <w:r>
        <w:rPr>
          <w:rFonts w:hint="eastAsia"/>
        </w:rPr>
        <w:t>契機</w:t>
      </w:r>
      <w:r w:rsidR="000039DB">
        <w:t>に、『京都議定書』</w:t>
      </w:r>
      <w:r w:rsidR="000039DB" w:rsidRPr="00F6119A">
        <w:rPr>
          <w:rFonts w:ascii="Times New Roman" w:hAnsi="Times New Roman" w:cs="Times New Roman"/>
          <w:sz w:val="24"/>
          <w:szCs w:val="28"/>
        </w:rPr>
        <w:t>(1997</w:t>
      </w:r>
      <w:r w:rsidR="000039DB">
        <w:t>年採択・</w:t>
      </w:r>
      <w:r w:rsidR="000039DB" w:rsidRPr="00F6119A">
        <w:rPr>
          <w:rFonts w:ascii="Times New Roman" w:hAnsi="Times New Roman" w:cs="Times New Roman"/>
          <w:sz w:val="24"/>
          <w:szCs w:val="28"/>
        </w:rPr>
        <w:t>2005</w:t>
      </w:r>
      <w:r w:rsidR="000039DB">
        <w:t>年発効</w:t>
      </w:r>
      <w:r w:rsidR="000039DB" w:rsidRPr="00F6119A">
        <w:rPr>
          <w:rFonts w:ascii="Times New Roman" w:hAnsi="Times New Roman" w:cs="Times New Roman"/>
          <w:sz w:val="24"/>
          <w:szCs w:val="28"/>
        </w:rPr>
        <w:t>)</w:t>
      </w:r>
      <w:r w:rsidR="000039DB">
        <w:t>を初の国際的枠組みの成果と</w:t>
      </w:r>
      <w:r w:rsidR="000039DB">
        <w:rPr>
          <w:rFonts w:hint="eastAsia"/>
        </w:rPr>
        <w:t>して京都メカニズム</w:t>
      </w:r>
      <w:r w:rsidR="00F6119A">
        <w:rPr>
          <w:rFonts w:ascii="Times New Roman" w:hAnsi="Times New Roman" w:cs="Times New Roman" w:hint="eastAsia"/>
          <w:sz w:val="24"/>
          <w:szCs w:val="28"/>
        </w:rPr>
        <w:t>(</w:t>
      </w:r>
      <w:r w:rsidR="000039DB">
        <w:rPr>
          <w:rFonts w:hint="eastAsia"/>
        </w:rPr>
        <w:t>即ち、共同実施・排出量取引・クリーン開発メカニズム</w:t>
      </w:r>
      <w:r w:rsidR="00F6119A" w:rsidRPr="00F6119A">
        <w:rPr>
          <w:rFonts w:ascii="Times New Roman" w:hAnsi="Times New Roman" w:cs="Times New Roman"/>
          <w:sz w:val="24"/>
          <w:szCs w:val="28"/>
        </w:rPr>
        <w:t>)</w:t>
      </w:r>
      <w:r w:rsidR="000039DB">
        <w:rPr>
          <w:rFonts w:hint="eastAsia"/>
        </w:rPr>
        <w:t>を挙げた。</w:t>
      </w:r>
    </w:p>
    <w:p w14:paraId="42DB7BA5" w14:textId="6A21FEC7" w:rsidR="00F6119A" w:rsidRDefault="00794C7D" w:rsidP="006E2411">
      <w:pPr>
        <w:spacing w:line="240" w:lineRule="atLeast"/>
      </w:pPr>
      <w:r>
        <w:rPr>
          <w:rFonts w:hint="eastAsia"/>
        </w:rPr>
        <w:t xml:space="preserve">　</w:t>
      </w:r>
      <w:r w:rsidR="000039DB">
        <w:rPr>
          <w:rFonts w:hint="eastAsia"/>
        </w:rPr>
        <w:t>しかしながら、『京都議定書』は、『気候変動枠組条約』</w:t>
      </w:r>
      <w:r w:rsidR="000039DB" w:rsidRPr="00F6119A">
        <w:rPr>
          <w:rFonts w:ascii="Times New Roman" w:hAnsi="Times New Roman" w:cs="Times New Roman"/>
          <w:sz w:val="24"/>
          <w:szCs w:val="28"/>
        </w:rPr>
        <w:t>(1992)</w:t>
      </w:r>
      <w:r w:rsidR="000039DB">
        <w:t>が提起した「共通だが差異ある責任」に固執した結果、</w:t>
      </w:r>
      <w:r w:rsidR="000039DB">
        <w:rPr>
          <w:rFonts w:hint="eastAsia"/>
        </w:rPr>
        <w:t>実質的に先進国にのみ温室効果ガス排出量削減義務を負わ</w:t>
      </w:r>
      <w:r>
        <w:rPr>
          <w:rFonts w:hint="eastAsia"/>
        </w:rPr>
        <w:t>せた結果、</w:t>
      </w:r>
      <w:r w:rsidR="000039DB">
        <w:rPr>
          <w:rFonts w:hint="eastAsia"/>
        </w:rPr>
        <w:t>米国の脱退を招いた。</w:t>
      </w:r>
    </w:p>
    <w:p w14:paraId="79233E48" w14:textId="64FF587A" w:rsidR="00F6119A" w:rsidRDefault="006416D0" w:rsidP="006E2411">
      <w:pPr>
        <w:spacing w:line="240" w:lineRule="atLeast"/>
      </w:pPr>
      <w:r>
        <w:rPr>
          <w:rFonts w:hint="eastAsia"/>
        </w:rPr>
        <w:t xml:space="preserve">　</w:t>
      </w:r>
      <w:r w:rsidR="000039DB">
        <w:rPr>
          <w:rFonts w:hint="eastAsia"/>
        </w:rPr>
        <w:t>また、温室効果ガスインベントリ</w:t>
      </w:r>
      <w:r w:rsidR="000039DB" w:rsidRPr="00F6119A">
        <w:rPr>
          <w:rFonts w:ascii="Times New Roman" w:hAnsi="Times New Roman" w:cs="Times New Roman"/>
          <w:sz w:val="24"/>
          <w:szCs w:val="28"/>
        </w:rPr>
        <w:t>(2017)</w:t>
      </w:r>
      <w:r w:rsidR="000039DB">
        <w:t>によれば、</w:t>
      </w:r>
      <w:r w:rsidR="000039DB" w:rsidRPr="00F6119A">
        <w:rPr>
          <w:rFonts w:ascii="Times New Roman" w:hAnsi="Times New Roman" w:cs="Times New Roman"/>
          <w:sz w:val="24"/>
          <w:szCs w:val="28"/>
        </w:rPr>
        <w:t>1990 ~2015</w:t>
      </w:r>
      <w:r w:rsidR="000039DB">
        <w:t xml:space="preserve"> </w:t>
      </w:r>
      <w:r w:rsidR="000039DB">
        <w:t>年の平均排出量にて、日本の温室効果ガス排出量に占</w:t>
      </w:r>
      <w:r w:rsidR="000039DB">
        <w:rPr>
          <w:rFonts w:hint="eastAsia"/>
        </w:rPr>
        <w:t>めるエネルギー起源の割合は、</w:t>
      </w:r>
      <w:r w:rsidR="000039DB" w:rsidRPr="00F6119A">
        <w:rPr>
          <w:rFonts w:ascii="Times New Roman" w:hAnsi="Times New Roman" w:cs="Times New Roman"/>
          <w:sz w:val="24"/>
          <w:szCs w:val="28"/>
        </w:rPr>
        <w:t>92.7%</w:t>
      </w:r>
      <w:r w:rsidR="000039DB">
        <w:t>余と大半を占める</w:t>
      </w:r>
      <w:r w:rsidR="00F6119A" w:rsidRPr="00F6119A">
        <w:rPr>
          <w:rStyle w:val="af0"/>
          <w:rFonts w:ascii="Times New Roman" w:hAnsi="Times New Roman" w:cs="Times New Roman"/>
          <w:sz w:val="24"/>
          <w:szCs w:val="28"/>
        </w:rPr>
        <w:footnoteReference w:id="3"/>
      </w:r>
      <w:r w:rsidR="000039DB">
        <w:t>。</w:t>
      </w:r>
    </w:p>
    <w:p w14:paraId="58194C16" w14:textId="32F223E7" w:rsidR="00A72B6D" w:rsidRDefault="006416D0" w:rsidP="006E2411">
      <w:pPr>
        <w:spacing w:line="240" w:lineRule="atLeast"/>
      </w:pPr>
      <w:r>
        <w:rPr>
          <w:rFonts w:hint="eastAsia"/>
        </w:rPr>
        <w:t xml:space="preserve">　</w:t>
      </w:r>
      <w:r w:rsidR="000039DB">
        <w:rPr>
          <w:rFonts w:hint="eastAsia"/>
        </w:rPr>
        <w:t>尚、</w:t>
      </w:r>
      <w:r w:rsidR="00B204C4">
        <w:rPr>
          <w:rFonts w:hint="eastAsia"/>
        </w:rPr>
        <w:t>日本国</w:t>
      </w:r>
      <w:r w:rsidR="000039DB">
        <w:rPr>
          <w:rFonts w:hint="eastAsia"/>
        </w:rPr>
        <w:t>環境省</w:t>
      </w:r>
      <w:r w:rsidR="000039DB">
        <w:t>によれば、国際社会は、新たな法的枠組み</w:t>
      </w:r>
      <w:r w:rsidR="000039DB">
        <w:rPr>
          <w:rFonts w:hint="eastAsia"/>
        </w:rPr>
        <w:t>として、</w:t>
      </w:r>
      <w:r w:rsidR="000039DB" w:rsidRPr="00B204C4">
        <w:rPr>
          <w:rFonts w:ascii="Times New Roman" w:hAnsi="Times New Roman" w:cs="Times New Roman"/>
          <w:sz w:val="24"/>
          <w:szCs w:val="28"/>
        </w:rPr>
        <w:t>COP(Conference of Parties)21</w:t>
      </w:r>
      <w:r w:rsidR="000039DB">
        <w:t>パリ協定を</w:t>
      </w:r>
      <w:r w:rsidR="000039DB" w:rsidRPr="00B204C4">
        <w:rPr>
          <w:rFonts w:ascii="Times New Roman" w:hAnsi="Times New Roman" w:cs="Times New Roman"/>
          <w:sz w:val="24"/>
          <w:szCs w:val="28"/>
        </w:rPr>
        <w:t>2015</w:t>
      </w:r>
      <w:r w:rsidR="000039DB">
        <w:t>年</w:t>
      </w:r>
      <w:r w:rsidR="000039DB">
        <w:rPr>
          <w:rFonts w:hint="eastAsia"/>
        </w:rPr>
        <w:t>に採択した</w:t>
      </w:r>
      <w:r w:rsidR="00F6119A" w:rsidRPr="00B204C4">
        <w:rPr>
          <w:rStyle w:val="af0"/>
          <w:rFonts w:ascii="Times New Roman" w:hAnsi="Times New Roman" w:cs="Times New Roman"/>
          <w:sz w:val="24"/>
          <w:szCs w:val="28"/>
        </w:rPr>
        <w:footnoteReference w:id="4"/>
      </w:r>
      <w:r w:rsidR="000039DB">
        <w:rPr>
          <w:rFonts w:hint="eastAsia"/>
        </w:rPr>
        <w:t>。</w:t>
      </w:r>
      <w:r w:rsidR="00A72B6D">
        <w:rPr>
          <w:rFonts w:hint="eastAsia"/>
        </w:rPr>
        <w:t>日本国</w:t>
      </w:r>
      <w:r w:rsidR="000039DB">
        <w:rPr>
          <w:rFonts w:hint="eastAsia"/>
        </w:rPr>
        <w:t>経済産業省</w:t>
      </w:r>
      <w:r w:rsidR="000039DB" w:rsidRPr="00BC68D7">
        <w:rPr>
          <w:rFonts w:ascii="Times New Roman" w:hAnsi="Times New Roman" w:cs="Times New Roman"/>
          <w:sz w:val="24"/>
          <w:szCs w:val="28"/>
        </w:rPr>
        <w:t>(</w:t>
      </w:r>
      <w:r w:rsidR="000039DB">
        <w:t>平成</w:t>
      </w:r>
      <w:r w:rsidR="000039DB" w:rsidRPr="00BC68D7">
        <w:rPr>
          <w:rFonts w:ascii="Times New Roman" w:hAnsi="Times New Roman" w:cs="Times New Roman"/>
          <w:sz w:val="24"/>
          <w:szCs w:val="28"/>
        </w:rPr>
        <w:t>28:5)</w:t>
      </w:r>
      <w:r w:rsidR="000039DB">
        <w:t>によれば、この</w:t>
      </w:r>
      <w:r w:rsidR="000039DB" w:rsidRPr="00BC68D7">
        <w:rPr>
          <w:rFonts w:ascii="Times New Roman" w:hAnsi="Times New Roman" w:cs="Times New Roman"/>
          <w:sz w:val="24"/>
          <w:szCs w:val="28"/>
        </w:rPr>
        <w:t>COP21</w:t>
      </w:r>
      <w:r w:rsidR="00BC68D7">
        <w:rPr>
          <w:rFonts w:hint="eastAsia"/>
        </w:rPr>
        <w:t>パリ協定における日本の国際公約は、温室効果ガス排出量を</w:t>
      </w:r>
      <w:r w:rsidR="00BC68D7" w:rsidRPr="00A72B6D">
        <w:rPr>
          <w:rFonts w:ascii="Times New Roman" w:hAnsi="Times New Roman" w:cs="Times New Roman"/>
          <w:sz w:val="24"/>
          <w:szCs w:val="28"/>
        </w:rPr>
        <w:t>2030</w:t>
      </w:r>
      <w:r w:rsidR="00BC68D7">
        <w:t>年までに</w:t>
      </w:r>
      <w:r w:rsidR="00BC68D7" w:rsidRPr="00A72B6D">
        <w:rPr>
          <w:rFonts w:ascii="Times New Roman" w:hAnsi="Times New Roman" w:cs="Times New Roman"/>
          <w:sz w:val="24"/>
          <w:szCs w:val="28"/>
        </w:rPr>
        <w:t>2013</w:t>
      </w:r>
      <w:r w:rsidR="00BC68D7">
        <w:t>年比</w:t>
      </w:r>
      <w:r w:rsidR="00BC68D7" w:rsidRPr="00A72B6D">
        <w:rPr>
          <w:rFonts w:ascii="Times New Roman" w:hAnsi="Times New Roman" w:cs="Times New Roman"/>
          <w:sz w:val="24"/>
          <w:szCs w:val="28"/>
        </w:rPr>
        <w:t>26.0%</w:t>
      </w:r>
      <w:r w:rsidR="00BC68D7">
        <w:t>削減するものである</w:t>
      </w:r>
      <w:r w:rsidR="00BC68D7" w:rsidRPr="00A72B6D">
        <w:rPr>
          <w:rStyle w:val="af0"/>
          <w:rFonts w:ascii="Times New Roman" w:hAnsi="Times New Roman" w:cs="Times New Roman"/>
          <w:sz w:val="24"/>
          <w:szCs w:val="28"/>
        </w:rPr>
        <w:footnoteReference w:id="5"/>
      </w:r>
      <w:r w:rsidR="00BC68D7">
        <w:t>。</w:t>
      </w:r>
      <w:r w:rsidR="00A72B6D">
        <w:rPr>
          <w:rFonts w:hint="eastAsia"/>
        </w:rPr>
        <w:t>日本国</w:t>
      </w:r>
      <w:r w:rsidR="00BC68D7">
        <w:rPr>
          <w:rFonts w:hint="eastAsia"/>
        </w:rPr>
        <w:t>は、『京都議定書』の採択・発効以来、京都メカニズムを含めつつも、温室効果ガス排出量削減に関する取組を既に行っている。加えて、福島第一原子力発電所事故に伴う全国各地の原子力発電所の運転停止・制限を鑑みれば、従来の取組では達成するのは困難といえよう。</w:t>
      </w:r>
    </w:p>
    <w:p w14:paraId="5D88D29D" w14:textId="0E5817C2" w:rsidR="00BC68D7" w:rsidRDefault="006416D0" w:rsidP="006E2411">
      <w:pPr>
        <w:spacing w:line="240" w:lineRule="atLeast"/>
      </w:pPr>
      <w:r>
        <w:rPr>
          <w:rFonts w:hint="eastAsia"/>
        </w:rPr>
        <w:t xml:space="preserve">　</w:t>
      </w:r>
      <w:r w:rsidR="00BC68D7">
        <w:rPr>
          <w:rFonts w:hint="eastAsia"/>
        </w:rPr>
        <w:t>事実、日本は原子力発電に代替する形で、火力発電の稼働を増加してきた。</w:t>
      </w:r>
    </w:p>
    <w:p w14:paraId="6504BD14" w14:textId="649421D9" w:rsidR="008D5557" w:rsidRDefault="006416D0" w:rsidP="006E2411">
      <w:pPr>
        <w:spacing w:line="240" w:lineRule="atLeast"/>
      </w:pPr>
      <w:r>
        <w:rPr>
          <w:rFonts w:hint="eastAsia"/>
        </w:rPr>
        <w:t xml:space="preserve">　</w:t>
      </w:r>
      <w:r w:rsidR="00BC68D7">
        <w:rPr>
          <w:rFonts w:hint="eastAsia"/>
        </w:rPr>
        <w:t>他方、</w:t>
      </w:r>
      <w:r w:rsidR="00BC68D7" w:rsidRPr="008D5557">
        <w:rPr>
          <w:rFonts w:ascii="Times New Roman" w:hAnsi="Times New Roman" w:cs="Times New Roman"/>
          <w:sz w:val="24"/>
          <w:szCs w:val="28"/>
        </w:rPr>
        <w:t>AI</w:t>
      </w:r>
      <w:r w:rsidR="006A576E" w:rsidRPr="008D5557">
        <w:rPr>
          <w:rFonts w:ascii="Times New Roman" w:hAnsi="Times New Roman" w:cs="Times New Roman"/>
          <w:sz w:val="24"/>
          <w:szCs w:val="28"/>
        </w:rPr>
        <w:t>-</w:t>
      </w:r>
      <w:r w:rsidR="00BC68D7" w:rsidRPr="008D5557">
        <w:rPr>
          <w:rFonts w:ascii="Times New Roman" w:hAnsi="Times New Roman" w:cs="Times New Roman"/>
          <w:sz w:val="24"/>
          <w:szCs w:val="28"/>
        </w:rPr>
        <w:t>RPA</w:t>
      </w:r>
      <w:r w:rsidR="00BC68D7">
        <w:t>の</w:t>
      </w:r>
      <w:r w:rsidR="006A576E">
        <w:rPr>
          <w:rFonts w:hint="eastAsia"/>
        </w:rPr>
        <w:t>更なる研究開発</w:t>
      </w:r>
      <w:r w:rsidR="00BC68D7">
        <w:t>による雇用への懸念や少子高齢化</w:t>
      </w:r>
      <w:r w:rsidR="00BC68D7">
        <w:rPr>
          <w:rFonts w:hint="eastAsia"/>
        </w:rPr>
        <w:t>に伴う社会保障財源の危機を鑑み、日本経済においても、</w:t>
      </w:r>
      <w:r w:rsidR="00BC68D7" w:rsidRPr="008D5557">
        <w:rPr>
          <w:rFonts w:ascii="Times New Roman" w:hAnsi="Times New Roman" w:cs="Times New Roman"/>
          <w:sz w:val="24"/>
          <w:szCs w:val="28"/>
        </w:rPr>
        <w:t>2050</w:t>
      </w:r>
      <w:r w:rsidR="00BC68D7">
        <w:t>年問題</w:t>
      </w:r>
      <w:r w:rsidR="00077F74">
        <w:rPr>
          <w:rFonts w:hint="eastAsia"/>
        </w:rPr>
        <w:t>を</w:t>
      </w:r>
      <w:r w:rsidR="00BC68D7">
        <w:t>提起</w:t>
      </w:r>
      <w:r w:rsidR="00077F74">
        <w:rPr>
          <w:rFonts w:hint="eastAsia"/>
        </w:rPr>
        <w:t>し</w:t>
      </w:r>
      <w:r w:rsidR="00BC68D7">
        <w:t>ている。</w:t>
      </w:r>
    </w:p>
    <w:p w14:paraId="01D6A5A0" w14:textId="21E380C3" w:rsidR="00A95F4D" w:rsidRDefault="006416D0" w:rsidP="006E2411">
      <w:pPr>
        <w:spacing w:line="240" w:lineRule="atLeast"/>
      </w:pPr>
      <w:r>
        <w:rPr>
          <w:rFonts w:hint="eastAsia"/>
        </w:rPr>
        <w:t xml:space="preserve">　</w:t>
      </w:r>
      <w:r w:rsidR="00BC68D7">
        <w:rPr>
          <w:rFonts w:hint="eastAsia"/>
        </w:rPr>
        <w:t>以上から、エネルギー・気候変動と原子力リスクに加え</w:t>
      </w:r>
      <w:r w:rsidR="00077F74">
        <w:rPr>
          <w:rFonts w:hint="eastAsia"/>
        </w:rPr>
        <w:t>て</w:t>
      </w:r>
      <w:r w:rsidR="00BC68D7">
        <w:rPr>
          <w:rFonts w:hint="eastAsia"/>
        </w:rPr>
        <w:t>電力需要、原子力産業、自然災害リスク及び地政学リスク等における因果関係</w:t>
      </w:r>
      <w:r w:rsidR="008D5557">
        <w:rPr>
          <w:rFonts w:hint="eastAsia"/>
        </w:rPr>
        <w:t>とともに、</w:t>
      </w:r>
      <w:r w:rsidR="008D5557" w:rsidRPr="008D5557">
        <w:rPr>
          <w:rFonts w:ascii="Times New Roman" w:hAnsi="Times New Roman" w:cs="Times New Roman"/>
          <w:sz w:val="24"/>
          <w:szCs w:val="28"/>
        </w:rPr>
        <w:t>2050</w:t>
      </w:r>
      <w:r w:rsidR="008D5557">
        <w:rPr>
          <w:rFonts w:hint="eastAsia"/>
        </w:rPr>
        <w:t>年までの将来予測を行う必要性を指摘</w:t>
      </w:r>
      <w:r w:rsidR="00BC68D7">
        <w:rPr>
          <w:rFonts w:hint="eastAsia"/>
        </w:rPr>
        <w:t>することができ、その</w:t>
      </w:r>
      <w:r w:rsidR="00077F74">
        <w:rPr>
          <w:rFonts w:hint="eastAsia"/>
        </w:rPr>
        <w:t>実証</w:t>
      </w:r>
      <w:r w:rsidR="00BC68D7">
        <w:rPr>
          <w:rFonts w:hint="eastAsia"/>
        </w:rPr>
        <w:t>解明を問題の所在とする。</w:t>
      </w:r>
    </w:p>
    <w:p w14:paraId="229C9A2F" w14:textId="77777777" w:rsidR="008D5557" w:rsidRDefault="008D5557" w:rsidP="006E2411">
      <w:pPr>
        <w:spacing w:line="240" w:lineRule="atLeast"/>
      </w:pPr>
    </w:p>
    <w:p w14:paraId="6CD3B33F" w14:textId="3BA95152" w:rsidR="00A95F4D" w:rsidRDefault="00A95F4D" w:rsidP="006E2411">
      <w:pPr>
        <w:pStyle w:val="af5"/>
        <w:spacing w:line="240" w:lineRule="atLeast"/>
      </w:pPr>
      <w:bookmarkStart w:id="9" w:name="_Toc73421280"/>
      <w:bookmarkStart w:id="10" w:name="_Toc73594095"/>
      <w:r w:rsidRPr="00A95F4D">
        <w:t xml:space="preserve">1.3. </w:t>
      </w:r>
      <w:bookmarkEnd w:id="9"/>
      <w:r w:rsidR="00493995">
        <w:rPr>
          <w:rFonts w:hint="eastAsia"/>
        </w:rPr>
        <w:t>実証分析・予測</w:t>
      </w:r>
      <w:bookmarkEnd w:id="10"/>
    </w:p>
    <w:p w14:paraId="4D9D67EE" w14:textId="4FE3279D" w:rsidR="006416D0" w:rsidRDefault="006416D0" w:rsidP="006E2411">
      <w:pPr>
        <w:spacing w:line="240" w:lineRule="atLeast"/>
      </w:pPr>
      <w:r>
        <w:rPr>
          <w:rFonts w:hint="eastAsia"/>
        </w:rPr>
        <w:t xml:space="preserve">　</w:t>
      </w:r>
      <w:r w:rsidR="003A54BA">
        <w:rPr>
          <w:rFonts w:hint="eastAsia"/>
        </w:rPr>
        <w:t>その</w:t>
      </w:r>
      <w:r>
        <w:rPr>
          <w:rFonts w:hint="eastAsia"/>
        </w:rPr>
        <w:t>方法</w:t>
      </w:r>
      <w:r w:rsidR="003A54BA">
        <w:rPr>
          <w:rFonts w:hint="eastAsia"/>
        </w:rPr>
        <w:t>として、</w:t>
      </w:r>
      <w:r w:rsidR="00D86CDC">
        <w:rPr>
          <w:rFonts w:hint="eastAsia"/>
        </w:rPr>
        <w:t>パネル</w:t>
      </w:r>
      <w:r w:rsidR="00D86CDC" w:rsidRPr="00D86CDC">
        <w:rPr>
          <w:rFonts w:ascii="Times New Roman" w:hAnsi="Times New Roman" w:cs="Times New Roman"/>
          <w:sz w:val="24"/>
          <w:szCs w:val="28"/>
        </w:rPr>
        <w:t>VAR-SPDE</w:t>
      </w:r>
      <w:r w:rsidR="00D86CDC">
        <w:rPr>
          <w:rFonts w:hint="eastAsia"/>
        </w:rPr>
        <w:t>モデル</w:t>
      </w:r>
      <w:r>
        <w:rPr>
          <w:rFonts w:hint="eastAsia"/>
        </w:rPr>
        <w:t>及び</w:t>
      </w:r>
      <w:r w:rsidRPr="006416D0">
        <w:rPr>
          <w:rStyle w:val="af2"/>
          <w:rFonts w:eastAsia="ＭＳ Ｐ明朝" w:hint="eastAsia"/>
        </w:rPr>
        <w:t>X</w:t>
      </w:r>
      <w:r w:rsidRPr="006416D0">
        <w:rPr>
          <w:rStyle w:val="af2"/>
          <w:rFonts w:eastAsia="ＭＳ Ｐ明朝"/>
        </w:rPr>
        <w:t>GBoost</w:t>
      </w:r>
      <w:r>
        <w:rPr>
          <w:rFonts w:hint="eastAsia"/>
        </w:rPr>
        <w:t>回帰予測</w:t>
      </w:r>
      <w:r w:rsidR="00D86CDC">
        <w:rPr>
          <w:rFonts w:hint="eastAsia"/>
        </w:rPr>
        <w:t>を</w:t>
      </w:r>
      <w:r>
        <w:rPr>
          <w:rFonts w:hint="eastAsia"/>
        </w:rPr>
        <w:t>理論設計・実装</w:t>
      </w:r>
      <w:r w:rsidR="00D86CDC">
        <w:rPr>
          <w:rFonts w:hint="eastAsia"/>
        </w:rPr>
        <w:t>した。</w:t>
      </w:r>
    </w:p>
    <w:p w14:paraId="1090753F" w14:textId="2AA8EF74" w:rsidR="00E70CE0" w:rsidRDefault="006416D0" w:rsidP="006E2411">
      <w:pPr>
        <w:spacing w:line="240" w:lineRule="atLeast"/>
      </w:pPr>
      <w:r>
        <w:rPr>
          <w:rFonts w:hint="eastAsia"/>
        </w:rPr>
        <w:t xml:space="preserve">　</w:t>
      </w:r>
      <w:r w:rsidR="000535EA">
        <w:rPr>
          <w:rFonts w:hint="eastAsia"/>
        </w:rPr>
        <w:t>尚、要約統計量の出力及びグラフ描画は、適時行うものとする。</w:t>
      </w:r>
    </w:p>
    <w:p w14:paraId="10EEA105" w14:textId="24A793A3" w:rsidR="005908EE" w:rsidRDefault="006416D0" w:rsidP="006E2411">
      <w:pPr>
        <w:spacing w:line="240" w:lineRule="atLeast"/>
      </w:pPr>
      <w:r>
        <w:rPr>
          <w:rFonts w:hint="eastAsia"/>
        </w:rPr>
        <w:t xml:space="preserve">　加えて</w:t>
      </w:r>
      <w:r w:rsidR="005908EE">
        <w:rPr>
          <w:rFonts w:hint="eastAsia"/>
        </w:rPr>
        <w:t>、資本主義経済において、すべては需給均衡によって成立して</w:t>
      </w:r>
      <w:r w:rsidR="00077F74">
        <w:rPr>
          <w:rFonts w:hint="eastAsia"/>
        </w:rPr>
        <w:t>いる為、</w:t>
      </w:r>
      <w:r w:rsidR="005908EE">
        <w:rPr>
          <w:rFonts w:hint="eastAsia"/>
        </w:rPr>
        <w:t>需給均衡式は立てる必要がなく、次の恒等式を制約条件とする。</w:t>
      </w:r>
    </w:p>
    <w:p w14:paraId="2DA3F9F6" w14:textId="77777777" w:rsidR="005908EE" w:rsidRPr="00661894" w:rsidRDefault="005908EE" w:rsidP="006E2411">
      <w:pPr>
        <w:spacing w:line="240" w:lineRule="atLeast"/>
        <w:rPr>
          <w:sz w:val="36"/>
          <w:szCs w:val="36"/>
        </w:rPr>
      </w:pPr>
      <w:r>
        <w:tab/>
      </w:r>
      <m:oMath>
        <m:r>
          <w:rPr>
            <w:rFonts w:ascii="Cambria Math" w:hAnsi="Cambria Math"/>
            <w:sz w:val="36"/>
            <w:szCs w:val="36"/>
          </w:rPr>
          <m:t>∂∀D</m:t>
        </m:r>
        <m:d>
          <m:dPr>
            <m:ctrlPr>
              <w:rPr>
                <w:rFonts w:ascii="Cambria Math" w:hAnsi="Cambria Math"/>
                <w:i/>
                <w:sz w:val="36"/>
                <w:szCs w:val="36"/>
              </w:rPr>
            </m:ctrlPr>
          </m:dPr>
          <m:e>
            <m:r>
              <w:rPr>
                <w:rFonts w:ascii="Cambria Math" w:hAnsi="Cambria Math"/>
                <w:sz w:val="36"/>
                <w:szCs w:val="36"/>
              </w:rPr>
              <m:t>∀S</m:t>
            </m:r>
          </m:e>
        </m:d>
        <m:r>
          <w:rPr>
            <w:rFonts w:ascii="Cambria Math" w:hAnsi="Cambria Math"/>
            <w:sz w:val="36"/>
            <w:szCs w:val="36"/>
          </w:rPr>
          <m:t>=∂∀S</m:t>
        </m:r>
        <m:d>
          <m:dPr>
            <m:ctrlPr>
              <w:rPr>
                <w:rFonts w:ascii="Cambria Math" w:hAnsi="Cambria Math"/>
                <w:i/>
                <w:sz w:val="36"/>
                <w:szCs w:val="36"/>
              </w:rPr>
            </m:ctrlPr>
          </m:dPr>
          <m:e>
            <m:r>
              <w:rPr>
                <w:rFonts w:ascii="Cambria Math" w:hAnsi="Cambria Math"/>
                <w:sz w:val="36"/>
                <w:szCs w:val="36"/>
              </w:rPr>
              <m:t>∀D</m:t>
            </m:r>
          </m:e>
        </m:d>
      </m:oMath>
      <w:r w:rsidRPr="00661894">
        <w:rPr>
          <w:rFonts w:hint="eastAsia"/>
          <w:sz w:val="36"/>
          <w:szCs w:val="36"/>
        </w:rPr>
        <w:t>,</w:t>
      </w:r>
    </w:p>
    <w:p w14:paraId="06B90E3D" w14:textId="77777777" w:rsidR="005908EE" w:rsidRDefault="00661894" w:rsidP="006E2411">
      <w:pPr>
        <w:spacing w:line="240" w:lineRule="atLeast"/>
      </w:pPr>
      <w:r>
        <w:tab/>
      </w:r>
      <w:r>
        <w:rPr>
          <w:rFonts w:hint="eastAsia"/>
        </w:rPr>
        <w:t xml:space="preserve">　</w:t>
      </w:r>
      <w:r w:rsidR="005908EE" w:rsidRPr="00661894">
        <w:rPr>
          <w:rStyle w:val="af2"/>
          <w:rFonts w:eastAsia="ＭＳ Ｐ明朝" w:hint="eastAsia"/>
          <w:bCs w:val="0"/>
          <w:i/>
          <w:iCs/>
        </w:rPr>
        <w:t>D</w:t>
      </w:r>
      <w:r w:rsidR="005908EE" w:rsidRPr="00661894">
        <w:rPr>
          <w:rStyle w:val="af2"/>
          <w:rFonts w:eastAsia="ＭＳ Ｐ明朝"/>
          <w:bCs w:val="0"/>
        </w:rPr>
        <w:t>:</w:t>
      </w:r>
      <w:r w:rsidR="005908EE">
        <w:t xml:space="preserve"> </w:t>
      </w:r>
      <w:r w:rsidR="005908EE">
        <w:rPr>
          <w:rFonts w:hint="eastAsia"/>
        </w:rPr>
        <w:t>需要関数</w:t>
      </w:r>
      <w:r w:rsidRPr="00661894">
        <w:rPr>
          <w:rStyle w:val="af2"/>
          <w:rFonts w:eastAsia="ＭＳ Ｐ明朝" w:hint="eastAsia"/>
        </w:rPr>
        <w:t>,</w:t>
      </w:r>
    </w:p>
    <w:p w14:paraId="0463F2A9" w14:textId="46EE6818" w:rsidR="005908EE" w:rsidRDefault="00661894" w:rsidP="006E2411">
      <w:pPr>
        <w:spacing w:line="240" w:lineRule="atLeast"/>
      </w:pPr>
      <w:r>
        <w:tab/>
      </w:r>
      <w:r>
        <w:rPr>
          <w:rFonts w:hint="eastAsia"/>
        </w:rPr>
        <w:t xml:space="preserve">　</w:t>
      </w:r>
      <w:r w:rsidR="005908EE" w:rsidRPr="00661894">
        <w:rPr>
          <w:rFonts w:ascii="Times New Roman" w:hAnsi="Times New Roman" w:cs="Times New Roman"/>
          <w:i/>
          <w:iCs/>
          <w:sz w:val="24"/>
          <w:szCs w:val="28"/>
        </w:rPr>
        <w:t>S</w:t>
      </w:r>
      <w:r w:rsidR="005908EE" w:rsidRPr="00661894">
        <w:rPr>
          <w:rFonts w:ascii="Times New Roman" w:hAnsi="Times New Roman" w:cs="Times New Roman"/>
          <w:sz w:val="24"/>
          <w:szCs w:val="28"/>
        </w:rPr>
        <w:t xml:space="preserve">: </w:t>
      </w:r>
      <w:r w:rsidR="005908EE">
        <w:rPr>
          <w:rFonts w:hint="eastAsia"/>
        </w:rPr>
        <w:t>供給関数</w:t>
      </w:r>
    </w:p>
    <w:p w14:paraId="431C2DF8" w14:textId="77777777" w:rsidR="002A6FCC" w:rsidRDefault="002A6FCC" w:rsidP="002A6FCC"/>
    <w:p w14:paraId="66C62F87" w14:textId="7A49A382" w:rsidR="00090B89" w:rsidRPr="00090B89" w:rsidRDefault="006416D0" w:rsidP="006E2411">
      <w:pPr>
        <w:spacing w:line="240" w:lineRule="atLeast"/>
        <w:rPr>
          <w:b/>
          <w:bCs/>
        </w:rPr>
      </w:pPr>
      <w:r w:rsidRPr="002A6FCC">
        <w:rPr>
          <w:rFonts w:ascii="Times New Roman" w:hAnsi="Times New Roman" w:cs="Times New Roman"/>
          <w:b/>
          <w:bCs/>
          <w:sz w:val="24"/>
          <w:szCs w:val="28"/>
        </w:rPr>
        <w:t>1.3.1. R</w:t>
      </w:r>
      <w:r>
        <w:rPr>
          <w:rFonts w:hint="eastAsia"/>
          <w:b/>
          <w:bCs/>
        </w:rPr>
        <w:t>による実装手順</w:t>
      </w:r>
    </w:p>
    <w:p w14:paraId="4A354442" w14:textId="5573C1CB" w:rsidR="007F1F33" w:rsidRDefault="007F1F33" w:rsidP="002A6FCC">
      <w:pPr>
        <w:pStyle w:val="af9"/>
        <w:numPr>
          <w:ilvl w:val="0"/>
          <w:numId w:val="12"/>
        </w:numPr>
        <w:ind w:leftChars="0" w:firstLine="0"/>
      </w:pPr>
      <w:r>
        <w:rPr>
          <w:rFonts w:hint="eastAsia"/>
        </w:rPr>
        <w:t>前処理</w:t>
      </w:r>
    </w:p>
    <w:p w14:paraId="5C1A355E" w14:textId="7F5064BB" w:rsidR="00D86CDC" w:rsidRDefault="003A54BA" w:rsidP="007773F1">
      <w:pPr>
        <w:pStyle w:val="af9"/>
        <w:numPr>
          <w:ilvl w:val="2"/>
          <w:numId w:val="32"/>
        </w:numPr>
        <w:ind w:leftChars="0"/>
      </w:pPr>
      <w:r>
        <w:rPr>
          <w:rFonts w:hint="eastAsia"/>
        </w:rPr>
        <w:t>ローデータに前処理を行</w:t>
      </w:r>
      <w:r w:rsidR="00D86CDC">
        <w:rPr>
          <w:rFonts w:hint="eastAsia"/>
        </w:rPr>
        <w:t>う。</w:t>
      </w:r>
    </w:p>
    <w:p w14:paraId="747E437E" w14:textId="77777777" w:rsidR="00D86CDC" w:rsidRDefault="00BA00FE" w:rsidP="007773F1">
      <w:pPr>
        <w:pStyle w:val="af9"/>
        <w:numPr>
          <w:ilvl w:val="2"/>
          <w:numId w:val="32"/>
        </w:numPr>
        <w:ind w:leftChars="0"/>
      </w:pPr>
      <w:r>
        <w:rPr>
          <w:rFonts w:hint="eastAsia"/>
        </w:rPr>
        <w:t>各確率ベクトルに</w:t>
      </w:r>
      <w:r w:rsidR="003A54BA">
        <w:rPr>
          <w:rFonts w:hint="eastAsia"/>
        </w:rPr>
        <w:t>誤差項調整を施</w:t>
      </w:r>
      <w:r w:rsidR="00D86CDC">
        <w:rPr>
          <w:rFonts w:hint="eastAsia"/>
        </w:rPr>
        <w:t>す。</w:t>
      </w:r>
    </w:p>
    <w:p w14:paraId="2AF02BA4" w14:textId="7F0C425A" w:rsidR="00D86CDC" w:rsidRDefault="007773F1" w:rsidP="007773F1">
      <w:pPr>
        <w:pStyle w:val="af9"/>
        <w:numPr>
          <w:ilvl w:val="2"/>
          <w:numId w:val="32"/>
        </w:numPr>
        <w:ind w:leftChars="0"/>
      </w:pPr>
      <w:r>
        <w:rPr>
          <w:rFonts w:hint="eastAsia"/>
        </w:rPr>
        <w:t>幾何</w:t>
      </w:r>
      <w:r w:rsidR="003A54BA">
        <w:rPr>
          <w:rFonts w:hint="eastAsia"/>
        </w:rPr>
        <w:t>確率ベクトルに</w:t>
      </w:r>
      <w:r w:rsidR="00D86CDC">
        <w:rPr>
          <w:rFonts w:hint="eastAsia"/>
        </w:rPr>
        <w:t>実証分析</w:t>
      </w:r>
      <w:r>
        <w:rPr>
          <w:rFonts w:hint="eastAsia"/>
        </w:rPr>
        <w:t>・予測</w:t>
      </w:r>
      <w:r w:rsidR="00D86CDC">
        <w:rPr>
          <w:rFonts w:hint="eastAsia"/>
        </w:rPr>
        <w:t>を行う。</w:t>
      </w:r>
    </w:p>
    <w:p w14:paraId="406FAAA4" w14:textId="77777777" w:rsidR="007F1F33" w:rsidRDefault="007F1F33" w:rsidP="002A6FCC">
      <w:pPr>
        <w:pStyle w:val="af9"/>
        <w:numPr>
          <w:ilvl w:val="0"/>
          <w:numId w:val="4"/>
        </w:numPr>
        <w:ind w:leftChars="0" w:firstLine="0"/>
      </w:pPr>
      <w:r>
        <w:rPr>
          <w:rFonts w:hint="eastAsia"/>
        </w:rPr>
        <w:t>統計的有意差検定</w:t>
      </w:r>
    </w:p>
    <w:p w14:paraId="5AC6F796" w14:textId="766CA129" w:rsidR="00D86CDC" w:rsidRDefault="003A54BA" w:rsidP="007773F1">
      <w:pPr>
        <w:pStyle w:val="af9"/>
        <w:numPr>
          <w:ilvl w:val="0"/>
          <w:numId w:val="33"/>
        </w:numPr>
        <w:ind w:leftChars="0"/>
      </w:pPr>
      <w:r>
        <w:rPr>
          <w:rFonts w:hint="eastAsia"/>
        </w:rPr>
        <w:t>無相関検定による多重共線性</w:t>
      </w:r>
    </w:p>
    <w:p w14:paraId="1E151A7F" w14:textId="77777777" w:rsidR="00D86CDC" w:rsidRDefault="003A54BA" w:rsidP="007773F1">
      <w:pPr>
        <w:pStyle w:val="af9"/>
        <w:numPr>
          <w:ilvl w:val="0"/>
          <w:numId w:val="33"/>
        </w:numPr>
        <w:ind w:leftChars="0"/>
      </w:pPr>
      <w:r>
        <w:rPr>
          <w:rFonts w:hint="eastAsia"/>
        </w:rPr>
        <w:t>単位根検定による</w:t>
      </w:r>
      <w:r w:rsidR="00D86CDC" w:rsidRPr="00D86CDC">
        <w:rPr>
          <w:rFonts w:hint="eastAsia"/>
        </w:rPr>
        <w:t>定常状態</w:t>
      </w:r>
    </w:p>
    <w:p w14:paraId="0607DAA5" w14:textId="77777777" w:rsidR="007F1F33" w:rsidRDefault="00D86CDC" w:rsidP="007773F1">
      <w:pPr>
        <w:pStyle w:val="af9"/>
        <w:numPr>
          <w:ilvl w:val="0"/>
          <w:numId w:val="33"/>
        </w:numPr>
        <w:ind w:leftChars="0"/>
      </w:pPr>
      <w:r>
        <w:rPr>
          <w:rFonts w:hint="eastAsia"/>
        </w:rPr>
        <w:t>共和分検定による見せかけの回帰</w:t>
      </w:r>
    </w:p>
    <w:p w14:paraId="6EFA5C79" w14:textId="145B6BB6" w:rsidR="007F1F33" w:rsidRDefault="00D86CDC" w:rsidP="007773F1">
      <w:pPr>
        <w:pStyle w:val="af9"/>
        <w:numPr>
          <w:ilvl w:val="0"/>
          <w:numId w:val="33"/>
        </w:numPr>
        <w:ind w:leftChars="0"/>
      </w:pPr>
      <w:r>
        <w:rPr>
          <w:rFonts w:hint="eastAsia"/>
        </w:rPr>
        <w:t>偏グレンジャー因果性検定</w:t>
      </w:r>
    </w:p>
    <w:p w14:paraId="123FF3DF" w14:textId="1359B30A" w:rsidR="007F1F33" w:rsidRDefault="007F1F33" w:rsidP="007773F1">
      <w:pPr>
        <w:pStyle w:val="af9"/>
        <w:numPr>
          <w:ilvl w:val="0"/>
          <w:numId w:val="33"/>
        </w:numPr>
        <w:ind w:leftChars="0"/>
      </w:pPr>
      <w:r w:rsidRPr="007F1F33">
        <w:rPr>
          <w:rFonts w:hint="eastAsia"/>
        </w:rPr>
        <w:lastRenderedPageBreak/>
        <w:t>非直交化インパルス応答関数</w:t>
      </w:r>
    </w:p>
    <w:p w14:paraId="7EC31E3B" w14:textId="37E5143E" w:rsidR="00667ED1" w:rsidRDefault="00667ED1" w:rsidP="002A6FCC">
      <w:pPr>
        <w:pStyle w:val="af9"/>
        <w:numPr>
          <w:ilvl w:val="0"/>
          <w:numId w:val="3"/>
        </w:numPr>
        <w:ind w:leftChars="0" w:firstLine="0"/>
      </w:pPr>
      <w:r>
        <w:rPr>
          <w:rFonts w:hint="eastAsia"/>
        </w:rPr>
        <w:t>統計的最適化因果推論モデル</w:t>
      </w:r>
    </w:p>
    <w:p w14:paraId="6B0A9E78" w14:textId="0696222B" w:rsidR="00D86CDC" w:rsidRDefault="00D86CDC" w:rsidP="002A6FCC">
      <w:pPr>
        <w:pStyle w:val="af9"/>
        <w:numPr>
          <w:ilvl w:val="0"/>
          <w:numId w:val="17"/>
        </w:numPr>
        <w:ind w:leftChars="0" w:firstLine="0"/>
      </w:pPr>
      <w:r>
        <w:rPr>
          <w:rFonts w:hint="eastAsia"/>
        </w:rPr>
        <w:t>パネル</w:t>
      </w:r>
      <w:r w:rsidRPr="007F1F33">
        <w:rPr>
          <w:rFonts w:ascii="Times New Roman" w:hAnsi="Times New Roman" w:cs="Times New Roman"/>
          <w:sz w:val="24"/>
          <w:szCs w:val="28"/>
        </w:rPr>
        <w:t>VA</w:t>
      </w:r>
      <w:r w:rsidR="00667ED1">
        <w:rPr>
          <w:rFonts w:ascii="Times New Roman" w:hAnsi="Times New Roman" w:cs="Times New Roman"/>
          <w:sz w:val="24"/>
          <w:szCs w:val="28"/>
        </w:rPr>
        <w:t>PC</w:t>
      </w:r>
      <w:r w:rsidRPr="007F1F33">
        <w:rPr>
          <w:rFonts w:ascii="Times New Roman" w:hAnsi="Times New Roman" w:cs="Times New Roman"/>
          <w:sz w:val="24"/>
          <w:szCs w:val="28"/>
        </w:rPr>
        <w:t>R</w:t>
      </w:r>
      <w:r w:rsidR="00382A3E">
        <w:rPr>
          <w:rFonts w:ascii="Times New Roman" w:hAnsi="Times New Roman" w:cs="Times New Roman"/>
          <w:sz w:val="24"/>
          <w:szCs w:val="28"/>
        </w:rPr>
        <w:t>-SPDE</w:t>
      </w:r>
      <w:r>
        <w:rPr>
          <w:rFonts w:hint="eastAsia"/>
        </w:rPr>
        <w:t>モデル</w:t>
      </w:r>
    </w:p>
    <w:p w14:paraId="24995BEF" w14:textId="1FD604D2" w:rsidR="00667ED1" w:rsidRDefault="00C15F7B" w:rsidP="002A6FCC">
      <w:pPr>
        <w:pStyle w:val="af9"/>
        <w:numPr>
          <w:ilvl w:val="0"/>
          <w:numId w:val="17"/>
        </w:numPr>
        <w:ind w:leftChars="0" w:firstLine="0"/>
      </w:pPr>
      <w:r>
        <w:rPr>
          <w:rFonts w:hint="eastAsia"/>
        </w:rPr>
        <w:t>主成分</w:t>
      </w:r>
      <w:r w:rsidR="00667ED1">
        <w:rPr>
          <w:rFonts w:hint="eastAsia"/>
        </w:rPr>
        <w:t>回帰式の全微分</w:t>
      </w:r>
    </w:p>
    <w:p w14:paraId="116E6013" w14:textId="77777777" w:rsidR="00D86CDC" w:rsidRDefault="00D86CDC" w:rsidP="002A6FCC">
      <w:pPr>
        <w:pStyle w:val="af9"/>
        <w:numPr>
          <w:ilvl w:val="0"/>
          <w:numId w:val="17"/>
        </w:numPr>
        <w:ind w:leftChars="0" w:firstLine="0"/>
      </w:pPr>
      <w:r>
        <w:rPr>
          <w:rFonts w:hint="eastAsia"/>
        </w:rPr>
        <w:t>動的直接相関係数を導出する。</w:t>
      </w:r>
    </w:p>
    <w:p w14:paraId="526883C1" w14:textId="77777777" w:rsidR="00D86CDC" w:rsidRDefault="00D86CDC" w:rsidP="002A6FCC">
      <w:pPr>
        <w:pStyle w:val="af9"/>
        <w:numPr>
          <w:ilvl w:val="0"/>
          <w:numId w:val="17"/>
        </w:numPr>
        <w:ind w:leftChars="0" w:firstLine="0"/>
      </w:pPr>
      <w:r>
        <w:rPr>
          <w:rFonts w:hint="eastAsia"/>
        </w:rPr>
        <w:t>モデルの標準誤差を抽出する。</w:t>
      </w:r>
    </w:p>
    <w:p w14:paraId="28BDA57B" w14:textId="0A859A7A" w:rsidR="00667ED1" w:rsidRDefault="00D86CDC" w:rsidP="002A6FCC">
      <w:pPr>
        <w:pStyle w:val="af9"/>
        <w:numPr>
          <w:ilvl w:val="0"/>
          <w:numId w:val="17"/>
        </w:numPr>
        <w:ind w:leftChars="0" w:firstLine="0"/>
      </w:pPr>
      <w:r>
        <w:rPr>
          <w:rFonts w:hint="eastAsia"/>
        </w:rPr>
        <w:t>標準偏回帰係数を導出する。</w:t>
      </w:r>
    </w:p>
    <w:p w14:paraId="79AF6C33" w14:textId="7832C655" w:rsidR="00667ED1" w:rsidRDefault="00667ED1" w:rsidP="002A6FCC">
      <w:pPr>
        <w:pStyle w:val="af9"/>
        <w:numPr>
          <w:ilvl w:val="0"/>
          <w:numId w:val="17"/>
        </w:numPr>
        <w:ind w:leftChars="0" w:firstLine="0"/>
      </w:pPr>
      <w:r w:rsidRPr="00667ED1">
        <w:rPr>
          <w:rStyle w:val="af2"/>
          <w:rFonts w:eastAsia="ＭＳ Ｐ明朝" w:hint="eastAsia"/>
        </w:rPr>
        <w:t>X</w:t>
      </w:r>
      <w:r w:rsidRPr="00667ED1">
        <w:rPr>
          <w:rStyle w:val="af2"/>
          <w:rFonts w:eastAsia="ＭＳ Ｐ明朝"/>
        </w:rPr>
        <w:t>GBoost</w:t>
      </w:r>
      <w:r w:rsidR="002A6FCC">
        <w:rPr>
          <w:rFonts w:hint="eastAsia"/>
        </w:rPr>
        <w:t>回帰木予測に</w:t>
      </w:r>
      <w:r>
        <w:rPr>
          <w:rFonts w:hint="eastAsia"/>
        </w:rPr>
        <w:t>よる再現性の実証</w:t>
      </w:r>
    </w:p>
    <w:p w14:paraId="05A2CFFF" w14:textId="77777777" w:rsidR="00667ED1" w:rsidRDefault="00667ED1" w:rsidP="006E2411">
      <w:pPr>
        <w:spacing w:line="240" w:lineRule="atLeast"/>
      </w:pPr>
    </w:p>
    <w:p w14:paraId="7E66268D" w14:textId="77777777" w:rsidR="00A95F4D" w:rsidRDefault="00A95F4D" w:rsidP="006E2411">
      <w:pPr>
        <w:pStyle w:val="af5"/>
        <w:spacing w:line="240" w:lineRule="atLeast"/>
      </w:pPr>
      <w:bookmarkStart w:id="11" w:name="_Toc73421281"/>
      <w:bookmarkStart w:id="12" w:name="_Toc73594096"/>
      <w:r>
        <w:rPr>
          <w:rFonts w:hint="eastAsia"/>
        </w:rPr>
        <w:t>1</w:t>
      </w:r>
      <w:r>
        <w:t xml:space="preserve">.4. </w:t>
      </w:r>
      <w:r w:rsidRPr="00A95F4D">
        <w:t>確率変数・個体効果の選定</w:t>
      </w:r>
      <w:bookmarkEnd w:id="11"/>
      <w:bookmarkEnd w:id="12"/>
    </w:p>
    <w:p w14:paraId="2FE1E3BD" w14:textId="055D9DE9" w:rsidR="00CC2565" w:rsidRDefault="007773F1" w:rsidP="006E2411">
      <w:pPr>
        <w:spacing w:line="240" w:lineRule="atLeast"/>
      </w:pPr>
      <w:r>
        <w:rPr>
          <w:rFonts w:hint="eastAsia"/>
        </w:rPr>
        <w:t xml:space="preserve">　</w:t>
      </w:r>
      <w:r w:rsidR="00E70CE0">
        <w:rPr>
          <w:rFonts w:hint="eastAsia"/>
        </w:rPr>
        <w:t>一方、確率変数・個体効果は、</w:t>
      </w:r>
      <w:r>
        <w:rPr>
          <w:rFonts w:hint="eastAsia"/>
        </w:rPr>
        <w:t>後述の</w:t>
      </w:r>
      <w:r w:rsidR="00E70CE0">
        <w:rPr>
          <w:rFonts w:hint="eastAsia"/>
        </w:rPr>
        <w:t>エネルギー・気候変動と日本経済において、エネルギー・気候変動と日本経済における</w:t>
      </w:r>
      <w:r w:rsidR="00E70CE0" w:rsidRPr="00247D7D">
        <w:rPr>
          <w:rFonts w:ascii="Times New Roman" w:hAnsi="Times New Roman" w:cs="Times New Roman"/>
          <w:sz w:val="24"/>
          <w:szCs w:val="28"/>
        </w:rPr>
        <w:t>2050</w:t>
      </w:r>
      <w:r w:rsidR="00E70CE0">
        <w:t>年問題を特徴する指標と判断した</w:t>
      </w:r>
      <w:r w:rsidR="00247D7D">
        <w:rPr>
          <w:rFonts w:hint="eastAsia"/>
        </w:rPr>
        <w:t>統計値</w:t>
      </w:r>
      <w:r w:rsidR="00E70CE0">
        <w:rPr>
          <w:rFonts w:hint="eastAsia"/>
        </w:rPr>
        <w:t>を選定した。</w:t>
      </w:r>
    </w:p>
    <w:p w14:paraId="07EA8E86" w14:textId="77777777" w:rsidR="00CC2565" w:rsidRDefault="00CC2565" w:rsidP="006E2411">
      <w:pPr>
        <w:spacing w:line="240" w:lineRule="atLeast"/>
      </w:pPr>
    </w:p>
    <w:bookmarkStart w:id="13" w:name="_Toc73421282"/>
    <w:bookmarkStart w:id="14" w:name="_Toc73594097"/>
    <w:p w14:paraId="4C6A5B62" w14:textId="77777777" w:rsidR="00CC2565" w:rsidRDefault="008C7862" w:rsidP="006E2411">
      <w:pPr>
        <w:pStyle w:val="af7"/>
        <w:spacing w:line="240" w:lineRule="atLeast"/>
      </w:pPr>
      <m:oMath>
        <m:sSub>
          <m:sSubPr>
            <m:ctrlPr>
              <w:rPr>
                <w:rFonts w:ascii="Cambria Math" w:hAnsi="Cambria Math"/>
                <w:i/>
              </w:rPr>
            </m:ctrlPr>
          </m:sSubPr>
          <m:e>
            <m:r>
              <m:rPr>
                <m:sty m:val="bi"/>
              </m:rPr>
              <w:rPr>
                <w:rFonts w:ascii="Cambria Math" w:hAnsi="Cambria Math"/>
              </w:rPr>
              <m:t>y</m:t>
            </m:r>
          </m:e>
          <m:sub>
            <m:r>
              <m:rPr>
                <m:sty m:val="bi"/>
              </m:rPr>
              <w:rPr>
                <w:rFonts w:ascii="Cambria Math" w:hAnsi="Cambria Math"/>
              </w:rPr>
              <m:t>it, 1</m:t>
            </m:r>
          </m:sub>
        </m:sSub>
      </m:oMath>
      <w:r w:rsidR="00CC2565" w:rsidRPr="00025F40">
        <w:t>(</w:t>
      </w:r>
      <w:r w:rsidR="00CC2565" w:rsidRPr="00CC2565">
        <w:t>最終エネルギー消費量</w:t>
      </w:r>
      <w:r w:rsidR="00CC2565" w:rsidRPr="00CC2565">
        <w:t>)</w:t>
      </w:r>
      <w:bookmarkEnd w:id="13"/>
      <w:bookmarkEnd w:id="14"/>
    </w:p>
    <w:p w14:paraId="27409AFD" w14:textId="057F1FCB" w:rsidR="002B4592" w:rsidRDefault="007773F1" w:rsidP="006E2411">
      <w:pPr>
        <w:spacing w:line="240" w:lineRule="atLeast"/>
      </w:pPr>
      <w:r>
        <w:rPr>
          <w:rFonts w:hint="eastAsia"/>
        </w:rPr>
        <w:t xml:space="preserve">　</w:t>
      </w:r>
      <w:r w:rsidR="00CC2565">
        <w:rPr>
          <w:rFonts w:hint="eastAsia"/>
        </w:rPr>
        <w:t>確率変数は、第一に最終エネルギー消費量とする</w:t>
      </w:r>
      <w:r w:rsidR="00CC2565" w:rsidRPr="002B4592">
        <w:rPr>
          <w:rStyle w:val="af0"/>
          <w:rFonts w:ascii="Times New Roman" w:hAnsi="Times New Roman" w:cs="Times New Roman"/>
          <w:sz w:val="24"/>
          <w:szCs w:val="28"/>
        </w:rPr>
        <w:footnoteReference w:id="6"/>
      </w:r>
      <w:r w:rsidR="00CC2565">
        <w:t>。最終</w:t>
      </w:r>
      <w:r w:rsidR="00CC2565">
        <w:rPr>
          <w:rFonts w:hint="eastAsia"/>
        </w:rPr>
        <w:t>エネルギー消費量は、気候変動に関する国際合意の有無とともに、日本経済活動、原子力行政及び温室効果ガス排出量の変化と因果関係を有するものと</w:t>
      </w:r>
      <w:r w:rsidR="002B4592">
        <w:rPr>
          <w:rFonts w:hint="eastAsia"/>
        </w:rPr>
        <w:t>判断</w:t>
      </w:r>
      <w:r w:rsidR="00CC2565">
        <w:rPr>
          <w:rFonts w:hint="eastAsia"/>
        </w:rPr>
        <w:t>した。</w:t>
      </w:r>
    </w:p>
    <w:p w14:paraId="7486B453" w14:textId="78F362AB" w:rsidR="00CC2565" w:rsidRDefault="007773F1" w:rsidP="006E2411">
      <w:pPr>
        <w:spacing w:line="240" w:lineRule="atLeast"/>
      </w:pPr>
      <w:r>
        <w:rPr>
          <w:rFonts w:hint="eastAsia"/>
        </w:rPr>
        <w:t xml:space="preserve">　</w:t>
      </w:r>
      <w:r w:rsidR="00CC2565">
        <w:rPr>
          <w:rFonts w:hint="eastAsia"/>
        </w:rPr>
        <w:t>最終エネルギー消費量の増減は、日本エネルギーミクスを経て気候変動にさえ影響</w:t>
      </w:r>
      <w:r w:rsidR="00667ED1">
        <w:rPr>
          <w:rFonts w:hint="eastAsia"/>
        </w:rPr>
        <w:t>しよう。</w:t>
      </w:r>
    </w:p>
    <w:p w14:paraId="6EC0BAE0" w14:textId="77777777" w:rsidR="00025F40" w:rsidRDefault="00025F40" w:rsidP="006E2411">
      <w:pPr>
        <w:spacing w:line="240" w:lineRule="atLeast"/>
      </w:pPr>
    </w:p>
    <w:bookmarkStart w:id="15" w:name="_Toc73421283"/>
    <w:bookmarkStart w:id="16" w:name="_Toc73594098"/>
    <w:p w14:paraId="72CE24C6" w14:textId="77777777" w:rsidR="00025F40" w:rsidRDefault="008C7862" w:rsidP="006E2411">
      <w:pPr>
        <w:pStyle w:val="af7"/>
        <w:spacing w:line="240" w:lineRule="atLeast"/>
      </w:pPr>
      <m:oMath>
        <m:sSub>
          <m:sSubPr>
            <m:ctrlPr>
              <w:rPr>
                <w:rFonts w:ascii="Cambria Math" w:hAnsi="Cambria Math"/>
                <w:i/>
              </w:rPr>
            </m:ctrlPr>
          </m:sSubPr>
          <m:e>
            <m:r>
              <m:rPr>
                <m:sty m:val="bi"/>
              </m:rPr>
              <w:rPr>
                <w:rFonts w:ascii="Cambria Math" w:hAnsi="Cambria Math"/>
              </w:rPr>
              <m:t>y</m:t>
            </m:r>
          </m:e>
          <m:sub>
            <m:r>
              <m:rPr>
                <m:sty m:val="bi"/>
              </m:rPr>
              <w:rPr>
                <w:rFonts w:ascii="Cambria Math" w:hAnsi="Cambria Math"/>
              </w:rPr>
              <m:t>it, 2</m:t>
            </m:r>
          </m:sub>
        </m:sSub>
      </m:oMath>
      <w:r w:rsidR="00025F40" w:rsidRPr="00025F40">
        <w:t>(</w:t>
      </w:r>
      <w:r w:rsidR="00025F40" w:rsidRPr="00025F40">
        <w:rPr>
          <w:rFonts w:hint="eastAsia"/>
        </w:rPr>
        <w:t>温室効果ガス排出量</w:t>
      </w:r>
      <w:r w:rsidR="00025F40" w:rsidRPr="00CC2565">
        <w:t>)</w:t>
      </w:r>
      <w:bookmarkEnd w:id="15"/>
      <w:bookmarkEnd w:id="16"/>
    </w:p>
    <w:p w14:paraId="6965B471" w14:textId="737F9A74" w:rsidR="00E51CC5" w:rsidRDefault="007773F1" w:rsidP="006E2411">
      <w:pPr>
        <w:spacing w:line="240" w:lineRule="atLeast"/>
      </w:pPr>
      <w:r>
        <w:rPr>
          <w:rFonts w:hint="eastAsia"/>
        </w:rPr>
        <w:t xml:space="preserve">　</w:t>
      </w:r>
      <w:r w:rsidR="007E3AF5" w:rsidRPr="007E3AF5">
        <w:rPr>
          <w:rFonts w:hint="eastAsia"/>
        </w:rPr>
        <w:t>第二に、温室効果ガス排出量とする</w:t>
      </w:r>
      <w:r w:rsidR="007E3AF5" w:rsidRPr="00E51CC5">
        <w:rPr>
          <w:rStyle w:val="af0"/>
          <w:rFonts w:ascii="Times New Roman" w:hAnsi="Times New Roman" w:cs="Times New Roman"/>
          <w:sz w:val="24"/>
          <w:szCs w:val="28"/>
        </w:rPr>
        <w:footnoteReference w:id="7"/>
      </w:r>
      <w:r w:rsidR="007E3AF5">
        <w:rPr>
          <w:rFonts w:hint="eastAsia"/>
        </w:rPr>
        <w:t>。</w:t>
      </w:r>
      <w:r w:rsidR="00E51CC5" w:rsidRPr="00E51CC5">
        <w:rPr>
          <w:rFonts w:hint="eastAsia"/>
        </w:rPr>
        <w:t>ウラン以外の化石燃</w:t>
      </w:r>
      <w:r w:rsidR="00E51CC5">
        <w:rPr>
          <w:rFonts w:hint="eastAsia"/>
        </w:rPr>
        <w:t>料を二次エネルギーに変換・利用するに応じ、温室効果ガス排出量は増減する。</w:t>
      </w:r>
    </w:p>
    <w:p w14:paraId="7DC83E45" w14:textId="015557CB" w:rsidR="00025F40" w:rsidRDefault="007773F1" w:rsidP="006E2411">
      <w:pPr>
        <w:spacing w:line="240" w:lineRule="atLeast"/>
      </w:pPr>
      <w:r>
        <w:rPr>
          <w:rFonts w:hint="eastAsia"/>
        </w:rPr>
        <w:t xml:space="preserve">　</w:t>
      </w:r>
      <w:r w:rsidR="00E51CC5">
        <w:rPr>
          <w:rFonts w:hint="eastAsia"/>
        </w:rPr>
        <w:t>『エネルギー政策基本法』</w:t>
      </w:r>
      <w:r w:rsidR="00E51CC5" w:rsidRPr="00E51CC5">
        <w:rPr>
          <w:rFonts w:ascii="Times New Roman" w:hAnsi="Times New Roman" w:cs="Times New Roman"/>
          <w:sz w:val="24"/>
          <w:szCs w:val="28"/>
        </w:rPr>
        <w:t>(</w:t>
      </w:r>
      <w:r w:rsidR="00E51CC5">
        <w:t>第</w:t>
      </w:r>
      <w:r w:rsidR="00E51CC5" w:rsidRPr="00E51CC5">
        <w:rPr>
          <w:rFonts w:ascii="Times New Roman" w:hAnsi="Times New Roman" w:cs="Times New Roman"/>
          <w:sz w:val="24"/>
          <w:szCs w:val="28"/>
        </w:rPr>
        <w:t>3</w:t>
      </w:r>
      <w:r w:rsidR="00E51CC5">
        <w:t>条</w:t>
      </w:r>
      <w:r w:rsidR="00E51CC5" w:rsidRPr="00E51CC5">
        <w:rPr>
          <w:rFonts w:ascii="Times New Roman" w:hAnsi="Times New Roman" w:cs="Times New Roman"/>
          <w:sz w:val="24"/>
          <w:szCs w:val="28"/>
        </w:rPr>
        <w:t>)</w:t>
      </w:r>
      <w:r w:rsidR="00E51CC5">
        <w:t>は、環境への適合を成文</w:t>
      </w:r>
      <w:r w:rsidR="00E51CC5">
        <w:rPr>
          <w:rFonts w:hint="eastAsia"/>
        </w:rPr>
        <w:t>法化しており、温室効果ガス排出量の増減も、エネルギー起源分を通じて気候変動負荷の増減を以て『エネルギー政策基本法』の策定・改正に影響すると推察した。</w:t>
      </w:r>
    </w:p>
    <w:p w14:paraId="0609DA80" w14:textId="77777777" w:rsidR="004708D2" w:rsidRDefault="004708D2" w:rsidP="006E2411">
      <w:pPr>
        <w:spacing w:line="240" w:lineRule="atLeast"/>
      </w:pPr>
    </w:p>
    <w:bookmarkStart w:id="17" w:name="_Toc73421284"/>
    <w:bookmarkStart w:id="18" w:name="_Toc73594099"/>
    <w:p w14:paraId="431016AC" w14:textId="77777777" w:rsidR="004708D2" w:rsidRDefault="008C7862" w:rsidP="006E2411">
      <w:pPr>
        <w:pStyle w:val="af7"/>
        <w:spacing w:line="240" w:lineRule="atLeast"/>
      </w:pPr>
      <m:oMath>
        <m:sSub>
          <m:sSubPr>
            <m:ctrlPr>
              <w:rPr>
                <w:rFonts w:ascii="Cambria Math" w:hAnsi="Cambria Math"/>
                <w:i/>
              </w:rPr>
            </m:ctrlPr>
          </m:sSubPr>
          <m:e>
            <m:r>
              <m:rPr>
                <m:sty m:val="bi"/>
              </m:rPr>
              <w:rPr>
                <w:rFonts w:ascii="Cambria Math" w:hAnsi="Cambria Math"/>
              </w:rPr>
              <m:t>y</m:t>
            </m:r>
          </m:e>
          <m:sub>
            <m:r>
              <m:rPr>
                <m:sty m:val="bi"/>
              </m:rPr>
              <w:rPr>
                <w:rFonts w:ascii="Cambria Math" w:hAnsi="Cambria Math"/>
              </w:rPr>
              <m:t>it,  3</m:t>
            </m:r>
          </m:sub>
        </m:sSub>
      </m:oMath>
      <w:r w:rsidR="004708D2" w:rsidRPr="00025F40">
        <w:t>(</w:t>
      </w:r>
      <w:r w:rsidR="004708D2" w:rsidRPr="004708D2">
        <w:rPr>
          <w:rFonts w:hint="eastAsia"/>
        </w:rPr>
        <w:t>原子力発電所の事故・異常事象</w:t>
      </w:r>
      <w:r w:rsidR="004708D2" w:rsidRPr="004708D2">
        <w:t>)</w:t>
      </w:r>
      <w:bookmarkEnd w:id="17"/>
      <w:bookmarkEnd w:id="18"/>
    </w:p>
    <w:p w14:paraId="5B42AAD6" w14:textId="4215BFC4" w:rsidR="006B7E5B" w:rsidRDefault="007773F1" w:rsidP="006E2411">
      <w:pPr>
        <w:spacing w:line="240" w:lineRule="atLeast"/>
      </w:pPr>
      <w:r>
        <w:rPr>
          <w:rFonts w:hint="eastAsia"/>
        </w:rPr>
        <w:t xml:space="preserve">　</w:t>
      </w:r>
      <w:r w:rsidR="004708D2">
        <w:rPr>
          <w:rFonts w:hint="eastAsia"/>
        </w:rPr>
        <w:t>第三に、日本の原子力発電所の事故・異常事象の有無及び程度とする</w:t>
      </w:r>
      <w:r w:rsidR="004708D2" w:rsidRPr="006B7E5B">
        <w:rPr>
          <w:rStyle w:val="af0"/>
          <w:rFonts w:ascii="Times New Roman" w:hAnsi="Times New Roman" w:cs="Times New Roman"/>
          <w:sz w:val="24"/>
          <w:szCs w:val="28"/>
        </w:rPr>
        <w:footnoteReference w:id="8"/>
      </w:r>
      <w:r w:rsidR="004708D2">
        <w:rPr>
          <w:rFonts w:hint="eastAsia"/>
        </w:rPr>
        <w:t>。</w:t>
      </w:r>
      <w:r w:rsidR="006B7E5B">
        <w:rPr>
          <w:rFonts w:hint="eastAsia"/>
        </w:rPr>
        <w:t>原子力発電は、少なくとも温室効果ガスを発電時に排出せず、福島第一原子力発電所事故以前まで主力電源として利用</w:t>
      </w:r>
      <w:r w:rsidR="00D534E8">
        <w:rPr>
          <w:rFonts w:hint="eastAsia"/>
        </w:rPr>
        <w:t>し</w:t>
      </w:r>
      <w:r w:rsidR="006B7E5B">
        <w:rPr>
          <w:rFonts w:hint="eastAsia"/>
        </w:rPr>
        <w:t>てきた歴史的経緯がある。</w:t>
      </w:r>
    </w:p>
    <w:p w14:paraId="27A0B23B" w14:textId="7A52AF71" w:rsidR="006B7E5B" w:rsidRDefault="007773F1" w:rsidP="006E2411">
      <w:pPr>
        <w:spacing w:line="240" w:lineRule="atLeast"/>
      </w:pPr>
      <w:r>
        <w:rPr>
          <w:rFonts w:hint="eastAsia"/>
        </w:rPr>
        <w:t xml:space="preserve">　</w:t>
      </w:r>
      <w:r w:rsidR="006B7E5B">
        <w:rPr>
          <w:rFonts w:hint="eastAsia"/>
        </w:rPr>
        <w:t>しかし、事故・異常事象が一旦発生し、放射能汚染リスクが周知</w:t>
      </w:r>
      <w:r w:rsidR="00D534E8">
        <w:rPr>
          <w:rFonts w:hint="eastAsia"/>
        </w:rPr>
        <w:t>す</w:t>
      </w:r>
      <w:r w:rsidR="006B7E5B">
        <w:rPr>
          <w:rFonts w:hint="eastAsia"/>
        </w:rPr>
        <w:t>ると、原子力発電所の稼働は政治的に難しくなる傾向が</w:t>
      </w:r>
      <w:r>
        <w:rPr>
          <w:rFonts w:hint="eastAsia"/>
        </w:rPr>
        <w:t>あろう。</w:t>
      </w:r>
    </w:p>
    <w:p w14:paraId="5AE236C8" w14:textId="51218B52" w:rsidR="004708D2" w:rsidRDefault="007773F1" w:rsidP="006E2411">
      <w:pPr>
        <w:spacing w:line="240" w:lineRule="atLeast"/>
      </w:pPr>
      <w:r>
        <w:rPr>
          <w:rFonts w:hint="eastAsia"/>
        </w:rPr>
        <w:t xml:space="preserve">　</w:t>
      </w:r>
      <w:r w:rsidR="006B7E5B">
        <w:rPr>
          <w:rFonts w:hint="eastAsia"/>
        </w:rPr>
        <w:t>実際、中部電力</w:t>
      </w:r>
      <w:r w:rsidR="006B7E5B" w:rsidRPr="006B7E5B">
        <w:rPr>
          <w:rFonts w:ascii="Times New Roman" w:hAnsi="Times New Roman" w:cs="Times New Roman"/>
          <w:sz w:val="24"/>
          <w:szCs w:val="28"/>
        </w:rPr>
        <w:t>(2015)</w:t>
      </w:r>
      <w:r w:rsidR="006B7E5B">
        <w:t>によれば、当時の菅首相は、浜岡</w:t>
      </w:r>
      <w:r w:rsidR="006B7E5B">
        <w:rPr>
          <w:rFonts w:hint="eastAsia"/>
        </w:rPr>
        <w:t>原子力発電所を運転停止にするよう超法規的措置を取った</w:t>
      </w:r>
      <w:r w:rsidR="006B7E5B" w:rsidRPr="00A620BA">
        <w:rPr>
          <w:rStyle w:val="af0"/>
          <w:rFonts w:ascii="Times New Roman" w:hAnsi="Times New Roman" w:cs="Times New Roman"/>
          <w:sz w:val="24"/>
          <w:szCs w:val="28"/>
        </w:rPr>
        <w:footnoteReference w:id="9"/>
      </w:r>
      <w:r w:rsidR="006B7E5B">
        <w:rPr>
          <w:rFonts w:hint="eastAsia"/>
        </w:rPr>
        <w:t>。</w:t>
      </w:r>
    </w:p>
    <w:p w14:paraId="2CFFB1B4" w14:textId="0EEA99A4" w:rsidR="002F5118" w:rsidRPr="002F5118" w:rsidRDefault="007773F1" w:rsidP="006E2411">
      <w:pPr>
        <w:spacing w:line="240" w:lineRule="atLeast"/>
      </w:pPr>
      <w:r>
        <w:rPr>
          <w:rFonts w:hint="eastAsia"/>
        </w:rPr>
        <w:t xml:space="preserve">　</w:t>
      </w:r>
      <w:r w:rsidR="002F5118">
        <w:rPr>
          <w:rFonts w:hint="eastAsia"/>
        </w:rPr>
        <w:t>尚、後述のパネル</w:t>
      </w:r>
      <w:r w:rsidR="002F5118" w:rsidRPr="00017E11">
        <w:rPr>
          <w:rStyle w:val="af2"/>
          <w:rFonts w:eastAsia="ＭＳ Ｐ明朝"/>
        </w:rPr>
        <w:t>VPCR</w:t>
      </w:r>
      <w:r w:rsidR="002F5118">
        <w:rPr>
          <w:rFonts w:hint="eastAsia"/>
        </w:rPr>
        <w:t>モデルのパラメータにおいて、環境・経済・雇用に及ぼす影響の前提として設定した。</w:t>
      </w:r>
    </w:p>
    <w:p w14:paraId="335C7D16" w14:textId="77777777" w:rsidR="00A620BA" w:rsidRDefault="00A620BA" w:rsidP="007773F1"/>
    <w:bookmarkStart w:id="19" w:name="_Toc73421285"/>
    <w:bookmarkStart w:id="20" w:name="_Toc73594100"/>
    <w:p w14:paraId="7E377414" w14:textId="77777777" w:rsidR="00A620BA" w:rsidRDefault="008C7862" w:rsidP="006E2411">
      <w:pPr>
        <w:pStyle w:val="af7"/>
        <w:spacing w:line="240" w:lineRule="atLeast"/>
      </w:pPr>
      <m:oMath>
        <m:sSub>
          <m:sSubPr>
            <m:ctrlPr>
              <w:rPr>
                <w:rFonts w:ascii="Cambria Math" w:hAnsi="Cambria Math"/>
                <w:i/>
              </w:rPr>
            </m:ctrlPr>
          </m:sSubPr>
          <m:e>
            <m:r>
              <m:rPr>
                <m:sty m:val="bi"/>
              </m:rPr>
              <w:rPr>
                <w:rFonts w:ascii="Cambria Math" w:hAnsi="Cambria Math"/>
              </w:rPr>
              <m:t>y</m:t>
            </m:r>
          </m:e>
          <m:sub>
            <m:r>
              <m:rPr>
                <m:sty m:val="bi"/>
              </m:rPr>
              <w:rPr>
                <w:rFonts w:ascii="Cambria Math" w:hAnsi="Cambria Math"/>
              </w:rPr>
              <m:t>it,  4</m:t>
            </m:r>
          </m:sub>
        </m:sSub>
      </m:oMath>
      <w:r w:rsidR="00A620BA" w:rsidRPr="00025F40">
        <w:t>(</w:t>
      </w:r>
      <w:r w:rsidR="00A620BA" w:rsidRPr="00A620BA">
        <w:t>OPEC</w:t>
      </w:r>
      <w:r w:rsidR="00A620BA" w:rsidRPr="00A620BA">
        <w:t>原油平均価格</w:t>
      </w:r>
      <w:r w:rsidR="00A620BA" w:rsidRPr="004708D2">
        <w:t>)</w:t>
      </w:r>
      <w:bookmarkEnd w:id="19"/>
      <w:bookmarkEnd w:id="20"/>
    </w:p>
    <w:p w14:paraId="306D2139" w14:textId="1D17AB6F" w:rsidR="003F7D1A" w:rsidRDefault="007773F1" w:rsidP="006E2411">
      <w:pPr>
        <w:spacing w:line="240" w:lineRule="atLeast"/>
      </w:pPr>
      <w:r>
        <w:rPr>
          <w:rFonts w:hint="eastAsia"/>
        </w:rPr>
        <w:t xml:space="preserve">　</w:t>
      </w:r>
      <w:r w:rsidR="005E5443" w:rsidRPr="005E5443">
        <w:rPr>
          <w:rFonts w:hint="eastAsia"/>
        </w:rPr>
        <w:t>第四に、</w:t>
      </w:r>
      <w:r w:rsidR="005E5443" w:rsidRPr="005E5443">
        <w:rPr>
          <w:rFonts w:ascii="Times New Roman" w:hAnsi="Times New Roman" w:cs="Times New Roman"/>
          <w:sz w:val="24"/>
          <w:szCs w:val="28"/>
        </w:rPr>
        <w:t>OPEC</w:t>
      </w:r>
      <w:r w:rsidR="005E5443" w:rsidRPr="005E5443">
        <w:t>原油平均価格とする</w:t>
      </w:r>
      <w:r w:rsidR="005E5443" w:rsidRPr="005E5443">
        <w:rPr>
          <w:rStyle w:val="af0"/>
          <w:rFonts w:ascii="Times New Roman" w:hAnsi="Times New Roman" w:cs="Times New Roman"/>
          <w:sz w:val="24"/>
          <w:szCs w:val="28"/>
        </w:rPr>
        <w:footnoteReference w:id="10"/>
      </w:r>
      <w:r w:rsidR="005E5443">
        <w:rPr>
          <w:rFonts w:hint="eastAsia"/>
        </w:rPr>
        <w:t>。</w:t>
      </w:r>
      <w:r w:rsidR="003F7D1A">
        <w:rPr>
          <w:rFonts w:hint="eastAsia"/>
        </w:rPr>
        <w:t>二度の石油危機を鑑み、</w:t>
      </w:r>
      <w:r w:rsidR="003F7D1A" w:rsidRPr="003F7D1A">
        <w:rPr>
          <w:rFonts w:ascii="Times New Roman" w:hAnsi="Times New Roman" w:cs="Times New Roman"/>
          <w:sz w:val="24"/>
          <w:szCs w:val="28"/>
        </w:rPr>
        <w:t>OPEC</w:t>
      </w:r>
      <w:r w:rsidR="003F7D1A">
        <w:t>原油平均価格は、化石燃料依存度の増減を通じ</w:t>
      </w:r>
      <w:r w:rsidR="003F7D1A">
        <w:rPr>
          <w:rFonts w:hint="eastAsia"/>
        </w:rPr>
        <w:t>て日本エネルギーミクスと気候変動対策に影響を及ぼ</w:t>
      </w:r>
      <w:r w:rsidR="00D534E8">
        <w:rPr>
          <w:rFonts w:hint="eastAsia"/>
        </w:rPr>
        <w:t>そう。</w:t>
      </w:r>
    </w:p>
    <w:p w14:paraId="65A04838" w14:textId="3764F5B4" w:rsidR="00A620BA" w:rsidRDefault="007773F1" w:rsidP="006E2411">
      <w:pPr>
        <w:spacing w:line="240" w:lineRule="atLeast"/>
      </w:pPr>
      <w:r>
        <w:rPr>
          <w:rFonts w:hint="eastAsia"/>
        </w:rPr>
        <w:t xml:space="preserve">　</w:t>
      </w:r>
      <w:r w:rsidR="003F7D1A">
        <w:rPr>
          <w:rFonts w:hint="eastAsia"/>
        </w:rPr>
        <w:t>化石燃料が高騰するにつれ</w:t>
      </w:r>
      <w:r w:rsidR="00D534E8">
        <w:rPr>
          <w:rFonts w:hint="eastAsia"/>
        </w:rPr>
        <w:t>て</w:t>
      </w:r>
      <w:r w:rsidR="003F7D1A">
        <w:rPr>
          <w:rFonts w:hint="eastAsia"/>
        </w:rPr>
        <w:t>再生可能エネルギーは相対的安価となり、裏も同じである。化石燃料と再生可能エネルギーの相対価格は、『エネルギー政策基本法』の策定・改正の影響も考え得る。</w:t>
      </w:r>
    </w:p>
    <w:p w14:paraId="3732C82B" w14:textId="77777777" w:rsidR="007773F1" w:rsidRDefault="007773F1" w:rsidP="006E2411">
      <w:pPr>
        <w:spacing w:line="240" w:lineRule="atLeast"/>
      </w:pPr>
    </w:p>
    <w:bookmarkStart w:id="21" w:name="_Toc73421286"/>
    <w:bookmarkStart w:id="22" w:name="_Toc73594101"/>
    <w:p w14:paraId="7341B0C0" w14:textId="77777777" w:rsidR="00D369ED" w:rsidRDefault="008C7862" w:rsidP="006E2411">
      <w:pPr>
        <w:pStyle w:val="af7"/>
        <w:spacing w:line="240" w:lineRule="atLeast"/>
      </w:pPr>
      <m:oMath>
        <m:sSub>
          <m:sSubPr>
            <m:ctrlPr>
              <w:rPr>
                <w:rFonts w:ascii="Cambria Math" w:hAnsi="Cambria Math"/>
                <w:i/>
              </w:rPr>
            </m:ctrlPr>
          </m:sSubPr>
          <m:e>
            <m:r>
              <m:rPr>
                <m:sty m:val="bi"/>
              </m:rPr>
              <w:rPr>
                <w:rFonts w:ascii="Cambria Math" w:hAnsi="Cambria Math"/>
              </w:rPr>
              <m:t>y</m:t>
            </m:r>
          </m:e>
          <m:sub>
            <m:r>
              <m:rPr>
                <m:sty m:val="bi"/>
              </m:rPr>
              <w:rPr>
                <w:rFonts w:ascii="Cambria Math" w:hAnsi="Cambria Math"/>
              </w:rPr>
              <m:t>it,  5</m:t>
            </m:r>
          </m:sub>
        </m:sSub>
      </m:oMath>
      <w:r w:rsidR="00D369ED" w:rsidRPr="00025F40">
        <w:t>(</w:t>
      </w:r>
      <w:r w:rsidR="00D369ED" w:rsidRPr="00D369ED">
        <w:rPr>
          <w:rFonts w:hint="eastAsia"/>
        </w:rPr>
        <w:t>実質</w:t>
      </w:r>
      <w:r w:rsidR="00D369ED" w:rsidRPr="00D369ED">
        <w:t>GDP</w:t>
      </w:r>
      <w:r w:rsidR="00D369ED" w:rsidRPr="004708D2">
        <w:t>)</w:t>
      </w:r>
      <w:bookmarkEnd w:id="21"/>
      <w:bookmarkEnd w:id="22"/>
    </w:p>
    <w:p w14:paraId="3A269ECD" w14:textId="3D9C081C" w:rsidR="00870EBE" w:rsidRDefault="007773F1" w:rsidP="006E2411">
      <w:pPr>
        <w:spacing w:line="240" w:lineRule="atLeast"/>
      </w:pPr>
      <w:r>
        <w:rPr>
          <w:rFonts w:hint="eastAsia"/>
        </w:rPr>
        <w:t xml:space="preserve">　</w:t>
      </w:r>
      <w:r w:rsidR="001149E8" w:rsidRPr="001149E8">
        <w:rPr>
          <w:rFonts w:hint="eastAsia"/>
        </w:rPr>
        <w:t>第五に、実質</w:t>
      </w:r>
      <w:r w:rsidR="001149E8" w:rsidRPr="001149E8">
        <w:rPr>
          <w:rFonts w:ascii="Times New Roman" w:hAnsi="Times New Roman" w:cs="Times New Roman"/>
          <w:sz w:val="24"/>
          <w:szCs w:val="28"/>
        </w:rPr>
        <w:t>GDP</w:t>
      </w:r>
      <w:r w:rsidR="001149E8" w:rsidRPr="001149E8">
        <w:t>とする</w:t>
      </w:r>
      <w:r w:rsidR="001149E8" w:rsidRPr="005B559E">
        <w:rPr>
          <w:rStyle w:val="af0"/>
          <w:rFonts w:ascii="Times New Roman" w:hAnsi="Times New Roman" w:cs="Times New Roman"/>
          <w:sz w:val="24"/>
          <w:szCs w:val="28"/>
        </w:rPr>
        <w:footnoteReference w:id="11"/>
      </w:r>
      <w:r w:rsidR="001149E8">
        <w:rPr>
          <w:rFonts w:hint="eastAsia"/>
        </w:rPr>
        <w:t>。</w:t>
      </w:r>
      <w:r w:rsidR="00870EBE">
        <w:rPr>
          <w:rFonts w:hint="eastAsia"/>
        </w:rPr>
        <w:t>少なくとも福島第一原子力発電所事故後のエネルギー改革策以前までは、経済成長と環境保全はトレードオフ関係にあ</w:t>
      </w:r>
      <w:r w:rsidR="00D534E8">
        <w:rPr>
          <w:rFonts w:hint="eastAsia"/>
        </w:rPr>
        <w:t>ろう。</w:t>
      </w:r>
    </w:p>
    <w:p w14:paraId="76A6EB6C" w14:textId="25EFDD76" w:rsidR="00D369ED" w:rsidRDefault="007773F1" w:rsidP="006E2411">
      <w:pPr>
        <w:spacing w:line="240" w:lineRule="atLeast"/>
      </w:pPr>
      <w:r>
        <w:rPr>
          <w:rFonts w:hint="eastAsia"/>
        </w:rPr>
        <w:t xml:space="preserve">　</w:t>
      </w:r>
      <w:r w:rsidR="00870EBE">
        <w:rPr>
          <w:rFonts w:hint="eastAsia"/>
        </w:rPr>
        <w:t>しかしながら、『エネルギー政策基本法』</w:t>
      </w:r>
      <w:r w:rsidR="00870EBE" w:rsidRPr="00870EBE">
        <w:rPr>
          <w:rFonts w:ascii="Times New Roman" w:hAnsi="Times New Roman" w:cs="Times New Roman"/>
          <w:sz w:val="24"/>
          <w:szCs w:val="28"/>
        </w:rPr>
        <w:t>(</w:t>
      </w:r>
      <w:r w:rsidR="00870EBE">
        <w:t>第</w:t>
      </w:r>
      <w:r w:rsidR="00870EBE" w:rsidRPr="00870EBE">
        <w:rPr>
          <w:rFonts w:ascii="Times New Roman" w:hAnsi="Times New Roman" w:cs="Times New Roman"/>
          <w:sz w:val="24"/>
          <w:szCs w:val="28"/>
        </w:rPr>
        <w:t>4</w:t>
      </w:r>
      <w:r w:rsidR="00870EBE">
        <w:t>条</w:t>
      </w:r>
      <w:r w:rsidR="00870EBE" w:rsidRPr="00870EBE">
        <w:rPr>
          <w:rFonts w:ascii="Times New Roman" w:hAnsi="Times New Roman" w:cs="Times New Roman"/>
          <w:sz w:val="24"/>
          <w:szCs w:val="28"/>
        </w:rPr>
        <w:t>)</w:t>
      </w:r>
      <w:r w:rsidR="00870EBE">
        <w:t>は、市場</w:t>
      </w:r>
      <w:r w:rsidR="00870EBE">
        <w:rPr>
          <w:rFonts w:hint="eastAsia"/>
        </w:rPr>
        <w:t>原理の活用を成文法化しており、実質</w:t>
      </w:r>
      <w:r w:rsidR="00870EBE" w:rsidRPr="00870EBE">
        <w:rPr>
          <w:rFonts w:ascii="Times New Roman" w:hAnsi="Times New Roman" w:cs="Times New Roman"/>
          <w:sz w:val="24"/>
          <w:szCs w:val="28"/>
        </w:rPr>
        <w:t>GDP</w:t>
      </w:r>
      <w:r w:rsidR="00870EBE">
        <w:t>との論理的整合</w:t>
      </w:r>
      <w:r w:rsidR="00870EBE">
        <w:rPr>
          <w:rFonts w:hint="eastAsia"/>
        </w:rPr>
        <w:t>性も、日本エネルギーミクスや『エネルギー政策基本法』の策定・改正から影響を及ぼ</w:t>
      </w:r>
      <w:r w:rsidR="00D534E8">
        <w:rPr>
          <w:rFonts w:hint="eastAsia"/>
        </w:rPr>
        <w:t>し</w:t>
      </w:r>
      <w:r w:rsidR="00870EBE">
        <w:rPr>
          <w:rFonts w:hint="eastAsia"/>
        </w:rPr>
        <w:t>たと考え得る。</w:t>
      </w:r>
    </w:p>
    <w:p w14:paraId="7CA27CFA" w14:textId="77777777" w:rsidR="004873E1" w:rsidRDefault="004873E1" w:rsidP="006E2411">
      <w:pPr>
        <w:spacing w:line="240" w:lineRule="atLeast"/>
      </w:pPr>
    </w:p>
    <w:bookmarkStart w:id="23" w:name="_Toc73421287"/>
    <w:bookmarkStart w:id="24" w:name="_Toc73594102"/>
    <w:p w14:paraId="00A16EA5" w14:textId="77777777" w:rsidR="004873E1" w:rsidRDefault="008C7862" w:rsidP="006E2411">
      <w:pPr>
        <w:pStyle w:val="af7"/>
        <w:spacing w:line="240" w:lineRule="atLeast"/>
      </w:pPr>
      <m:oMath>
        <m:sSub>
          <m:sSubPr>
            <m:ctrlPr>
              <w:rPr>
                <w:rFonts w:ascii="Cambria Math" w:hAnsi="Cambria Math"/>
                <w:i/>
              </w:rPr>
            </m:ctrlPr>
          </m:sSubPr>
          <m:e>
            <m:r>
              <m:rPr>
                <m:sty m:val="bi"/>
              </m:rPr>
              <w:rPr>
                <w:rFonts w:ascii="Cambria Math" w:hAnsi="Cambria Math"/>
              </w:rPr>
              <m:t>y</m:t>
            </m:r>
          </m:e>
          <m:sub>
            <m:r>
              <m:rPr>
                <m:sty m:val="bi"/>
              </m:rPr>
              <w:rPr>
                <w:rFonts w:ascii="Cambria Math" w:hAnsi="Cambria Math"/>
              </w:rPr>
              <m:t>it,6</m:t>
            </m:r>
          </m:sub>
        </m:sSub>
      </m:oMath>
      <w:r w:rsidR="004873E1" w:rsidRPr="00025F40">
        <w:t>(</w:t>
      </w:r>
      <w:r w:rsidR="004873E1" w:rsidRPr="004873E1">
        <w:t>GDP</w:t>
      </w:r>
      <w:r w:rsidR="004873E1" w:rsidRPr="004873E1">
        <w:t>比国債残高</w:t>
      </w:r>
      <w:r w:rsidR="004873E1" w:rsidRPr="004708D2">
        <w:t>)</w:t>
      </w:r>
      <w:bookmarkEnd w:id="23"/>
      <w:bookmarkEnd w:id="24"/>
    </w:p>
    <w:p w14:paraId="4C1E721A" w14:textId="7E0FAFAF" w:rsidR="004E4D5C" w:rsidRDefault="007773F1" w:rsidP="006E2411">
      <w:pPr>
        <w:spacing w:line="240" w:lineRule="atLeast"/>
      </w:pPr>
      <w:r>
        <w:rPr>
          <w:rFonts w:hint="eastAsia"/>
        </w:rPr>
        <w:t xml:space="preserve">　</w:t>
      </w:r>
      <w:r w:rsidR="004873E1" w:rsidRPr="004873E1">
        <w:rPr>
          <w:rFonts w:hint="eastAsia"/>
        </w:rPr>
        <w:t>第六に、</w:t>
      </w:r>
      <w:r w:rsidR="004873E1" w:rsidRPr="004873E1">
        <w:rPr>
          <w:rFonts w:ascii="Times New Roman" w:hAnsi="Times New Roman" w:cs="Times New Roman"/>
          <w:sz w:val="24"/>
          <w:szCs w:val="28"/>
        </w:rPr>
        <w:t>GDP</w:t>
      </w:r>
      <w:r w:rsidR="004873E1" w:rsidRPr="004873E1">
        <w:t>比国債残高とする</w:t>
      </w:r>
      <w:r w:rsidR="004873E1" w:rsidRPr="004873E1">
        <w:rPr>
          <w:rStyle w:val="af0"/>
          <w:rFonts w:ascii="Times New Roman" w:hAnsi="Times New Roman" w:cs="Times New Roman"/>
          <w:sz w:val="24"/>
          <w:szCs w:val="28"/>
        </w:rPr>
        <w:footnoteReference w:id="12"/>
      </w:r>
      <w:r w:rsidR="004873E1" w:rsidRPr="004873E1">
        <w:t>。</w:t>
      </w:r>
      <w:r w:rsidR="004E4D5C">
        <w:rPr>
          <w:rFonts w:hint="eastAsia"/>
        </w:rPr>
        <w:t>少なくとも税収及び予算上の国債依存度が等しければ、国債残高は、</w:t>
      </w:r>
      <w:r w:rsidR="004E4D5C" w:rsidRPr="004E4D5C">
        <w:rPr>
          <w:rFonts w:ascii="Times New Roman" w:hAnsi="Times New Roman" w:cs="Times New Roman"/>
          <w:sz w:val="24"/>
          <w:szCs w:val="28"/>
        </w:rPr>
        <w:t>GDP</w:t>
      </w:r>
      <w:r w:rsidR="004E4D5C">
        <w:lastRenderedPageBreak/>
        <w:t>に比例</w:t>
      </w:r>
      <w:r w:rsidR="004E4D5C">
        <w:rPr>
          <w:rFonts w:hint="eastAsia"/>
        </w:rPr>
        <w:t>して累積する。従って、国債残高の累積を実質化する為、</w:t>
      </w:r>
      <w:r w:rsidR="004E4D5C" w:rsidRPr="004E4D5C">
        <w:rPr>
          <w:rFonts w:ascii="Times New Roman" w:hAnsi="Times New Roman" w:cs="Times New Roman"/>
          <w:sz w:val="24"/>
          <w:szCs w:val="28"/>
        </w:rPr>
        <w:t>GDP</w:t>
      </w:r>
      <w:r w:rsidR="004E4D5C">
        <w:t>比とする。</w:t>
      </w:r>
    </w:p>
    <w:p w14:paraId="470C3832" w14:textId="3AD3D924" w:rsidR="004873E1" w:rsidRDefault="007773F1" w:rsidP="006E2411">
      <w:pPr>
        <w:spacing w:line="240" w:lineRule="atLeast"/>
      </w:pPr>
      <w:r>
        <w:rPr>
          <w:rFonts w:hint="eastAsia"/>
        </w:rPr>
        <w:t xml:space="preserve">　</w:t>
      </w:r>
      <w:r w:rsidR="004E4D5C">
        <w:rPr>
          <w:rFonts w:hint="eastAsia"/>
        </w:rPr>
        <w:t>この</w:t>
      </w:r>
      <w:r w:rsidR="004E4D5C" w:rsidRPr="004E4D5C">
        <w:rPr>
          <w:rFonts w:ascii="Times New Roman" w:hAnsi="Times New Roman" w:cs="Times New Roman"/>
          <w:sz w:val="24"/>
          <w:szCs w:val="28"/>
        </w:rPr>
        <w:t>GDP</w:t>
      </w:r>
      <w:r w:rsidR="004E4D5C">
        <w:t>比国債残高の累積は、公共投資の増加に繋がり</w:t>
      </w:r>
      <w:r w:rsidR="004E4D5C">
        <w:rPr>
          <w:rFonts w:hint="eastAsia"/>
        </w:rPr>
        <w:t>得</w:t>
      </w:r>
      <w:r w:rsidR="00D534E8">
        <w:rPr>
          <w:rFonts w:hint="eastAsia"/>
        </w:rPr>
        <w:t>て</w:t>
      </w:r>
      <w:r w:rsidR="004E4D5C">
        <w:rPr>
          <w:rFonts w:hint="eastAsia"/>
        </w:rPr>
        <w:t>最終エネルギー消費量を増加させ得よう。最終エネルギー消費量の増減は、各一次エネルギー源の需要の増減に比例すると推定</w:t>
      </w:r>
      <w:r w:rsidR="00D534E8">
        <w:rPr>
          <w:rFonts w:hint="eastAsia"/>
        </w:rPr>
        <w:t>す</w:t>
      </w:r>
      <w:r w:rsidR="004E4D5C">
        <w:rPr>
          <w:rFonts w:hint="eastAsia"/>
        </w:rPr>
        <w:t>る。</w:t>
      </w:r>
    </w:p>
    <w:p w14:paraId="3AD4B8EC" w14:textId="77777777" w:rsidR="009C651E" w:rsidRDefault="009C651E" w:rsidP="006E2411">
      <w:pPr>
        <w:spacing w:line="240" w:lineRule="atLeast"/>
      </w:pPr>
    </w:p>
    <w:bookmarkStart w:id="25" w:name="_Toc73421288"/>
    <w:bookmarkStart w:id="26" w:name="_Toc73594103"/>
    <w:p w14:paraId="0DC6F8A6" w14:textId="77777777" w:rsidR="009C651E" w:rsidRDefault="008C7862" w:rsidP="006E2411">
      <w:pPr>
        <w:pStyle w:val="af7"/>
        <w:spacing w:line="240" w:lineRule="atLeast"/>
      </w:pPr>
      <m:oMath>
        <m:sSub>
          <m:sSubPr>
            <m:ctrlPr>
              <w:rPr>
                <w:rFonts w:ascii="Cambria Math" w:hAnsi="Cambria Math"/>
                <w:i/>
              </w:rPr>
            </m:ctrlPr>
          </m:sSubPr>
          <m:e>
            <m:r>
              <m:rPr>
                <m:sty m:val="bi"/>
              </m:rPr>
              <w:rPr>
                <w:rFonts w:ascii="Cambria Math" w:hAnsi="Cambria Math"/>
              </w:rPr>
              <m:t>y</m:t>
            </m:r>
          </m:e>
          <m:sub>
            <m:r>
              <m:rPr>
                <m:sty m:val="bi"/>
              </m:rPr>
              <w:rPr>
                <w:rFonts w:ascii="Cambria Math" w:hAnsi="Cambria Math"/>
              </w:rPr>
              <m:t>it,7</m:t>
            </m:r>
          </m:sub>
        </m:sSub>
      </m:oMath>
      <w:r w:rsidR="009C651E" w:rsidRPr="00025F40">
        <w:t>(</w:t>
      </w:r>
      <w:r w:rsidR="009C651E" w:rsidRPr="009C651E">
        <w:rPr>
          <w:rFonts w:hint="eastAsia"/>
        </w:rPr>
        <w:t>年間平均消費者物価指数</w:t>
      </w:r>
      <w:r w:rsidR="009C651E" w:rsidRPr="009C651E">
        <w:t>)</w:t>
      </w:r>
      <w:bookmarkEnd w:id="25"/>
      <w:bookmarkEnd w:id="26"/>
    </w:p>
    <w:p w14:paraId="30806518" w14:textId="77777777" w:rsidR="007773F1" w:rsidRDefault="007773F1" w:rsidP="006E2411">
      <w:pPr>
        <w:spacing w:line="240" w:lineRule="atLeast"/>
      </w:pPr>
      <w:r>
        <w:rPr>
          <w:rFonts w:hint="eastAsia"/>
        </w:rPr>
        <w:t xml:space="preserve">　</w:t>
      </w:r>
      <w:r w:rsidR="009C651E" w:rsidRPr="009C651E">
        <w:rPr>
          <w:rFonts w:hint="eastAsia"/>
        </w:rPr>
        <w:t>第七に、年間平均消費者物価指数とする</w:t>
      </w:r>
      <w:r w:rsidR="009C651E" w:rsidRPr="009C651E">
        <w:rPr>
          <w:rStyle w:val="af0"/>
          <w:rFonts w:ascii="Times New Roman" w:hAnsi="Times New Roman" w:cs="Times New Roman"/>
          <w:sz w:val="24"/>
          <w:szCs w:val="28"/>
        </w:rPr>
        <w:footnoteReference w:id="13"/>
      </w:r>
      <w:r w:rsidR="009C651E">
        <w:rPr>
          <w:rFonts w:hint="eastAsia"/>
        </w:rPr>
        <w:t>。物価水準の悪化は、特に実体経済の不況を反映し得る。</w:t>
      </w:r>
    </w:p>
    <w:p w14:paraId="253DB3A6" w14:textId="48B31DCA" w:rsidR="009801FF" w:rsidRDefault="007773F1" w:rsidP="006E2411">
      <w:pPr>
        <w:spacing w:line="240" w:lineRule="atLeast"/>
      </w:pPr>
      <w:r>
        <w:rPr>
          <w:rFonts w:hint="eastAsia"/>
        </w:rPr>
        <w:t xml:space="preserve">　</w:t>
      </w:r>
      <w:r w:rsidR="009C651E">
        <w:rPr>
          <w:rFonts w:hint="eastAsia"/>
        </w:rPr>
        <w:t>その際、政府は、第二次安倍内閣の新・経済政策のように、環境性よりも財政出動を特に優先し、最終エネルギー消費量と共に、温室効果ガス排出量を増加させ得よう。</w:t>
      </w:r>
    </w:p>
    <w:p w14:paraId="4B21BBC0" w14:textId="1A8AA095" w:rsidR="009801FF" w:rsidRDefault="007773F1" w:rsidP="006E2411">
      <w:pPr>
        <w:spacing w:line="240" w:lineRule="atLeast"/>
      </w:pPr>
      <w:r>
        <w:rPr>
          <w:rFonts w:hint="eastAsia"/>
        </w:rPr>
        <w:t xml:space="preserve">　</w:t>
      </w:r>
      <w:r w:rsidR="009C651E">
        <w:rPr>
          <w:rFonts w:hint="eastAsia"/>
        </w:rPr>
        <w:t>温室効果ガス排出量が増加すれば、再生可能エネルギーの需要増加並びに原子力発電の稼働容認に推移</w:t>
      </w:r>
      <w:r w:rsidR="00A7694E">
        <w:rPr>
          <w:rFonts w:hint="eastAsia"/>
        </w:rPr>
        <w:t>しよう。</w:t>
      </w:r>
    </w:p>
    <w:p w14:paraId="682C836C" w14:textId="77777777" w:rsidR="009801FF" w:rsidRDefault="009801FF" w:rsidP="006E2411">
      <w:pPr>
        <w:spacing w:line="240" w:lineRule="atLeast"/>
      </w:pPr>
    </w:p>
    <w:bookmarkStart w:id="27" w:name="_Toc73421289"/>
    <w:bookmarkStart w:id="28" w:name="_Toc73594104"/>
    <w:p w14:paraId="0EBABBCD" w14:textId="77777777" w:rsidR="009801FF" w:rsidRDefault="008C7862" w:rsidP="006E2411">
      <w:pPr>
        <w:pStyle w:val="af7"/>
        <w:spacing w:line="240" w:lineRule="atLeast"/>
      </w:pPr>
      <m:oMath>
        <m:sSub>
          <m:sSubPr>
            <m:ctrlPr>
              <w:rPr>
                <w:rFonts w:ascii="Cambria Math" w:hAnsi="Cambria Math"/>
                <w:i/>
              </w:rPr>
            </m:ctrlPr>
          </m:sSubPr>
          <m:e>
            <m:r>
              <m:rPr>
                <m:sty m:val="bi"/>
              </m:rPr>
              <w:rPr>
                <w:rFonts w:ascii="Cambria Math" w:hAnsi="Cambria Math"/>
              </w:rPr>
              <m:t>y</m:t>
            </m:r>
          </m:e>
          <m:sub>
            <m:r>
              <m:rPr>
                <m:sty m:val="bi"/>
              </m:rPr>
              <w:rPr>
                <w:rFonts w:ascii="Cambria Math" w:hAnsi="Cambria Math"/>
              </w:rPr>
              <m:t>it,8</m:t>
            </m:r>
          </m:sub>
        </m:sSub>
      </m:oMath>
      <w:r w:rsidR="009801FF" w:rsidRPr="00025F40">
        <w:t>(</w:t>
      </w:r>
      <w:r w:rsidR="009801FF" w:rsidRPr="009801FF">
        <w:rPr>
          <w:rFonts w:hint="eastAsia"/>
        </w:rPr>
        <w:t>年間平均完全失業率</w:t>
      </w:r>
      <w:r w:rsidR="009801FF" w:rsidRPr="009801FF">
        <w:t>)</w:t>
      </w:r>
      <w:bookmarkEnd w:id="27"/>
      <w:bookmarkEnd w:id="28"/>
    </w:p>
    <w:p w14:paraId="2CC35ABA" w14:textId="533F3192" w:rsidR="0032169F" w:rsidRDefault="007773F1" w:rsidP="006E2411">
      <w:pPr>
        <w:spacing w:line="240" w:lineRule="atLeast"/>
      </w:pPr>
      <w:r>
        <w:rPr>
          <w:rFonts w:hint="eastAsia"/>
        </w:rPr>
        <w:t xml:space="preserve">　</w:t>
      </w:r>
      <w:r w:rsidR="009801FF" w:rsidRPr="009801FF">
        <w:rPr>
          <w:rFonts w:hint="eastAsia"/>
        </w:rPr>
        <w:t>第八に年間平均完全失業率とする</w:t>
      </w:r>
      <w:r w:rsidR="009801FF" w:rsidRPr="009801FF">
        <w:rPr>
          <w:rStyle w:val="af0"/>
          <w:rFonts w:ascii="Times New Roman" w:hAnsi="Times New Roman" w:cs="Times New Roman"/>
          <w:sz w:val="24"/>
          <w:szCs w:val="28"/>
        </w:rPr>
        <w:footnoteReference w:id="14"/>
      </w:r>
      <w:r w:rsidR="009801FF">
        <w:rPr>
          <w:rFonts w:hint="eastAsia"/>
        </w:rPr>
        <w:t>。</w:t>
      </w:r>
      <w:r w:rsidR="0032169F">
        <w:rPr>
          <w:rFonts w:hint="eastAsia"/>
        </w:rPr>
        <w:t>完全失業率は、特徴的な経済指標である。その悪化は、特に実体経済の不況を反映し得る</w:t>
      </w:r>
      <w:r w:rsidR="00A7694E">
        <w:rPr>
          <w:rFonts w:hint="eastAsia"/>
        </w:rPr>
        <w:t>。</w:t>
      </w:r>
    </w:p>
    <w:p w14:paraId="5D7C4E56" w14:textId="3A5D85C8" w:rsidR="009801FF" w:rsidRDefault="007773F1" w:rsidP="006E2411">
      <w:pPr>
        <w:spacing w:line="240" w:lineRule="atLeast"/>
      </w:pPr>
      <w:r>
        <w:rPr>
          <w:rFonts w:hint="eastAsia"/>
        </w:rPr>
        <w:t xml:space="preserve">　</w:t>
      </w:r>
      <w:r w:rsidR="0032169F">
        <w:rPr>
          <w:rFonts w:hint="eastAsia"/>
        </w:rPr>
        <w:t>その際、政府は、第二次安倍内閣の新・経済政策のように、環境性よりも財政出動を特に優先し、最終エネルギー消費量と共に、温室効果ガス排出量を増加させ得よう。</w:t>
      </w:r>
    </w:p>
    <w:p w14:paraId="04D61F00" w14:textId="77777777" w:rsidR="0032169F" w:rsidRDefault="0032169F" w:rsidP="006E2411">
      <w:pPr>
        <w:spacing w:line="240" w:lineRule="atLeast"/>
      </w:pPr>
    </w:p>
    <w:bookmarkStart w:id="29" w:name="_Toc73421290"/>
    <w:bookmarkStart w:id="30" w:name="_Toc73594105"/>
    <w:p w14:paraId="256FE9BD" w14:textId="77777777" w:rsidR="0032169F" w:rsidRDefault="008C7862" w:rsidP="006E2411">
      <w:pPr>
        <w:pStyle w:val="af7"/>
        <w:spacing w:line="240" w:lineRule="atLeast"/>
      </w:pPr>
      <m:oMath>
        <m:sSub>
          <m:sSubPr>
            <m:ctrlPr>
              <w:rPr>
                <w:rFonts w:ascii="Cambria Math" w:hAnsi="Cambria Math"/>
                <w:i/>
              </w:rPr>
            </m:ctrlPr>
          </m:sSubPr>
          <m:e>
            <m:r>
              <m:rPr>
                <m:sty m:val="bi"/>
              </m:rPr>
              <w:rPr>
                <w:rFonts w:ascii="Cambria Math" w:hAnsi="Cambria Math"/>
              </w:rPr>
              <m:t>y</m:t>
            </m:r>
          </m:e>
          <m:sub>
            <m:r>
              <m:rPr>
                <m:sty m:val="bi"/>
              </m:rPr>
              <w:rPr>
                <w:rFonts w:ascii="Cambria Math" w:hAnsi="Cambria Math"/>
              </w:rPr>
              <m:t>it,9</m:t>
            </m:r>
          </m:sub>
        </m:sSub>
      </m:oMath>
      <w:r w:rsidR="0032169F" w:rsidRPr="00025F40">
        <w:t>(</w:t>
      </w:r>
      <w:r w:rsidR="0032169F" w:rsidRPr="0032169F">
        <w:rPr>
          <w:rFonts w:hint="eastAsia"/>
        </w:rPr>
        <w:t>日経平均株価</w:t>
      </w:r>
      <w:r w:rsidR="0032169F" w:rsidRPr="0032169F">
        <w:t>)</w:t>
      </w:r>
      <w:bookmarkEnd w:id="29"/>
      <w:bookmarkEnd w:id="30"/>
    </w:p>
    <w:p w14:paraId="5166CDFA" w14:textId="30E21808" w:rsidR="005A6984" w:rsidRDefault="007773F1" w:rsidP="006E2411">
      <w:pPr>
        <w:spacing w:line="240" w:lineRule="atLeast"/>
      </w:pPr>
      <w:r>
        <w:rPr>
          <w:rFonts w:hint="eastAsia"/>
        </w:rPr>
        <w:t xml:space="preserve">　</w:t>
      </w:r>
      <w:r w:rsidR="005A6984" w:rsidRPr="005A6984">
        <w:rPr>
          <w:rFonts w:hint="eastAsia"/>
        </w:rPr>
        <w:t>第九に、日経平均株価とする</w:t>
      </w:r>
      <w:r w:rsidR="005A6984" w:rsidRPr="005A6984">
        <w:rPr>
          <w:rStyle w:val="af0"/>
          <w:rFonts w:ascii="Times New Roman" w:hAnsi="Times New Roman" w:cs="Times New Roman"/>
          <w:sz w:val="24"/>
          <w:szCs w:val="28"/>
        </w:rPr>
        <w:footnoteReference w:id="15"/>
      </w:r>
      <w:r w:rsidR="005A6984">
        <w:rPr>
          <w:rFonts w:hint="eastAsia"/>
        </w:rPr>
        <w:t>。株価は、金融市場を通じて日本経済の状態を表し、経済状況を鑑みて日本エネルギーミクスは形成</w:t>
      </w:r>
      <w:r w:rsidR="00A7694E">
        <w:rPr>
          <w:rFonts w:hint="eastAsia"/>
        </w:rPr>
        <w:t>し得る。</w:t>
      </w:r>
    </w:p>
    <w:p w14:paraId="6FF8D33F" w14:textId="6CC0C498" w:rsidR="005A6984" w:rsidRDefault="007773F1" w:rsidP="006E2411">
      <w:pPr>
        <w:spacing w:line="240" w:lineRule="atLeast"/>
      </w:pPr>
      <w:r>
        <w:rPr>
          <w:rFonts w:hint="eastAsia"/>
        </w:rPr>
        <w:t xml:space="preserve">　</w:t>
      </w:r>
      <w:r w:rsidR="005A6984">
        <w:rPr>
          <w:rFonts w:hint="eastAsia"/>
        </w:rPr>
        <w:t>実際、『エネルギー政策基本法』</w:t>
      </w:r>
      <w:r w:rsidR="005A6984" w:rsidRPr="005A6984">
        <w:rPr>
          <w:rFonts w:ascii="Times New Roman" w:hAnsi="Times New Roman" w:cs="Times New Roman"/>
          <w:sz w:val="24"/>
          <w:szCs w:val="28"/>
        </w:rPr>
        <w:t>(</w:t>
      </w:r>
      <w:r w:rsidR="005A6984">
        <w:t>第</w:t>
      </w:r>
      <w:r w:rsidR="005A6984" w:rsidRPr="005A6984">
        <w:rPr>
          <w:rFonts w:ascii="Times New Roman" w:hAnsi="Times New Roman" w:cs="Times New Roman"/>
          <w:sz w:val="24"/>
          <w:szCs w:val="28"/>
        </w:rPr>
        <w:t>4</w:t>
      </w:r>
      <w:r w:rsidR="005A6984">
        <w:t>条</w:t>
      </w:r>
      <w:r w:rsidR="005A6984" w:rsidRPr="005A6984">
        <w:rPr>
          <w:rFonts w:ascii="Times New Roman" w:hAnsi="Times New Roman" w:cs="Times New Roman"/>
          <w:sz w:val="24"/>
          <w:szCs w:val="28"/>
        </w:rPr>
        <w:t>)</w:t>
      </w:r>
      <w:r w:rsidR="005A6984">
        <w:t>は、市場原理の活</w:t>
      </w:r>
      <w:r w:rsidR="005A6984">
        <w:rPr>
          <w:rFonts w:hint="eastAsia"/>
        </w:rPr>
        <w:t>用を成文法化しており、日本経済との論理的整合性を窺うことができる。</w:t>
      </w:r>
    </w:p>
    <w:p w14:paraId="37CD1983" w14:textId="77777777" w:rsidR="005A6984" w:rsidRDefault="005A6984" w:rsidP="006E2411">
      <w:pPr>
        <w:spacing w:line="240" w:lineRule="atLeast"/>
      </w:pPr>
    </w:p>
    <w:bookmarkStart w:id="31" w:name="_Toc73421291"/>
    <w:bookmarkStart w:id="32" w:name="_Toc73594106"/>
    <w:p w14:paraId="525899B8" w14:textId="77777777" w:rsidR="005A6984" w:rsidRDefault="008C7862" w:rsidP="006E2411">
      <w:pPr>
        <w:pStyle w:val="af7"/>
        <w:spacing w:line="240" w:lineRule="atLeast"/>
      </w:pPr>
      <m:oMath>
        <m:sSub>
          <m:sSubPr>
            <m:ctrlPr>
              <w:rPr>
                <w:rFonts w:ascii="Cambria Math" w:hAnsi="Cambria Math"/>
                <w:i/>
              </w:rPr>
            </m:ctrlPr>
          </m:sSubPr>
          <m:e>
            <m:r>
              <m:rPr>
                <m:sty m:val="bi"/>
              </m:rPr>
              <w:rPr>
                <w:rFonts w:ascii="Cambria Math" w:hAnsi="Cambria Math"/>
              </w:rPr>
              <m:t>y</m:t>
            </m:r>
          </m:e>
          <m:sub>
            <m:r>
              <m:rPr>
                <m:sty m:val="bi"/>
              </m:rPr>
              <w:rPr>
                <w:rFonts w:ascii="Cambria Math" w:hAnsi="Cambria Math"/>
              </w:rPr>
              <m:t>it,10</m:t>
            </m:r>
          </m:sub>
        </m:sSub>
      </m:oMath>
      <w:r w:rsidR="005A6984" w:rsidRPr="00025F40">
        <w:t>(</w:t>
      </w:r>
      <w:r w:rsidR="005A6984" w:rsidRPr="005A6984">
        <w:rPr>
          <w:rFonts w:hint="eastAsia"/>
        </w:rPr>
        <w:t>自民党の衆院議席獲得率</w:t>
      </w:r>
      <w:r w:rsidR="005A6984" w:rsidRPr="005A6984">
        <w:t>)</w:t>
      </w:r>
      <w:bookmarkEnd w:id="31"/>
      <w:bookmarkEnd w:id="32"/>
    </w:p>
    <w:p w14:paraId="2C0E0D99" w14:textId="3A42E551" w:rsidR="005A6984" w:rsidRDefault="007773F1" w:rsidP="006E2411">
      <w:pPr>
        <w:spacing w:line="240" w:lineRule="atLeast"/>
      </w:pPr>
      <w:r>
        <w:rPr>
          <w:rFonts w:hint="eastAsia"/>
        </w:rPr>
        <w:t xml:space="preserve">　</w:t>
      </w:r>
      <w:r w:rsidR="005A6984">
        <w:rPr>
          <w:rFonts w:hint="eastAsia"/>
        </w:rPr>
        <w:t>第十に、自民党の衆院議席獲得率とする</w:t>
      </w:r>
      <w:r w:rsidR="005A6984" w:rsidRPr="008869B7">
        <w:rPr>
          <w:rStyle w:val="af0"/>
          <w:rFonts w:ascii="Times New Roman" w:hAnsi="Times New Roman" w:cs="Times New Roman"/>
          <w:sz w:val="24"/>
          <w:szCs w:val="28"/>
        </w:rPr>
        <w:footnoteReference w:id="16"/>
      </w:r>
      <w:r w:rsidR="005A6984">
        <w:t>。自民党は、財</w:t>
      </w:r>
      <w:r w:rsidR="005A6984">
        <w:rPr>
          <w:rFonts w:hint="eastAsia"/>
        </w:rPr>
        <w:t>政出動を歴史的に重視してきた観点から、その衆院議席獲得率の推移は、公共事業を通じ、環境負荷や経済活動の増加に伴う最終エネルギー消費量の増加に繋がり得ると推察した。</w:t>
      </w:r>
    </w:p>
    <w:p w14:paraId="322C73AF" w14:textId="3364360F" w:rsidR="005A6984" w:rsidRDefault="007773F1" w:rsidP="006E2411">
      <w:pPr>
        <w:spacing w:line="240" w:lineRule="atLeast"/>
      </w:pPr>
      <w:r>
        <w:rPr>
          <w:rFonts w:hint="eastAsia"/>
        </w:rPr>
        <w:t xml:space="preserve">　</w:t>
      </w:r>
      <w:r w:rsidR="005A6984">
        <w:rPr>
          <w:rFonts w:hint="eastAsia"/>
        </w:rPr>
        <w:t>また、政権政党の変化が、日本エネルギーミクス及び温室効果ガス排出量に及ぼす影響考え得る。</w:t>
      </w:r>
    </w:p>
    <w:p w14:paraId="717A9DD6" w14:textId="267AAAED" w:rsidR="00CA4394" w:rsidRDefault="007773F1" w:rsidP="006E2411">
      <w:pPr>
        <w:spacing w:line="240" w:lineRule="atLeast"/>
      </w:pPr>
      <w:r>
        <w:rPr>
          <w:rFonts w:hint="eastAsia"/>
        </w:rPr>
        <w:t xml:space="preserve">　</w:t>
      </w:r>
      <w:r w:rsidR="00CA4394">
        <w:rPr>
          <w:rFonts w:hint="eastAsia"/>
        </w:rPr>
        <w:t>尚、後述のパネル</w:t>
      </w:r>
      <w:r w:rsidR="00CA4394" w:rsidRPr="00017E11">
        <w:rPr>
          <w:rStyle w:val="af2"/>
          <w:rFonts w:eastAsia="ＭＳ Ｐ明朝"/>
        </w:rPr>
        <w:t>VPCR</w:t>
      </w:r>
      <w:r w:rsidR="00CA4394">
        <w:rPr>
          <w:rFonts w:hint="eastAsia"/>
        </w:rPr>
        <w:t>モデルのパラメータにおいて、環境・経済・雇用に及ぼす影響の</w:t>
      </w:r>
      <w:r w:rsidR="002F5118">
        <w:rPr>
          <w:rFonts w:hint="eastAsia"/>
        </w:rPr>
        <w:t>外因性</w:t>
      </w:r>
      <w:r w:rsidR="00CA4394">
        <w:rPr>
          <w:rFonts w:hint="eastAsia"/>
        </w:rPr>
        <w:t>として設定した。</w:t>
      </w:r>
    </w:p>
    <w:p w14:paraId="6E5ED6E4" w14:textId="77777777" w:rsidR="008869B7" w:rsidRDefault="008869B7" w:rsidP="007773F1"/>
    <w:bookmarkStart w:id="33" w:name="_Toc73421292"/>
    <w:bookmarkStart w:id="34" w:name="_Toc73594107"/>
    <w:p w14:paraId="4766CC42" w14:textId="320A8384" w:rsidR="008869B7" w:rsidRDefault="008C7862" w:rsidP="006E2411">
      <w:pPr>
        <w:pStyle w:val="af7"/>
        <w:spacing w:line="240" w:lineRule="atLeast"/>
      </w:pPr>
      <m:oMath>
        <m:sSub>
          <m:sSubPr>
            <m:ctrlPr>
              <w:rPr>
                <w:rFonts w:ascii="Cambria Math" w:hAnsi="Cambria Math"/>
                <w:i/>
              </w:rPr>
            </m:ctrlPr>
          </m:sSubPr>
          <m:e>
            <m:r>
              <m:rPr>
                <m:sty m:val="bi"/>
              </m:rPr>
              <w:rPr>
                <w:rFonts w:ascii="Cambria Math" w:hAnsi="Cambria Math"/>
              </w:rPr>
              <m:t>y</m:t>
            </m:r>
          </m:e>
          <m:sub>
            <m:r>
              <m:rPr>
                <m:sty m:val="bi"/>
              </m:rPr>
              <w:rPr>
                <w:rFonts w:ascii="Cambria Math" w:hAnsi="Cambria Math"/>
              </w:rPr>
              <m:t>it,11</m:t>
            </m:r>
          </m:sub>
        </m:sSub>
      </m:oMath>
      <w:r w:rsidR="008869B7" w:rsidRPr="00025F40">
        <w:t>(</w:t>
      </w:r>
      <w:r w:rsidR="008869B7" w:rsidRPr="008869B7">
        <w:rPr>
          <w:rFonts w:hint="eastAsia"/>
        </w:rPr>
        <w:t>気候変動対策に関する合意</w:t>
      </w:r>
      <w:r w:rsidR="00D20337" w:rsidRPr="00D20337">
        <w:rPr>
          <w:rFonts w:hint="eastAsia"/>
        </w:rPr>
        <w:t>(</w:t>
      </w:r>
      <w:r w:rsidR="008869B7" w:rsidRPr="008869B7">
        <w:rPr>
          <w:rFonts w:hint="eastAsia"/>
        </w:rPr>
        <w:t>有無</w:t>
      </w:r>
      <w:r w:rsidR="008869B7" w:rsidRPr="008869B7">
        <w:t>)</w:t>
      </w:r>
      <w:bookmarkEnd w:id="33"/>
      <w:r w:rsidR="00D20337">
        <w:t>)</w:t>
      </w:r>
      <w:bookmarkEnd w:id="34"/>
    </w:p>
    <w:p w14:paraId="4DB6DB50" w14:textId="09E3D951" w:rsidR="008869B7" w:rsidRDefault="007773F1" w:rsidP="006E2411">
      <w:pPr>
        <w:spacing w:line="240" w:lineRule="atLeast"/>
      </w:pPr>
      <w:r>
        <w:rPr>
          <w:rFonts w:hint="eastAsia"/>
        </w:rPr>
        <w:t xml:space="preserve">　</w:t>
      </w:r>
      <w:r w:rsidR="008869B7">
        <w:rPr>
          <w:rFonts w:hint="eastAsia"/>
        </w:rPr>
        <w:t>第十一に、気候変動対策に関する合意の有無とする。気候変動は、</w:t>
      </w:r>
      <w:r w:rsidR="008869B7" w:rsidRPr="00A557F5">
        <w:rPr>
          <w:rFonts w:ascii="Times New Roman" w:hAnsi="Times New Roman" w:cs="Times New Roman"/>
          <w:sz w:val="24"/>
          <w:szCs w:val="28"/>
        </w:rPr>
        <w:t>1985</w:t>
      </w:r>
      <w:r w:rsidR="008869B7">
        <w:t xml:space="preserve"> </w:t>
      </w:r>
      <w:r w:rsidR="008869B7">
        <w:t>年に行われたフィラハ会議にて、初の科学的問</w:t>
      </w:r>
      <w:r w:rsidR="008869B7">
        <w:rPr>
          <w:rFonts w:hint="eastAsia"/>
        </w:rPr>
        <w:t>題提起が行われる</w:t>
      </w:r>
      <w:r w:rsidR="00A07E19" w:rsidRPr="00A557F5">
        <w:rPr>
          <w:rStyle w:val="af0"/>
          <w:rFonts w:ascii="Times New Roman" w:hAnsi="Times New Roman" w:cs="Times New Roman"/>
          <w:sz w:val="24"/>
          <w:szCs w:val="28"/>
        </w:rPr>
        <w:footnoteReference w:id="17"/>
      </w:r>
      <w:r w:rsidR="008869B7">
        <w:t>と共に、日本バブル景気が始まって後述</w:t>
      </w:r>
      <w:r w:rsidR="008869B7">
        <w:rPr>
          <w:rFonts w:hint="eastAsia"/>
        </w:rPr>
        <w:t>の経済変数に影響した為、</w:t>
      </w:r>
      <w:r w:rsidR="008869B7" w:rsidRPr="00A557F5">
        <w:rPr>
          <w:rFonts w:ascii="Times New Roman" w:hAnsi="Times New Roman" w:cs="Times New Roman"/>
          <w:sz w:val="24"/>
          <w:szCs w:val="28"/>
        </w:rPr>
        <w:t>1986</w:t>
      </w:r>
      <w:r w:rsidR="008869B7">
        <w:t>年を開始年とし</w:t>
      </w:r>
      <w:r w:rsidR="008869B7">
        <w:rPr>
          <w:rFonts w:hint="eastAsia"/>
        </w:rPr>
        <w:t>た</w:t>
      </w:r>
      <w:r w:rsidR="00A7694E">
        <w:rPr>
          <w:rFonts w:hint="eastAsia"/>
        </w:rPr>
        <w:t>ろう。</w:t>
      </w:r>
    </w:p>
    <w:p w14:paraId="7B087602" w14:textId="0514A1F1" w:rsidR="008869B7" w:rsidRDefault="007773F1" w:rsidP="006E2411">
      <w:pPr>
        <w:spacing w:line="240" w:lineRule="atLeast"/>
      </w:pPr>
      <w:r>
        <w:rPr>
          <w:rFonts w:hint="eastAsia"/>
        </w:rPr>
        <w:t xml:space="preserve">　</w:t>
      </w:r>
      <w:r w:rsidR="008869B7">
        <w:rPr>
          <w:rFonts w:hint="eastAsia"/>
        </w:rPr>
        <w:t>一方、政府統計等の集計が間に合わず、直近のデータは、</w:t>
      </w:r>
      <w:r w:rsidR="008869B7" w:rsidRPr="00A557F5">
        <w:rPr>
          <w:rFonts w:ascii="Times New Roman" w:hAnsi="Times New Roman" w:cs="Times New Roman"/>
          <w:sz w:val="24"/>
          <w:szCs w:val="28"/>
        </w:rPr>
        <w:t>2014</w:t>
      </w:r>
      <w:r w:rsidR="008869B7">
        <w:t>年に留まった為、時間軸</w:t>
      </w:r>
      <w:r w:rsidR="008869B7" w:rsidRPr="00A557F5">
        <w:rPr>
          <w:rFonts w:ascii="Times New Roman" w:hAnsi="Times New Roman" w:cs="Times New Roman"/>
          <w:sz w:val="24"/>
          <w:szCs w:val="28"/>
        </w:rPr>
        <w:t>(</w:t>
      </w:r>
      <w:r w:rsidR="008869B7" w:rsidRPr="00A557F5">
        <w:rPr>
          <w:rFonts w:ascii="Times New Roman" w:hAnsi="Times New Roman" w:cs="Times New Roman"/>
          <w:i/>
          <w:iCs/>
          <w:sz w:val="24"/>
          <w:szCs w:val="28"/>
        </w:rPr>
        <w:t>t</w:t>
      </w:r>
      <w:r w:rsidR="008869B7" w:rsidRPr="00A557F5">
        <w:rPr>
          <w:rFonts w:ascii="Times New Roman" w:hAnsi="Times New Roman" w:cs="Times New Roman"/>
          <w:sz w:val="24"/>
          <w:szCs w:val="28"/>
        </w:rPr>
        <w:t>)</w:t>
      </w:r>
      <w:r w:rsidR="008869B7">
        <w:t>は</w:t>
      </w:r>
      <w:r w:rsidR="008869B7" w:rsidRPr="00A557F5">
        <w:rPr>
          <w:rFonts w:ascii="Times New Roman" w:hAnsi="Times New Roman" w:cs="Times New Roman"/>
          <w:sz w:val="24"/>
          <w:szCs w:val="28"/>
        </w:rPr>
        <w:t>1986~2017</w:t>
      </w:r>
      <w:r w:rsidR="008869B7">
        <w:t>年とする。</w:t>
      </w:r>
    </w:p>
    <w:p w14:paraId="0EA424CA" w14:textId="03953FCB" w:rsidR="008869B7" w:rsidRDefault="007773F1" w:rsidP="006E2411">
      <w:pPr>
        <w:spacing w:line="240" w:lineRule="atLeast"/>
      </w:pPr>
      <w:r>
        <w:rPr>
          <w:rFonts w:hint="eastAsia"/>
        </w:rPr>
        <w:t xml:space="preserve">　</w:t>
      </w:r>
      <w:r w:rsidR="008869B7">
        <w:rPr>
          <w:rFonts w:hint="eastAsia"/>
        </w:rPr>
        <w:t>しかしながら、気候変動に関する国際合意は、その間に幾度も行われ、温室効果ガス排出量と共に、日本経済を経て最終エネルギー消費量に変化を及ぼしたとするモデル選択を行った。</w:t>
      </w:r>
    </w:p>
    <w:p w14:paraId="091E08EF" w14:textId="0FBD0CCA" w:rsidR="00017E11" w:rsidRDefault="007773F1" w:rsidP="006E2411">
      <w:pPr>
        <w:spacing w:line="240" w:lineRule="atLeast"/>
      </w:pPr>
      <w:r>
        <w:rPr>
          <w:rFonts w:hint="eastAsia"/>
        </w:rPr>
        <w:t xml:space="preserve">　</w:t>
      </w:r>
      <w:r w:rsidR="00017E11">
        <w:rPr>
          <w:rFonts w:hint="eastAsia"/>
        </w:rPr>
        <w:t>尚、後述のパネル</w:t>
      </w:r>
      <w:r w:rsidR="00017E11" w:rsidRPr="00017E11">
        <w:rPr>
          <w:rStyle w:val="af2"/>
          <w:rFonts w:eastAsia="ＭＳ Ｐ明朝"/>
        </w:rPr>
        <w:t>VPCR</w:t>
      </w:r>
      <w:r w:rsidR="00017E11">
        <w:rPr>
          <w:rFonts w:hint="eastAsia"/>
        </w:rPr>
        <w:t>モデルのパラメータにおいて、環境・経済・雇用に及ぼす影響</w:t>
      </w:r>
      <w:r w:rsidR="002F5118">
        <w:rPr>
          <w:rFonts w:hint="eastAsia"/>
        </w:rPr>
        <w:t>の外因性</w:t>
      </w:r>
      <w:r w:rsidR="00017E11">
        <w:rPr>
          <w:rFonts w:hint="eastAsia"/>
        </w:rPr>
        <w:t>として設定した。</w:t>
      </w:r>
    </w:p>
    <w:p w14:paraId="4A2408D0" w14:textId="77777777" w:rsidR="009B35BD" w:rsidRDefault="009B35BD" w:rsidP="006E2411">
      <w:pPr>
        <w:spacing w:line="240" w:lineRule="atLeast"/>
      </w:pPr>
    </w:p>
    <w:p w14:paraId="6372EC93" w14:textId="5C83809C" w:rsidR="009B35BD" w:rsidRPr="009B35BD" w:rsidRDefault="009B35BD" w:rsidP="006E2411">
      <w:pPr>
        <w:pStyle w:val="af7"/>
        <w:spacing w:line="240" w:lineRule="atLeast"/>
      </w:pPr>
      <w:bookmarkStart w:id="35" w:name="_Toc73421293"/>
      <w:bookmarkStart w:id="36" w:name="_Toc73594108"/>
      <w:r w:rsidRPr="009B35BD">
        <w:rPr>
          <w:i/>
          <w:iCs/>
        </w:rPr>
        <w:t>i</w:t>
      </w:r>
      <w:r w:rsidR="004365C4">
        <w:rPr>
          <w:rFonts w:hint="eastAsia"/>
          <w:i/>
          <w:iCs/>
        </w:rPr>
        <w:t>t</w:t>
      </w:r>
      <w:r w:rsidR="004365C4">
        <w:rPr>
          <w:rFonts w:hint="eastAsia"/>
        </w:rPr>
        <w:t xml:space="preserve">　</w:t>
      </w:r>
      <w:r w:rsidRPr="009B35BD">
        <w:t>(</w:t>
      </w:r>
      <w:r w:rsidRPr="009B35BD">
        <w:t>『エネルギー基本計画』の策定・改正</w:t>
      </w:r>
      <w:r w:rsidRPr="009B35BD">
        <w:t>(</w:t>
      </w:r>
      <w:r w:rsidRPr="009B35BD">
        <w:t>有無</w:t>
      </w:r>
      <w:r w:rsidRPr="009B35BD">
        <w:t>))</w:t>
      </w:r>
      <w:bookmarkEnd w:id="35"/>
      <w:bookmarkEnd w:id="36"/>
    </w:p>
    <w:p w14:paraId="4AEABB83" w14:textId="252C2332" w:rsidR="009B35BD" w:rsidRDefault="004365C4" w:rsidP="006E2411">
      <w:pPr>
        <w:spacing w:line="240" w:lineRule="atLeast"/>
      </w:pPr>
      <w:r>
        <w:rPr>
          <w:rFonts w:hint="eastAsia"/>
        </w:rPr>
        <w:t xml:space="preserve">　</w:t>
      </w:r>
      <w:r w:rsidR="009B35BD">
        <w:rPr>
          <w:rFonts w:hint="eastAsia"/>
        </w:rPr>
        <w:t>個体効果</w:t>
      </w:r>
      <w:r w:rsidR="00826A72" w:rsidRPr="00826A72">
        <w:rPr>
          <w:rFonts w:ascii="Times New Roman" w:hAnsi="Times New Roman" w:cs="Times New Roman"/>
          <w:sz w:val="24"/>
          <w:szCs w:val="28"/>
        </w:rPr>
        <w:t>(</w:t>
      </w:r>
      <w:proofErr w:type="spellStart"/>
      <w:r w:rsidR="00826A72" w:rsidRPr="00826A72">
        <w:rPr>
          <w:rFonts w:ascii="Times New Roman" w:hAnsi="Times New Roman" w:cs="Times New Roman"/>
          <w:i/>
          <w:iCs/>
          <w:sz w:val="24"/>
          <w:szCs w:val="28"/>
        </w:rPr>
        <w:t>i</w:t>
      </w:r>
      <w:proofErr w:type="spellEnd"/>
      <w:r w:rsidR="00826A72" w:rsidRPr="00826A72">
        <w:rPr>
          <w:rFonts w:ascii="Times New Roman" w:hAnsi="Times New Roman" w:cs="Times New Roman"/>
          <w:sz w:val="24"/>
          <w:szCs w:val="28"/>
        </w:rPr>
        <w:t>)</w:t>
      </w:r>
      <w:r w:rsidR="009B35BD">
        <w:rPr>
          <w:rFonts w:hint="eastAsia"/>
        </w:rPr>
        <w:t>については、『エネルギー基本計画』の策定・改正</w:t>
      </w:r>
      <w:r w:rsidR="009B35BD" w:rsidRPr="009B35BD">
        <w:rPr>
          <w:rFonts w:ascii="Times New Roman" w:hAnsi="Times New Roman" w:cs="Times New Roman"/>
          <w:sz w:val="24"/>
          <w:szCs w:val="28"/>
        </w:rPr>
        <w:t>(</w:t>
      </w:r>
      <w:r w:rsidR="009B35BD">
        <w:t>有無</w:t>
      </w:r>
      <w:r w:rsidR="009B35BD" w:rsidRPr="009B35BD">
        <w:rPr>
          <w:rFonts w:ascii="Times New Roman" w:hAnsi="Times New Roman" w:cs="Times New Roman"/>
          <w:sz w:val="24"/>
          <w:szCs w:val="28"/>
        </w:rPr>
        <w:t>)</w:t>
      </w:r>
      <w:r w:rsidR="009B35BD">
        <w:t>とする。</w:t>
      </w:r>
    </w:p>
    <w:p w14:paraId="2A2870F3" w14:textId="294F0A0F" w:rsidR="009B35BD" w:rsidRDefault="004365C4" w:rsidP="006E2411">
      <w:pPr>
        <w:spacing w:line="240" w:lineRule="atLeast"/>
      </w:pPr>
      <w:r>
        <w:rPr>
          <w:rFonts w:hint="eastAsia"/>
        </w:rPr>
        <w:t xml:space="preserve">　</w:t>
      </w:r>
      <w:r w:rsidR="009B35BD">
        <w:rPr>
          <w:rFonts w:hint="eastAsia"/>
        </w:rPr>
        <w:t>日本エネルギーミクスの持続可能性の指標として、『エネルギー基本計画』の策定・改正を位置付けた。</w:t>
      </w:r>
    </w:p>
    <w:p w14:paraId="6C81E461" w14:textId="61401C63" w:rsidR="009B35BD" w:rsidRDefault="004365C4" w:rsidP="006E2411">
      <w:pPr>
        <w:spacing w:line="240" w:lineRule="atLeast"/>
      </w:pPr>
      <w:r>
        <w:rPr>
          <w:rFonts w:hint="eastAsia"/>
        </w:rPr>
        <w:t xml:space="preserve">　</w:t>
      </w:r>
      <w:r w:rsidR="009B35BD">
        <w:rPr>
          <w:rFonts w:hint="eastAsia"/>
        </w:rPr>
        <w:t>日本エネルギーミクスの持続可能性に問題があった為、法制定及び策定を行い、再検討の義務しか成文化</w:t>
      </w:r>
      <w:r>
        <w:rPr>
          <w:rFonts w:hint="eastAsia"/>
        </w:rPr>
        <w:t>し</w:t>
      </w:r>
      <w:r w:rsidR="009B35BD">
        <w:rPr>
          <w:rFonts w:hint="eastAsia"/>
        </w:rPr>
        <w:t>ていないにも拘らず、改正を行ったことは、持続可能性に問題があると政治判断したと推察することができる。</w:t>
      </w:r>
    </w:p>
    <w:p w14:paraId="738DE012" w14:textId="6461C39B" w:rsidR="004365C4" w:rsidRPr="004365C4" w:rsidRDefault="004365C4" w:rsidP="006E2411">
      <w:pPr>
        <w:spacing w:line="240" w:lineRule="atLeast"/>
      </w:pPr>
      <w:r>
        <w:rPr>
          <w:rFonts w:hint="eastAsia"/>
        </w:rPr>
        <w:t xml:space="preserve">　尚、添字の</w:t>
      </w:r>
      <w:r w:rsidRPr="004365C4">
        <w:rPr>
          <w:rFonts w:ascii="Times New Roman" w:hAnsi="Times New Roman" w:cs="Times New Roman"/>
          <w:i/>
          <w:iCs/>
          <w:sz w:val="24"/>
          <w:szCs w:val="28"/>
        </w:rPr>
        <w:t>t</w:t>
      </w:r>
      <w:r>
        <w:rPr>
          <w:rFonts w:hint="eastAsia"/>
        </w:rPr>
        <w:t>は、個体効果毎に確率過程に従う分布に在ることを意味する</w:t>
      </w:r>
      <w:r w:rsidR="00680A86">
        <w:rPr>
          <w:rFonts w:hint="eastAsia"/>
        </w:rPr>
        <w:t>。</w:t>
      </w:r>
    </w:p>
    <w:p w14:paraId="3BB68164" w14:textId="3EB4FEB3" w:rsidR="00A95F4D" w:rsidRDefault="00A95F4D" w:rsidP="00680A86">
      <w:pPr>
        <w:pStyle w:val="af3"/>
      </w:pPr>
      <w:r>
        <w:br w:type="page"/>
      </w:r>
      <w:bookmarkStart w:id="37" w:name="_Toc73421294"/>
      <w:bookmarkStart w:id="38" w:name="_Toc73594109"/>
      <w:r w:rsidR="00680A86">
        <w:lastRenderedPageBreak/>
        <w:t xml:space="preserve">2. </w:t>
      </w:r>
      <w:r w:rsidR="002F3382" w:rsidRPr="002F3382">
        <w:rPr>
          <w:rFonts w:hint="eastAsia"/>
        </w:rPr>
        <w:t>実証分析・予測</w:t>
      </w:r>
      <w:r w:rsidRPr="00A95F4D">
        <w:t>結果</w:t>
      </w:r>
      <w:r w:rsidR="00E946E1">
        <w:rPr>
          <w:rFonts w:hint="eastAsia"/>
        </w:rPr>
        <w:t>(</w:t>
      </w:r>
      <w:r>
        <w:rPr>
          <w:rFonts w:hint="eastAsia"/>
        </w:rPr>
        <w:t>要旨</w:t>
      </w:r>
      <w:r w:rsidR="00E946E1">
        <w:rPr>
          <w:rFonts w:hint="eastAsia"/>
        </w:rPr>
        <w:t>)</w:t>
      </w:r>
      <w:bookmarkEnd w:id="37"/>
      <w:bookmarkEnd w:id="38"/>
    </w:p>
    <w:p w14:paraId="727401B3" w14:textId="11FFC49F" w:rsidR="005826E6" w:rsidRDefault="00680A86" w:rsidP="006E2411">
      <w:pPr>
        <w:spacing w:line="240" w:lineRule="atLeast"/>
      </w:pPr>
      <w:r>
        <w:rPr>
          <w:rFonts w:hint="eastAsia"/>
        </w:rPr>
        <w:t xml:space="preserve"> </w:t>
      </w:r>
      <w:r w:rsidR="005826E6">
        <w:rPr>
          <w:rFonts w:hint="eastAsia"/>
        </w:rPr>
        <w:t>以上の確率変数・個体効果を時系列に並べるとともに、様々な前処理</w:t>
      </w:r>
      <w:r>
        <w:rPr>
          <w:rFonts w:hint="eastAsia"/>
        </w:rPr>
        <w:t>・</w:t>
      </w:r>
      <w:r w:rsidR="005826E6">
        <w:rPr>
          <w:rFonts w:hint="eastAsia"/>
        </w:rPr>
        <w:t>誤差項調整を経てパネルデータを形成した。</w:t>
      </w:r>
    </w:p>
    <w:p w14:paraId="67721A6C" w14:textId="1C26CF05" w:rsidR="005826E6" w:rsidRDefault="00680A86" w:rsidP="006E2411">
      <w:pPr>
        <w:spacing w:line="240" w:lineRule="atLeast"/>
      </w:pPr>
      <w:r>
        <w:rPr>
          <w:rFonts w:hint="eastAsia"/>
        </w:rPr>
        <w:t xml:space="preserve">　</w:t>
      </w:r>
      <w:r w:rsidR="005826E6">
        <w:rPr>
          <w:rFonts w:hint="eastAsia"/>
        </w:rPr>
        <w:t>このパネルデータを基に、多変量時系列分析、パネル</w:t>
      </w:r>
      <w:r w:rsidR="005826E6" w:rsidRPr="005826E6">
        <w:rPr>
          <w:rFonts w:ascii="Times New Roman" w:hAnsi="Times New Roman" w:cs="Times New Roman"/>
          <w:sz w:val="24"/>
          <w:szCs w:val="28"/>
        </w:rPr>
        <w:t>VA</w:t>
      </w:r>
      <w:r w:rsidR="00747200">
        <w:rPr>
          <w:rFonts w:ascii="Times New Roman" w:hAnsi="Times New Roman" w:cs="Times New Roman"/>
          <w:sz w:val="24"/>
          <w:szCs w:val="28"/>
        </w:rPr>
        <w:t>PC</w:t>
      </w:r>
      <w:r w:rsidR="005826E6" w:rsidRPr="005826E6">
        <w:rPr>
          <w:rFonts w:ascii="Times New Roman" w:hAnsi="Times New Roman" w:cs="Times New Roman"/>
          <w:sz w:val="24"/>
          <w:szCs w:val="28"/>
        </w:rPr>
        <w:t>R</w:t>
      </w:r>
      <w:r w:rsidR="00747200">
        <w:rPr>
          <w:rFonts w:ascii="Times New Roman" w:hAnsi="Times New Roman" w:cs="Times New Roman"/>
          <w:sz w:val="24"/>
          <w:szCs w:val="28"/>
        </w:rPr>
        <w:t>-SPDE</w:t>
      </w:r>
      <w:r w:rsidR="005826E6">
        <w:t>モデ</w:t>
      </w:r>
      <w:r w:rsidR="00747200">
        <w:rPr>
          <w:rFonts w:hint="eastAsia"/>
        </w:rPr>
        <w:t>ルに</w:t>
      </w:r>
      <w:r w:rsidR="00747200" w:rsidRPr="00747200">
        <w:rPr>
          <w:rStyle w:val="af2"/>
          <w:rFonts w:eastAsia="ＭＳ Ｐ明朝" w:hint="eastAsia"/>
        </w:rPr>
        <w:t>X</w:t>
      </w:r>
      <w:r w:rsidR="00747200" w:rsidRPr="00747200">
        <w:rPr>
          <w:rStyle w:val="af2"/>
          <w:rFonts w:eastAsia="ＭＳ Ｐ明朝"/>
        </w:rPr>
        <w:t>GBoost</w:t>
      </w:r>
      <w:r w:rsidR="00747200">
        <w:rPr>
          <w:rFonts w:hint="eastAsia"/>
        </w:rPr>
        <w:t>回帰木の予測を用いた精度評価を行った。</w:t>
      </w:r>
    </w:p>
    <w:p w14:paraId="78124AA2" w14:textId="77777777" w:rsidR="00680A86" w:rsidRDefault="00680A86" w:rsidP="00680A86">
      <w:pPr>
        <w:spacing w:line="240" w:lineRule="atLeast"/>
      </w:pPr>
      <w:r>
        <w:rPr>
          <w:rFonts w:hint="eastAsia"/>
        </w:rPr>
        <w:t xml:space="preserve">　</w:t>
      </w:r>
      <w:r w:rsidR="005826E6">
        <w:rPr>
          <w:rFonts w:hint="eastAsia"/>
        </w:rPr>
        <w:t>その各過程から得た結果の要旨を</w:t>
      </w:r>
      <w:r>
        <w:rPr>
          <w:rFonts w:hint="eastAsia"/>
        </w:rPr>
        <w:t>概説</w:t>
      </w:r>
      <w:r w:rsidR="005826E6">
        <w:rPr>
          <w:rFonts w:hint="eastAsia"/>
        </w:rPr>
        <w:t>していく。</w:t>
      </w:r>
      <w:bookmarkStart w:id="39" w:name="_Toc73421295"/>
    </w:p>
    <w:p w14:paraId="7E1624C3" w14:textId="77777777" w:rsidR="00680A86" w:rsidRDefault="00680A86" w:rsidP="00680A86">
      <w:pPr>
        <w:spacing w:line="240" w:lineRule="atLeast"/>
      </w:pPr>
    </w:p>
    <w:p w14:paraId="55F819BF" w14:textId="14A51F0F" w:rsidR="00A95F4D" w:rsidRDefault="00680A86" w:rsidP="00680A86">
      <w:pPr>
        <w:pStyle w:val="af5"/>
      </w:pPr>
      <w:bookmarkStart w:id="40" w:name="_Toc73594110"/>
      <w:r>
        <w:rPr>
          <w:rFonts w:hint="eastAsia"/>
        </w:rPr>
        <w:t>2</w:t>
      </w:r>
      <w:r>
        <w:t xml:space="preserve">.1. </w:t>
      </w:r>
      <w:r w:rsidR="00A95F4D" w:rsidRPr="00A95F4D">
        <w:t>前処理</w:t>
      </w:r>
      <w:bookmarkEnd w:id="39"/>
      <w:bookmarkEnd w:id="40"/>
    </w:p>
    <w:p w14:paraId="322D7BC9" w14:textId="589E8191" w:rsidR="00680A86" w:rsidRDefault="00680A86" w:rsidP="00680A86">
      <w:pPr>
        <w:spacing w:line="240" w:lineRule="atLeast"/>
      </w:pPr>
      <w:r>
        <w:rPr>
          <w:rFonts w:hint="eastAsia"/>
        </w:rPr>
        <w:t xml:space="preserve">　</w:t>
      </w:r>
      <w:r w:rsidR="002D1469">
        <w:rPr>
          <w:rFonts w:hint="eastAsia"/>
        </w:rPr>
        <w:t>本稿は、前処理として、ローデータの整理、多重共線性の実証分析及び誤差項調整を行いつつ、</w:t>
      </w:r>
      <w:r>
        <w:rPr>
          <w:rFonts w:hint="eastAsia"/>
        </w:rPr>
        <w:t>手順</w:t>
      </w:r>
      <w:r w:rsidR="002D1469">
        <w:rPr>
          <w:rFonts w:hint="eastAsia"/>
        </w:rPr>
        <w:t>毎に要約統計量を求めた。</w:t>
      </w:r>
      <w:bookmarkStart w:id="41" w:name="_Toc73421296"/>
    </w:p>
    <w:p w14:paraId="19B6CDBE" w14:textId="77777777" w:rsidR="00680A86" w:rsidRDefault="00680A86" w:rsidP="00DA579E">
      <w:pPr>
        <w:pStyle w:val="af1"/>
      </w:pPr>
    </w:p>
    <w:p w14:paraId="373A4110" w14:textId="03FF8926" w:rsidR="00A95F4D" w:rsidRDefault="00680A86" w:rsidP="00680A86">
      <w:pPr>
        <w:pStyle w:val="af7"/>
      </w:pPr>
      <w:bookmarkStart w:id="42" w:name="_Toc73594111"/>
      <w:r>
        <w:rPr>
          <w:rFonts w:hint="eastAsia"/>
        </w:rPr>
        <w:t>2</w:t>
      </w:r>
      <w:r>
        <w:t xml:space="preserve">.1.1. </w:t>
      </w:r>
      <w:r w:rsidR="00A95F4D" w:rsidRPr="00A95F4D">
        <w:t>ローデータの整理</w:t>
      </w:r>
      <w:bookmarkEnd w:id="41"/>
      <w:bookmarkEnd w:id="42"/>
    </w:p>
    <w:p w14:paraId="50DEC6C6" w14:textId="53DD6F44" w:rsidR="00576423" w:rsidRDefault="00680A86" w:rsidP="006E2411">
      <w:pPr>
        <w:spacing w:line="240" w:lineRule="atLeast"/>
      </w:pPr>
      <w:r>
        <w:rPr>
          <w:rFonts w:hint="eastAsia"/>
        </w:rPr>
        <w:t xml:space="preserve">　</w:t>
      </w:r>
      <w:r w:rsidR="00576423">
        <w:rPr>
          <w:rFonts w:hint="eastAsia"/>
        </w:rPr>
        <w:t>各</w:t>
      </w:r>
      <w:r w:rsidR="00FD2399">
        <w:t>確率変数</w:t>
      </w:r>
      <w:r w:rsidR="00576423">
        <w:rPr>
          <w:rFonts w:hint="eastAsia"/>
        </w:rPr>
        <w:t>に</w:t>
      </w:r>
      <w:r w:rsidR="00FD2399">
        <w:t>個体効果</w:t>
      </w:r>
      <w:r w:rsidR="00FD2399" w:rsidRPr="00FD2399">
        <w:rPr>
          <w:rFonts w:ascii="Times New Roman" w:hAnsi="Times New Roman" w:cs="Times New Roman"/>
          <w:sz w:val="24"/>
          <w:szCs w:val="28"/>
        </w:rPr>
        <w:t>(</w:t>
      </w:r>
      <w:proofErr w:type="spellStart"/>
      <w:r w:rsidR="00FD2399" w:rsidRPr="00FD2399">
        <w:rPr>
          <w:rFonts w:ascii="Times New Roman" w:hAnsi="Times New Roman" w:cs="Times New Roman"/>
          <w:i/>
          <w:iCs/>
          <w:sz w:val="24"/>
          <w:szCs w:val="28"/>
        </w:rPr>
        <w:t>i</w:t>
      </w:r>
      <w:proofErr w:type="spellEnd"/>
      <w:r w:rsidR="00FD2399" w:rsidRPr="00FD2399">
        <w:rPr>
          <w:rFonts w:ascii="Times New Roman" w:hAnsi="Times New Roman" w:cs="Times New Roman"/>
          <w:sz w:val="24"/>
          <w:szCs w:val="28"/>
        </w:rPr>
        <w:t>)</w:t>
      </w:r>
      <w:r w:rsidR="00FD2399">
        <w:t>及び時間軸</w:t>
      </w:r>
      <w:r w:rsidR="00FD2399" w:rsidRPr="00FD2399">
        <w:rPr>
          <w:rFonts w:ascii="Times New Roman" w:hAnsi="Times New Roman" w:cs="Times New Roman"/>
          <w:sz w:val="24"/>
          <w:szCs w:val="28"/>
        </w:rPr>
        <w:t>(</w:t>
      </w:r>
      <w:r w:rsidR="00FD2399" w:rsidRPr="00FD2399">
        <w:rPr>
          <w:rFonts w:ascii="Times New Roman" w:hAnsi="Times New Roman" w:cs="Times New Roman"/>
          <w:i/>
          <w:iCs/>
          <w:sz w:val="24"/>
          <w:szCs w:val="28"/>
        </w:rPr>
        <w:t>t</w:t>
      </w:r>
      <w:r w:rsidR="00FD2399" w:rsidRPr="00FD2399">
        <w:rPr>
          <w:rFonts w:ascii="Times New Roman" w:hAnsi="Times New Roman" w:cs="Times New Roman"/>
          <w:sz w:val="24"/>
          <w:szCs w:val="28"/>
        </w:rPr>
        <w:t>)</w:t>
      </w:r>
      <w:r w:rsidR="00FD2399" w:rsidRPr="00FD2399">
        <w:rPr>
          <w:rFonts w:ascii="Times New Roman" w:hAnsi="Times New Roman" w:cs="Times New Roman" w:hint="eastAsia"/>
        </w:rPr>
        <w:t>に</w:t>
      </w:r>
      <w:r w:rsidR="00576423">
        <w:rPr>
          <w:rFonts w:ascii="Times New Roman" w:hAnsi="Times New Roman" w:cs="Times New Roman" w:hint="eastAsia"/>
        </w:rPr>
        <w:t>従属する</w:t>
      </w:r>
      <w:r w:rsidR="00FD2399">
        <w:rPr>
          <w:rFonts w:hint="eastAsia"/>
        </w:rPr>
        <w:t>確率</w:t>
      </w:r>
      <w:r w:rsidR="00576423">
        <w:rPr>
          <w:rFonts w:hint="eastAsia"/>
        </w:rPr>
        <w:t>変数として定義し</w:t>
      </w:r>
      <w:r w:rsidR="00747200">
        <w:rPr>
          <w:rFonts w:hint="eastAsia"/>
        </w:rPr>
        <w:t>た。</w:t>
      </w:r>
    </w:p>
    <w:p w14:paraId="152B2DBE" w14:textId="71026A81" w:rsidR="00680A86" w:rsidRDefault="00680A86" w:rsidP="00680A86">
      <w:pPr>
        <w:spacing w:line="240" w:lineRule="atLeast"/>
      </w:pPr>
      <w:r>
        <w:rPr>
          <w:rFonts w:hint="eastAsia"/>
        </w:rPr>
        <w:t xml:space="preserve">　</w:t>
      </w:r>
      <w:r w:rsidR="00576423">
        <w:rPr>
          <w:rFonts w:hint="eastAsia"/>
        </w:rPr>
        <w:t>その後、</w:t>
      </w:r>
      <w:r w:rsidR="00576423" w:rsidRPr="00576423">
        <w:rPr>
          <w:rFonts w:hint="eastAsia"/>
        </w:rPr>
        <w:t>定常状態</w:t>
      </w:r>
      <w:r w:rsidR="00576423">
        <w:rPr>
          <w:rFonts w:hint="eastAsia"/>
        </w:rPr>
        <w:t>に基づく変化率として各時系列を扱う為、対数差分系列に変換した。</w:t>
      </w:r>
      <w:bookmarkStart w:id="43" w:name="_Toc73421297"/>
    </w:p>
    <w:p w14:paraId="26AB3D76" w14:textId="77777777" w:rsidR="00680A86" w:rsidRDefault="00680A86" w:rsidP="00680A86">
      <w:pPr>
        <w:spacing w:line="240" w:lineRule="atLeast"/>
      </w:pPr>
    </w:p>
    <w:p w14:paraId="758387A7" w14:textId="4B05658A" w:rsidR="00A95F4D" w:rsidRDefault="00680A86" w:rsidP="00680A86">
      <w:pPr>
        <w:pStyle w:val="af7"/>
      </w:pPr>
      <w:bookmarkStart w:id="44" w:name="_Toc73594112"/>
      <w:r>
        <w:rPr>
          <w:rFonts w:hint="eastAsia"/>
        </w:rPr>
        <w:t>2</w:t>
      </w:r>
      <w:r>
        <w:t xml:space="preserve">.1.2. </w:t>
      </w:r>
      <w:r w:rsidR="00A95F4D" w:rsidRPr="00A95F4D">
        <w:t>多重共線性</w:t>
      </w:r>
      <w:r w:rsidR="00A95F4D">
        <w:rPr>
          <w:rFonts w:hint="eastAsia"/>
        </w:rPr>
        <w:t>の実証分析</w:t>
      </w:r>
      <w:bookmarkEnd w:id="43"/>
      <w:bookmarkEnd w:id="44"/>
    </w:p>
    <w:p w14:paraId="51F7FC4A" w14:textId="12B64B9A" w:rsidR="00AE1A2E" w:rsidRDefault="003C3CE2" w:rsidP="006E2411">
      <w:pPr>
        <w:spacing w:line="240" w:lineRule="atLeast"/>
      </w:pPr>
      <w:r>
        <w:rPr>
          <w:rFonts w:hint="eastAsia"/>
        </w:rPr>
        <w:t xml:space="preserve">　</w:t>
      </w:r>
      <w:r w:rsidR="00AE1A2E">
        <w:rPr>
          <w:rFonts w:hint="eastAsia"/>
        </w:rPr>
        <w:t>その後、各確率ベクトルにおいて、一部に高い相関係数の組み合わせを確認した。</w:t>
      </w:r>
    </w:p>
    <w:p w14:paraId="31968F01" w14:textId="767F2091" w:rsidR="00AE1A2E" w:rsidRDefault="003C3CE2" w:rsidP="006E2411">
      <w:pPr>
        <w:spacing w:line="240" w:lineRule="atLeast"/>
      </w:pPr>
      <w:r>
        <w:rPr>
          <w:rFonts w:hint="eastAsia"/>
        </w:rPr>
        <w:t xml:space="preserve">　</w:t>
      </w:r>
      <w:r w:rsidR="00AE1A2E">
        <w:rPr>
          <w:rFonts w:hint="eastAsia"/>
        </w:rPr>
        <w:t>加えて、無相関検定においても、「相関関係にない」とする帰無仮説を棄却する組み合わせを確認した。</w:t>
      </w:r>
    </w:p>
    <w:p w14:paraId="53F4DBD0" w14:textId="77777777" w:rsidR="00747200" w:rsidRDefault="00747200" w:rsidP="006E2411">
      <w:pPr>
        <w:pStyle w:val="af7"/>
        <w:spacing w:line="240" w:lineRule="atLeast"/>
      </w:pPr>
    </w:p>
    <w:p w14:paraId="7CC5A4C3" w14:textId="341DAA51" w:rsidR="00A95F4D" w:rsidRDefault="00A95F4D" w:rsidP="006E2411">
      <w:pPr>
        <w:pStyle w:val="af7"/>
        <w:spacing w:line="240" w:lineRule="atLeast"/>
      </w:pPr>
      <w:bookmarkStart w:id="45" w:name="_Toc73421298"/>
      <w:bookmarkStart w:id="46" w:name="_Toc73594113"/>
      <w:r w:rsidRPr="00A95F4D">
        <w:t xml:space="preserve">2.1.3. </w:t>
      </w:r>
      <w:r w:rsidR="00155430">
        <w:rPr>
          <w:rFonts w:hint="eastAsia"/>
        </w:rPr>
        <w:t>誤差項調整</w:t>
      </w:r>
      <w:bookmarkEnd w:id="45"/>
      <w:bookmarkEnd w:id="46"/>
    </w:p>
    <w:p w14:paraId="454EB6A3" w14:textId="5AF3C686" w:rsidR="00155430" w:rsidRDefault="003C3CE2" w:rsidP="006E2411">
      <w:pPr>
        <w:spacing w:line="240" w:lineRule="atLeast"/>
      </w:pPr>
      <w:r>
        <w:rPr>
          <w:rFonts w:hint="eastAsia"/>
        </w:rPr>
        <w:t xml:space="preserve">　</w:t>
      </w:r>
      <w:r w:rsidR="00155430">
        <w:rPr>
          <w:rFonts w:hint="eastAsia"/>
        </w:rPr>
        <w:t>したがって、多重共線性を指摘し得る組み合わせを克服するとともに、より高精度な</w:t>
      </w:r>
      <w:r w:rsidR="00FC7E38">
        <w:rPr>
          <w:rFonts w:hint="eastAsia"/>
        </w:rPr>
        <w:t>統計的</w:t>
      </w:r>
      <w:r w:rsidR="00FC7E38" w:rsidRPr="003578B2">
        <w:rPr>
          <w:rFonts w:hint="eastAsia"/>
        </w:rPr>
        <w:t>因果</w:t>
      </w:r>
      <w:r w:rsidR="00FC7E38">
        <w:rPr>
          <w:rFonts w:hint="eastAsia"/>
        </w:rPr>
        <w:t>推</w:t>
      </w:r>
      <w:r>
        <w:rPr>
          <w:rFonts w:hint="eastAsia"/>
        </w:rPr>
        <w:t>論及び精度評価向けの回帰木</w:t>
      </w:r>
      <w:r w:rsidR="00FC7E38" w:rsidRPr="003578B2">
        <w:rPr>
          <w:rFonts w:hint="eastAsia"/>
        </w:rPr>
        <w:t>予測</w:t>
      </w:r>
      <w:r w:rsidR="00155430">
        <w:rPr>
          <w:rFonts w:hint="eastAsia"/>
        </w:rPr>
        <w:t>を行う為、</w:t>
      </w:r>
      <w:r>
        <w:rPr>
          <w:rFonts w:hint="eastAsia"/>
        </w:rPr>
        <w:t>幾何</w:t>
      </w:r>
      <w:r w:rsidR="00155430">
        <w:rPr>
          <w:rFonts w:hint="eastAsia"/>
        </w:rPr>
        <w:t>確率ベクトル</w:t>
      </w:r>
      <w:r>
        <w:rPr>
          <w:rFonts w:hint="eastAsia"/>
        </w:rPr>
        <w:t>の各列</w:t>
      </w:r>
      <w:r w:rsidR="00155430">
        <w:rPr>
          <w:rFonts w:hint="eastAsia"/>
        </w:rPr>
        <w:t>に誤差項調整を施した。</w:t>
      </w:r>
    </w:p>
    <w:p w14:paraId="77C17755" w14:textId="47C610A4" w:rsidR="00155430" w:rsidRDefault="003C3CE2" w:rsidP="006E2411">
      <w:pPr>
        <w:spacing w:line="240" w:lineRule="atLeast"/>
      </w:pPr>
      <w:r>
        <w:rPr>
          <w:rFonts w:hint="eastAsia"/>
        </w:rPr>
        <w:t xml:space="preserve">　</w:t>
      </w:r>
      <w:r w:rsidR="00155430">
        <w:rPr>
          <w:rFonts w:hint="eastAsia"/>
        </w:rPr>
        <w:t>次の</w:t>
      </w:r>
      <w:r>
        <w:rPr>
          <w:rFonts w:hint="eastAsia"/>
        </w:rPr>
        <w:t>幾何</w:t>
      </w:r>
      <w:r w:rsidR="00155430">
        <w:rPr>
          <w:rFonts w:hint="eastAsia"/>
        </w:rPr>
        <w:t>確率ベクトルについては、プロビット写像を施した。質的データのうえ、ロジット写像を試行したところ、欠損値等により、確率ベクトルとして再定義することができなかった。</w:t>
      </w:r>
    </w:p>
    <w:p w14:paraId="540BFC34" w14:textId="77777777" w:rsidR="00155430" w:rsidRDefault="008C7862" w:rsidP="006E2411">
      <w:pPr>
        <w:pStyle w:val="af9"/>
        <w:numPr>
          <w:ilvl w:val="0"/>
          <w:numId w:val="28"/>
        </w:numPr>
        <w:spacing w:line="240" w:lineRule="atLeast"/>
        <w:ind w:leftChars="0" w:firstLine="0"/>
      </w:pPr>
      <m:oMath>
        <m:sSub>
          <m:sSubPr>
            <m:ctrlPr>
              <w:rPr>
                <w:rFonts w:ascii="Cambria Math" w:hAnsi="Cambria Math" w:cs="Times New Roman"/>
                <w:i/>
                <w:sz w:val="28"/>
                <w:szCs w:val="32"/>
              </w:rPr>
            </m:ctrlPr>
          </m:sSubPr>
          <m:e>
            <m:r>
              <w:rPr>
                <w:rFonts w:ascii="Cambria Math" w:hAnsi="Cambria Math" w:cs="Times New Roman"/>
                <w:sz w:val="28"/>
                <w:szCs w:val="32"/>
              </w:rPr>
              <m:t>y</m:t>
            </m:r>
          </m:e>
          <m:sub>
            <m:r>
              <w:rPr>
                <w:rFonts w:ascii="Cambria Math" w:hAnsi="Cambria Math" w:cs="Times New Roman"/>
                <w:sz w:val="28"/>
                <w:szCs w:val="32"/>
              </w:rPr>
              <m:t>it,  3</m:t>
            </m:r>
          </m:sub>
        </m:sSub>
      </m:oMath>
      <w:r w:rsidR="00155430" w:rsidRPr="00155430">
        <w:rPr>
          <w:rFonts w:ascii="Times New Roman" w:hAnsi="Times New Roman" w:cs="Times New Roman"/>
          <w:sz w:val="24"/>
          <w:szCs w:val="28"/>
        </w:rPr>
        <w:t>(</w:t>
      </w:r>
      <w:r w:rsidR="00155430">
        <w:t>原子力発電所の事故・異常事象</w:t>
      </w:r>
      <w:r w:rsidR="00155430" w:rsidRPr="00155430">
        <w:rPr>
          <w:rFonts w:ascii="Times New Roman" w:hAnsi="Times New Roman" w:cs="Times New Roman"/>
          <w:sz w:val="24"/>
          <w:szCs w:val="28"/>
        </w:rPr>
        <w:t>)</w:t>
      </w:r>
    </w:p>
    <w:p w14:paraId="7D55B965" w14:textId="16E96437" w:rsidR="00747200" w:rsidRPr="003C3CE2" w:rsidRDefault="008C7862" w:rsidP="003C3CE2">
      <w:pPr>
        <w:pStyle w:val="af9"/>
        <w:numPr>
          <w:ilvl w:val="0"/>
          <w:numId w:val="28"/>
        </w:numPr>
        <w:spacing w:line="240" w:lineRule="atLeast"/>
        <w:ind w:leftChars="0" w:firstLine="0"/>
      </w:pPr>
      <m:oMath>
        <m:sSub>
          <m:sSubPr>
            <m:ctrlPr>
              <w:rPr>
                <w:rFonts w:ascii="Cambria Math" w:hAnsi="Cambria Math" w:cs="Times New Roman"/>
                <w:i/>
                <w:sz w:val="28"/>
                <w:szCs w:val="32"/>
              </w:rPr>
            </m:ctrlPr>
          </m:sSubPr>
          <m:e>
            <m:r>
              <w:rPr>
                <w:rFonts w:ascii="Cambria Math" w:hAnsi="Cambria Math" w:cs="Times New Roman"/>
                <w:sz w:val="28"/>
                <w:szCs w:val="32"/>
              </w:rPr>
              <m:t>y</m:t>
            </m:r>
          </m:e>
          <m:sub>
            <m:r>
              <w:rPr>
                <w:rFonts w:ascii="Cambria Math" w:hAnsi="Cambria Math" w:cs="Times New Roman"/>
                <w:sz w:val="28"/>
                <w:szCs w:val="32"/>
              </w:rPr>
              <m:t>it, 11</m:t>
            </m:r>
          </m:sub>
        </m:sSub>
      </m:oMath>
      <w:r w:rsidR="00155430" w:rsidRPr="00155430">
        <w:rPr>
          <w:rFonts w:ascii="Times New Roman" w:hAnsi="Times New Roman" w:cs="Times New Roman"/>
          <w:sz w:val="24"/>
          <w:szCs w:val="28"/>
        </w:rPr>
        <w:t>(</w:t>
      </w:r>
      <w:r w:rsidR="00155430">
        <w:t>気候変動対策に関する合意の有無</w:t>
      </w:r>
      <w:r w:rsidR="00155430" w:rsidRPr="00155430">
        <w:rPr>
          <w:rFonts w:ascii="Times New Roman" w:hAnsi="Times New Roman" w:cs="Times New Roman"/>
          <w:sz w:val="24"/>
          <w:szCs w:val="28"/>
        </w:rPr>
        <w:t>)</w:t>
      </w:r>
    </w:p>
    <w:p w14:paraId="3FD1615B" w14:textId="77777777" w:rsidR="00DA579E" w:rsidRDefault="00680A86" w:rsidP="006E2411">
      <w:pPr>
        <w:spacing w:line="240" w:lineRule="atLeast"/>
      </w:pPr>
      <w:r>
        <w:rPr>
          <w:rFonts w:hint="eastAsia"/>
        </w:rPr>
        <w:t xml:space="preserve">　</w:t>
      </w:r>
      <w:r w:rsidR="00155430">
        <w:rPr>
          <w:rFonts w:hint="eastAsia"/>
        </w:rPr>
        <w:t>一方、すべての</w:t>
      </w:r>
      <w:r w:rsidR="00DA579E">
        <w:rPr>
          <w:rFonts w:hint="eastAsia"/>
        </w:rPr>
        <w:t>幾何</w:t>
      </w:r>
      <w:r w:rsidR="00155430">
        <w:rPr>
          <w:rFonts w:hint="eastAsia"/>
        </w:rPr>
        <w:t>確率ベクトル</w:t>
      </w:r>
      <w:r w:rsidR="00DA579E">
        <w:rPr>
          <w:rFonts w:hint="eastAsia"/>
        </w:rPr>
        <w:t>列</w:t>
      </w:r>
      <w:r w:rsidR="00155430">
        <w:rPr>
          <w:rFonts w:hint="eastAsia"/>
        </w:rPr>
        <w:t>は、対数差分系列に写像した。自然対数を取ることで定常状態として扱うことができる。</w:t>
      </w:r>
    </w:p>
    <w:p w14:paraId="092029B5" w14:textId="5E90B7F3" w:rsidR="00680A86" w:rsidRDefault="00DA579E" w:rsidP="006E2411">
      <w:pPr>
        <w:spacing w:line="240" w:lineRule="atLeast"/>
      </w:pPr>
      <w:r>
        <w:rPr>
          <w:rFonts w:hint="eastAsia"/>
        </w:rPr>
        <w:t xml:space="preserve">　</w:t>
      </w:r>
      <w:r w:rsidR="00155430">
        <w:rPr>
          <w:rFonts w:hint="eastAsia"/>
        </w:rPr>
        <w:t>加えて、一次のテイラー展開近似により、自然対数を取るなど、充分に変化率が小さい場合、時間微分係数と近似する。</w:t>
      </w:r>
    </w:p>
    <w:p w14:paraId="18C97711" w14:textId="10FF47EC" w:rsidR="00680A86" w:rsidRDefault="00680A86" w:rsidP="00680A86">
      <w:pPr>
        <w:spacing w:line="240" w:lineRule="atLeast"/>
      </w:pPr>
      <w:r>
        <w:rPr>
          <w:rFonts w:hint="eastAsia"/>
        </w:rPr>
        <w:t xml:space="preserve">　</w:t>
      </w:r>
      <w:r w:rsidR="00155430">
        <w:rPr>
          <w:rFonts w:hint="eastAsia"/>
        </w:rPr>
        <w:t>以上の加工を行い、</w:t>
      </w:r>
      <m:oMath>
        <m:sSub>
          <m:sSubPr>
            <m:ctrlPr>
              <w:rPr>
                <w:rFonts w:ascii="Cambria Math" w:hAnsi="Cambria Math"/>
                <w:i/>
                <w:sz w:val="28"/>
                <w:szCs w:val="28"/>
              </w:rPr>
            </m:ctrlPr>
          </m:sSubPr>
          <m:e>
            <m:r>
              <w:rPr>
                <w:rFonts w:ascii="Cambria Math" w:hAnsi="Cambria Math"/>
                <w:sz w:val="28"/>
                <w:szCs w:val="28"/>
              </w:rPr>
              <m:t>Y</m:t>
            </m:r>
          </m:e>
          <m:sub>
            <m:r>
              <w:rPr>
                <w:rFonts w:ascii="Cambria Math" w:hAnsi="Cambria Math"/>
                <w:sz w:val="28"/>
                <w:szCs w:val="28"/>
              </w:rPr>
              <m:t>it</m:t>
            </m:r>
          </m:sub>
        </m:sSub>
      </m:oMath>
      <w:r w:rsidR="00C059B1">
        <w:t>として</w:t>
      </w:r>
      <w:r w:rsidR="00C059B1">
        <w:rPr>
          <w:rFonts w:hint="eastAsia"/>
        </w:rPr>
        <w:t>定義</w:t>
      </w:r>
      <w:r w:rsidR="00C059B1">
        <w:t>し</w:t>
      </w:r>
      <w:r w:rsidR="00155430">
        <w:rPr>
          <w:rFonts w:hint="eastAsia"/>
        </w:rPr>
        <w:t>た。</w:t>
      </w:r>
      <w:bookmarkStart w:id="47" w:name="_Toc73421299"/>
    </w:p>
    <w:p w14:paraId="2C76D505" w14:textId="77777777" w:rsidR="00DA579E" w:rsidRDefault="00DA579E" w:rsidP="00DA579E">
      <w:pPr>
        <w:pStyle w:val="af1"/>
      </w:pPr>
    </w:p>
    <w:p w14:paraId="61ACEED1" w14:textId="2F61F886" w:rsidR="00A95F4D" w:rsidRDefault="00680A86" w:rsidP="00DA579E">
      <w:pPr>
        <w:pStyle w:val="af5"/>
      </w:pPr>
      <w:bookmarkStart w:id="48" w:name="_Toc73594114"/>
      <w:r>
        <w:rPr>
          <w:rFonts w:hint="eastAsia"/>
        </w:rPr>
        <w:t>2</w:t>
      </w:r>
      <w:r>
        <w:t xml:space="preserve">.2. </w:t>
      </w:r>
      <w:r w:rsidR="00A95F4D" w:rsidRPr="00A95F4D">
        <w:t>多変量時系列分析</w:t>
      </w:r>
      <w:bookmarkEnd w:id="47"/>
      <w:bookmarkEnd w:id="48"/>
    </w:p>
    <w:p w14:paraId="4252C103" w14:textId="1479473C" w:rsidR="00B00FE9" w:rsidRDefault="003C3CE2" w:rsidP="006E2411">
      <w:pPr>
        <w:spacing w:line="240" w:lineRule="atLeast"/>
      </w:pPr>
      <w:r>
        <w:rPr>
          <w:rFonts w:hint="eastAsia"/>
        </w:rPr>
        <w:t xml:space="preserve">　</w:t>
      </w:r>
      <w:r w:rsidR="00B00FE9">
        <w:rPr>
          <w:rFonts w:hint="eastAsia"/>
        </w:rPr>
        <w:t>一方、統計的因果推定及び確率過程の予測を準備する為、パネルデータにおける各</w:t>
      </w:r>
      <w:r w:rsidR="00B00FE9" w:rsidRPr="00B00FE9">
        <w:rPr>
          <w:rFonts w:hint="eastAsia"/>
        </w:rPr>
        <w:t>誤差項調整</w:t>
      </w:r>
      <w:r w:rsidR="00B00FE9">
        <w:rPr>
          <w:rFonts w:hint="eastAsia"/>
        </w:rPr>
        <w:t>済み確率ベクトル</w:t>
      </w:r>
      <w:r w:rsidR="00B00FE9">
        <w:t>の性質を解明する。</w:t>
      </w:r>
    </w:p>
    <w:p w14:paraId="7BC357F1" w14:textId="0BAE929B" w:rsidR="00B00FE9" w:rsidRDefault="003C3CE2" w:rsidP="006E2411">
      <w:pPr>
        <w:spacing w:line="240" w:lineRule="atLeast"/>
      </w:pPr>
      <w:r>
        <w:rPr>
          <w:rFonts w:hint="eastAsia"/>
        </w:rPr>
        <w:t xml:space="preserve">　</w:t>
      </w:r>
      <w:r w:rsidR="00B00FE9">
        <w:rPr>
          <w:rFonts w:hint="eastAsia"/>
        </w:rPr>
        <w:t>これにより、パネル</w:t>
      </w:r>
      <w:r w:rsidR="00B00FE9" w:rsidRPr="00B00FE9">
        <w:rPr>
          <w:rFonts w:ascii="Times New Roman" w:hAnsi="Times New Roman" w:cs="Times New Roman"/>
          <w:sz w:val="24"/>
          <w:szCs w:val="28"/>
        </w:rPr>
        <w:t>VAR</w:t>
      </w:r>
      <w:r w:rsidR="00B00FE9">
        <w:t>モデルから導出した動的直接相関</w:t>
      </w:r>
      <w:r w:rsidR="00B00FE9">
        <w:rPr>
          <w:rFonts w:hint="eastAsia"/>
        </w:rPr>
        <w:t>係数</w:t>
      </w:r>
      <w:r w:rsidR="004B6381">
        <w:rPr>
          <w:rFonts w:hint="eastAsia"/>
        </w:rPr>
        <w:t>に</w:t>
      </w:r>
      <w:r w:rsidR="00B00FE9">
        <w:rPr>
          <w:rFonts w:hint="eastAsia"/>
        </w:rPr>
        <w:t>偶然性を伴わない因果</w:t>
      </w:r>
      <w:r w:rsidR="004B6381">
        <w:rPr>
          <w:rFonts w:hint="eastAsia"/>
        </w:rPr>
        <w:t>性</w:t>
      </w:r>
      <w:r w:rsidR="00B00FE9">
        <w:rPr>
          <w:rFonts w:hint="eastAsia"/>
        </w:rPr>
        <w:t>に</w:t>
      </w:r>
      <w:r w:rsidR="004B6381">
        <w:rPr>
          <w:rFonts w:hint="eastAsia"/>
        </w:rPr>
        <w:t>依る</w:t>
      </w:r>
      <w:r w:rsidR="00B00FE9">
        <w:rPr>
          <w:rFonts w:hint="eastAsia"/>
        </w:rPr>
        <w:t>ものと確率論的に</w:t>
      </w:r>
      <w:r w:rsidR="00747200">
        <w:rPr>
          <w:rFonts w:hint="eastAsia"/>
        </w:rPr>
        <w:t>実証することができる。</w:t>
      </w:r>
    </w:p>
    <w:p w14:paraId="1011C02D" w14:textId="433AF490" w:rsidR="00B00FE9" w:rsidRDefault="003C3CE2" w:rsidP="006E2411">
      <w:pPr>
        <w:spacing w:line="240" w:lineRule="atLeast"/>
      </w:pPr>
      <w:r>
        <w:rPr>
          <w:rFonts w:hint="eastAsia"/>
        </w:rPr>
        <w:t xml:space="preserve">　</w:t>
      </w:r>
      <w:r w:rsidR="00B00FE9">
        <w:rPr>
          <w:rFonts w:hint="eastAsia"/>
        </w:rPr>
        <w:t>尚、有意水準の基準を</w:t>
      </w:r>
      <w:r w:rsidR="00B00FE9" w:rsidRPr="00B00FE9">
        <w:rPr>
          <w:rFonts w:ascii="Times New Roman" w:hAnsi="Times New Roman" w:cs="Times New Roman"/>
          <w:i/>
          <w:iCs/>
          <w:sz w:val="24"/>
          <w:szCs w:val="28"/>
        </w:rPr>
        <w:t>p</w:t>
      </w:r>
      <w:r w:rsidR="00B00FE9">
        <w:t>値</w:t>
      </w:r>
      <w:r w:rsidR="00B00FE9">
        <w:rPr>
          <w:rFonts w:hint="eastAsia"/>
        </w:rPr>
        <w:t xml:space="preserve"> </w:t>
      </w:r>
      <w:r w:rsidR="00B00FE9" w:rsidRPr="00B00FE9">
        <w:rPr>
          <w:rFonts w:ascii="Times New Roman" w:hAnsi="Times New Roman" w:cs="Times New Roman"/>
          <w:sz w:val="24"/>
          <w:szCs w:val="28"/>
        </w:rPr>
        <w:t>= ±0.050</w:t>
      </w:r>
      <w:r w:rsidR="00B00FE9">
        <w:t>とする。</w:t>
      </w:r>
    </w:p>
    <w:p w14:paraId="14062922" w14:textId="77777777" w:rsidR="00B00FE9" w:rsidRDefault="00B00FE9" w:rsidP="00680A86">
      <w:pPr>
        <w:pStyle w:val="af1"/>
      </w:pPr>
    </w:p>
    <w:p w14:paraId="4B64CC53" w14:textId="30F26334" w:rsidR="00A95F4D" w:rsidRDefault="00680A86" w:rsidP="00680A86">
      <w:pPr>
        <w:pStyle w:val="af7"/>
      </w:pPr>
      <w:bookmarkStart w:id="49" w:name="_Toc73421300"/>
      <w:bookmarkStart w:id="50" w:name="_Toc73594115"/>
      <w:r>
        <w:t xml:space="preserve">2.2.1. </w:t>
      </w:r>
      <w:r w:rsidR="00A95F4D" w:rsidRPr="00B00FE9">
        <w:t>ADF</w:t>
      </w:r>
      <w:r w:rsidR="00A95F4D" w:rsidRPr="00A95F4D">
        <w:rPr>
          <w:rFonts w:ascii="ＭＳ 明朝" w:eastAsia="ＭＳ 明朝" w:hAnsi="ＭＳ 明朝" w:cs="ＭＳ 明朝" w:hint="eastAsia"/>
        </w:rPr>
        <w:t>検定</w:t>
      </w:r>
      <w:bookmarkEnd w:id="49"/>
      <w:bookmarkEnd w:id="50"/>
    </w:p>
    <w:p w14:paraId="74FF7739" w14:textId="0C6739A2" w:rsidR="00B00FE9" w:rsidRDefault="00680A86" w:rsidP="006E2411">
      <w:pPr>
        <w:spacing w:line="240" w:lineRule="atLeast"/>
      </w:pPr>
      <w:r>
        <w:rPr>
          <w:rFonts w:hint="eastAsia"/>
        </w:rPr>
        <w:t xml:space="preserve">　</w:t>
      </w:r>
      <w:r w:rsidR="00B00FE9">
        <w:rPr>
          <w:rFonts w:hint="eastAsia"/>
        </w:rPr>
        <w:t>第一に、単位根検定</w:t>
      </w:r>
      <w:r>
        <w:rPr>
          <w:rFonts w:hint="eastAsia"/>
        </w:rPr>
        <w:t>として</w:t>
      </w:r>
      <w:r w:rsidRPr="00680A86">
        <w:rPr>
          <w:rStyle w:val="af2"/>
          <w:rFonts w:eastAsia="ＭＳ Ｐ明朝" w:hint="eastAsia"/>
        </w:rPr>
        <w:t>A</w:t>
      </w:r>
      <w:r w:rsidRPr="00680A86">
        <w:rPr>
          <w:rStyle w:val="af2"/>
          <w:rFonts w:eastAsia="ＭＳ Ｐ明朝"/>
        </w:rPr>
        <w:t>DF</w:t>
      </w:r>
      <w:r>
        <w:rPr>
          <w:rFonts w:hint="eastAsia"/>
        </w:rPr>
        <w:t>検定</w:t>
      </w:r>
      <w:r w:rsidR="00B00FE9">
        <w:rPr>
          <w:rFonts w:hint="eastAsia"/>
        </w:rPr>
        <w:t>を試行した。</w:t>
      </w:r>
    </w:p>
    <w:p w14:paraId="078DB534" w14:textId="4C69CBF9" w:rsidR="00B00FE9" w:rsidRDefault="00680A86" w:rsidP="006E2411">
      <w:pPr>
        <w:spacing w:line="240" w:lineRule="atLeast"/>
      </w:pPr>
      <w:r>
        <w:rPr>
          <w:rFonts w:hint="eastAsia"/>
        </w:rPr>
        <w:t xml:space="preserve">　</w:t>
      </w:r>
      <w:r w:rsidR="00B00FE9">
        <w:rPr>
          <w:rFonts w:hint="eastAsia"/>
        </w:rPr>
        <w:t>年次データに基づく為、各ラグを</w:t>
      </w:r>
      <w:r w:rsidR="00B00FE9" w:rsidRPr="00B00FE9">
        <w:rPr>
          <w:rFonts w:ascii="Times New Roman" w:hAnsi="Times New Roman" w:cs="Times New Roman"/>
          <w:sz w:val="24"/>
          <w:szCs w:val="28"/>
        </w:rPr>
        <w:t>1</w:t>
      </w:r>
      <w:r w:rsidR="00B00FE9">
        <w:t>に設定した結果、</w:t>
      </w:r>
      <w:r w:rsidR="00B00FE9">
        <w:rPr>
          <w:rFonts w:hint="eastAsia"/>
        </w:rPr>
        <w:t>すべて統計的有意性を検出した。</w:t>
      </w:r>
    </w:p>
    <w:p w14:paraId="626D4A27" w14:textId="47C6BE6A" w:rsidR="00B00FE9" w:rsidRDefault="00680A86" w:rsidP="006E2411">
      <w:pPr>
        <w:spacing w:line="240" w:lineRule="atLeast"/>
      </w:pPr>
      <w:r>
        <w:rPr>
          <w:rFonts w:hint="eastAsia"/>
        </w:rPr>
        <w:t xml:space="preserve">　</w:t>
      </w:r>
      <w:r w:rsidR="00B00FE9">
        <w:rPr>
          <w:rFonts w:hint="eastAsia"/>
        </w:rPr>
        <w:t>したがって、</w:t>
      </w:r>
      <w:r>
        <w:rPr>
          <w:rFonts w:hint="eastAsia"/>
        </w:rPr>
        <w:t>幾何</w:t>
      </w:r>
      <w:r w:rsidR="00B00FE9">
        <w:rPr>
          <w:rFonts w:hint="eastAsia"/>
        </w:rPr>
        <w:t>確率ベクトルは、定常状態として扱うことができる。</w:t>
      </w:r>
    </w:p>
    <w:p w14:paraId="15C2B833" w14:textId="77777777" w:rsidR="00B00FE9" w:rsidRPr="00B00FE9" w:rsidRDefault="00B00FE9" w:rsidP="00DA579E">
      <w:pPr>
        <w:pStyle w:val="af1"/>
      </w:pPr>
    </w:p>
    <w:p w14:paraId="6A2143EF" w14:textId="67E04B6A" w:rsidR="00A95F4D" w:rsidRDefault="00DA579E" w:rsidP="00DA579E">
      <w:pPr>
        <w:pStyle w:val="af7"/>
      </w:pPr>
      <w:bookmarkStart w:id="51" w:name="_Toc73421301"/>
      <w:bookmarkStart w:id="52" w:name="_Toc73594116"/>
      <w:r>
        <w:rPr>
          <w:rFonts w:hint="eastAsia"/>
        </w:rPr>
        <w:t>2</w:t>
      </w:r>
      <w:r>
        <w:t xml:space="preserve">.2.2 </w:t>
      </w:r>
      <w:r w:rsidR="00A95F4D" w:rsidRPr="00A95F4D">
        <w:rPr>
          <w:rFonts w:hint="eastAsia"/>
        </w:rPr>
        <w:t>共和分検定</w:t>
      </w:r>
      <w:bookmarkEnd w:id="51"/>
      <w:bookmarkEnd w:id="52"/>
    </w:p>
    <w:p w14:paraId="193805A3" w14:textId="0EB7960A" w:rsidR="00B00FE9" w:rsidRDefault="00DA579E" w:rsidP="006E2411">
      <w:pPr>
        <w:spacing w:line="240" w:lineRule="atLeast"/>
      </w:pPr>
      <w:r>
        <w:rPr>
          <w:rFonts w:hint="eastAsia"/>
        </w:rPr>
        <w:t xml:space="preserve">　</w:t>
      </w:r>
      <w:r w:rsidR="00B00FE9">
        <w:rPr>
          <w:rFonts w:hint="eastAsia"/>
        </w:rPr>
        <w:t>第二に、共和分検定を試行した。</w:t>
      </w:r>
    </w:p>
    <w:p w14:paraId="153D0194" w14:textId="0D1F830A" w:rsidR="00B00FE9" w:rsidRDefault="00DA579E" w:rsidP="006E2411">
      <w:pPr>
        <w:spacing w:line="240" w:lineRule="atLeast"/>
      </w:pPr>
      <w:r>
        <w:rPr>
          <w:rFonts w:hint="eastAsia"/>
        </w:rPr>
        <w:t xml:space="preserve">　</w:t>
      </w:r>
      <w:r w:rsidR="00B00FE9">
        <w:rPr>
          <w:rFonts w:hint="eastAsia"/>
        </w:rPr>
        <w:t>統計的有意性を検出した実例を散見した為、最小二乗法による見せかけの回帰を予防する</w:t>
      </w:r>
      <w:r>
        <w:rPr>
          <w:rFonts w:hint="eastAsia"/>
        </w:rPr>
        <w:t>為、</w:t>
      </w:r>
      <w:r w:rsidR="00B00FE9">
        <w:rPr>
          <w:rFonts w:hint="eastAsia"/>
        </w:rPr>
        <w:t>ベクトル自己回帰によって動的直接相関係数を導出するものとする。</w:t>
      </w:r>
    </w:p>
    <w:p w14:paraId="6072498E" w14:textId="77777777" w:rsidR="00B00FE9" w:rsidRPr="00DA579E" w:rsidRDefault="00B00FE9" w:rsidP="00DA579E">
      <w:pPr>
        <w:pStyle w:val="af1"/>
      </w:pPr>
    </w:p>
    <w:p w14:paraId="1B7CAEAB" w14:textId="77777777" w:rsidR="00A95F4D" w:rsidRDefault="00A95F4D" w:rsidP="006E2411">
      <w:pPr>
        <w:pStyle w:val="af7"/>
        <w:spacing w:line="240" w:lineRule="atLeast"/>
      </w:pPr>
      <w:bookmarkStart w:id="53" w:name="_Toc73421302"/>
      <w:bookmarkStart w:id="54" w:name="_Toc73594117"/>
      <w:r w:rsidRPr="00A95F4D">
        <w:t xml:space="preserve">2.2.3. </w:t>
      </w:r>
      <w:r w:rsidRPr="00A95F4D">
        <w:t>偏グレンジャー因果性検定と</w:t>
      </w:r>
      <w:r w:rsidRPr="00A95F4D">
        <w:rPr>
          <w:rFonts w:hint="eastAsia"/>
        </w:rPr>
        <w:t>非直交化</w:t>
      </w:r>
      <w:r w:rsidRPr="00A95F4D">
        <w:t>インパルス応答関数</w:t>
      </w:r>
      <w:bookmarkEnd w:id="53"/>
      <w:bookmarkEnd w:id="54"/>
    </w:p>
    <w:p w14:paraId="1945A70C" w14:textId="77777777" w:rsidR="00B00FE9" w:rsidRDefault="00B00FE9" w:rsidP="006E2411">
      <w:pPr>
        <w:spacing w:line="240" w:lineRule="atLeast"/>
      </w:pPr>
      <w:r>
        <w:rPr>
          <w:rFonts w:hint="eastAsia"/>
        </w:rPr>
        <w:t>第三に、偏グレンジャー因果性検定を試行するとともに、非直行化インパルス応答関数を導出した。</w:t>
      </w:r>
    </w:p>
    <w:p w14:paraId="2026316E" w14:textId="3E85E739" w:rsidR="00A95F4D" w:rsidRDefault="00B00FE9" w:rsidP="006E2411">
      <w:pPr>
        <w:spacing w:line="240" w:lineRule="atLeast"/>
      </w:pPr>
      <w:r>
        <w:rPr>
          <w:rFonts w:hint="eastAsia"/>
        </w:rPr>
        <w:t>統計的有意性を検出する組み合わせが目立つとともに、互いに及ぼす影響度も低くないことから、</w:t>
      </w:r>
      <w:bookmarkStart w:id="55" w:name="_Hlk73346339"/>
      <w:r w:rsidR="00747200">
        <w:rPr>
          <w:rFonts w:hint="eastAsia"/>
        </w:rPr>
        <w:t>動学確率的応用一般均衡</w:t>
      </w:r>
      <w:r>
        <w:rPr>
          <w:rFonts w:hint="eastAsia"/>
        </w:rPr>
        <w:t>モデル</w:t>
      </w:r>
      <w:bookmarkEnd w:id="55"/>
      <w:r>
        <w:rPr>
          <w:rFonts w:hint="eastAsia"/>
        </w:rPr>
        <w:t>に適当な関係</w:t>
      </w:r>
      <w:r w:rsidR="00747200">
        <w:rPr>
          <w:rFonts w:hint="eastAsia"/>
        </w:rPr>
        <w:t>はなかろう。</w:t>
      </w:r>
    </w:p>
    <w:p w14:paraId="6F3D667F" w14:textId="77777777" w:rsidR="00DA579E" w:rsidRDefault="00DA579E" w:rsidP="00DA579E">
      <w:pPr>
        <w:pStyle w:val="af1"/>
      </w:pPr>
      <w:bookmarkStart w:id="56" w:name="_Toc73421303"/>
    </w:p>
    <w:p w14:paraId="4D4A9346" w14:textId="1FF96FC5" w:rsidR="00A95F4D" w:rsidRDefault="00DA579E" w:rsidP="00DA579E">
      <w:pPr>
        <w:pStyle w:val="af5"/>
      </w:pPr>
      <w:bookmarkStart w:id="57" w:name="_Toc73594118"/>
      <w:r>
        <w:rPr>
          <w:rFonts w:hint="eastAsia"/>
        </w:rPr>
        <w:t>2</w:t>
      </w:r>
      <w:r>
        <w:t xml:space="preserve">.3. </w:t>
      </w:r>
      <w:r w:rsidR="00747200">
        <w:rPr>
          <w:rFonts w:hint="eastAsia"/>
        </w:rPr>
        <w:t>動学確率的応用一般均衡モデル</w:t>
      </w:r>
      <w:bookmarkEnd w:id="56"/>
      <w:bookmarkEnd w:id="57"/>
    </w:p>
    <w:p w14:paraId="4100D3B3" w14:textId="43E34B55" w:rsidR="008643B4" w:rsidRDefault="008643B4" w:rsidP="006E2411">
      <w:pPr>
        <w:spacing w:line="240" w:lineRule="atLeast"/>
      </w:pPr>
      <w:r w:rsidRPr="008643B4">
        <w:rPr>
          <w:rFonts w:hint="eastAsia"/>
        </w:rPr>
        <w:t>以上を踏まえ、</w:t>
      </w:r>
      <w:r w:rsidR="00747200" w:rsidRPr="00747200">
        <w:rPr>
          <w:rFonts w:hint="eastAsia"/>
        </w:rPr>
        <w:t>動学確率的応用一般均衡モデル</w:t>
      </w:r>
      <w:r w:rsidR="00747200">
        <w:rPr>
          <w:rFonts w:hint="eastAsia"/>
        </w:rPr>
        <w:t>を</w:t>
      </w:r>
      <w:r w:rsidR="00BB114B">
        <w:rPr>
          <w:rFonts w:hint="eastAsia"/>
        </w:rPr>
        <w:t>形成</w:t>
      </w:r>
      <w:r w:rsidRPr="008643B4">
        <w:rPr>
          <w:rFonts w:hint="eastAsia"/>
        </w:rPr>
        <w:t>する。</w:t>
      </w:r>
    </w:p>
    <w:p w14:paraId="01CDC982" w14:textId="77777777" w:rsidR="00DA579E" w:rsidRDefault="00DA579E" w:rsidP="00DA579E">
      <w:pPr>
        <w:pStyle w:val="af1"/>
      </w:pPr>
    </w:p>
    <w:p w14:paraId="6D082EC7" w14:textId="7E904D5D" w:rsidR="00A95F4D" w:rsidRDefault="00DA579E" w:rsidP="00DA579E">
      <w:pPr>
        <w:pStyle w:val="af7"/>
      </w:pPr>
      <w:bookmarkStart w:id="58" w:name="_Toc73421304"/>
      <w:bookmarkStart w:id="59" w:name="_Toc73594119"/>
      <w:r w:rsidRPr="00DA579E">
        <w:rPr>
          <w:rFonts w:eastAsia="ＭＳ 明朝"/>
          <w:sz w:val="24"/>
          <w:szCs w:val="36"/>
        </w:rPr>
        <w:t>2.3.1.</w:t>
      </w:r>
      <w:r w:rsidR="003C3CE2">
        <w:rPr>
          <w:rFonts w:ascii="ＭＳ 明朝" w:eastAsia="ＭＳ 明朝" w:hAnsi="ＭＳ 明朝" w:cs="ＭＳ 明朝"/>
          <w:sz w:val="24"/>
          <w:szCs w:val="36"/>
        </w:rPr>
        <w:t xml:space="preserve"> </w:t>
      </w:r>
      <w:r w:rsidR="00A95F4D" w:rsidRPr="00A95F4D">
        <w:rPr>
          <w:rFonts w:ascii="ＭＳ 明朝" w:eastAsia="ＭＳ 明朝" w:hAnsi="ＭＳ 明朝" w:cs="ＭＳ 明朝" w:hint="eastAsia"/>
        </w:rPr>
        <w:t>パネル</w:t>
      </w:r>
      <w:r w:rsidR="00A95F4D" w:rsidRPr="008643B4">
        <w:t>VA</w:t>
      </w:r>
      <w:r w:rsidR="00747200">
        <w:t>PC</w:t>
      </w:r>
      <w:r w:rsidR="00A95F4D" w:rsidRPr="008643B4">
        <w:t>R</w:t>
      </w:r>
      <w:r w:rsidR="00A95F4D" w:rsidRPr="00A95F4D">
        <w:rPr>
          <w:rFonts w:ascii="ＭＳ 明朝" w:eastAsia="ＭＳ 明朝" w:hAnsi="ＭＳ 明朝" w:cs="ＭＳ 明朝" w:hint="eastAsia"/>
        </w:rPr>
        <w:t>モデル</w:t>
      </w:r>
      <w:bookmarkEnd w:id="58"/>
      <w:bookmarkEnd w:id="59"/>
    </w:p>
    <w:p w14:paraId="6DF774F0" w14:textId="3CD57A80" w:rsidR="00B65ED0" w:rsidRDefault="00DA579E" w:rsidP="006E2411">
      <w:pPr>
        <w:spacing w:line="240" w:lineRule="atLeast"/>
      </w:pPr>
      <w:r>
        <w:rPr>
          <w:rFonts w:hint="eastAsia"/>
        </w:rPr>
        <w:t xml:space="preserve">　</w:t>
      </w:r>
      <w:r w:rsidR="008643B4">
        <w:rPr>
          <w:rFonts w:hint="eastAsia"/>
        </w:rPr>
        <w:t>第一に、パネル</w:t>
      </w:r>
      <w:r w:rsidR="008643B4" w:rsidRPr="008643B4">
        <w:rPr>
          <w:rFonts w:ascii="Times New Roman" w:hAnsi="Times New Roman" w:cs="Times New Roman"/>
          <w:sz w:val="24"/>
          <w:szCs w:val="28"/>
        </w:rPr>
        <w:t>VA</w:t>
      </w:r>
      <w:r w:rsidR="00747200">
        <w:rPr>
          <w:rFonts w:ascii="Times New Roman" w:hAnsi="Times New Roman" w:cs="Times New Roman"/>
          <w:sz w:val="24"/>
          <w:szCs w:val="28"/>
        </w:rPr>
        <w:t>PC</w:t>
      </w:r>
      <w:r w:rsidR="008643B4" w:rsidRPr="008643B4">
        <w:rPr>
          <w:rFonts w:ascii="Times New Roman" w:hAnsi="Times New Roman" w:cs="Times New Roman"/>
          <w:sz w:val="24"/>
          <w:szCs w:val="28"/>
        </w:rPr>
        <w:t>R</w:t>
      </w:r>
      <w:r w:rsidR="008643B4">
        <w:t>モデルを形成した。</w:t>
      </w:r>
    </w:p>
    <w:p w14:paraId="3CE2DFFA" w14:textId="77777777" w:rsidR="00747200" w:rsidRDefault="00B65ED0" w:rsidP="006E2411">
      <w:pPr>
        <w:spacing w:line="240" w:lineRule="atLeast"/>
      </w:pPr>
      <w:r>
        <w:rPr>
          <w:rFonts w:hint="eastAsia"/>
        </w:rPr>
        <w:t>統計的</w:t>
      </w:r>
      <w:r w:rsidR="008643B4">
        <w:rPr>
          <w:rFonts w:hint="eastAsia"/>
        </w:rPr>
        <w:t>有意性</w:t>
      </w:r>
      <w:r w:rsidR="00747200">
        <w:rPr>
          <w:rFonts w:hint="eastAsia"/>
        </w:rPr>
        <w:t>を</w:t>
      </w:r>
      <w:r w:rsidR="008643B4">
        <w:rPr>
          <w:rFonts w:hint="eastAsia"/>
        </w:rPr>
        <w:t>検出し</w:t>
      </w:r>
      <w:r w:rsidR="00747200">
        <w:rPr>
          <w:rFonts w:hint="eastAsia"/>
        </w:rPr>
        <w:t>、かつ</w:t>
      </w:r>
      <w:r w:rsidR="00747200" w:rsidRPr="00087C15">
        <w:rPr>
          <w:rFonts w:ascii="Times New Roman" w:hAnsi="Times New Roman" w:cs="Times New Roman"/>
          <w:i/>
          <w:iCs/>
          <w:sz w:val="24"/>
          <w:szCs w:val="24"/>
        </w:rPr>
        <w:t>p</w:t>
      </w:r>
      <w:r w:rsidR="00747200">
        <w:rPr>
          <w:rFonts w:hint="eastAsia"/>
        </w:rPr>
        <w:t>値も安定していた。</w:t>
      </w:r>
    </w:p>
    <w:p w14:paraId="494E03B6" w14:textId="6DF4C4E5" w:rsidR="00B65ED0" w:rsidRDefault="00747200" w:rsidP="006E2411">
      <w:pPr>
        <w:spacing w:line="240" w:lineRule="atLeast"/>
      </w:pPr>
      <w:r>
        <w:rPr>
          <w:rFonts w:hint="eastAsia"/>
        </w:rPr>
        <w:t>加えて、</w:t>
      </w:r>
      <w:r w:rsidR="008643B4">
        <w:rPr>
          <w:rFonts w:hint="eastAsia"/>
        </w:rPr>
        <w:t>偏グレンジャー因果性検定にて有意性を検出して</w:t>
      </w:r>
      <w:r w:rsidR="00B65ED0">
        <w:rPr>
          <w:rFonts w:hint="eastAsia"/>
        </w:rPr>
        <w:t>いた。</w:t>
      </w:r>
    </w:p>
    <w:p w14:paraId="1B82F8F9" w14:textId="77777777" w:rsidR="00DA579E" w:rsidRDefault="00DA579E" w:rsidP="006E2411">
      <w:pPr>
        <w:spacing w:line="240" w:lineRule="atLeast"/>
      </w:pPr>
      <w:r>
        <w:rPr>
          <w:rFonts w:hint="eastAsia"/>
        </w:rPr>
        <w:t xml:space="preserve">　</w:t>
      </w:r>
      <w:r w:rsidR="00B65ED0">
        <w:rPr>
          <w:rFonts w:hint="eastAsia"/>
        </w:rPr>
        <w:t>したがって、確率ベクトルにおいて、すべての組み合わせに係る</w:t>
      </w:r>
      <w:r w:rsidR="00087C15">
        <w:rPr>
          <w:rFonts w:hint="eastAsia"/>
        </w:rPr>
        <w:t>統計的因果性</w:t>
      </w:r>
      <w:r w:rsidR="00B65ED0">
        <w:rPr>
          <w:rFonts w:hint="eastAsia"/>
        </w:rPr>
        <w:t>に統計的有意性</w:t>
      </w:r>
      <w:r w:rsidR="00087C15">
        <w:rPr>
          <w:rFonts w:hint="eastAsia"/>
        </w:rPr>
        <w:t>を実証し</w:t>
      </w:r>
      <w:r>
        <w:rPr>
          <w:rFonts w:hint="eastAsia"/>
        </w:rPr>
        <w:t>た。</w:t>
      </w:r>
    </w:p>
    <w:p w14:paraId="53150CCF" w14:textId="258936DC" w:rsidR="00B65ED0" w:rsidRDefault="00DA579E" w:rsidP="003C3CE2">
      <w:pPr>
        <w:spacing w:line="240" w:lineRule="atLeast"/>
      </w:pPr>
      <w:r>
        <w:rPr>
          <w:rFonts w:hint="eastAsia"/>
        </w:rPr>
        <w:t xml:space="preserve">　この幾何</w:t>
      </w:r>
      <w:r w:rsidR="00B65ED0">
        <w:rPr>
          <w:rFonts w:hint="eastAsia"/>
        </w:rPr>
        <w:t>確率ベクトル</w:t>
      </w:r>
      <w:r w:rsidR="003C3CE2">
        <w:rPr>
          <w:rFonts w:hint="eastAsia"/>
        </w:rPr>
        <w:t>の各行</w:t>
      </w:r>
      <w:r w:rsidR="00B65ED0">
        <w:rPr>
          <w:rFonts w:hint="eastAsia"/>
        </w:rPr>
        <w:t>に統計的有意性を</w:t>
      </w:r>
      <w:r w:rsidR="003C3CE2">
        <w:rPr>
          <w:rFonts w:hint="eastAsia"/>
        </w:rPr>
        <w:t>実証したこと</w:t>
      </w:r>
      <w:r w:rsidR="00B7361F">
        <w:rPr>
          <w:rFonts w:hint="eastAsia"/>
        </w:rPr>
        <w:t>に鑑み、このモデルから</w:t>
      </w:r>
      <w:r w:rsidR="008643B4">
        <w:rPr>
          <w:rFonts w:hint="eastAsia"/>
        </w:rPr>
        <w:t>動的直接相関係数を導出することは可能である。</w:t>
      </w:r>
    </w:p>
    <w:p w14:paraId="0B2C4650" w14:textId="4558D0A4" w:rsidR="003C3CE2" w:rsidRDefault="003C3CE2" w:rsidP="003C3CE2">
      <w:pPr>
        <w:spacing w:line="240" w:lineRule="atLeast"/>
      </w:pPr>
      <w:r>
        <w:rPr>
          <w:rFonts w:hint="eastAsia"/>
        </w:rPr>
        <w:t xml:space="preserve">　</w:t>
      </w:r>
      <w:r w:rsidR="008643B4">
        <w:rPr>
          <w:rFonts w:hint="eastAsia"/>
        </w:rPr>
        <w:t>この動的直接相関係数を</w:t>
      </w:r>
      <w:bookmarkStart w:id="60" w:name="_Hlk73506616"/>
      <w:r w:rsidR="00B65ED0">
        <w:rPr>
          <w:rFonts w:hint="eastAsia"/>
        </w:rPr>
        <w:t>パネル</w:t>
      </w:r>
      <w:r w:rsidR="00B65ED0" w:rsidRPr="00B65ED0">
        <w:rPr>
          <w:rFonts w:ascii="Times New Roman" w:hAnsi="Times New Roman" w:cs="Times New Roman"/>
          <w:sz w:val="24"/>
          <w:szCs w:val="28"/>
        </w:rPr>
        <w:t>VA</w:t>
      </w:r>
      <w:r>
        <w:rPr>
          <w:rFonts w:ascii="Times New Roman" w:hAnsi="Times New Roman" w:cs="Times New Roman"/>
          <w:sz w:val="24"/>
          <w:szCs w:val="28"/>
        </w:rPr>
        <w:t>PC</w:t>
      </w:r>
      <w:r w:rsidR="00B65ED0" w:rsidRPr="00B65ED0">
        <w:rPr>
          <w:rFonts w:ascii="Times New Roman" w:hAnsi="Times New Roman" w:cs="Times New Roman"/>
          <w:sz w:val="24"/>
          <w:szCs w:val="28"/>
        </w:rPr>
        <w:t>R</w:t>
      </w:r>
      <w:r w:rsidR="00B65ED0">
        <w:rPr>
          <w:rFonts w:hint="eastAsia"/>
        </w:rPr>
        <w:t>モデル</w:t>
      </w:r>
      <w:bookmarkEnd w:id="60"/>
      <w:r w:rsidR="00B65ED0">
        <w:rPr>
          <w:rFonts w:hint="eastAsia"/>
        </w:rPr>
        <w:t>の標準偏差にて</w:t>
      </w:r>
      <w:r>
        <w:rPr>
          <w:rFonts w:hint="eastAsia"/>
        </w:rPr>
        <w:t>全微分</w:t>
      </w:r>
      <w:r w:rsidR="00B65ED0">
        <w:rPr>
          <w:rFonts w:hint="eastAsia"/>
        </w:rPr>
        <w:t>し、以て</w:t>
      </w:r>
      <w:r>
        <w:rPr>
          <w:rFonts w:hint="eastAsia"/>
        </w:rPr>
        <w:t>主成分</w:t>
      </w:r>
      <w:r w:rsidR="00B65ED0">
        <w:rPr>
          <w:rFonts w:hint="eastAsia"/>
        </w:rPr>
        <w:t>標準偏回帰係数を導出</w:t>
      </w:r>
      <w:r>
        <w:rPr>
          <w:rFonts w:hint="eastAsia"/>
        </w:rPr>
        <w:t>した</w:t>
      </w:r>
      <w:bookmarkStart w:id="61" w:name="_Toc73421305"/>
      <w:r>
        <w:rPr>
          <w:rFonts w:hint="eastAsia"/>
        </w:rPr>
        <w:t>。</w:t>
      </w:r>
    </w:p>
    <w:p w14:paraId="0C7F75FA" w14:textId="34E09F45" w:rsidR="00D20337" w:rsidRPr="00D20337" w:rsidRDefault="003C3CE2" w:rsidP="00D20337">
      <w:pPr>
        <w:rPr>
          <w:rStyle w:val="af2"/>
          <w:rFonts w:eastAsia="ＭＳ Ｐ明朝"/>
        </w:rPr>
      </w:pPr>
      <w:r>
        <w:rPr>
          <w:rFonts w:hint="eastAsia"/>
        </w:rPr>
        <w:t xml:space="preserve">　</w:t>
      </w:r>
      <w:r w:rsidR="00D20337">
        <w:rPr>
          <w:rFonts w:hint="eastAsia"/>
        </w:rPr>
        <w:t>尚、環境・経済・社会影響に対し、</w:t>
      </w:r>
      <m:oMath>
        <m:sSub>
          <m:sSubPr>
            <m:ctrlPr>
              <w:rPr>
                <w:rStyle w:val="af2"/>
                <w:rFonts w:ascii="Cambria Math" w:eastAsia="ＭＳ Ｐ明朝" w:hAnsi="Cambria Math"/>
                <w:bCs w:val="0"/>
              </w:rPr>
            </m:ctrlPr>
          </m:sSubPr>
          <m:e>
            <m:r>
              <m:rPr>
                <m:sty m:val="bi"/>
              </m:rPr>
              <w:rPr>
                <w:rStyle w:val="af2"/>
                <w:rFonts w:ascii="Cambria Math" w:eastAsia="ＭＳ Ｐ明朝" w:hAnsi="Cambria Math"/>
              </w:rPr>
              <m:t>y</m:t>
            </m:r>
          </m:e>
          <m:sub>
            <m:r>
              <m:rPr>
                <m:sty m:val="bi"/>
              </m:rPr>
              <w:rPr>
                <w:rStyle w:val="af2"/>
                <w:rFonts w:ascii="Cambria Math" w:eastAsia="ＭＳ Ｐ明朝" w:hAnsi="Cambria Math"/>
              </w:rPr>
              <m:t>it,  3</m:t>
            </m:r>
          </m:sub>
        </m:sSub>
      </m:oMath>
      <w:r w:rsidR="00D20337" w:rsidRPr="00D20337">
        <w:rPr>
          <w:rStyle w:val="af2"/>
          <w:rFonts w:eastAsia="ＭＳ Ｐ明朝"/>
        </w:rPr>
        <w:t>(</w:t>
      </w:r>
      <w:r w:rsidR="00D20337" w:rsidRPr="00D20337">
        <w:rPr>
          <w:rStyle w:val="af2"/>
          <w:rFonts w:eastAsia="ＭＳ Ｐ明朝" w:hint="eastAsia"/>
          <w:sz w:val="21"/>
          <w:szCs w:val="20"/>
        </w:rPr>
        <w:t>原子力発電所の事故・異常事象</w:t>
      </w:r>
      <w:r w:rsidR="00D20337" w:rsidRPr="00D20337">
        <w:rPr>
          <w:rStyle w:val="af2"/>
          <w:rFonts w:eastAsia="ＭＳ Ｐ明朝"/>
        </w:rPr>
        <w:t>)</w:t>
      </w:r>
      <w:r w:rsidR="00D20337" w:rsidRPr="00D20337">
        <w:rPr>
          <w:rStyle w:val="af2"/>
          <w:rFonts w:eastAsia="ＭＳ Ｐ明朝" w:hint="eastAsia"/>
          <w:sz w:val="21"/>
          <w:szCs w:val="20"/>
        </w:rPr>
        <w:t>を</w:t>
      </w:r>
      <w:r w:rsidR="00D20337">
        <w:rPr>
          <w:rStyle w:val="af2"/>
          <w:rFonts w:eastAsia="ＭＳ Ｐ明朝" w:hint="eastAsia"/>
          <w:sz w:val="21"/>
          <w:szCs w:val="20"/>
        </w:rPr>
        <w:t>前提として設定するとともに、</w:t>
      </w:r>
      <m:oMath>
        <m:sSub>
          <m:sSubPr>
            <m:ctrlPr>
              <w:rPr>
                <w:rStyle w:val="af2"/>
                <w:rFonts w:ascii="Cambria Math" w:eastAsia="ＭＳ Ｐ明朝" w:hAnsi="Cambria Math"/>
                <w:bCs w:val="0"/>
              </w:rPr>
            </m:ctrlPr>
          </m:sSubPr>
          <m:e>
            <m:r>
              <w:rPr>
                <w:rStyle w:val="af2"/>
                <w:rFonts w:ascii="Cambria Math" w:eastAsia="ＭＳ Ｐ明朝" w:hAnsi="Cambria Math"/>
              </w:rPr>
              <m:t>y</m:t>
            </m:r>
          </m:e>
          <m:sub>
            <m:r>
              <w:rPr>
                <w:rStyle w:val="af2"/>
                <w:rFonts w:ascii="Cambria Math" w:eastAsia="ＭＳ Ｐ明朝" w:hAnsi="Cambria Math"/>
              </w:rPr>
              <m:t>it,10</m:t>
            </m:r>
          </m:sub>
        </m:sSub>
      </m:oMath>
      <w:r w:rsidR="00D20337" w:rsidRPr="00D20337">
        <w:rPr>
          <w:rStyle w:val="af2"/>
          <w:rFonts w:eastAsia="ＭＳ Ｐ明朝"/>
          <w:bCs w:val="0"/>
        </w:rPr>
        <w:t>(</w:t>
      </w:r>
      <w:r w:rsidR="00D20337" w:rsidRPr="00D20337">
        <w:rPr>
          <w:rStyle w:val="af2"/>
          <w:rFonts w:eastAsia="ＭＳ Ｐ明朝" w:hint="eastAsia"/>
          <w:bCs w:val="0"/>
          <w:sz w:val="21"/>
          <w:szCs w:val="20"/>
        </w:rPr>
        <w:t>自民党の衆院議席獲得率</w:t>
      </w:r>
      <w:r w:rsidR="00D20337" w:rsidRPr="00D20337">
        <w:rPr>
          <w:rStyle w:val="af2"/>
          <w:rFonts w:eastAsia="ＭＳ Ｐ明朝"/>
          <w:bCs w:val="0"/>
        </w:rPr>
        <w:t>)</w:t>
      </w:r>
      <w:r w:rsidR="00D20337" w:rsidRPr="00D20337">
        <w:t>及び</w:t>
      </w:r>
      <m:oMath>
        <m:sSub>
          <m:sSubPr>
            <m:ctrlPr>
              <w:rPr>
                <w:rFonts w:ascii="Cambria Math" w:hAnsi="Cambria Math" w:cs="Times New Roman"/>
                <w:bCs/>
                <w:i/>
                <w:sz w:val="24"/>
              </w:rPr>
            </m:ctrlPr>
          </m:sSubPr>
          <m:e>
            <m:r>
              <w:rPr>
                <w:rFonts w:ascii="Cambria Math" w:hAnsi="Cambria Math" w:cs="Times New Roman"/>
                <w:sz w:val="24"/>
              </w:rPr>
              <m:t>y</m:t>
            </m:r>
          </m:e>
          <m:sub>
            <m:r>
              <w:rPr>
                <w:rFonts w:ascii="Cambria Math" w:hAnsi="Cambria Math" w:cs="Times New Roman"/>
                <w:sz w:val="24"/>
              </w:rPr>
              <m:t>it,11</m:t>
            </m:r>
          </m:sub>
        </m:sSub>
      </m:oMath>
      <w:r w:rsidR="00D20337" w:rsidRPr="00D20337">
        <w:rPr>
          <w:rFonts w:ascii="Times New Roman" w:hAnsi="Times New Roman" w:cs="Times New Roman"/>
          <w:bCs/>
          <w:sz w:val="24"/>
        </w:rPr>
        <w:t>(</w:t>
      </w:r>
      <w:r w:rsidR="00D20337" w:rsidRPr="00D20337">
        <w:rPr>
          <w:rFonts w:hint="eastAsia"/>
        </w:rPr>
        <w:t>気候変動対策に関する合意</w:t>
      </w:r>
      <w:r w:rsidR="00D20337" w:rsidRPr="00D20337">
        <w:rPr>
          <w:rFonts w:ascii="Times New Roman" w:hAnsi="Times New Roman" w:cs="Times New Roman" w:hint="eastAsia"/>
          <w:bCs/>
          <w:sz w:val="24"/>
        </w:rPr>
        <w:t>(</w:t>
      </w:r>
      <w:r w:rsidR="00D20337" w:rsidRPr="00D20337">
        <w:rPr>
          <w:rFonts w:hint="eastAsia"/>
        </w:rPr>
        <w:t>有無</w:t>
      </w:r>
      <w:r w:rsidR="00D20337" w:rsidRPr="00D20337">
        <w:rPr>
          <w:rFonts w:ascii="Times New Roman" w:hAnsi="Times New Roman" w:cs="Times New Roman"/>
          <w:bCs/>
          <w:sz w:val="24"/>
        </w:rPr>
        <w:t>))</w:t>
      </w:r>
      <w:r w:rsidR="00D20337" w:rsidRPr="00D20337">
        <w:t>は外因性とした。</w:t>
      </w:r>
    </w:p>
    <w:p w14:paraId="778FCD57" w14:textId="77777777" w:rsidR="00D20337" w:rsidRPr="00D20337" w:rsidRDefault="00D20337" w:rsidP="00D20337"/>
    <w:p w14:paraId="1072071D" w14:textId="3B5930A2" w:rsidR="00A95F4D" w:rsidRDefault="003C3CE2" w:rsidP="003C3CE2">
      <w:pPr>
        <w:pStyle w:val="af7"/>
      </w:pPr>
      <w:bookmarkStart w:id="62" w:name="_Toc73594120"/>
      <w:r>
        <w:rPr>
          <w:rFonts w:hint="eastAsia"/>
        </w:rPr>
        <w:t>2</w:t>
      </w:r>
      <w:r>
        <w:t xml:space="preserve">.3.2. </w:t>
      </w:r>
      <w:r w:rsidR="00A95F4D" w:rsidRPr="00A95F4D">
        <w:t>確率</w:t>
      </w:r>
      <w:r w:rsidR="00A95F4D">
        <w:rPr>
          <w:rFonts w:hint="eastAsia"/>
        </w:rPr>
        <w:t>偏微分</w:t>
      </w:r>
      <w:r w:rsidR="00A95F4D" w:rsidRPr="00A95F4D">
        <w:t>方程式</w:t>
      </w:r>
      <w:bookmarkEnd w:id="61"/>
      <w:bookmarkEnd w:id="62"/>
    </w:p>
    <w:p w14:paraId="50C2A1CE" w14:textId="77777777" w:rsidR="003C3CE2" w:rsidRPr="003C3CE2" w:rsidRDefault="003C3CE2" w:rsidP="006E2411">
      <w:pPr>
        <w:spacing w:line="240" w:lineRule="atLeast"/>
      </w:pPr>
      <w:r>
        <w:rPr>
          <w:rFonts w:hint="eastAsia"/>
        </w:rPr>
        <w:t xml:space="preserve">　</w:t>
      </w:r>
      <w:r w:rsidR="00087C15">
        <w:rPr>
          <w:rFonts w:hint="eastAsia"/>
        </w:rPr>
        <w:t>このパネル</w:t>
      </w:r>
      <w:r w:rsidR="00087C15" w:rsidRPr="003C3CE2">
        <w:rPr>
          <w:rStyle w:val="af2"/>
          <w:rFonts w:eastAsia="ＭＳ Ｐ明朝"/>
        </w:rPr>
        <w:t>VAPCR</w:t>
      </w:r>
      <w:r w:rsidR="00087C15">
        <w:t>モデル</w:t>
      </w:r>
      <w:r w:rsidR="00087C15">
        <w:rPr>
          <w:rFonts w:hint="eastAsia"/>
        </w:rPr>
        <w:t>から誤差項及び定数項を除外し</w:t>
      </w:r>
      <w:r>
        <w:rPr>
          <w:rFonts w:hint="eastAsia"/>
        </w:rPr>
        <w:t>て</w:t>
      </w:r>
      <w:r w:rsidR="00087C15">
        <w:rPr>
          <w:rFonts w:hint="eastAsia"/>
        </w:rPr>
        <w:t>統計的因果性をより確かに</w:t>
      </w:r>
      <w:r>
        <w:rPr>
          <w:rFonts w:hint="eastAsia"/>
        </w:rPr>
        <w:t>し、</w:t>
      </w:r>
      <w:r w:rsidRPr="003C3CE2">
        <w:rPr>
          <w:rFonts w:hint="eastAsia"/>
        </w:rPr>
        <w:t>パネル</w:t>
      </w:r>
      <w:r w:rsidRPr="003C3CE2">
        <w:rPr>
          <w:rStyle w:val="af2"/>
          <w:rFonts w:eastAsia="ＭＳ Ｐ明朝"/>
        </w:rPr>
        <w:t>VAPCR-SPDE</w:t>
      </w:r>
      <w:r w:rsidRPr="003C3CE2">
        <w:t>モデルを形成した。</w:t>
      </w:r>
    </w:p>
    <w:p w14:paraId="2771329C" w14:textId="3151D63D" w:rsidR="00087C15" w:rsidRDefault="003C3CE2" w:rsidP="006E2411">
      <w:pPr>
        <w:spacing w:line="240" w:lineRule="atLeast"/>
      </w:pPr>
      <w:r>
        <w:rPr>
          <w:rFonts w:hint="eastAsia"/>
        </w:rPr>
        <w:t xml:space="preserve">　</w:t>
      </w:r>
      <w:r w:rsidR="00087C15">
        <w:rPr>
          <w:rFonts w:hint="eastAsia"/>
        </w:rPr>
        <w:t>また、</w:t>
      </w:r>
      <w:r>
        <w:rPr>
          <w:rFonts w:hint="eastAsia"/>
        </w:rPr>
        <w:t>このモデル・オブジェクトを</w:t>
      </w:r>
      <w:r w:rsidR="00087C15">
        <w:rPr>
          <w:rFonts w:hint="eastAsia"/>
        </w:rPr>
        <w:t>幾何</w:t>
      </w:r>
      <w:r>
        <w:rPr>
          <w:rFonts w:hint="eastAsia"/>
        </w:rPr>
        <w:t>確率</w:t>
      </w:r>
      <w:r w:rsidR="00087C15">
        <w:rPr>
          <w:rFonts w:hint="eastAsia"/>
        </w:rPr>
        <w:t>ベクトルに変換して</w:t>
      </w:r>
      <w:r w:rsidR="00087C15" w:rsidRPr="00087C15">
        <w:rPr>
          <w:rStyle w:val="af2"/>
          <w:rFonts w:eastAsia="ＭＳ Ｐ明朝" w:hint="eastAsia"/>
        </w:rPr>
        <w:t>X</w:t>
      </w:r>
      <w:r w:rsidR="00087C15" w:rsidRPr="00087C15">
        <w:rPr>
          <w:rStyle w:val="af2"/>
          <w:rFonts w:eastAsia="ＭＳ Ｐ明朝"/>
        </w:rPr>
        <w:t>GBoost</w:t>
      </w:r>
      <w:r w:rsidR="00087C15">
        <w:rPr>
          <w:rFonts w:hint="eastAsia"/>
        </w:rPr>
        <w:t>に</w:t>
      </w:r>
      <w:r>
        <w:rPr>
          <w:rFonts w:hint="eastAsia"/>
        </w:rPr>
        <w:t>向けた</w:t>
      </w:r>
      <w:r w:rsidR="00087C15">
        <w:rPr>
          <w:rFonts w:hint="eastAsia"/>
        </w:rPr>
        <w:t>モデル・オブジェクト</w:t>
      </w:r>
      <w:r>
        <w:rPr>
          <w:rFonts w:hint="eastAsia"/>
        </w:rPr>
        <w:t>として用いること</w:t>
      </w:r>
      <w:r w:rsidR="00087C15">
        <w:rPr>
          <w:rFonts w:hint="eastAsia"/>
        </w:rPr>
        <w:t>ができた。</w:t>
      </w:r>
    </w:p>
    <w:p w14:paraId="11866CDB" w14:textId="77777777" w:rsidR="00B7361F" w:rsidRPr="003C3CE2" w:rsidRDefault="00B7361F" w:rsidP="003C3CE2">
      <w:pPr>
        <w:pStyle w:val="af1"/>
      </w:pPr>
    </w:p>
    <w:p w14:paraId="6D0AB9C4" w14:textId="4F3CC141" w:rsidR="00A95F4D" w:rsidRDefault="00A95F4D" w:rsidP="006E2411">
      <w:pPr>
        <w:pStyle w:val="af7"/>
        <w:spacing w:line="240" w:lineRule="atLeast"/>
      </w:pPr>
      <w:bookmarkStart w:id="63" w:name="_Toc73421306"/>
      <w:bookmarkStart w:id="64" w:name="_Toc73594121"/>
      <w:r w:rsidRPr="00A95F4D">
        <w:t>2.3.3</w:t>
      </w:r>
      <w:r w:rsidR="00087C15">
        <w:t xml:space="preserve">. </w:t>
      </w:r>
      <w:r w:rsidR="00087C15" w:rsidRPr="00087C15">
        <w:t>XGBoost</w:t>
      </w:r>
      <w:bookmarkEnd w:id="63"/>
      <w:r w:rsidR="00D20337">
        <w:rPr>
          <w:rFonts w:hint="eastAsia"/>
        </w:rPr>
        <w:t>回帰木予測</w:t>
      </w:r>
      <w:bookmarkEnd w:id="64"/>
    </w:p>
    <w:p w14:paraId="24B584FB" w14:textId="06D0AD5B" w:rsidR="00A95F4D" w:rsidRDefault="00F017F9" w:rsidP="006E2411">
      <w:pPr>
        <w:spacing w:line="240" w:lineRule="atLeast"/>
      </w:pPr>
      <w:r>
        <w:rPr>
          <w:rFonts w:hint="eastAsia"/>
        </w:rPr>
        <w:t xml:space="preserve">　</w:t>
      </w:r>
      <w:r w:rsidR="00087C15">
        <w:rPr>
          <w:rFonts w:hint="eastAsia"/>
        </w:rPr>
        <w:t>この</w:t>
      </w:r>
      <w:r w:rsidR="00087C15" w:rsidRPr="00087C15">
        <w:rPr>
          <w:rStyle w:val="af2"/>
          <w:rFonts w:eastAsia="ＭＳ Ｐ明朝" w:hint="eastAsia"/>
        </w:rPr>
        <w:t>X</w:t>
      </w:r>
      <w:r w:rsidR="00087C15" w:rsidRPr="00087C15">
        <w:rPr>
          <w:rStyle w:val="af2"/>
          <w:rFonts w:eastAsia="ＭＳ Ｐ明朝"/>
        </w:rPr>
        <w:t>GBoost</w:t>
      </w:r>
      <w:r w:rsidR="00087C15" w:rsidRPr="00087C15">
        <w:t>において、回帰木を用いた予測を行い、</w:t>
      </w:r>
      <w:r>
        <w:rPr>
          <w:rFonts w:hint="eastAsia"/>
        </w:rPr>
        <w:t xml:space="preserve">　　　</w:t>
      </w:r>
      <w:r w:rsidR="00087C15" w:rsidRPr="00087C15">
        <w:t>評価関数に</w:t>
      </w:r>
      <w:r w:rsidR="00087C15" w:rsidRPr="00087C15">
        <w:rPr>
          <w:rFonts w:hint="eastAsia"/>
        </w:rPr>
        <w:t>良い精度を</w:t>
      </w:r>
      <w:r w:rsidR="00D20337">
        <w:rPr>
          <w:rFonts w:hint="eastAsia"/>
        </w:rPr>
        <w:t>検出</w:t>
      </w:r>
      <w:r w:rsidR="00087C15" w:rsidRPr="00087C15">
        <w:rPr>
          <w:rFonts w:hint="eastAsia"/>
        </w:rPr>
        <w:t>することができた。</w:t>
      </w:r>
    </w:p>
    <w:p w14:paraId="6F3336B3" w14:textId="59D4E6A6" w:rsidR="00087C15" w:rsidRPr="00087C15" w:rsidRDefault="00F017F9" w:rsidP="006E2411">
      <w:pPr>
        <w:spacing w:line="240" w:lineRule="atLeast"/>
      </w:pPr>
      <w:r>
        <w:rPr>
          <w:rFonts w:hint="eastAsia"/>
        </w:rPr>
        <w:t xml:space="preserve">　本稿は</w:t>
      </w:r>
      <w:r w:rsidR="00087C15">
        <w:rPr>
          <w:rFonts w:hint="eastAsia"/>
        </w:rPr>
        <w:t>、以上を以て</w:t>
      </w:r>
      <w:r>
        <w:rPr>
          <w:rFonts w:hint="eastAsia"/>
        </w:rPr>
        <w:t>統計的</w:t>
      </w:r>
      <w:r w:rsidR="00087C15">
        <w:rPr>
          <w:rFonts w:hint="eastAsia"/>
        </w:rPr>
        <w:t>最適化</w:t>
      </w:r>
      <w:r>
        <w:rPr>
          <w:rFonts w:hint="eastAsia"/>
        </w:rPr>
        <w:t>因果推論モデル</w:t>
      </w:r>
      <w:r w:rsidR="00087C15">
        <w:rPr>
          <w:rFonts w:hint="eastAsia"/>
        </w:rPr>
        <w:t>とする。</w:t>
      </w:r>
    </w:p>
    <w:p w14:paraId="62BB5524" w14:textId="77777777" w:rsidR="00E236A9" w:rsidRDefault="00E236A9" w:rsidP="006E2411">
      <w:pPr>
        <w:spacing w:line="240" w:lineRule="atLeast"/>
      </w:pPr>
      <w:r>
        <w:br w:type="page"/>
      </w:r>
    </w:p>
    <w:p w14:paraId="47BE3C9D" w14:textId="110C276B" w:rsidR="00A95F4D" w:rsidRDefault="00E236A9" w:rsidP="006E2411">
      <w:pPr>
        <w:pStyle w:val="af3"/>
        <w:spacing w:line="240" w:lineRule="atLeast"/>
      </w:pPr>
      <w:bookmarkStart w:id="65" w:name="_Toc73421307"/>
      <w:bookmarkStart w:id="66" w:name="_Toc73594122"/>
      <w:r>
        <w:rPr>
          <w:rFonts w:hint="eastAsia"/>
        </w:rPr>
        <w:lastRenderedPageBreak/>
        <w:t>3</w:t>
      </w:r>
      <w:r>
        <w:t>. ESG</w:t>
      </w:r>
      <w:r>
        <w:rPr>
          <w:rFonts w:hint="eastAsia"/>
        </w:rPr>
        <w:t>投資の利用</w:t>
      </w:r>
      <w:bookmarkEnd w:id="65"/>
      <w:r w:rsidR="00576924">
        <w:rPr>
          <w:rFonts w:hint="eastAsia"/>
        </w:rPr>
        <w:t>提案</w:t>
      </w:r>
      <w:bookmarkEnd w:id="66"/>
    </w:p>
    <w:p w14:paraId="68283A82" w14:textId="4A92EE1A" w:rsidR="00E236A9" w:rsidRDefault="005F20E3" w:rsidP="006E2411">
      <w:pPr>
        <w:spacing w:line="240" w:lineRule="atLeast"/>
      </w:pPr>
      <w:r>
        <w:rPr>
          <w:rFonts w:hint="eastAsia"/>
        </w:rPr>
        <w:t xml:space="preserve">　</w:t>
      </w:r>
      <w:r w:rsidR="00142B88">
        <w:rPr>
          <w:rFonts w:hint="eastAsia"/>
        </w:rPr>
        <w:t>以上を基に、エネルギー・気候変動と日本経済における</w:t>
      </w:r>
      <w:r w:rsidR="00142B88" w:rsidRPr="00142B88">
        <w:rPr>
          <w:rFonts w:ascii="Times New Roman" w:hAnsi="Times New Roman" w:cs="Times New Roman"/>
          <w:sz w:val="24"/>
          <w:szCs w:val="28"/>
        </w:rPr>
        <w:t>2050</w:t>
      </w:r>
      <w:r w:rsidR="00142B88">
        <w:t>年問題に関する</w:t>
      </w:r>
      <w:r w:rsidR="00142B88" w:rsidRPr="00142B88">
        <w:rPr>
          <w:rFonts w:ascii="Times New Roman" w:hAnsi="Times New Roman" w:cs="Times New Roman"/>
          <w:sz w:val="24"/>
          <w:szCs w:val="28"/>
        </w:rPr>
        <w:t>ESG</w:t>
      </w:r>
      <w:r w:rsidR="00142B88">
        <w:rPr>
          <w:rFonts w:hint="eastAsia"/>
        </w:rPr>
        <w:t>投資の利用</w:t>
      </w:r>
      <w:r w:rsidR="00142B88">
        <w:t>を提案する。</w:t>
      </w:r>
    </w:p>
    <w:p w14:paraId="6A598782" w14:textId="77777777" w:rsidR="00E236A9" w:rsidRDefault="00E236A9" w:rsidP="005F20E3"/>
    <w:p w14:paraId="0B184D5E" w14:textId="6CCAA965" w:rsidR="005F20E3" w:rsidRDefault="005F20E3" w:rsidP="006E2411">
      <w:pPr>
        <w:pStyle w:val="af5"/>
        <w:spacing w:line="240" w:lineRule="atLeast"/>
      </w:pPr>
      <w:bookmarkStart w:id="67" w:name="_Toc73421308"/>
      <w:bookmarkStart w:id="68" w:name="_Toc73594123"/>
      <w:r w:rsidRPr="00B9658A">
        <w:t xml:space="preserve">3.1. </w:t>
      </w:r>
      <w:bookmarkStart w:id="69" w:name="_Hlk56921237"/>
      <w:r w:rsidRPr="00B9658A">
        <w:t>再生可能エネルギー普及策の</w:t>
      </w:r>
      <w:bookmarkEnd w:id="67"/>
      <w:r>
        <w:rPr>
          <w:rFonts w:hint="eastAsia"/>
        </w:rPr>
        <w:t>推進</w:t>
      </w:r>
      <w:bookmarkEnd w:id="68"/>
    </w:p>
    <w:bookmarkEnd w:id="69"/>
    <w:p w14:paraId="16E620E2" w14:textId="01C530DE" w:rsidR="00B9658A" w:rsidRDefault="005F20E3" w:rsidP="006E2411">
      <w:pPr>
        <w:spacing w:line="240" w:lineRule="atLeast"/>
      </w:pPr>
      <w:r>
        <w:rPr>
          <w:rFonts w:hint="eastAsia"/>
        </w:rPr>
        <w:t xml:space="preserve">　</w:t>
      </w:r>
      <w:r w:rsidR="00B9658A">
        <w:rPr>
          <w:rFonts w:hint="eastAsia"/>
        </w:rPr>
        <w:t>最終エネルギー消費量こそ逓減しているが、温室効果ガス排出量の増加傾向を鑑みれば、主力エネルギー源は再生可能エネルギーとすることが望ましい。</w:t>
      </w:r>
    </w:p>
    <w:p w14:paraId="15882EBC" w14:textId="04F06AD3" w:rsidR="00B9658A" w:rsidRDefault="005F20E3" w:rsidP="006E2411">
      <w:pPr>
        <w:spacing w:line="240" w:lineRule="atLeast"/>
      </w:pPr>
      <w:r>
        <w:rPr>
          <w:rFonts w:hint="eastAsia"/>
        </w:rPr>
        <w:t xml:space="preserve">　</w:t>
      </w:r>
      <w:r w:rsidR="00B9658A">
        <w:rPr>
          <w:rFonts w:hint="eastAsia"/>
        </w:rPr>
        <w:t>原子力リスクの実在及び予測結果を加味すれば、尚更、一次エネルギー需要</w:t>
      </w:r>
      <w:r w:rsidR="002C3AB0">
        <w:rPr>
          <w:rFonts w:hint="eastAsia"/>
        </w:rPr>
        <w:t>の</w:t>
      </w:r>
      <w:r w:rsidR="00B9658A" w:rsidRPr="00B9658A">
        <w:rPr>
          <w:rFonts w:ascii="Times New Roman" w:hAnsi="Times New Roman" w:cs="Times New Roman"/>
          <w:sz w:val="24"/>
          <w:szCs w:val="28"/>
        </w:rPr>
        <w:t>30%</w:t>
      </w:r>
      <w:r w:rsidR="00B9658A">
        <w:t>弱まで依存し続けた原子力発電の</w:t>
      </w:r>
      <w:r w:rsidR="00B9658A">
        <w:rPr>
          <w:rFonts w:hint="eastAsia"/>
        </w:rPr>
        <w:t>分まで生産需要があ</w:t>
      </w:r>
      <w:r w:rsidR="00791A60">
        <w:rPr>
          <w:rFonts w:hint="eastAsia"/>
        </w:rPr>
        <w:t>ろう。</w:t>
      </w:r>
    </w:p>
    <w:p w14:paraId="2475915B" w14:textId="163EE0A5" w:rsidR="00B9658A" w:rsidRDefault="005F20E3" w:rsidP="006E2411">
      <w:pPr>
        <w:spacing w:line="240" w:lineRule="atLeast"/>
      </w:pPr>
      <w:r>
        <w:rPr>
          <w:rFonts w:hint="eastAsia"/>
        </w:rPr>
        <w:t xml:space="preserve">　</w:t>
      </w:r>
      <w:r w:rsidR="0052189D">
        <w:rPr>
          <w:rFonts w:hint="eastAsia"/>
        </w:rPr>
        <w:t>したがって、この産業は、</w:t>
      </w:r>
      <w:r w:rsidR="0052189D" w:rsidRPr="0052189D">
        <w:rPr>
          <w:rFonts w:ascii="Times New Roman" w:hAnsi="Times New Roman" w:cs="Times New Roman"/>
          <w:sz w:val="24"/>
          <w:szCs w:val="28"/>
        </w:rPr>
        <w:t>ESG</w:t>
      </w:r>
      <w:r w:rsidR="0052189D">
        <w:rPr>
          <w:rFonts w:hint="eastAsia"/>
        </w:rPr>
        <w:t>投資の利用先として有効といえよう。</w:t>
      </w:r>
    </w:p>
    <w:p w14:paraId="4D56063B" w14:textId="77777777" w:rsidR="0052189D" w:rsidRDefault="0052189D" w:rsidP="005F20E3"/>
    <w:p w14:paraId="7839EBC8" w14:textId="77777777" w:rsidR="0052189D" w:rsidRDefault="0052189D" w:rsidP="006E2411">
      <w:pPr>
        <w:pStyle w:val="af5"/>
        <w:spacing w:line="240" w:lineRule="atLeast"/>
      </w:pPr>
      <w:bookmarkStart w:id="70" w:name="_Toc73421309"/>
      <w:bookmarkStart w:id="71" w:name="_Toc73594124"/>
      <w:r w:rsidRPr="0052189D">
        <w:t>3.2. CCS</w:t>
      </w:r>
      <w:r w:rsidRPr="0052189D">
        <w:t>火力</w:t>
      </w:r>
      <w:r w:rsidR="005136C8">
        <w:rPr>
          <w:rFonts w:hint="eastAsia"/>
        </w:rPr>
        <w:t>技術</w:t>
      </w:r>
      <w:r w:rsidRPr="0052189D">
        <w:t>の</w:t>
      </w:r>
      <w:r w:rsidR="005136C8">
        <w:rPr>
          <w:rFonts w:hint="eastAsia"/>
        </w:rPr>
        <w:t>開発・</w:t>
      </w:r>
      <w:r w:rsidRPr="0052189D">
        <w:t>導入</w:t>
      </w:r>
      <w:bookmarkEnd w:id="70"/>
      <w:bookmarkEnd w:id="71"/>
    </w:p>
    <w:p w14:paraId="61175C81" w14:textId="3E5CC9D1" w:rsidR="0052189D" w:rsidRDefault="005F20E3" w:rsidP="006E2411">
      <w:pPr>
        <w:spacing w:line="240" w:lineRule="atLeast"/>
      </w:pPr>
      <w:r>
        <w:rPr>
          <w:rFonts w:hint="eastAsia"/>
        </w:rPr>
        <w:t xml:space="preserve">　</w:t>
      </w:r>
      <w:r w:rsidR="0052189D">
        <w:rPr>
          <w:rFonts w:hint="eastAsia"/>
        </w:rPr>
        <w:t>しかし、福島第一原子力発電所以降、日本は原子力発電を制限したが、火力発電によって代替した。</w:t>
      </w:r>
    </w:p>
    <w:p w14:paraId="58449CA6" w14:textId="08B73963" w:rsidR="0052189D" w:rsidRDefault="005F20E3" w:rsidP="006E2411">
      <w:pPr>
        <w:spacing w:line="240" w:lineRule="atLeast"/>
      </w:pPr>
      <w:r>
        <w:rPr>
          <w:rFonts w:ascii="Times New Roman" w:hAnsi="Times New Roman" w:cs="Times New Roman" w:hint="eastAsia"/>
          <w:sz w:val="24"/>
          <w:szCs w:val="28"/>
        </w:rPr>
        <w:t xml:space="preserve">　</w:t>
      </w:r>
      <w:r w:rsidR="0052189D" w:rsidRPr="0052189D">
        <w:rPr>
          <w:rFonts w:ascii="Times New Roman" w:hAnsi="Times New Roman" w:cs="Times New Roman"/>
          <w:sz w:val="24"/>
          <w:szCs w:val="28"/>
        </w:rPr>
        <w:t>FIT(Feed-in Tariff)</w:t>
      </w:r>
      <w:r w:rsidR="0052189D">
        <w:t>を実施しながらも、火力発電に依存した</w:t>
      </w:r>
      <w:r w:rsidR="0052189D">
        <w:rPr>
          <w:rFonts w:hint="eastAsia"/>
        </w:rPr>
        <w:t>ことは、再生可能エネルギーに係る現状の生産技術に限界があると考えざるを得ない。</w:t>
      </w:r>
    </w:p>
    <w:p w14:paraId="5B3A79B3" w14:textId="78213200" w:rsidR="0052189D" w:rsidRPr="0052189D" w:rsidRDefault="005F20E3" w:rsidP="006E2411">
      <w:pPr>
        <w:spacing w:line="240" w:lineRule="atLeast"/>
        <w:rPr>
          <w:rFonts w:ascii="Times New Roman" w:hAnsi="Times New Roman" w:cs="Times New Roman"/>
          <w:sz w:val="24"/>
          <w:szCs w:val="28"/>
        </w:rPr>
      </w:pPr>
      <w:r>
        <w:rPr>
          <w:rFonts w:hint="eastAsia"/>
        </w:rPr>
        <w:t xml:space="preserve">　</w:t>
      </w:r>
      <w:r w:rsidR="0052189D">
        <w:rPr>
          <w:rFonts w:hint="eastAsia"/>
        </w:rPr>
        <w:t>したがって、火力発電を行う際、</w:t>
      </w:r>
      <w:r w:rsidR="0052189D" w:rsidRPr="0052189D">
        <w:rPr>
          <w:rFonts w:ascii="Times New Roman" w:hAnsi="Times New Roman" w:cs="Times New Roman"/>
          <w:sz w:val="24"/>
          <w:szCs w:val="28"/>
        </w:rPr>
        <w:t>CCS(Carbon dioxide</w:t>
      </w:r>
    </w:p>
    <w:p w14:paraId="6D5BA95B" w14:textId="77777777" w:rsidR="0052189D" w:rsidRDefault="0052189D" w:rsidP="006E2411">
      <w:pPr>
        <w:spacing w:line="240" w:lineRule="atLeast"/>
      </w:pPr>
      <w:r w:rsidRPr="0052189D">
        <w:rPr>
          <w:rFonts w:ascii="Times New Roman" w:hAnsi="Times New Roman" w:cs="Times New Roman"/>
          <w:sz w:val="24"/>
          <w:szCs w:val="28"/>
        </w:rPr>
        <w:t>Capture and Storage)</w:t>
      </w:r>
      <w:r>
        <w:t>を並行することで、火力発電による温室</w:t>
      </w:r>
      <w:r>
        <w:rPr>
          <w:rFonts w:hint="eastAsia"/>
        </w:rPr>
        <w:t>効果ガス排出量を一部相殺することができよう。</w:t>
      </w:r>
    </w:p>
    <w:p w14:paraId="707D0663" w14:textId="77777777" w:rsidR="0052189D" w:rsidRDefault="0052189D" w:rsidP="006E2411">
      <w:pPr>
        <w:spacing w:line="240" w:lineRule="atLeast"/>
      </w:pPr>
      <w:r>
        <w:rPr>
          <w:rFonts w:hint="eastAsia"/>
        </w:rPr>
        <w:t xml:space="preserve">　これに鑑み、</w:t>
      </w:r>
      <w:r w:rsidRPr="0052189D">
        <w:rPr>
          <w:rFonts w:ascii="Times New Roman" w:hAnsi="Times New Roman" w:cs="Times New Roman"/>
          <w:sz w:val="24"/>
          <w:szCs w:val="28"/>
        </w:rPr>
        <w:t>ESG</w:t>
      </w:r>
      <w:r>
        <w:rPr>
          <w:rFonts w:hint="eastAsia"/>
        </w:rPr>
        <w:t>投資の産業利用を提案する。</w:t>
      </w:r>
    </w:p>
    <w:p w14:paraId="076AE766" w14:textId="77777777" w:rsidR="0052189D" w:rsidRDefault="0052189D" w:rsidP="005F20E3"/>
    <w:p w14:paraId="2B3BE908" w14:textId="77777777" w:rsidR="0052189D" w:rsidRDefault="0052189D" w:rsidP="006E2411">
      <w:pPr>
        <w:pStyle w:val="af5"/>
        <w:spacing w:line="240" w:lineRule="atLeast"/>
      </w:pPr>
      <w:bookmarkStart w:id="72" w:name="_Toc73421310"/>
      <w:bookmarkStart w:id="73" w:name="_Toc73594125"/>
      <w:r w:rsidRPr="0052189D">
        <w:t xml:space="preserve">3.3. </w:t>
      </w:r>
      <w:bookmarkStart w:id="74" w:name="_Hlk56921325"/>
      <w:r w:rsidRPr="0052189D">
        <w:t>シェール資源の</w:t>
      </w:r>
      <w:r w:rsidR="00D362BC">
        <w:rPr>
          <w:rFonts w:hint="eastAsia"/>
        </w:rPr>
        <w:t>輸入・</w:t>
      </w:r>
      <w:r>
        <w:rPr>
          <w:rFonts w:hint="eastAsia"/>
        </w:rPr>
        <w:t>産業</w:t>
      </w:r>
      <w:r w:rsidRPr="0052189D">
        <w:t>利用</w:t>
      </w:r>
      <w:bookmarkEnd w:id="72"/>
      <w:bookmarkEnd w:id="73"/>
    </w:p>
    <w:bookmarkEnd w:id="74"/>
    <w:p w14:paraId="34679B7E" w14:textId="2C881C31" w:rsidR="0052189D" w:rsidRDefault="005F20E3" w:rsidP="006E2411">
      <w:pPr>
        <w:spacing w:line="240" w:lineRule="atLeast"/>
      </w:pPr>
      <w:r>
        <w:rPr>
          <w:rFonts w:hint="eastAsia"/>
        </w:rPr>
        <w:t xml:space="preserve">　</w:t>
      </w:r>
      <w:r w:rsidR="0052189D">
        <w:rPr>
          <w:rFonts w:hint="eastAsia"/>
        </w:rPr>
        <w:t>他方、原油は枯渇性資源である。価格の時間微分係数が、ある時点から減少傾向となるのは、枯渇リスクを鑑みた投資</w:t>
      </w:r>
      <w:r w:rsidR="00791A60">
        <w:rPr>
          <w:rFonts w:hint="eastAsia"/>
        </w:rPr>
        <w:t>であったろう。</w:t>
      </w:r>
    </w:p>
    <w:p w14:paraId="05C50479" w14:textId="7CAE56BE" w:rsidR="0052189D" w:rsidRDefault="005F20E3" w:rsidP="006E2411">
      <w:pPr>
        <w:spacing w:line="240" w:lineRule="atLeast"/>
      </w:pPr>
      <w:r>
        <w:rPr>
          <w:rFonts w:hint="eastAsia"/>
        </w:rPr>
        <w:t xml:space="preserve">　</w:t>
      </w:r>
      <w:r w:rsidR="0052189D">
        <w:rPr>
          <w:rFonts w:hint="eastAsia"/>
        </w:rPr>
        <w:t>しかしながら、原油は一次エネルギー源に加え、様々な用途に需要がある。</w:t>
      </w:r>
    </w:p>
    <w:p w14:paraId="7249454F" w14:textId="4742BA26" w:rsidR="0052189D" w:rsidRDefault="005F20E3" w:rsidP="006E2411">
      <w:pPr>
        <w:spacing w:line="240" w:lineRule="atLeast"/>
      </w:pPr>
      <w:r>
        <w:rPr>
          <w:rFonts w:hint="eastAsia"/>
        </w:rPr>
        <w:t xml:space="preserve">　</w:t>
      </w:r>
      <w:r w:rsidR="0052189D">
        <w:rPr>
          <w:rFonts w:hint="eastAsia"/>
        </w:rPr>
        <w:t>そこで、未開発のシェール資源</w:t>
      </w:r>
      <w:r w:rsidR="00D362BC">
        <w:rPr>
          <w:rFonts w:hint="eastAsia"/>
        </w:rPr>
        <w:t>を輸入し、</w:t>
      </w:r>
      <w:r w:rsidR="0052189D">
        <w:rPr>
          <w:rFonts w:hint="eastAsia"/>
        </w:rPr>
        <w:t>産業利用を提案する。確かに、環境影響評価を伴って採掘する必要こそあるが、原油確保に向け、法整備を含めて着手することが望ましい。</w:t>
      </w:r>
    </w:p>
    <w:p w14:paraId="7FF4E01B" w14:textId="0FAA2B28" w:rsidR="0052189D" w:rsidRDefault="005F20E3" w:rsidP="006E2411">
      <w:pPr>
        <w:spacing w:line="240" w:lineRule="atLeast"/>
      </w:pPr>
      <w:r>
        <w:rPr>
          <w:rFonts w:hint="eastAsia"/>
        </w:rPr>
        <w:t xml:space="preserve">　</w:t>
      </w:r>
      <w:r w:rsidR="0052189D">
        <w:rPr>
          <w:rFonts w:hint="eastAsia"/>
        </w:rPr>
        <w:t>その為には</w:t>
      </w:r>
      <w:r>
        <w:rPr>
          <w:rFonts w:hint="eastAsia"/>
        </w:rPr>
        <w:t>財源</w:t>
      </w:r>
      <w:r w:rsidR="0052189D">
        <w:rPr>
          <w:rFonts w:hint="eastAsia"/>
        </w:rPr>
        <w:t>を必要とし、</w:t>
      </w:r>
      <w:r w:rsidR="0052189D" w:rsidRPr="0052189D">
        <w:rPr>
          <w:rFonts w:ascii="Times New Roman" w:hAnsi="Times New Roman" w:cs="Times New Roman"/>
          <w:sz w:val="24"/>
          <w:szCs w:val="28"/>
        </w:rPr>
        <w:t>ESG</w:t>
      </w:r>
      <w:r w:rsidR="0052189D">
        <w:rPr>
          <w:rFonts w:hint="eastAsia"/>
        </w:rPr>
        <w:t>投資によって賄うことを提案する。</w:t>
      </w:r>
    </w:p>
    <w:p w14:paraId="7046681D" w14:textId="77777777" w:rsidR="0052189D" w:rsidRPr="005F20E3" w:rsidRDefault="0052189D" w:rsidP="005F20E3"/>
    <w:p w14:paraId="5815078F" w14:textId="660CD855" w:rsidR="0052189D" w:rsidRDefault="0052189D" w:rsidP="006E2411">
      <w:pPr>
        <w:pStyle w:val="af5"/>
        <w:spacing w:line="240" w:lineRule="atLeast"/>
      </w:pPr>
      <w:bookmarkStart w:id="75" w:name="_Toc73421311"/>
      <w:bookmarkStart w:id="76" w:name="_Toc73594126"/>
      <w:r w:rsidRPr="0052189D">
        <w:t xml:space="preserve">3.4. </w:t>
      </w:r>
      <w:r w:rsidRPr="0052189D">
        <w:t>気候変動対策国際合意形成の推進</w:t>
      </w:r>
      <w:bookmarkEnd w:id="75"/>
      <w:r w:rsidR="005F20E3">
        <w:rPr>
          <w:rFonts w:hint="eastAsia"/>
        </w:rPr>
        <w:t>財源</w:t>
      </w:r>
      <w:bookmarkEnd w:id="76"/>
    </w:p>
    <w:p w14:paraId="39CFEFDC" w14:textId="15D4353C" w:rsidR="0052189D" w:rsidRDefault="005F20E3" w:rsidP="006E2411">
      <w:pPr>
        <w:spacing w:line="240" w:lineRule="atLeast"/>
      </w:pPr>
      <w:r>
        <w:rPr>
          <w:rFonts w:hint="eastAsia"/>
        </w:rPr>
        <w:t xml:space="preserve">　</w:t>
      </w:r>
      <w:r w:rsidR="0052189D">
        <w:rPr>
          <w:rFonts w:hint="eastAsia"/>
        </w:rPr>
        <w:t>また、気候変動における問題の所在は、日本一国ではなく、国際社会全体にある。冷戦後こそ盛んに議論</w:t>
      </w:r>
      <w:r w:rsidR="00791A60">
        <w:rPr>
          <w:rFonts w:hint="eastAsia"/>
        </w:rPr>
        <w:t>し</w:t>
      </w:r>
      <w:r w:rsidR="0052189D">
        <w:rPr>
          <w:rFonts w:hint="eastAsia"/>
        </w:rPr>
        <w:t>たが、米国によるパリ協定離脱が実例としてシミュレーション結果を支持している。</w:t>
      </w:r>
    </w:p>
    <w:p w14:paraId="7931AEE0" w14:textId="43790DA3" w:rsidR="0052189D" w:rsidRDefault="005F20E3" w:rsidP="006E2411">
      <w:pPr>
        <w:spacing w:line="240" w:lineRule="atLeast"/>
      </w:pPr>
      <w:r>
        <w:rPr>
          <w:rFonts w:hint="eastAsia"/>
        </w:rPr>
        <w:t xml:space="preserve">　</w:t>
      </w:r>
      <w:r w:rsidR="0052189D">
        <w:rPr>
          <w:rFonts w:hint="eastAsia"/>
        </w:rPr>
        <w:t>一方で、自民党の衆議院議席獲得率に関する時間微分係数が</w:t>
      </w:r>
      <w:r w:rsidR="003D4B37" w:rsidRPr="003D4B37">
        <w:rPr>
          <w:rFonts w:ascii="Times New Roman" w:hAnsi="Times New Roman" w:cs="Times New Roman" w:hint="eastAsia"/>
        </w:rPr>
        <w:t>減少傾向にあ</w:t>
      </w:r>
      <w:r w:rsidR="003D4B37">
        <w:rPr>
          <w:rFonts w:ascii="Times New Roman" w:hAnsi="Times New Roman" w:cs="Times New Roman" w:hint="eastAsia"/>
        </w:rPr>
        <w:t>るとともに</w:t>
      </w:r>
      <w:r w:rsidR="003D4B37" w:rsidRPr="003D4B37">
        <w:rPr>
          <w:rFonts w:ascii="Times New Roman" w:hAnsi="Times New Roman" w:cs="Times New Roman" w:hint="eastAsia"/>
        </w:rPr>
        <w:t>、</w:t>
      </w:r>
      <w:r w:rsidR="0052189D">
        <w:t>その</w:t>
      </w:r>
      <w:r>
        <w:rPr>
          <w:rFonts w:hint="eastAsia"/>
        </w:rPr>
        <w:t>幾何</w:t>
      </w:r>
      <w:r w:rsidR="0052189D">
        <w:t>確率ベクトル</w:t>
      </w:r>
      <w:r w:rsidR="0052189D">
        <w:t>との偏グレンジャー</w:t>
      </w:r>
      <w:r w:rsidR="0052189D">
        <w:rPr>
          <w:rFonts w:hint="eastAsia"/>
        </w:rPr>
        <w:t>因果性を鑑みれば、尚更、国際合意形成による法政策が望ましい。</w:t>
      </w:r>
    </w:p>
    <w:p w14:paraId="020EAD0F" w14:textId="398BF761" w:rsidR="002925F8" w:rsidRDefault="005F20E3" w:rsidP="006E2411">
      <w:pPr>
        <w:spacing w:line="240" w:lineRule="atLeast"/>
      </w:pPr>
      <w:r>
        <w:rPr>
          <w:rFonts w:hint="eastAsia"/>
        </w:rPr>
        <w:t xml:space="preserve">　</w:t>
      </w:r>
      <w:r w:rsidR="002925F8">
        <w:rPr>
          <w:rFonts w:hint="eastAsia"/>
        </w:rPr>
        <w:t>その際、日本側は</w:t>
      </w:r>
      <w:r w:rsidR="002925F8" w:rsidRPr="002925F8">
        <w:rPr>
          <w:rFonts w:hint="eastAsia"/>
        </w:rPr>
        <w:t>産学連携</w:t>
      </w:r>
      <w:r w:rsidR="002925F8">
        <w:rPr>
          <w:rFonts w:hint="eastAsia"/>
        </w:rPr>
        <w:t>を以て交渉に当たる必要が</w:t>
      </w:r>
      <w:r w:rsidR="00791A60">
        <w:rPr>
          <w:rFonts w:hint="eastAsia"/>
        </w:rPr>
        <w:t>あ</w:t>
      </w:r>
      <w:r>
        <w:rPr>
          <w:rFonts w:hint="eastAsia"/>
        </w:rPr>
        <w:t>り、</w:t>
      </w:r>
      <w:r w:rsidR="002925F8">
        <w:rPr>
          <w:rFonts w:hint="eastAsia"/>
        </w:rPr>
        <w:t>その資本に</w:t>
      </w:r>
      <w:r w:rsidR="002925F8" w:rsidRPr="002925F8">
        <w:rPr>
          <w:rFonts w:ascii="Times New Roman" w:hAnsi="Times New Roman" w:cs="Times New Roman"/>
          <w:sz w:val="24"/>
          <w:szCs w:val="28"/>
        </w:rPr>
        <w:t>ESG</w:t>
      </w:r>
      <w:r w:rsidR="002925F8">
        <w:rPr>
          <w:rFonts w:hint="eastAsia"/>
        </w:rPr>
        <w:t>投資の利用を提案する。</w:t>
      </w:r>
    </w:p>
    <w:p w14:paraId="0811B84C" w14:textId="77777777" w:rsidR="002925F8" w:rsidRPr="005F20E3" w:rsidRDefault="002925F8" w:rsidP="005F20E3"/>
    <w:p w14:paraId="2AD7F6A8" w14:textId="70831AA9" w:rsidR="002925F8" w:rsidRDefault="005136C8" w:rsidP="006E2411">
      <w:pPr>
        <w:pStyle w:val="af5"/>
        <w:spacing w:line="240" w:lineRule="atLeast"/>
      </w:pPr>
      <w:bookmarkStart w:id="77" w:name="_Toc73421312"/>
      <w:bookmarkStart w:id="78" w:name="_Toc73594127"/>
      <w:r w:rsidRPr="005136C8">
        <w:t xml:space="preserve">3.5. </w:t>
      </w:r>
      <w:bookmarkEnd w:id="77"/>
      <w:r w:rsidR="00576924">
        <w:rPr>
          <w:rFonts w:hint="eastAsia"/>
        </w:rPr>
        <w:t>総括</w:t>
      </w:r>
      <w:bookmarkEnd w:id="78"/>
    </w:p>
    <w:p w14:paraId="638F5799" w14:textId="0239DBC2" w:rsidR="005136C8" w:rsidRDefault="007F5571" w:rsidP="006E2411">
      <w:pPr>
        <w:spacing w:line="240" w:lineRule="atLeast"/>
      </w:pPr>
      <w:r>
        <w:rPr>
          <w:rFonts w:hint="eastAsia"/>
        </w:rPr>
        <w:t>気候変動が等に悪化し続け、</w:t>
      </w:r>
      <w:r w:rsidR="005136C8">
        <w:rPr>
          <w:rFonts w:hint="eastAsia"/>
        </w:rPr>
        <w:t>日本経済が</w:t>
      </w:r>
      <w:r w:rsidRPr="00246D30">
        <w:rPr>
          <w:rFonts w:ascii="Times New Roman" w:hAnsi="Times New Roman" w:cs="Times New Roman"/>
          <w:sz w:val="24"/>
          <w:szCs w:val="28"/>
        </w:rPr>
        <w:t>2050</w:t>
      </w:r>
      <w:r>
        <w:rPr>
          <w:rFonts w:hint="eastAsia"/>
        </w:rPr>
        <w:t>年問題によって更なる</w:t>
      </w:r>
      <w:r w:rsidR="005136C8">
        <w:rPr>
          <w:rFonts w:hint="eastAsia"/>
        </w:rPr>
        <w:t>低迷期を迎え得る</w:t>
      </w:r>
      <w:r w:rsidR="00246D30">
        <w:rPr>
          <w:rFonts w:hint="eastAsia"/>
        </w:rPr>
        <w:t>とともに、エネルギー・気候変動の</w:t>
      </w:r>
      <w:r w:rsidR="005136C8">
        <w:rPr>
          <w:rFonts w:hint="eastAsia"/>
        </w:rPr>
        <w:t>鑑み、</w:t>
      </w:r>
      <w:r w:rsidR="00246D30">
        <w:rPr>
          <w:rFonts w:hint="eastAsia"/>
        </w:rPr>
        <w:t>経済政策</w:t>
      </w:r>
      <w:r>
        <w:rPr>
          <w:rFonts w:hint="eastAsia"/>
        </w:rPr>
        <w:t>と</w:t>
      </w:r>
      <w:r w:rsidR="00246D30">
        <w:rPr>
          <w:rFonts w:hint="eastAsia"/>
        </w:rPr>
        <w:t>気候変動対策を同時達成する為、</w:t>
      </w:r>
      <w:r w:rsidR="005136C8" w:rsidRPr="005136C8">
        <w:rPr>
          <w:rFonts w:ascii="Times New Roman" w:hAnsi="Times New Roman" w:cs="Times New Roman"/>
          <w:sz w:val="24"/>
          <w:szCs w:val="28"/>
        </w:rPr>
        <w:t>ESG</w:t>
      </w:r>
      <w:r w:rsidR="005136C8">
        <w:rPr>
          <w:rFonts w:hint="eastAsia"/>
        </w:rPr>
        <w:t>投資の利用を</w:t>
      </w:r>
      <w:r w:rsidR="00246D30">
        <w:rPr>
          <w:rFonts w:hint="eastAsia"/>
        </w:rPr>
        <w:t>この章にて</w:t>
      </w:r>
      <w:r w:rsidR="005136C8">
        <w:rPr>
          <w:rFonts w:hint="eastAsia"/>
        </w:rPr>
        <w:t>提案してきた。</w:t>
      </w:r>
    </w:p>
    <w:p w14:paraId="0D206B6A" w14:textId="22A7CFED" w:rsidR="005136C8" w:rsidRDefault="005136C8" w:rsidP="005F20E3">
      <w:pPr>
        <w:pStyle w:val="af9"/>
        <w:numPr>
          <w:ilvl w:val="0"/>
          <w:numId w:val="35"/>
        </w:numPr>
        <w:ind w:leftChars="0"/>
      </w:pPr>
      <w:r w:rsidRPr="005136C8">
        <w:rPr>
          <w:rFonts w:hint="eastAsia"/>
        </w:rPr>
        <w:t>再生可能エネルギー普及策の</w:t>
      </w:r>
      <w:r w:rsidR="005F20E3">
        <w:rPr>
          <w:rFonts w:hint="eastAsia"/>
        </w:rPr>
        <w:t>推進</w:t>
      </w:r>
    </w:p>
    <w:p w14:paraId="2FC58B63" w14:textId="77777777" w:rsidR="00D362BC" w:rsidRDefault="00D362BC" w:rsidP="005F20E3">
      <w:pPr>
        <w:pStyle w:val="af9"/>
        <w:numPr>
          <w:ilvl w:val="0"/>
          <w:numId w:val="35"/>
        </w:numPr>
        <w:ind w:leftChars="0"/>
      </w:pPr>
      <w:r w:rsidRPr="00D362BC">
        <w:rPr>
          <w:rFonts w:ascii="Times New Roman" w:hAnsi="Times New Roman" w:cs="Times New Roman"/>
          <w:sz w:val="24"/>
          <w:szCs w:val="28"/>
        </w:rPr>
        <w:t>CCS</w:t>
      </w:r>
      <w:r w:rsidRPr="00D362BC">
        <w:t>火力技術の開発・導入</w:t>
      </w:r>
    </w:p>
    <w:p w14:paraId="4881328D" w14:textId="77777777" w:rsidR="00D362BC" w:rsidRDefault="00D362BC" w:rsidP="005F20E3">
      <w:pPr>
        <w:pStyle w:val="af9"/>
        <w:numPr>
          <w:ilvl w:val="0"/>
          <w:numId w:val="35"/>
        </w:numPr>
        <w:ind w:leftChars="0"/>
      </w:pPr>
      <w:r w:rsidRPr="00D362BC">
        <w:rPr>
          <w:rFonts w:hint="eastAsia"/>
        </w:rPr>
        <w:t>シェール資源の輸入・産業利用</w:t>
      </w:r>
    </w:p>
    <w:p w14:paraId="1F7D200B" w14:textId="5F3B7980" w:rsidR="00D362BC" w:rsidRDefault="00D362BC" w:rsidP="005F20E3">
      <w:pPr>
        <w:pStyle w:val="af9"/>
        <w:numPr>
          <w:ilvl w:val="0"/>
          <w:numId w:val="35"/>
        </w:numPr>
        <w:ind w:leftChars="0"/>
      </w:pPr>
      <w:r w:rsidRPr="00D362BC">
        <w:rPr>
          <w:rFonts w:hint="eastAsia"/>
        </w:rPr>
        <w:t>気候変動対策国際合意形成の推進資本</w:t>
      </w:r>
    </w:p>
    <w:p w14:paraId="4188902D" w14:textId="77777777" w:rsidR="007F5571" w:rsidRDefault="007F5571" w:rsidP="005F20E3"/>
    <w:p w14:paraId="1E431127" w14:textId="0328EFC1" w:rsidR="00246D30" w:rsidRDefault="005F20E3" w:rsidP="006E2411">
      <w:pPr>
        <w:spacing w:line="240" w:lineRule="atLeast"/>
      </w:pPr>
      <w:r>
        <w:rPr>
          <w:rFonts w:hint="eastAsia"/>
        </w:rPr>
        <w:t xml:space="preserve">　</w:t>
      </w:r>
      <w:r w:rsidR="00246D30">
        <w:rPr>
          <w:rFonts w:hint="eastAsia"/>
        </w:rPr>
        <w:t>以上から、</w:t>
      </w:r>
      <w:r w:rsidR="00246D30" w:rsidRPr="00246D30">
        <w:rPr>
          <w:rFonts w:hint="eastAsia"/>
        </w:rPr>
        <w:t>気候変動と日本経済</w:t>
      </w:r>
      <w:r w:rsidR="00246D30" w:rsidRPr="00246D30">
        <w:rPr>
          <w:rFonts w:ascii="Times New Roman" w:hAnsi="Times New Roman" w:cs="Times New Roman"/>
          <w:sz w:val="24"/>
          <w:szCs w:val="28"/>
        </w:rPr>
        <w:t>2050</w:t>
      </w:r>
      <w:r w:rsidR="00246D30" w:rsidRPr="00246D30">
        <w:t>年問題</w:t>
      </w:r>
      <w:r w:rsidR="00246D30">
        <w:rPr>
          <w:rFonts w:hint="eastAsia"/>
        </w:rPr>
        <w:t>に対する解決手段と併せて第二次安倍内閣の新・経済政策における第三の矢として提案する。</w:t>
      </w:r>
    </w:p>
    <w:p w14:paraId="0DF5BFC4" w14:textId="77777777" w:rsidR="005136C8" w:rsidRPr="00B9658A" w:rsidRDefault="005136C8" w:rsidP="006E2411">
      <w:pPr>
        <w:spacing w:line="240" w:lineRule="atLeast"/>
      </w:pPr>
    </w:p>
    <w:p w14:paraId="27CA7754" w14:textId="77777777" w:rsidR="00E236A9" w:rsidRDefault="00E236A9" w:rsidP="006E2411">
      <w:pPr>
        <w:spacing w:line="240" w:lineRule="atLeast"/>
      </w:pPr>
      <w:r>
        <w:br w:type="page"/>
      </w:r>
    </w:p>
    <w:p w14:paraId="1D50A30A" w14:textId="77777777" w:rsidR="00E236A9" w:rsidRDefault="00E236A9" w:rsidP="006E2411">
      <w:pPr>
        <w:pStyle w:val="af3"/>
        <w:spacing w:line="240" w:lineRule="atLeast"/>
      </w:pPr>
      <w:bookmarkStart w:id="79" w:name="_Toc73421313"/>
      <w:bookmarkStart w:id="80" w:name="_Toc73594128"/>
      <w:r w:rsidRPr="00E236A9">
        <w:rPr>
          <w:rFonts w:hint="eastAsia"/>
        </w:rPr>
        <w:lastRenderedPageBreak/>
        <w:t>引用統計</w:t>
      </w:r>
      <w:bookmarkEnd w:id="79"/>
      <w:bookmarkEnd w:id="80"/>
    </w:p>
    <w:p w14:paraId="398B8216" w14:textId="6725A4DA" w:rsidR="00E236A9" w:rsidRDefault="00E236A9" w:rsidP="006E2411">
      <w:pPr>
        <w:pStyle w:val="af5"/>
        <w:spacing w:line="240" w:lineRule="atLeast"/>
      </w:pPr>
      <w:bookmarkStart w:id="81" w:name="_Toc73421314"/>
      <w:bookmarkStart w:id="82" w:name="_Toc73594129"/>
      <w:r w:rsidRPr="00E236A9">
        <w:rPr>
          <w:rFonts w:hint="eastAsia"/>
        </w:rPr>
        <w:t>【和文】</w:t>
      </w:r>
      <w:bookmarkEnd w:id="81"/>
      <w:bookmarkEnd w:id="82"/>
    </w:p>
    <w:p w14:paraId="380A5C76" w14:textId="77777777" w:rsidR="008919AF" w:rsidRPr="008919AF" w:rsidRDefault="008919AF" w:rsidP="006E2411">
      <w:pPr>
        <w:spacing w:line="240" w:lineRule="atLeast"/>
        <w:rPr>
          <w:rStyle w:val="ab"/>
        </w:rPr>
      </w:pPr>
      <w:r w:rsidRPr="008919AF">
        <w:rPr>
          <w:rFonts w:ascii="Times New Roman" w:hAnsi="Times New Roman" w:cs="Times New Roman"/>
        </w:rPr>
        <w:t>【</w:t>
      </w:r>
      <w:r w:rsidRPr="008919AF">
        <w:rPr>
          <w:rFonts w:ascii="Times New Roman" w:hAnsi="Times New Roman" w:cs="Times New Roman"/>
          <w:sz w:val="24"/>
          <w:szCs w:val="28"/>
        </w:rPr>
        <w:t>1</w:t>
      </w:r>
      <w:r w:rsidRPr="008919AF">
        <w:rPr>
          <w:rFonts w:ascii="Times New Roman" w:hAnsi="Times New Roman" w:cs="Times New Roman"/>
        </w:rPr>
        <w:t>】</w:t>
      </w:r>
      <w:r>
        <w:fldChar w:fldCharType="begin"/>
      </w:r>
      <w:r>
        <w:instrText xml:space="preserve"> HYPERLINK "http://www.iges.or.jp/files/climate/pdf/cop21/20160120/2_tajiri.pdf" </w:instrText>
      </w:r>
      <w:r>
        <w:fldChar w:fldCharType="separate"/>
      </w:r>
      <w:r w:rsidRPr="008919AF">
        <w:rPr>
          <w:rStyle w:val="ab"/>
        </w:rPr>
        <w:t>経済産業省</w:t>
      </w:r>
      <w:r w:rsidRPr="008919AF">
        <w:rPr>
          <w:rStyle w:val="ab"/>
          <w:rFonts w:ascii="Times New Roman" w:hAnsi="Times New Roman" w:cs="Times New Roman"/>
          <w:sz w:val="24"/>
          <w:szCs w:val="28"/>
        </w:rPr>
        <w:t>(</w:t>
      </w:r>
      <w:r w:rsidRPr="008919AF">
        <w:rPr>
          <w:rStyle w:val="ab"/>
        </w:rPr>
        <w:t>平成</w:t>
      </w:r>
      <w:r w:rsidRPr="008919AF">
        <w:rPr>
          <w:rStyle w:val="ab"/>
          <w:rFonts w:ascii="Times New Roman" w:hAnsi="Times New Roman" w:cs="Times New Roman"/>
          <w:sz w:val="24"/>
          <w:szCs w:val="28"/>
        </w:rPr>
        <w:t>28)</w:t>
      </w:r>
    </w:p>
    <w:p w14:paraId="0089E5E0" w14:textId="77777777" w:rsidR="008E38D2" w:rsidRDefault="008919AF" w:rsidP="006E2411">
      <w:pPr>
        <w:spacing w:line="240" w:lineRule="atLeast"/>
      </w:pPr>
      <w:r w:rsidRPr="008919AF">
        <w:rPr>
          <w:rStyle w:val="ab"/>
          <w:rFonts w:hint="eastAsia"/>
        </w:rPr>
        <w:t>『ＣＯＰ２１の結果と今後の課題』</w:t>
      </w:r>
      <w:r>
        <w:fldChar w:fldCharType="end"/>
      </w:r>
    </w:p>
    <w:p w14:paraId="45446F08" w14:textId="77777777" w:rsidR="008919AF" w:rsidRPr="008919AF" w:rsidRDefault="008919AF" w:rsidP="006E2411">
      <w:pPr>
        <w:spacing w:line="240" w:lineRule="atLeast"/>
        <w:rPr>
          <w:rStyle w:val="ab"/>
        </w:rPr>
      </w:pPr>
      <w:r>
        <w:rPr>
          <w:rFonts w:hint="eastAsia"/>
        </w:rPr>
        <w:t>【</w:t>
      </w:r>
      <w:r w:rsidRPr="008919AF">
        <w:rPr>
          <w:rFonts w:ascii="Times New Roman" w:hAnsi="Times New Roman" w:cs="Times New Roman"/>
          <w:sz w:val="24"/>
          <w:szCs w:val="28"/>
        </w:rPr>
        <w:t>2</w:t>
      </w:r>
      <w:r>
        <w:t>】</w:t>
      </w:r>
      <w:r>
        <w:fldChar w:fldCharType="begin"/>
      </w:r>
      <w:r>
        <w:instrText xml:space="preserve"> HYPERLINK "http://www-gio.nies.go.jp/aboutghg/nir/nir-j.html" </w:instrText>
      </w:r>
      <w:r>
        <w:fldChar w:fldCharType="separate"/>
      </w:r>
      <w:r w:rsidRPr="008919AF">
        <w:rPr>
          <w:rStyle w:val="ab"/>
        </w:rPr>
        <w:t>温室効果ガスインベントリ</w:t>
      </w:r>
      <w:r w:rsidRPr="008919AF">
        <w:rPr>
          <w:rStyle w:val="ab"/>
          <w:rFonts w:ascii="Times New Roman" w:hAnsi="Times New Roman" w:cs="Times New Roman"/>
          <w:sz w:val="24"/>
          <w:szCs w:val="28"/>
        </w:rPr>
        <w:t>(2017)</w:t>
      </w:r>
    </w:p>
    <w:p w14:paraId="6D6469A2" w14:textId="77777777" w:rsidR="008919AF" w:rsidRDefault="008919AF" w:rsidP="006E2411">
      <w:pPr>
        <w:spacing w:line="240" w:lineRule="atLeast"/>
      </w:pPr>
      <w:r w:rsidRPr="008919AF">
        <w:rPr>
          <w:rStyle w:val="ab"/>
          <w:rFonts w:hint="eastAsia"/>
        </w:rPr>
        <w:t>『附属書</w:t>
      </w:r>
      <w:r w:rsidRPr="008919AF">
        <w:rPr>
          <w:rStyle w:val="ab"/>
          <w:rFonts w:ascii="Times New Roman" w:hAnsi="Times New Roman" w:cs="Times New Roman"/>
          <w:sz w:val="24"/>
          <w:szCs w:val="28"/>
        </w:rPr>
        <w:t>I</w:t>
      </w:r>
      <w:r w:rsidRPr="008919AF">
        <w:rPr>
          <w:rStyle w:val="ab"/>
        </w:rPr>
        <w:t>国のガス別分野別温室効果ガス排出量データ』</w:t>
      </w:r>
      <w:r>
        <w:fldChar w:fldCharType="end"/>
      </w:r>
    </w:p>
    <w:p w14:paraId="40356E74" w14:textId="77777777" w:rsidR="008919AF" w:rsidRPr="008919AF" w:rsidRDefault="008919AF" w:rsidP="006E2411">
      <w:pPr>
        <w:spacing w:line="240" w:lineRule="atLeast"/>
        <w:rPr>
          <w:rStyle w:val="ab"/>
        </w:rPr>
      </w:pPr>
      <w:r>
        <w:rPr>
          <w:rFonts w:hint="eastAsia"/>
        </w:rPr>
        <w:t>【</w:t>
      </w:r>
      <w:r w:rsidRPr="008919AF">
        <w:rPr>
          <w:rFonts w:ascii="Times New Roman" w:hAnsi="Times New Roman" w:cs="Times New Roman"/>
          <w:sz w:val="24"/>
          <w:szCs w:val="28"/>
        </w:rPr>
        <w:t>3</w:t>
      </w:r>
      <w:r>
        <w:t>】</w:t>
      </w:r>
      <w:r>
        <w:fldChar w:fldCharType="begin"/>
      </w:r>
      <w:r>
        <w:instrText xml:space="preserve"> HYPERLINK "http://www.env.go.jp/earth/cop/cop21/" </w:instrText>
      </w:r>
      <w:r>
        <w:fldChar w:fldCharType="separate"/>
      </w:r>
      <w:r w:rsidRPr="008919AF">
        <w:rPr>
          <w:rStyle w:val="ab"/>
        </w:rPr>
        <w:t>環境省</w:t>
      </w:r>
    </w:p>
    <w:p w14:paraId="5CDB22B1" w14:textId="77777777" w:rsidR="008919AF" w:rsidRDefault="008919AF" w:rsidP="006E2411">
      <w:pPr>
        <w:spacing w:line="240" w:lineRule="atLeast"/>
      </w:pPr>
      <w:r w:rsidRPr="008919AF">
        <w:rPr>
          <w:rStyle w:val="ab"/>
          <w:rFonts w:hint="eastAsia"/>
        </w:rPr>
        <w:t>『国連気候変動枠組条約第</w:t>
      </w:r>
      <w:r w:rsidRPr="008919AF">
        <w:rPr>
          <w:rStyle w:val="ab"/>
          <w:rFonts w:ascii="Times New Roman" w:hAnsi="Times New Roman" w:cs="Times New Roman"/>
          <w:sz w:val="24"/>
          <w:szCs w:val="28"/>
        </w:rPr>
        <w:t>21</w:t>
      </w:r>
      <w:r w:rsidRPr="008919AF">
        <w:rPr>
          <w:rStyle w:val="ab"/>
        </w:rPr>
        <w:t>回締約国会議（</w:t>
      </w:r>
      <w:r w:rsidRPr="008919AF">
        <w:rPr>
          <w:rStyle w:val="ab"/>
          <w:rFonts w:ascii="Times New Roman" w:hAnsi="Times New Roman" w:cs="Times New Roman"/>
          <w:sz w:val="24"/>
          <w:szCs w:val="28"/>
        </w:rPr>
        <w:t>COP21</w:t>
      </w:r>
      <w:r w:rsidRPr="008919AF">
        <w:rPr>
          <w:rStyle w:val="ab"/>
        </w:rPr>
        <w:t>）及び</w:t>
      </w:r>
      <w:r w:rsidRPr="008919AF">
        <w:rPr>
          <w:rStyle w:val="ab"/>
          <w:rFonts w:hint="eastAsia"/>
        </w:rPr>
        <w:t>京都議定書第</w:t>
      </w:r>
      <w:r w:rsidRPr="008919AF">
        <w:rPr>
          <w:rStyle w:val="ab"/>
          <w:rFonts w:ascii="Times New Roman" w:hAnsi="Times New Roman" w:cs="Times New Roman"/>
          <w:sz w:val="24"/>
          <w:szCs w:val="28"/>
        </w:rPr>
        <w:t>11</w:t>
      </w:r>
      <w:r w:rsidRPr="008919AF">
        <w:rPr>
          <w:rStyle w:val="ab"/>
        </w:rPr>
        <w:t>回締約国会合（</w:t>
      </w:r>
      <w:r w:rsidRPr="008919AF">
        <w:rPr>
          <w:rStyle w:val="ab"/>
          <w:rFonts w:ascii="Times New Roman" w:hAnsi="Times New Roman" w:cs="Times New Roman"/>
          <w:sz w:val="24"/>
          <w:szCs w:val="28"/>
        </w:rPr>
        <w:t>COP/MOP11</w:t>
      </w:r>
      <w:r w:rsidRPr="008919AF">
        <w:rPr>
          <w:rStyle w:val="ab"/>
        </w:rPr>
        <w:t>）の結果につ</w:t>
      </w:r>
      <w:r w:rsidRPr="008919AF">
        <w:rPr>
          <w:rStyle w:val="ab"/>
          <w:rFonts w:hint="eastAsia"/>
        </w:rPr>
        <w:t>いて』</w:t>
      </w:r>
      <w:r>
        <w:fldChar w:fldCharType="end"/>
      </w:r>
    </w:p>
    <w:p w14:paraId="5DCED63D" w14:textId="77777777" w:rsidR="00196CCD" w:rsidRPr="00196CCD" w:rsidRDefault="00196CCD" w:rsidP="006E2411">
      <w:pPr>
        <w:spacing w:line="240" w:lineRule="atLeast"/>
        <w:rPr>
          <w:rStyle w:val="ab"/>
        </w:rPr>
      </w:pPr>
      <w:r>
        <w:rPr>
          <w:rFonts w:hint="eastAsia"/>
        </w:rPr>
        <w:t>【</w:t>
      </w:r>
      <w:r w:rsidRPr="00196CCD">
        <w:rPr>
          <w:rFonts w:ascii="Times New Roman" w:hAnsi="Times New Roman" w:cs="Times New Roman"/>
          <w:sz w:val="24"/>
          <w:szCs w:val="28"/>
        </w:rPr>
        <w:t>4</w:t>
      </w:r>
      <w:r>
        <w:t>】</w:t>
      </w:r>
      <w:r>
        <w:fldChar w:fldCharType="begin"/>
      </w:r>
      <w:r>
        <w:instrText xml:space="preserve"> HYPERLINK "http://www.enecho.meti.go.jp/about/whitepaper/2016html/2-1-1.html" </w:instrText>
      </w:r>
      <w:r>
        <w:fldChar w:fldCharType="separate"/>
      </w:r>
      <w:r w:rsidRPr="00196CCD">
        <w:rPr>
          <w:rStyle w:val="ab"/>
        </w:rPr>
        <w:t>資源エネルギー庁</w:t>
      </w:r>
    </w:p>
    <w:p w14:paraId="62FDB840" w14:textId="77777777" w:rsidR="008919AF" w:rsidRDefault="00196CCD" w:rsidP="006E2411">
      <w:pPr>
        <w:spacing w:line="240" w:lineRule="atLeast"/>
      </w:pPr>
      <w:r w:rsidRPr="00196CCD">
        <w:rPr>
          <w:rStyle w:val="ab"/>
          <w:rFonts w:hint="eastAsia"/>
        </w:rPr>
        <w:t>『「平成</w:t>
      </w:r>
      <w:r w:rsidRPr="00196CCD">
        <w:rPr>
          <w:rStyle w:val="ab"/>
          <w:rFonts w:ascii="Times New Roman" w:hAnsi="Times New Roman" w:cs="Times New Roman"/>
          <w:sz w:val="24"/>
          <w:szCs w:val="28"/>
        </w:rPr>
        <w:t>27</w:t>
      </w:r>
      <w:r w:rsidRPr="00196CCD">
        <w:rPr>
          <w:rStyle w:val="ab"/>
        </w:rPr>
        <w:t>年度エネルギーに関する年次報告」（エネルギー</w:t>
      </w:r>
      <w:r w:rsidRPr="00196CCD">
        <w:rPr>
          <w:rStyle w:val="ab"/>
          <w:rFonts w:hint="eastAsia"/>
        </w:rPr>
        <w:t>白書</w:t>
      </w:r>
      <w:r w:rsidRPr="00196CCD">
        <w:rPr>
          <w:rStyle w:val="ab"/>
          <w:rFonts w:ascii="Times New Roman" w:hAnsi="Times New Roman" w:cs="Times New Roman"/>
          <w:sz w:val="24"/>
          <w:szCs w:val="28"/>
        </w:rPr>
        <w:t>2016</w:t>
      </w:r>
      <w:r w:rsidRPr="00196CCD">
        <w:rPr>
          <w:rStyle w:val="ab"/>
        </w:rPr>
        <w:t>）</w:t>
      </w:r>
      <w:r w:rsidRPr="00196CCD">
        <w:rPr>
          <w:rStyle w:val="ab"/>
        </w:rPr>
        <w:t xml:space="preserve"> </w:t>
      </w:r>
      <w:r w:rsidRPr="00196CCD">
        <w:rPr>
          <w:rStyle w:val="ab"/>
          <w:rFonts w:ascii="Times New Roman" w:hAnsi="Times New Roman" w:cs="Times New Roman"/>
          <w:sz w:val="24"/>
          <w:szCs w:val="28"/>
        </w:rPr>
        <w:t>HTML</w:t>
      </w:r>
      <w:r w:rsidRPr="00196CCD">
        <w:rPr>
          <w:rStyle w:val="ab"/>
        </w:rPr>
        <w:t>版』</w:t>
      </w:r>
      <w:r>
        <w:fldChar w:fldCharType="end"/>
      </w:r>
    </w:p>
    <w:p w14:paraId="3A926424" w14:textId="77777777" w:rsidR="00D77D55" w:rsidRPr="00D77D55" w:rsidRDefault="00D77D55" w:rsidP="006E2411">
      <w:pPr>
        <w:spacing w:line="240" w:lineRule="atLeast"/>
        <w:rPr>
          <w:rStyle w:val="ab"/>
        </w:rPr>
      </w:pPr>
      <w:r>
        <w:rPr>
          <w:rFonts w:hint="eastAsia"/>
        </w:rPr>
        <w:t>【</w:t>
      </w:r>
      <w:r w:rsidRPr="00D77D55">
        <w:rPr>
          <w:rFonts w:ascii="Times New Roman" w:hAnsi="Times New Roman" w:cs="Times New Roman"/>
          <w:sz w:val="24"/>
          <w:szCs w:val="28"/>
        </w:rPr>
        <w:t>5</w:t>
      </w:r>
      <w:r>
        <w:t>】</w:t>
      </w:r>
      <w:r>
        <w:fldChar w:fldCharType="begin"/>
      </w:r>
      <w:r>
        <w:instrText xml:space="preserve"> HYPERLINK "http://www-gio.nies.go.jp/aboutghg/nir/nir-j.html" </w:instrText>
      </w:r>
      <w:r>
        <w:fldChar w:fldCharType="separate"/>
      </w:r>
      <w:r w:rsidRPr="00D77D55">
        <w:rPr>
          <w:rStyle w:val="ab"/>
        </w:rPr>
        <w:t>温室効果ガスインベントリオフィス</w:t>
      </w:r>
    </w:p>
    <w:p w14:paraId="1D187A58" w14:textId="77777777" w:rsidR="008919AF" w:rsidRDefault="00D77D55" w:rsidP="006E2411">
      <w:pPr>
        <w:spacing w:line="240" w:lineRule="atLeast"/>
      </w:pPr>
      <w:r w:rsidRPr="00D77D55">
        <w:rPr>
          <w:rStyle w:val="ab"/>
          <w:rFonts w:hint="eastAsia"/>
        </w:rPr>
        <w:t>『日本の温室効果ガス排出量データ（</w:t>
      </w:r>
      <w:r w:rsidRPr="00D77D55">
        <w:rPr>
          <w:rStyle w:val="ab"/>
          <w:rFonts w:ascii="Times New Roman" w:hAnsi="Times New Roman" w:cs="Times New Roman"/>
          <w:sz w:val="24"/>
          <w:szCs w:val="28"/>
        </w:rPr>
        <w:t>1990</w:t>
      </w:r>
      <w:r w:rsidRPr="00D77D55">
        <w:rPr>
          <w:rStyle w:val="ab"/>
        </w:rPr>
        <w:t>～</w:t>
      </w:r>
      <w:r w:rsidRPr="00D77D55">
        <w:rPr>
          <w:rStyle w:val="ab"/>
          <w:rFonts w:ascii="Times New Roman" w:hAnsi="Times New Roman" w:cs="Times New Roman"/>
          <w:sz w:val="24"/>
          <w:szCs w:val="28"/>
        </w:rPr>
        <w:t>2015</w:t>
      </w:r>
      <w:r w:rsidRPr="00D77D55">
        <w:rPr>
          <w:rStyle w:val="ab"/>
        </w:rPr>
        <w:t>年度速報</w:t>
      </w:r>
      <w:r w:rsidRPr="00D77D55">
        <w:rPr>
          <w:rStyle w:val="ab"/>
          <w:rFonts w:hint="eastAsia"/>
        </w:rPr>
        <w:t>値）』</w:t>
      </w:r>
      <w:r>
        <w:fldChar w:fldCharType="end"/>
      </w:r>
    </w:p>
    <w:p w14:paraId="4F1A3D76" w14:textId="77777777" w:rsidR="00171A3B" w:rsidRPr="00171A3B" w:rsidRDefault="00171A3B" w:rsidP="006E2411">
      <w:pPr>
        <w:spacing w:line="240" w:lineRule="atLeast"/>
        <w:rPr>
          <w:rStyle w:val="ab"/>
        </w:rPr>
      </w:pPr>
      <w:r>
        <w:rPr>
          <w:rFonts w:hint="eastAsia"/>
        </w:rPr>
        <w:t>【</w:t>
      </w:r>
      <w:r w:rsidRPr="00171A3B">
        <w:rPr>
          <w:rFonts w:ascii="Times New Roman" w:hAnsi="Times New Roman" w:cs="Times New Roman"/>
          <w:sz w:val="24"/>
          <w:szCs w:val="28"/>
        </w:rPr>
        <w:t>6</w:t>
      </w:r>
      <w:r>
        <w:t>】</w:t>
      </w:r>
      <w:r>
        <w:fldChar w:fldCharType="begin"/>
      </w:r>
      <w:r>
        <w:instrText xml:space="preserve"> HYPERLINK "http://www.env.go.jp/chemi/rhm/kisoshiryo/attach/201510mat1-02-08.pdf" </w:instrText>
      </w:r>
      <w:r>
        <w:fldChar w:fldCharType="separate"/>
      </w:r>
      <w:r w:rsidRPr="00171A3B">
        <w:rPr>
          <w:rStyle w:val="ab"/>
        </w:rPr>
        <w:t>環境省</w:t>
      </w:r>
    </w:p>
    <w:p w14:paraId="3CB4BA40" w14:textId="77777777" w:rsidR="00196CCD" w:rsidRDefault="00171A3B" w:rsidP="006E2411">
      <w:pPr>
        <w:spacing w:line="240" w:lineRule="atLeast"/>
      </w:pPr>
      <w:r w:rsidRPr="00171A3B">
        <w:rPr>
          <w:rStyle w:val="ab"/>
          <w:rFonts w:hint="eastAsia"/>
        </w:rPr>
        <w:t>『</w:t>
      </w:r>
      <w:r w:rsidRPr="00171A3B">
        <w:rPr>
          <w:rStyle w:val="ab"/>
          <w:rFonts w:ascii="Times New Roman" w:hAnsi="Times New Roman" w:cs="Times New Roman"/>
          <w:sz w:val="24"/>
          <w:szCs w:val="28"/>
        </w:rPr>
        <w:t>INES(</w:t>
      </w:r>
      <w:r w:rsidRPr="00171A3B">
        <w:rPr>
          <w:rStyle w:val="ab"/>
        </w:rPr>
        <w:t>国際原子力・放射線事象評価尺度</w:t>
      </w:r>
      <w:r w:rsidRPr="00171A3B">
        <w:rPr>
          <w:rStyle w:val="ab"/>
          <w:rFonts w:ascii="Times New Roman" w:hAnsi="Times New Roman" w:cs="Times New Roman"/>
          <w:sz w:val="24"/>
          <w:szCs w:val="28"/>
        </w:rPr>
        <w:t>)</w:t>
      </w:r>
      <w:r w:rsidRPr="00171A3B">
        <w:rPr>
          <w:rStyle w:val="ab"/>
        </w:rPr>
        <w:t>』</w:t>
      </w:r>
      <w:r>
        <w:fldChar w:fldCharType="end"/>
      </w:r>
    </w:p>
    <w:p w14:paraId="7C59EFAE" w14:textId="77777777" w:rsidR="0033788B" w:rsidRPr="0033788B" w:rsidRDefault="0033788B" w:rsidP="006E2411">
      <w:pPr>
        <w:spacing w:line="240" w:lineRule="atLeast"/>
        <w:rPr>
          <w:rStyle w:val="ab"/>
        </w:rPr>
      </w:pPr>
      <w:r>
        <w:rPr>
          <w:rFonts w:hint="eastAsia"/>
        </w:rPr>
        <w:t>【</w:t>
      </w:r>
      <w:r w:rsidRPr="0033788B">
        <w:rPr>
          <w:rFonts w:ascii="Times New Roman" w:hAnsi="Times New Roman" w:cs="Times New Roman"/>
          <w:sz w:val="24"/>
          <w:szCs w:val="28"/>
        </w:rPr>
        <w:t>7</w:t>
      </w:r>
      <w:r>
        <w:t>】</w:t>
      </w:r>
      <w:r>
        <w:fldChar w:fldCharType="begin"/>
      </w:r>
      <w:r>
        <w:instrText xml:space="preserve"> HYPERLINK "https://www.chuden.co.jp/corporate/publicity/pub_release/press/3156075_6926.html" </w:instrText>
      </w:r>
      <w:r>
        <w:fldChar w:fldCharType="separate"/>
      </w:r>
      <w:r w:rsidRPr="0033788B">
        <w:rPr>
          <w:rStyle w:val="ab"/>
        </w:rPr>
        <w:t>中部電力</w:t>
      </w:r>
      <w:r w:rsidRPr="0033788B">
        <w:rPr>
          <w:rStyle w:val="ab"/>
          <w:rFonts w:ascii="Times New Roman" w:hAnsi="Times New Roman" w:cs="Times New Roman"/>
          <w:sz w:val="24"/>
          <w:szCs w:val="28"/>
        </w:rPr>
        <w:t>(2015)</w:t>
      </w:r>
    </w:p>
    <w:p w14:paraId="214CDC86" w14:textId="77777777" w:rsidR="00196CCD" w:rsidRDefault="0033788B" w:rsidP="006E2411">
      <w:pPr>
        <w:spacing w:line="240" w:lineRule="atLeast"/>
      </w:pPr>
      <w:r w:rsidRPr="0033788B">
        <w:rPr>
          <w:rStyle w:val="ab"/>
          <w:rFonts w:hint="eastAsia"/>
        </w:rPr>
        <w:t>『浜岡原子力発電所の運転停止要請への対応について』</w:t>
      </w:r>
      <w:r>
        <w:fldChar w:fldCharType="end"/>
      </w:r>
    </w:p>
    <w:p w14:paraId="1CB4D354" w14:textId="77777777" w:rsidR="009811C4" w:rsidRPr="009811C4" w:rsidRDefault="009811C4" w:rsidP="006E2411">
      <w:pPr>
        <w:spacing w:line="240" w:lineRule="atLeast"/>
        <w:rPr>
          <w:rStyle w:val="ab"/>
        </w:rPr>
      </w:pPr>
      <w:r>
        <w:rPr>
          <w:rFonts w:hint="eastAsia"/>
        </w:rPr>
        <w:t>【</w:t>
      </w:r>
      <w:r w:rsidRPr="009811C4">
        <w:rPr>
          <w:rFonts w:ascii="Times New Roman" w:hAnsi="Times New Roman" w:cs="Times New Roman"/>
          <w:sz w:val="24"/>
          <w:szCs w:val="28"/>
        </w:rPr>
        <w:t>8</w:t>
      </w:r>
      <w:r>
        <w:t>】</w:t>
      </w:r>
      <w:r>
        <w:fldChar w:fldCharType="begin"/>
      </w:r>
      <w:r>
        <w:instrText xml:space="preserve"> HYPERLINK "http://www.estat.go.jp/SG1/estat/List.do?lid=000001157193" </w:instrText>
      </w:r>
      <w:r>
        <w:fldChar w:fldCharType="separate"/>
      </w:r>
      <w:r w:rsidRPr="009811C4">
        <w:rPr>
          <w:rStyle w:val="ab"/>
        </w:rPr>
        <w:t>総務省統計局</w:t>
      </w:r>
    </w:p>
    <w:p w14:paraId="601BFE67" w14:textId="77777777" w:rsidR="00196CCD" w:rsidRDefault="009811C4" w:rsidP="006E2411">
      <w:pPr>
        <w:spacing w:line="240" w:lineRule="atLeast"/>
      </w:pPr>
      <w:r w:rsidRPr="009811C4">
        <w:rPr>
          <w:rStyle w:val="ab"/>
          <w:rFonts w:hint="eastAsia"/>
        </w:rPr>
        <w:t>『</w:t>
      </w:r>
      <w:r w:rsidRPr="009811C4">
        <w:rPr>
          <w:rStyle w:val="ab"/>
          <w:rFonts w:ascii="Times New Roman" w:hAnsi="Times New Roman" w:cs="Times New Roman"/>
          <w:sz w:val="24"/>
          <w:szCs w:val="28"/>
        </w:rPr>
        <w:t>2015</w:t>
      </w:r>
      <w:r w:rsidRPr="009811C4">
        <w:rPr>
          <w:rStyle w:val="ab"/>
        </w:rPr>
        <w:t>年基準消費者物価指数』</w:t>
      </w:r>
      <w:r>
        <w:fldChar w:fldCharType="end"/>
      </w:r>
    </w:p>
    <w:p w14:paraId="2CFB9ACC" w14:textId="77777777" w:rsidR="009811C4" w:rsidRPr="00C871B1" w:rsidRDefault="009811C4" w:rsidP="006E2411">
      <w:pPr>
        <w:spacing w:line="240" w:lineRule="atLeast"/>
        <w:rPr>
          <w:rStyle w:val="ab"/>
        </w:rPr>
      </w:pPr>
      <w:r>
        <w:rPr>
          <w:rFonts w:hint="eastAsia"/>
        </w:rPr>
        <w:t>【</w:t>
      </w:r>
      <w:r w:rsidRPr="009811C4">
        <w:rPr>
          <w:rFonts w:ascii="Times New Roman" w:hAnsi="Times New Roman" w:cs="Times New Roman"/>
          <w:sz w:val="24"/>
          <w:szCs w:val="28"/>
        </w:rPr>
        <w:t>9</w:t>
      </w:r>
      <w:r>
        <w:t>】</w:t>
      </w:r>
      <w:r w:rsidR="00C871B1">
        <w:fldChar w:fldCharType="begin"/>
      </w:r>
      <w:r w:rsidR="00C871B1">
        <w:instrText xml:space="preserve"> HYPERLINK "http://www.mof.go.jp/jgbs/reference/appendix/hakkou01.pdf" </w:instrText>
      </w:r>
      <w:r w:rsidR="00C871B1">
        <w:fldChar w:fldCharType="separate"/>
      </w:r>
      <w:r w:rsidRPr="00C871B1">
        <w:rPr>
          <w:rStyle w:val="ab"/>
        </w:rPr>
        <w:t>総務省統計局</w:t>
      </w:r>
    </w:p>
    <w:p w14:paraId="4B6E54BB" w14:textId="77777777" w:rsidR="0033788B" w:rsidRDefault="009811C4" w:rsidP="006E2411">
      <w:pPr>
        <w:spacing w:line="240" w:lineRule="atLeast"/>
      </w:pPr>
      <w:r w:rsidRPr="00C871B1">
        <w:rPr>
          <w:rStyle w:val="ab"/>
          <w:rFonts w:hint="eastAsia"/>
        </w:rPr>
        <w:t>『戦後の国債管理政策の推移』</w:t>
      </w:r>
      <w:r w:rsidR="00C871B1">
        <w:fldChar w:fldCharType="end"/>
      </w:r>
    </w:p>
    <w:p w14:paraId="62B574DB" w14:textId="77777777" w:rsidR="000F50BC" w:rsidRPr="000F50BC" w:rsidRDefault="000F50BC" w:rsidP="006E2411">
      <w:pPr>
        <w:spacing w:line="240" w:lineRule="atLeast"/>
        <w:rPr>
          <w:rStyle w:val="ab"/>
        </w:rPr>
      </w:pPr>
      <w:r>
        <w:rPr>
          <w:rFonts w:hint="eastAsia"/>
        </w:rPr>
        <w:t>【</w:t>
      </w:r>
      <w:r w:rsidRPr="000F50BC">
        <w:rPr>
          <w:rFonts w:ascii="Times New Roman" w:hAnsi="Times New Roman" w:cs="Times New Roman"/>
          <w:sz w:val="24"/>
          <w:szCs w:val="28"/>
        </w:rPr>
        <w:t>10</w:t>
      </w:r>
      <w:r>
        <w:t>】</w:t>
      </w:r>
      <w:r>
        <w:fldChar w:fldCharType="begin"/>
      </w:r>
      <w:r>
        <w:instrText xml:space="preserve"> HYPERLINK "http://www.stat.go.jp/data/cpi/historic.htm" </w:instrText>
      </w:r>
      <w:r>
        <w:fldChar w:fldCharType="separate"/>
      </w:r>
      <w:r w:rsidRPr="000F50BC">
        <w:rPr>
          <w:rStyle w:val="ab"/>
        </w:rPr>
        <w:t>総務省統計局</w:t>
      </w:r>
    </w:p>
    <w:p w14:paraId="6650D71D" w14:textId="77777777" w:rsidR="0033788B" w:rsidRDefault="000F50BC" w:rsidP="006E2411">
      <w:pPr>
        <w:spacing w:line="240" w:lineRule="atLeast"/>
      </w:pPr>
      <w:r w:rsidRPr="000F50BC">
        <w:rPr>
          <w:rStyle w:val="ab"/>
          <w:rFonts w:hint="eastAsia"/>
        </w:rPr>
        <w:t>『時系列データ</w:t>
      </w:r>
      <w:r w:rsidRPr="000F50BC">
        <w:rPr>
          <w:rStyle w:val="ab"/>
        </w:rPr>
        <w:t xml:space="preserve"> </w:t>
      </w:r>
      <w:r w:rsidRPr="000F50BC">
        <w:rPr>
          <w:rStyle w:val="ab"/>
        </w:rPr>
        <w:t>全国（品目別価格指数）</w:t>
      </w:r>
      <w:r w:rsidRPr="000F50BC">
        <w:rPr>
          <w:rStyle w:val="ab"/>
        </w:rPr>
        <w:t xml:space="preserve"> </w:t>
      </w:r>
      <w:r w:rsidRPr="000F50BC">
        <w:rPr>
          <w:rStyle w:val="ab"/>
        </w:rPr>
        <w:t>年平均（</w:t>
      </w:r>
      <w:r w:rsidRPr="000F50BC">
        <w:rPr>
          <w:rStyle w:val="ab"/>
          <w:rFonts w:ascii="Times New Roman" w:hAnsi="Times New Roman" w:cs="Times New Roman"/>
          <w:sz w:val="24"/>
          <w:szCs w:val="28"/>
        </w:rPr>
        <w:t>1970</w:t>
      </w:r>
      <w:r w:rsidRPr="000F50BC">
        <w:rPr>
          <w:rStyle w:val="ab"/>
        </w:rPr>
        <w:t xml:space="preserve"> </w:t>
      </w:r>
      <w:r w:rsidRPr="000F50BC">
        <w:rPr>
          <w:rStyle w:val="ab"/>
        </w:rPr>
        <w:t>年</w:t>
      </w:r>
      <w:r w:rsidRPr="000F50BC">
        <w:rPr>
          <w:rStyle w:val="ab"/>
          <w:rFonts w:hint="eastAsia"/>
        </w:rPr>
        <w:t>平均～</w:t>
      </w:r>
      <w:r w:rsidRPr="000F50BC">
        <w:rPr>
          <w:rStyle w:val="ab"/>
          <w:rFonts w:ascii="Times New Roman" w:hAnsi="Times New Roman" w:cs="Times New Roman"/>
          <w:sz w:val="24"/>
          <w:szCs w:val="28"/>
        </w:rPr>
        <w:t>2016</w:t>
      </w:r>
      <w:r w:rsidRPr="000F50BC">
        <w:rPr>
          <w:rStyle w:val="ab"/>
        </w:rPr>
        <w:t>年平均）』</w:t>
      </w:r>
      <w:r>
        <w:fldChar w:fldCharType="end"/>
      </w:r>
    </w:p>
    <w:p w14:paraId="46596068" w14:textId="77777777" w:rsidR="000F50BC" w:rsidRPr="000F50BC" w:rsidRDefault="000F50BC" w:rsidP="006E2411">
      <w:pPr>
        <w:spacing w:line="240" w:lineRule="atLeast"/>
        <w:rPr>
          <w:rStyle w:val="ab"/>
        </w:rPr>
      </w:pPr>
      <w:r>
        <w:rPr>
          <w:rFonts w:hint="eastAsia"/>
        </w:rPr>
        <w:t>【</w:t>
      </w:r>
      <w:r w:rsidRPr="000F50BC">
        <w:rPr>
          <w:rFonts w:ascii="Times New Roman" w:hAnsi="Times New Roman" w:cs="Times New Roman"/>
          <w:sz w:val="24"/>
          <w:szCs w:val="28"/>
        </w:rPr>
        <w:t>11</w:t>
      </w:r>
      <w:r>
        <w:t>】</w:t>
      </w:r>
      <w:r>
        <w:fldChar w:fldCharType="begin"/>
      </w:r>
      <w:r>
        <w:instrText xml:space="preserve"> HYPERLINK "http://www.stat.go.jp/data/roudou/longtime/03roudou.htm" </w:instrText>
      </w:r>
      <w:r>
        <w:fldChar w:fldCharType="separate"/>
      </w:r>
      <w:r w:rsidRPr="000F50BC">
        <w:rPr>
          <w:rStyle w:val="ab"/>
        </w:rPr>
        <w:t>総務省統計局</w:t>
      </w:r>
    </w:p>
    <w:p w14:paraId="6DD44CB2" w14:textId="77777777" w:rsidR="0033788B" w:rsidRDefault="000F50BC" w:rsidP="006E2411">
      <w:pPr>
        <w:spacing w:line="240" w:lineRule="atLeast"/>
      </w:pPr>
      <w:r w:rsidRPr="000F50BC">
        <w:rPr>
          <w:rStyle w:val="ab"/>
          <w:rFonts w:hint="eastAsia"/>
        </w:rPr>
        <w:t>『完全失業者・完全失業率【世帯主との続き柄別】』</w:t>
      </w:r>
      <w:r>
        <w:fldChar w:fldCharType="end"/>
      </w:r>
    </w:p>
    <w:p w14:paraId="048F3D7B" w14:textId="77777777" w:rsidR="000F50BC" w:rsidRDefault="00515751" w:rsidP="006E2411">
      <w:pPr>
        <w:spacing w:line="240" w:lineRule="atLeast"/>
      </w:pPr>
      <w:r w:rsidRPr="00515751">
        <w:rPr>
          <w:rFonts w:hint="eastAsia"/>
        </w:rPr>
        <w:t>【</w:t>
      </w:r>
      <w:r w:rsidRPr="00515751">
        <w:rPr>
          <w:rFonts w:ascii="Times New Roman" w:hAnsi="Times New Roman" w:cs="Times New Roman"/>
          <w:sz w:val="24"/>
          <w:szCs w:val="28"/>
        </w:rPr>
        <w:t>12</w:t>
      </w:r>
      <w:r w:rsidRPr="00515751">
        <w:t>】</w:t>
      </w:r>
      <w:r w:rsidR="007C7263">
        <w:fldChar w:fldCharType="begin"/>
      </w:r>
      <w:r w:rsidR="007C7263">
        <w:instrText xml:space="preserve"> HYPERLINK "https://indexes.nikkei.co.jp/nkave/archives/data?list=annually" </w:instrText>
      </w:r>
      <w:r w:rsidR="007C7263">
        <w:fldChar w:fldCharType="separate"/>
      </w:r>
      <w:r w:rsidRPr="00515751">
        <w:rPr>
          <w:rStyle w:val="ab"/>
        </w:rPr>
        <w:t>日経平均プロフィル</w:t>
      </w:r>
      <w:r w:rsidR="007C7263">
        <w:rPr>
          <w:rStyle w:val="ab"/>
        </w:rPr>
        <w:fldChar w:fldCharType="end"/>
      </w:r>
    </w:p>
    <w:p w14:paraId="0636520E" w14:textId="77777777" w:rsidR="00515751" w:rsidRPr="00515751" w:rsidRDefault="00515751" w:rsidP="006E2411">
      <w:pPr>
        <w:spacing w:line="240" w:lineRule="atLeast"/>
        <w:rPr>
          <w:rStyle w:val="ab"/>
        </w:rPr>
      </w:pPr>
      <w:r>
        <w:rPr>
          <w:rFonts w:hint="eastAsia"/>
        </w:rPr>
        <w:t>【</w:t>
      </w:r>
      <w:r w:rsidRPr="00515751">
        <w:rPr>
          <w:rFonts w:ascii="Times New Roman" w:hAnsi="Times New Roman" w:cs="Times New Roman"/>
          <w:sz w:val="24"/>
          <w:szCs w:val="28"/>
        </w:rPr>
        <w:t>13</w:t>
      </w:r>
      <w:r>
        <w:t>】</w:t>
      </w:r>
      <w:r>
        <w:fldChar w:fldCharType="begin"/>
      </w:r>
      <w:r>
        <w:instrText xml:space="preserve"> HYPERLINK "https://vdata.nikkei.com/prj2/postwar70/" </w:instrText>
      </w:r>
      <w:r>
        <w:fldChar w:fldCharType="separate"/>
      </w:r>
      <w:r w:rsidRPr="00515751">
        <w:rPr>
          <w:rStyle w:val="ab"/>
        </w:rPr>
        <w:t>日本経済新聞</w:t>
      </w:r>
      <w:r w:rsidRPr="00515751">
        <w:rPr>
          <w:rStyle w:val="ab"/>
          <w:rFonts w:ascii="Times New Roman" w:hAnsi="Times New Roman" w:cs="Times New Roman"/>
          <w:sz w:val="24"/>
          <w:szCs w:val="28"/>
        </w:rPr>
        <w:t>(2015)</w:t>
      </w:r>
    </w:p>
    <w:p w14:paraId="6CF6A9AA" w14:textId="77777777" w:rsidR="000F50BC" w:rsidRDefault="00515751" w:rsidP="006E2411">
      <w:pPr>
        <w:spacing w:line="240" w:lineRule="atLeast"/>
      </w:pPr>
      <w:r w:rsidRPr="00515751">
        <w:rPr>
          <w:rStyle w:val="ab"/>
          <w:rFonts w:hint="eastAsia"/>
        </w:rPr>
        <w:t>『衆院選の獲得議席で振り返る戦後政治史』</w:t>
      </w:r>
      <w:r>
        <w:fldChar w:fldCharType="end"/>
      </w:r>
    </w:p>
    <w:p w14:paraId="4DD7E301" w14:textId="77777777" w:rsidR="00515751" w:rsidRPr="00D92E3D" w:rsidRDefault="00515751" w:rsidP="006E2411">
      <w:pPr>
        <w:spacing w:line="240" w:lineRule="atLeast"/>
        <w:rPr>
          <w:rStyle w:val="ab"/>
        </w:rPr>
      </w:pPr>
      <w:r>
        <w:rPr>
          <w:rFonts w:hint="eastAsia"/>
        </w:rPr>
        <w:t>【</w:t>
      </w:r>
      <w:r w:rsidRPr="00515751">
        <w:rPr>
          <w:rFonts w:ascii="Times New Roman" w:hAnsi="Times New Roman" w:cs="Times New Roman"/>
          <w:sz w:val="24"/>
          <w:szCs w:val="28"/>
        </w:rPr>
        <w:t>14</w:t>
      </w:r>
      <w:r>
        <w:t>】</w:t>
      </w:r>
      <w:r w:rsidR="00D92E3D">
        <w:fldChar w:fldCharType="begin"/>
      </w:r>
      <w:r w:rsidR="00D92E3D">
        <w:instrText xml:space="preserve"> HYPERLINK "http://www.enecho.meti.go.jp/about/whitepaper/2007html/1-2-2.html" </w:instrText>
      </w:r>
      <w:r w:rsidR="00D92E3D">
        <w:fldChar w:fldCharType="separate"/>
      </w:r>
      <w:r w:rsidRPr="00D92E3D">
        <w:rPr>
          <w:rStyle w:val="ab"/>
        </w:rPr>
        <w:t>資源エネルギー庁</w:t>
      </w:r>
    </w:p>
    <w:p w14:paraId="6E2C8E21" w14:textId="77777777" w:rsidR="00515751" w:rsidRDefault="00515751" w:rsidP="006E2411">
      <w:pPr>
        <w:spacing w:line="240" w:lineRule="atLeast"/>
      </w:pPr>
      <w:r w:rsidRPr="00D92E3D">
        <w:rPr>
          <w:rStyle w:val="ab"/>
        </w:rPr>
        <w:t>『</w:t>
      </w:r>
      <w:r w:rsidRPr="00D92E3D">
        <w:rPr>
          <w:rStyle w:val="ab"/>
          <w:rFonts w:hint="eastAsia"/>
        </w:rPr>
        <w:t>「平成</w:t>
      </w:r>
      <w:r w:rsidRPr="00D92E3D">
        <w:rPr>
          <w:rStyle w:val="ab"/>
          <w:rFonts w:ascii="Times New Roman" w:hAnsi="Times New Roman" w:cs="Times New Roman"/>
          <w:sz w:val="24"/>
          <w:szCs w:val="28"/>
        </w:rPr>
        <w:t>18</w:t>
      </w:r>
      <w:r w:rsidRPr="00D92E3D">
        <w:rPr>
          <w:rStyle w:val="ab"/>
        </w:rPr>
        <w:t>年度エネルギーに関する年次報告」</w:t>
      </w:r>
      <w:r w:rsidRPr="00D92E3D">
        <w:rPr>
          <w:rStyle w:val="ab"/>
          <w:rFonts w:hint="eastAsia"/>
        </w:rPr>
        <w:t>（エネルギー白書</w:t>
      </w:r>
      <w:r w:rsidRPr="00D92E3D">
        <w:rPr>
          <w:rStyle w:val="ab"/>
          <w:rFonts w:ascii="Times New Roman" w:hAnsi="Times New Roman" w:cs="Times New Roman"/>
          <w:sz w:val="24"/>
          <w:szCs w:val="28"/>
        </w:rPr>
        <w:t>2007</w:t>
      </w:r>
      <w:r w:rsidRPr="00D92E3D">
        <w:rPr>
          <w:rStyle w:val="ab"/>
        </w:rPr>
        <w:t>）</w:t>
      </w:r>
      <w:r w:rsidRPr="00D92E3D">
        <w:rPr>
          <w:rStyle w:val="ab"/>
        </w:rPr>
        <w:t xml:space="preserve"> </w:t>
      </w:r>
      <w:r w:rsidRPr="00D92E3D">
        <w:rPr>
          <w:rStyle w:val="ab"/>
          <w:rFonts w:ascii="Times New Roman" w:hAnsi="Times New Roman" w:cs="Times New Roman"/>
          <w:sz w:val="24"/>
          <w:szCs w:val="28"/>
        </w:rPr>
        <w:t>HTML</w:t>
      </w:r>
      <w:r w:rsidRPr="00D92E3D">
        <w:rPr>
          <w:rStyle w:val="ab"/>
        </w:rPr>
        <w:t>版』</w:t>
      </w:r>
      <w:r w:rsidR="00D92E3D">
        <w:fldChar w:fldCharType="end"/>
      </w:r>
    </w:p>
    <w:p w14:paraId="3E556FFD" w14:textId="77777777" w:rsidR="00515751" w:rsidRDefault="00515751" w:rsidP="006E2411">
      <w:pPr>
        <w:spacing w:line="240" w:lineRule="atLeast"/>
      </w:pPr>
    </w:p>
    <w:p w14:paraId="6EB61B3E" w14:textId="77777777" w:rsidR="00E236A9" w:rsidRDefault="00E236A9" w:rsidP="006E2411">
      <w:pPr>
        <w:pStyle w:val="af5"/>
        <w:spacing w:line="240" w:lineRule="atLeast"/>
      </w:pPr>
      <w:bookmarkStart w:id="83" w:name="_Toc73421315"/>
      <w:bookmarkStart w:id="84" w:name="_Toc73594130"/>
      <w:r w:rsidRPr="00E236A9">
        <w:rPr>
          <w:rFonts w:hint="eastAsia"/>
        </w:rPr>
        <w:t>【</w:t>
      </w:r>
      <w:r>
        <w:rPr>
          <w:rFonts w:hint="eastAsia"/>
        </w:rPr>
        <w:t>英</w:t>
      </w:r>
      <w:r w:rsidRPr="00E236A9">
        <w:rPr>
          <w:rFonts w:hint="eastAsia"/>
        </w:rPr>
        <w:t>文】</w:t>
      </w:r>
      <w:bookmarkEnd w:id="83"/>
      <w:bookmarkEnd w:id="84"/>
    </w:p>
    <w:p w14:paraId="5B400DA9" w14:textId="77777777" w:rsidR="009251FB" w:rsidRPr="009251FB" w:rsidRDefault="009251FB" w:rsidP="006E2411">
      <w:pPr>
        <w:spacing w:line="240" w:lineRule="atLeast"/>
        <w:rPr>
          <w:rStyle w:val="ab"/>
          <w:rFonts w:ascii="Times New Roman" w:hAnsi="Times New Roman" w:cs="Times New Roman"/>
          <w:sz w:val="24"/>
          <w:szCs w:val="28"/>
        </w:rPr>
      </w:pPr>
      <w:r>
        <w:rPr>
          <w:rFonts w:hint="eastAsia"/>
        </w:rPr>
        <w:t>【</w:t>
      </w:r>
      <w:r w:rsidRPr="009251FB">
        <w:rPr>
          <w:rFonts w:ascii="Times New Roman" w:hAnsi="Times New Roman" w:cs="Times New Roman"/>
          <w:sz w:val="24"/>
          <w:szCs w:val="28"/>
        </w:rPr>
        <w:t>1</w:t>
      </w:r>
      <w:r>
        <w:t>】</w:t>
      </w:r>
      <w:r>
        <w:rPr>
          <w:rFonts w:ascii="Times New Roman" w:hAnsi="Times New Roman" w:cs="Times New Roman"/>
          <w:sz w:val="24"/>
          <w:szCs w:val="28"/>
        </w:rPr>
        <w:fldChar w:fldCharType="begin"/>
      </w:r>
      <w:r>
        <w:rPr>
          <w:rFonts w:ascii="Times New Roman" w:hAnsi="Times New Roman" w:cs="Times New Roman"/>
          <w:sz w:val="24"/>
          <w:szCs w:val="28"/>
        </w:rPr>
        <w:instrText xml:space="preserve"> HYPERLINK "http://data.worldbank.org/indicator/EN.ATM.GHGT.KT.CE?locations=JP" </w:instrText>
      </w:r>
      <w:r>
        <w:rPr>
          <w:rFonts w:ascii="Times New Roman" w:hAnsi="Times New Roman" w:cs="Times New Roman"/>
          <w:sz w:val="24"/>
          <w:szCs w:val="28"/>
        </w:rPr>
        <w:fldChar w:fldCharType="separate"/>
      </w:r>
      <w:r w:rsidRPr="009251FB">
        <w:rPr>
          <w:rStyle w:val="ab"/>
          <w:rFonts w:ascii="Times New Roman" w:hAnsi="Times New Roman" w:cs="Times New Roman"/>
          <w:sz w:val="24"/>
          <w:szCs w:val="28"/>
        </w:rPr>
        <w:t>THE WORLD BANK</w:t>
      </w:r>
    </w:p>
    <w:p w14:paraId="4358FB37" w14:textId="77777777" w:rsidR="00E236A9" w:rsidRDefault="009251FB" w:rsidP="006E2411">
      <w:pPr>
        <w:spacing w:line="240" w:lineRule="atLeast"/>
        <w:rPr>
          <w:rFonts w:ascii="Times New Roman" w:hAnsi="Times New Roman" w:cs="Times New Roman"/>
          <w:sz w:val="24"/>
          <w:szCs w:val="28"/>
        </w:rPr>
      </w:pPr>
      <w:r w:rsidRPr="009251FB">
        <w:rPr>
          <w:rStyle w:val="ab"/>
          <w:rFonts w:ascii="Times New Roman" w:hAnsi="Times New Roman" w:cs="Times New Roman"/>
          <w:sz w:val="24"/>
          <w:szCs w:val="28"/>
        </w:rPr>
        <w:t>"CO2 emissions (metric tons per capita) Japan"</w:t>
      </w:r>
      <w:r>
        <w:rPr>
          <w:rFonts w:ascii="Times New Roman" w:hAnsi="Times New Roman" w:cs="Times New Roman"/>
          <w:sz w:val="24"/>
          <w:szCs w:val="28"/>
        </w:rPr>
        <w:fldChar w:fldCharType="end"/>
      </w:r>
    </w:p>
    <w:p w14:paraId="47AA3942" w14:textId="77777777" w:rsidR="009251FB" w:rsidRDefault="00593FD0" w:rsidP="006E2411">
      <w:pPr>
        <w:spacing w:line="240" w:lineRule="atLeast"/>
        <w:rPr>
          <w:rFonts w:ascii="Times New Roman" w:hAnsi="Times New Roman" w:cs="Times New Roman"/>
          <w:sz w:val="24"/>
          <w:szCs w:val="28"/>
        </w:rPr>
      </w:pPr>
      <w:r w:rsidRPr="00593FD0">
        <w:rPr>
          <w:rFonts w:ascii="Times New Roman" w:hAnsi="Times New Roman" w:cs="Times New Roman" w:hint="eastAsia"/>
        </w:rPr>
        <w:t>【</w:t>
      </w:r>
      <w:r w:rsidRPr="00593FD0">
        <w:rPr>
          <w:rFonts w:ascii="Times New Roman" w:hAnsi="Times New Roman" w:cs="Times New Roman"/>
          <w:sz w:val="24"/>
          <w:szCs w:val="28"/>
        </w:rPr>
        <w:t>2</w:t>
      </w:r>
      <w:r w:rsidRPr="00593FD0">
        <w:rPr>
          <w:rFonts w:ascii="Times New Roman" w:hAnsi="Times New Roman" w:cs="Times New Roman"/>
        </w:rPr>
        <w:t>】</w:t>
      </w:r>
      <w:r w:rsidR="007C7263">
        <w:fldChar w:fldCharType="begin"/>
      </w:r>
      <w:r w:rsidR="007C7263">
        <w:instrText xml:space="preserve"> HYPERLINK "http://www.worldbank.org/en/research/commoditymarkets" </w:instrText>
      </w:r>
      <w:r w:rsidR="007C7263">
        <w:fldChar w:fldCharType="separate"/>
      </w:r>
      <w:r w:rsidRPr="00593FD0">
        <w:rPr>
          <w:rStyle w:val="ab"/>
          <w:rFonts w:ascii="Times New Roman" w:hAnsi="Times New Roman" w:cs="Times New Roman"/>
          <w:sz w:val="24"/>
          <w:szCs w:val="28"/>
        </w:rPr>
        <w:t>THE WORLD BANK</w:t>
      </w:r>
      <w:r w:rsidR="007C7263">
        <w:rPr>
          <w:rStyle w:val="ab"/>
          <w:rFonts w:ascii="Times New Roman" w:hAnsi="Times New Roman" w:cs="Times New Roman"/>
          <w:sz w:val="24"/>
          <w:szCs w:val="28"/>
        </w:rPr>
        <w:fldChar w:fldCharType="end"/>
      </w:r>
    </w:p>
    <w:p w14:paraId="68636F5E" w14:textId="77777777" w:rsidR="00593FD0" w:rsidRPr="00593FD0" w:rsidRDefault="00593FD0" w:rsidP="006E2411">
      <w:pPr>
        <w:spacing w:line="240" w:lineRule="atLeast"/>
        <w:rPr>
          <w:rStyle w:val="ab"/>
          <w:rFonts w:ascii="Times New Roman" w:hAnsi="Times New Roman" w:cs="Times New Roman"/>
          <w:sz w:val="24"/>
          <w:szCs w:val="28"/>
        </w:rPr>
      </w:pPr>
      <w:r w:rsidRPr="00593FD0">
        <w:rPr>
          <w:rFonts w:ascii="Times New Roman" w:hAnsi="Times New Roman" w:cs="Times New Roman" w:hint="eastAsia"/>
        </w:rPr>
        <w:t>【</w:t>
      </w:r>
      <w:r w:rsidRPr="00593FD0">
        <w:rPr>
          <w:rFonts w:ascii="Times New Roman" w:hAnsi="Times New Roman" w:cs="Times New Roman"/>
          <w:sz w:val="24"/>
          <w:szCs w:val="28"/>
        </w:rPr>
        <w:t>3</w:t>
      </w:r>
      <w:r w:rsidRPr="00593FD0">
        <w:rPr>
          <w:rFonts w:ascii="Times New Roman" w:hAnsi="Times New Roman" w:cs="Times New Roman"/>
        </w:rPr>
        <w:t>】</w:t>
      </w:r>
      <w:r>
        <w:rPr>
          <w:rFonts w:ascii="Times New Roman" w:hAnsi="Times New Roman" w:cs="Times New Roman"/>
          <w:sz w:val="24"/>
          <w:szCs w:val="28"/>
        </w:rPr>
        <w:fldChar w:fldCharType="begin"/>
      </w:r>
      <w:r>
        <w:rPr>
          <w:rFonts w:ascii="Times New Roman" w:hAnsi="Times New Roman" w:cs="Times New Roman"/>
          <w:sz w:val="24"/>
          <w:szCs w:val="28"/>
        </w:rPr>
        <w:instrText xml:space="preserve"> HYPERLINK "http://data.worldbank.org/indicator/NY.GDP.MKTP.CD?locations=J" </w:instrText>
      </w:r>
      <w:r>
        <w:rPr>
          <w:rFonts w:ascii="Times New Roman" w:hAnsi="Times New Roman" w:cs="Times New Roman"/>
          <w:sz w:val="24"/>
          <w:szCs w:val="28"/>
        </w:rPr>
        <w:fldChar w:fldCharType="separate"/>
      </w:r>
      <w:r w:rsidRPr="00593FD0">
        <w:rPr>
          <w:rStyle w:val="ab"/>
          <w:rFonts w:ascii="Times New Roman" w:hAnsi="Times New Roman" w:cs="Times New Roman"/>
          <w:sz w:val="24"/>
          <w:szCs w:val="28"/>
        </w:rPr>
        <w:t>THE WORLD BANK</w:t>
      </w:r>
    </w:p>
    <w:p w14:paraId="49B4538C" w14:textId="77777777" w:rsidR="009251FB" w:rsidRDefault="00593FD0" w:rsidP="006E2411">
      <w:pPr>
        <w:spacing w:line="240" w:lineRule="atLeast"/>
        <w:rPr>
          <w:rFonts w:ascii="Times New Roman" w:hAnsi="Times New Roman" w:cs="Times New Roman"/>
          <w:sz w:val="24"/>
          <w:szCs w:val="28"/>
        </w:rPr>
      </w:pPr>
      <w:r w:rsidRPr="00593FD0">
        <w:rPr>
          <w:rStyle w:val="ab"/>
          <w:rFonts w:ascii="Times New Roman" w:hAnsi="Times New Roman" w:cs="Times New Roman"/>
          <w:sz w:val="24"/>
          <w:szCs w:val="28"/>
        </w:rPr>
        <w:t>"GDP (current US$) Japan"</w:t>
      </w:r>
      <w:r>
        <w:rPr>
          <w:rFonts w:ascii="Times New Roman" w:hAnsi="Times New Roman" w:cs="Times New Roman"/>
          <w:sz w:val="24"/>
          <w:szCs w:val="28"/>
        </w:rPr>
        <w:fldChar w:fldCharType="end"/>
      </w:r>
    </w:p>
    <w:p w14:paraId="25F5F901" w14:textId="77777777" w:rsidR="009251FB" w:rsidRDefault="009251FB" w:rsidP="006E2411">
      <w:pPr>
        <w:spacing w:line="240" w:lineRule="atLeast"/>
        <w:rPr>
          <w:rFonts w:ascii="Times New Roman" w:hAnsi="Times New Roman" w:cs="Times New Roman"/>
          <w:sz w:val="24"/>
          <w:szCs w:val="28"/>
        </w:rPr>
      </w:pPr>
    </w:p>
    <w:p w14:paraId="685E585A" w14:textId="77777777" w:rsidR="009251FB" w:rsidRPr="009251FB" w:rsidRDefault="009251FB" w:rsidP="006E2411">
      <w:pPr>
        <w:spacing w:line="240" w:lineRule="atLeast"/>
        <w:rPr>
          <w:rFonts w:ascii="Times New Roman" w:hAnsi="Times New Roman" w:cs="Times New Roman"/>
          <w:sz w:val="24"/>
          <w:szCs w:val="28"/>
        </w:rPr>
      </w:pPr>
    </w:p>
    <w:p w14:paraId="06706F5B" w14:textId="77777777" w:rsidR="00E236A9" w:rsidRDefault="00E236A9" w:rsidP="006E2411">
      <w:pPr>
        <w:spacing w:line="240" w:lineRule="atLeast"/>
      </w:pPr>
      <w:r>
        <w:br w:type="page"/>
      </w:r>
    </w:p>
    <w:p w14:paraId="226CB6CC" w14:textId="77777777" w:rsidR="00E236A9" w:rsidRDefault="00E236A9" w:rsidP="006E2411">
      <w:pPr>
        <w:pStyle w:val="af3"/>
        <w:spacing w:line="240" w:lineRule="atLeast"/>
      </w:pPr>
      <w:bookmarkStart w:id="85" w:name="_Toc73421316"/>
      <w:bookmarkStart w:id="86" w:name="_Toc73594131"/>
      <w:r>
        <w:rPr>
          <w:rFonts w:hint="eastAsia"/>
        </w:rPr>
        <w:lastRenderedPageBreak/>
        <w:t>参考文献</w:t>
      </w:r>
      <w:bookmarkEnd w:id="85"/>
      <w:bookmarkEnd w:id="86"/>
    </w:p>
    <w:p w14:paraId="3FAD878D" w14:textId="43584AC5" w:rsidR="00E236A9" w:rsidRDefault="00E236A9" w:rsidP="006E2411">
      <w:pPr>
        <w:pStyle w:val="af5"/>
        <w:spacing w:line="240" w:lineRule="atLeast"/>
      </w:pPr>
      <w:bookmarkStart w:id="87" w:name="_Toc73421317"/>
      <w:bookmarkStart w:id="88" w:name="_Toc73594132"/>
      <w:r>
        <w:rPr>
          <w:rFonts w:hint="eastAsia"/>
        </w:rPr>
        <w:t>【和文】</w:t>
      </w:r>
      <w:bookmarkEnd w:id="87"/>
      <w:bookmarkEnd w:id="88"/>
    </w:p>
    <w:p w14:paraId="7F360516" w14:textId="77777777" w:rsidR="001E68CD" w:rsidRPr="001E68CD" w:rsidRDefault="001E68CD" w:rsidP="006E2411">
      <w:pPr>
        <w:spacing w:line="240" w:lineRule="atLeast"/>
        <w:rPr>
          <w:rStyle w:val="ab"/>
        </w:rPr>
      </w:pPr>
      <w:r>
        <w:rPr>
          <w:rFonts w:hint="eastAsia"/>
        </w:rPr>
        <w:t>【</w:t>
      </w:r>
      <w:r w:rsidRPr="001E68CD">
        <w:rPr>
          <w:rFonts w:ascii="Times New Roman" w:hAnsi="Times New Roman" w:cs="Times New Roman"/>
          <w:sz w:val="24"/>
          <w:szCs w:val="28"/>
        </w:rPr>
        <w:t>1</w:t>
      </w:r>
      <w:r>
        <w:t>】</w:t>
      </w:r>
      <w:r>
        <w:fldChar w:fldCharType="begin"/>
      </w:r>
      <w:r>
        <w:instrText xml:space="preserve"> HYPERLINK "https://www.meti.go.jp/shingikai/sankoshin/2050_keizai/pdf/001_04_00.pdf" </w:instrText>
      </w:r>
      <w:r>
        <w:fldChar w:fldCharType="separate"/>
      </w:r>
      <w:r w:rsidRPr="001E68CD">
        <w:rPr>
          <w:rStyle w:val="ab"/>
        </w:rPr>
        <w:t>経済産業省</w:t>
      </w:r>
      <w:r w:rsidRPr="001E68CD">
        <w:rPr>
          <w:rStyle w:val="ab"/>
          <w:rFonts w:ascii="Times New Roman" w:hAnsi="Times New Roman" w:cs="Times New Roman"/>
          <w:sz w:val="24"/>
          <w:szCs w:val="28"/>
        </w:rPr>
        <w:t>(</w:t>
      </w:r>
      <w:r w:rsidRPr="001E68CD">
        <w:rPr>
          <w:rStyle w:val="ab"/>
        </w:rPr>
        <w:t>平成</w:t>
      </w:r>
      <w:r w:rsidRPr="001E68CD">
        <w:rPr>
          <w:rStyle w:val="ab"/>
          <w:rFonts w:ascii="Times New Roman" w:hAnsi="Times New Roman" w:cs="Times New Roman"/>
          <w:sz w:val="24"/>
          <w:szCs w:val="28"/>
        </w:rPr>
        <w:t>30)</w:t>
      </w:r>
    </w:p>
    <w:p w14:paraId="566E072A" w14:textId="77777777" w:rsidR="001E68CD" w:rsidRDefault="001E68CD" w:rsidP="006E2411">
      <w:pPr>
        <w:spacing w:line="240" w:lineRule="atLeast"/>
      </w:pPr>
      <w:r w:rsidRPr="001E68CD">
        <w:rPr>
          <w:rStyle w:val="ab"/>
          <w:rFonts w:hint="eastAsia"/>
        </w:rPr>
        <w:t>『</w:t>
      </w:r>
      <w:r w:rsidRPr="001E68CD">
        <w:rPr>
          <w:rStyle w:val="ab"/>
          <w:rFonts w:ascii="Times New Roman" w:hAnsi="Times New Roman" w:cs="Times New Roman"/>
          <w:sz w:val="24"/>
          <w:szCs w:val="28"/>
        </w:rPr>
        <w:t>2050</w:t>
      </w:r>
      <w:r w:rsidRPr="001E68CD">
        <w:rPr>
          <w:rStyle w:val="ab"/>
        </w:rPr>
        <w:t>年までの経済社会の構造変化と政策課題について』</w:t>
      </w:r>
      <w:r>
        <w:fldChar w:fldCharType="end"/>
      </w:r>
    </w:p>
    <w:p w14:paraId="5615BEEE" w14:textId="77777777" w:rsidR="00594B90" w:rsidRPr="00594B90" w:rsidRDefault="00594B90" w:rsidP="006E2411">
      <w:pPr>
        <w:spacing w:line="240" w:lineRule="atLeast"/>
        <w:rPr>
          <w:rStyle w:val="ab"/>
        </w:rPr>
      </w:pPr>
      <w:r>
        <w:rPr>
          <w:rFonts w:hint="eastAsia"/>
        </w:rPr>
        <w:t>【</w:t>
      </w:r>
      <w:r w:rsidRPr="00594B90">
        <w:rPr>
          <w:rFonts w:ascii="Times New Roman" w:hAnsi="Times New Roman" w:cs="Times New Roman"/>
          <w:sz w:val="24"/>
          <w:szCs w:val="28"/>
        </w:rPr>
        <w:t>2</w:t>
      </w:r>
      <w:r>
        <w:t>】</w:t>
      </w:r>
      <w:r>
        <w:fldChar w:fldCharType="begin"/>
      </w:r>
      <w:r>
        <w:instrText xml:space="preserve"> HYPERLINK "https://www.mizuhofg.co.jp/company/activity/onethinktank/pdf/vol015.pdf" </w:instrText>
      </w:r>
      <w:r>
        <w:fldChar w:fldCharType="separate"/>
      </w:r>
      <w:r w:rsidRPr="00594B90">
        <w:rPr>
          <w:rStyle w:val="ab"/>
        </w:rPr>
        <w:t>みずほフィナンシャルグループ</w:t>
      </w:r>
      <w:r w:rsidRPr="00594B90">
        <w:rPr>
          <w:rStyle w:val="ab"/>
          <w:rFonts w:ascii="Times New Roman" w:hAnsi="Times New Roman" w:cs="Times New Roman"/>
          <w:sz w:val="24"/>
          <w:szCs w:val="28"/>
        </w:rPr>
        <w:t>(2017)</w:t>
      </w:r>
    </w:p>
    <w:p w14:paraId="1B4AA726" w14:textId="77777777" w:rsidR="001E68CD" w:rsidRDefault="00594B90" w:rsidP="006E2411">
      <w:pPr>
        <w:spacing w:line="240" w:lineRule="atLeast"/>
      </w:pPr>
      <w:r w:rsidRPr="00594B90">
        <w:rPr>
          <w:rStyle w:val="ab"/>
          <w:rFonts w:hint="eastAsia"/>
        </w:rPr>
        <w:t>『</w:t>
      </w:r>
      <w:r w:rsidRPr="00594B90">
        <w:rPr>
          <w:rStyle w:val="ab"/>
          <w:rFonts w:ascii="Times New Roman" w:hAnsi="Times New Roman" w:cs="Times New Roman"/>
          <w:sz w:val="24"/>
          <w:szCs w:val="28"/>
        </w:rPr>
        <w:t>2050</w:t>
      </w:r>
      <w:r w:rsidRPr="00594B90">
        <w:rPr>
          <w:rStyle w:val="ab"/>
        </w:rPr>
        <w:t>年のニッポン</w:t>
      </w:r>
      <w:r w:rsidRPr="00594B90">
        <w:rPr>
          <w:rStyle w:val="ab"/>
        </w:rPr>
        <w:t xml:space="preserve"> </w:t>
      </w:r>
      <w:r w:rsidRPr="00594B90">
        <w:rPr>
          <w:rStyle w:val="ab"/>
        </w:rPr>
        <w:t>～課題を乗り越え、輝き続けるために～』</w:t>
      </w:r>
      <w:r>
        <w:fldChar w:fldCharType="end"/>
      </w:r>
    </w:p>
    <w:p w14:paraId="19FB2BDB" w14:textId="77777777" w:rsidR="009D3D67" w:rsidRPr="009D3D67" w:rsidRDefault="009D3D67" w:rsidP="006E2411">
      <w:pPr>
        <w:spacing w:line="240" w:lineRule="atLeast"/>
        <w:rPr>
          <w:rStyle w:val="ab"/>
        </w:rPr>
      </w:pPr>
      <w:r>
        <w:rPr>
          <w:rFonts w:hint="eastAsia"/>
        </w:rPr>
        <w:t>【</w:t>
      </w:r>
      <w:r w:rsidRPr="009D3D67">
        <w:rPr>
          <w:rFonts w:ascii="Times New Roman" w:hAnsi="Times New Roman" w:cs="Times New Roman"/>
          <w:sz w:val="24"/>
          <w:szCs w:val="28"/>
        </w:rPr>
        <w:t>3</w:t>
      </w:r>
      <w:r>
        <w:t>】</w:t>
      </w:r>
      <w:r>
        <w:fldChar w:fldCharType="begin"/>
      </w:r>
      <w:r>
        <w:instrText xml:space="preserve"> HYPERLINK "https://www.enecho.meti.go.jp/committee/studygroup/ene_situation/008/pdf/008_006.pdf" </w:instrText>
      </w:r>
      <w:r>
        <w:fldChar w:fldCharType="separate"/>
      </w:r>
      <w:r w:rsidRPr="009D3D67">
        <w:rPr>
          <w:rStyle w:val="ab"/>
        </w:rPr>
        <w:t>資源エネルギー庁</w:t>
      </w:r>
      <w:r w:rsidRPr="009D3D67">
        <w:rPr>
          <w:rStyle w:val="ab"/>
          <w:rFonts w:ascii="Times New Roman" w:hAnsi="Times New Roman" w:cs="Times New Roman"/>
          <w:sz w:val="24"/>
          <w:szCs w:val="28"/>
        </w:rPr>
        <w:t>(</w:t>
      </w:r>
      <w:r w:rsidRPr="009D3D67">
        <w:rPr>
          <w:rStyle w:val="ab"/>
        </w:rPr>
        <w:t>平成</w:t>
      </w:r>
      <w:r w:rsidRPr="009D3D67">
        <w:rPr>
          <w:rStyle w:val="ab"/>
          <w:rFonts w:ascii="Times New Roman" w:hAnsi="Times New Roman" w:cs="Times New Roman"/>
          <w:sz w:val="24"/>
          <w:szCs w:val="28"/>
        </w:rPr>
        <w:t>30)</w:t>
      </w:r>
    </w:p>
    <w:p w14:paraId="53CE3C3C" w14:textId="77777777" w:rsidR="001E68CD" w:rsidRDefault="009D3D67" w:rsidP="006E2411">
      <w:pPr>
        <w:spacing w:line="240" w:lineRule="atLeast"/>
      </w:pPr>
      <w:r w:rsidRPr="009D3D67">
        <w:rPr>
          <w:rStyle w:val="ab"/>
          <w:rFonts w:hint="eastAsia"/>
        </w:rPr>
        <w:t>『</w:t>
      </w:r>
      <w:r w:rsidRPr="009D3D67">
        <w:rPr>
          <w:rStyle w:val="ab"/>
          <w:rFonts w:ascii="Times New Roman" w:hAnsi="Times New Roman" w:cs="Times New Roman"/>
          <w:sz w:val="24"/>
          <w:szCs w:val="28"/>
        </w:rPr>
        <w:t>50</w:t>
      </w:r>
      <w:r w:rsidRPr="009D3D67">
        <w:rPr>
          <w:rStyle w:val="ab"/>
        </w:rPr>
        <w:t>年エネルギーシナリオ論点</w:t>
      </w:r>
      <w:r w:rsidRPr="009D3D67">
        <w:rPr>
          <w:rStyle w:val="ab"/>
        </w:rPr>
        <w:t xml:space="preserve"> </w:t>
      </w:r>
      <w:r w:rsidRPr="009D3D67">
        <w:rPr>
          <w:rStyle w:val="ab"/>
        </w:rPr>
        <w:t>参考資料』</w:t>
      </w:r>
      <w:r>
        <w:fldChar w:fldCharType="end"/>
      </w:r>
    </w:p>
    <w:p w14:paraId="29E9B52C" w14:textId="77777777" w:rsidR="00C63561" w:rsidRPr="00C63561" w:rsidRDefault="00C63561" w:rsidP="006E2411">
      <w:pPr>
        <w:spacing w:line="240" w:lineRule="atLeast"/>
        <w:rPr>
          <w:rStyle w:val="ab"/>
        </w:rPr>
      </w:pPr>
      <w:r>
        <w:rPr>
          <w:rFonts w:hint="eastAsia"/>
        </w:rPr>
        <w:t>【</w:t>
      </w:r>
      <w:r w:rsidRPr="00C63561">
        <w:rPr>
          <w:rFonts w:ascii="Times New Roman" w:hAnsi="Times New Roman" w:cs="Times New Roman"/>
          <w:sz w:val="24"/>
          <w:szCs w:val="28"/>
        </w:rPr>
        <w:t>4</w:t>
      </w:r>
      <w:r>
        <w:t>】</w:t>
      </w:r>
      <w:r>
        <w:fldChar w:fldCharType="begin"/>
      </w:r>
      <w:r>
        <w:instrText xml:space="preserve"> HYPERLINK "https://www.enecho.meti.go.jp/about/whitepaper/2018html/" </w:instrText>
      </w:r>
      <w:r>
        <w:fldChar w:fldCharType="separate"/>
      </w:r>
      <w:r w:rsidRPr="00C63561">
        <w:rPr>
          <w:rStyle w:val="ab"/>
        </w:rPr>
        <w:t>資源エネルギー庁</w:t>
      </w:r>
    </w:p>
    <w:p w14:paraId="05D817A1" w14:textId="77777777" w:rsidR="001E68CD" w:rsidRDefault="00C63561" w:rsidP="006E2411">
      <w:pPr>
        <w:spacing w:line="240" w:lineRule="atLeast"/>
      </w:pPr>
      <w:r w:rsidRPr="00C63561">
        <w:rPr>
          <w:rStyle w:val="ab"/>
          <w:rFonts w:hint="eastAsia"/>
        </w:rPr>
        <w:t>『「平成</w:t>
      </w:r>
      <w:r w:rsidRPr="00C63561">
        <w:rPr>
          <w:rStyle w:val="ab"/>
          <w:rFonts w:ascii="Times New Roman" w:hAnsi="Times New Roman" w:cs="Times New Roman"/>
          <w:sz w:val="24"/>
          <w:szCs w:val="28"/>
        </w:rPr>
        <w:t>29</w:t>
      </w:r>
      <w:r w:rsidRPr="00C63561">
        <w:rPr>
          <w:rStyle w:val="ab"/>
        </w:rPr>
        <w:t>年度エネルギーに関する年次報告」</w:t>
      </w:r>
      <w:r w:rsidRPr="00C63561">
        <w:rPr>
          <w:rStyle w:val="ab"/>
          <w:rFonts w:ascii="Times New Roman" w:hAnsi="Times New Roman" w:cs="Times New Roman"/>
          <w:sz w:val="24"/>
          <w:szCs w:val="28"/>
        </w:rPr>
        <w:t>(</w:t>
      </w:r>
      <w:r w:rsidRPr="00C63561">
        <w:rPr>
          <w:rStyle w:val="ab"/>
        </w:rPr>
        <w:t>エネルギー白</w:t>
      </w:r>
      <w:r w:rsidRPr="00C63561">
        <w:rPr>
          <w:rStyle w:val="ab"/>
          <w:rFonts w:hint="eastAsia"/>
        </w:rPr>
        <w:t>書</w:t>
      </w:r>
      <w:r w:rsidRPr="00C63561">
        <w:rPr>
          <w:rStyle w:val="ab"/>
          <w:rFonts w:ascii="Times New Roman" w:hAnsi="Times New Roman" w:cs="Times New Roman"/>
          <w:sz w:val="24"/>
          <w:szCs w:val="28"/>
        </w:rPr>
        <w:t>2018)</w:t>
      </w:r>
      <w:r w:rsidRPr="00C63561">
        <w:rPr>
          <w:rStyle w:val="ab"/>
        </w:rPr>
        <w:t xml:space="preserve"> </w:t>
      </w:r>
      <w:r w:rsidRPr="00C63561">
        <w:rPr>
          <w:rStyle w:val="ab"/>
          <w:rFonts w:ascii="Times New Roman" w:hAnsi="Times New Roman" w:cs="Times New Roman"/>
          <w:sz w:val="24"/>
          <w:szCs w:val="28"/>
        </w:rPr>
        <w:t>HTML</w:t>
      </w:r>
      <w:r w:rsidRPr="00C63561">
        <w:rPr>
          <w:rStyle w:val="ab"/>
        </w:rPr>
        <w:t>版』</w:t>
      </w:r>
      <w:r>
        <w:fldChar w:fldCharType="end"/>
      </w:r>
    </w:p>
    <w:p w14:paraId="4E0F2945" w14:textId="77777777" w:rsidR="006B79DD" w:rsidRPr="006B79DD" w:rsidRDefault="006B79DD" w:rsidP="006E2411">
      <w:pPr>
        <w:spacing w:line="240" w:lineRule="atLeast"/>
        <w:rPr>
          <w:rStyle w:val="ab"/>
          <w:rFonts w:ascii="Times New Roman" w:hAnsi="Times New Roman" w:cs="Times New Roman"/>
          <w:sz w:val="24"/>
          <w:szCs w:val="28"/>
        </w:rPr>
      </w:pPr>
      <w:r>
        <w:rPr>
          <w:rFonts w:hint="eastAsia"/>
        </w:rPr>
        <w:t>【</w:t>
      </w:r>
      <w:r w:rsidRPr="006B79DD">
        <w:rPr>
          <w:rFonts w:ascii="Times New Roman" w:hAnsi="Times New Roman" w:cs="Times New Roman"/>
          <w:sz w:val="24"/>
          <w:szCs w:val="28"/>
        </w:rPr>
        <w:t>5</w:t>
      </w:r>
      <w:r>
        <w:t>】</w:t>
      </w:r>
      <w:r>
        <w:fldChar w:fldCharType="begin"/>
      </w:r>
      <w:r>
        <w:instrText xml:space="preserve"> HYPERLINK "https://www.env.go.jp/policy/kikouhendou/kondankai01/02-2_siryou1-1.pdf" </w:instrText>
      </w:r>
      <w:r>
        <w:fldChar w:fldCharType="separate"/>
      </w:r>
      <w:r w:rsidRPr="006B79DD">
        <w:rPr>
          <w:rStyle w:val="ab"/>
        </w:rPr>
        <w:t>環境省</w:t>
      </w:r>
      <w:r w:rsidRPr="006B79DD">
        <w:rPr>
          <w:rStyle w:val="ab"/>
          <w:rFonts w:ascii="Times New Roman" w:hAnsi="Times New Roman" w:cs="Times New Roman"/>
          <w:sz w:val="24"/>
          <w:szCs w:val="28"/>
        </w:rPr>
        <w:t>(</w:t>
      </w:r>
      <w:r w:rsidRPr="006B79DD">
        <w:rPr>
          <w:rStyle w:val="ab"/>
        </w:rPr>
        <w:t>平成</w:t>
      </w:r>
      <w:r w:rsidRPr="006B79DD">
        <w:rPr>
          <w:rStyle w:val="ab"/>
          <w:rFonts w:ascii="Times New Roman" w:hAnsi="Times New Roman" w:cs="Times New Roman"/>
          <w:sz w:val="24"/>
          <w:szCs w:val="28"/>
        </w:rPr>
        <w:t>27)</w:t>
      </w:r>
    </w:p>
    <w:p w14:paraId="36AF153B" w14:textId="77777777" w:rsidR="001E68CD" w:rsidRDefault="006B79DD" w:rsidP="006E2411">
      <w:pPr>
        <w:spacing w:line="240" w:lineRule="atLeast"/>
      </w:pPr>
      <w:r w:rsidRPr="006B79DD">
        <w:rPr>
          <w:rStyle w:val="ab"/>
          <w:rFonts w:hint="eastAsia"/>
        </w:rPr>
        <w:t>『</w:t>
      </w:r>
      <w:r w:rsidRPr="006B79DD">
        <w:rPr>
          <w:rStyle w:val="ab"/>
          <w:rFonts w:ascii="Times New Roman" w:hAnsi="Times New Roman" w:cs="Times New Roman"/>
          <w:sz w:val="24"/>
          <w:szCs w:val="28"/>
        </w:rPr>
        <w:t>2050</w:t>
      </w:r>
      <w:r w:rsidRPr="006B79DD">
        <w:rPr>
          <w:rStyle w:val="ab"/>
        </w:rPr>
        <w:t>年を見据えた温室効果ガスの大幅削減に向けて』</w:t>
      </w:r>
      <w:r>
        <w:fldChar w:fldCharType="end"/>
      </w:r>
    </w:p>
    <w:p w14:paraId="75CE581D" w14:textId="77777777" w:rsidR="00B553AF" w:rsidRPr="00B553AF" w:rsidRDefault="00B553AF" w:rsidP="006E2411">
      <w:pPr>
        <w:spacing w:line="240" w:lineRule="atLeast"/>
        <w:rPr>
          <w:rStyle w:val="ab"/>
        </w:rPr>
      </w:pPr>
      <w:r>
        <w:rPr>
          <w:rFonts w:hint="eastAsia"/>
        </w:rPr>
        <w:t>【</w:t>
      </w:r>
      <w:r w:rsidRPr="00B553AF">
        <w:rPr>
          <w:rFonts w:ascii="Times New Roman" w:hAnsi="Times New Roman" w:cs="Times New Roman"/>
          <w:sz w:val="24"/>
          <w:szCs w:val="28"/>
        </w:rPr>
        <w:t>6</w:t>
      </w:r>
      <w:r>
        <w:t>】</w:t>
      </w:r>
      <w:r>
        <w:fldChar w:fldCharType="begin"/>
      </w:r>
      <w:r>
        <w:instrText xml:space="preserve"> HYPERLINK "https://www.canon-igs.org/column/141003_ujita.pdf" </w:instrText>
      </w:r>
      <w:r>
        <w:fldChar w:fldCharType="separate"/>
      </w:r>
      <w:r w:rsidRPr="00B553AF">
        <w:rPr>
          <w:rStyle w:val="ab"/>
        </w:rPr>
        <w:t>キヤノングローバル戦略研究所</w:t>
      </w:r>
    </w:p>
    <w:p w14:paraId="08174F05" w14:textId="77777777" w:rsidR="00B553AF" w:rsidRPr="00B553AF" w:rsidRDefault="00B553AF" w:rsidP="006E2411">
      <w:pPr>
        <w:spacing w:line="240" w:lineRule="atLeast"/>
        <w:rPr>
          <w:rStyle w:val="ab"/>
        </w:rPr>
      </w:pPr>
      <w:r w:rsidRPr="00B553AF">
        <w:rPr>
          <w:rStyle w:val="ab"/>
          <w:rFonts w:hint="eastAsia"/>
        </w:rPr>
        <w:t>氏田博士、段烽軍、湯原哲夫</w:t>
      </w:r>
    </w:p>
    <w:p w14:paraId="013F1750" w14:textId="77777777" w:rsidR="00B553AF" w:rsidRPr="00B553AF" w:rsidRDefault="00B553AF" w:rsidP="006E2411">
      <w:pPr>
        <w:spacing w:line="240" w:lineRule="atLeast"/>
        <w:rPr>
          <w:rStyle w:val="ab"/>
        </w:rPr>
      </w:pPr>
      <w:r w:rsidRPr="00B553AF">
        <w:rPr>
          <w:rStyle w:val="ab"/>
          <w:rFonts w:hint="eastAsia"/>
        </w:rPr>
        <w:t>『地球温暖化防止のための長期エネルギービジョン</w:t>
      </w:r>
    </w:p>
    <w:p w14:paraId="6C6DF6C8" w14:textId="77777777" w:rsidR="00B553AF" w:rsidRDefault="00B553AF" w:rsidP="006E2411">
      <w:pPr>
        <w:spacing w:line="240" w:lineRule="atLeast"/>
      </w:pPr>
      <w:r w:rsidRPr="00B553AF">
        <w:rPr>
          <w:rStyle w:val="ab"/>
          <w:rFonts w:hint="eastAsia"/>
        </w:rPr>
        <w:t>第</w:t>
      </w:r>
      <w:r w:rsidRPr="00B553AF">
        <w:rPr>
          <w:rStyle w:val="ab"/>
          <w:rFonts w:ascii="Times New Roman" w:hAnsi="Times New Roman" w:cs="Times New Roman"/>
          <w:sz w:val="24"/>
          <w:szCs w:val="28"/>
        </w:rPr>
        <w:t>1</w:t>
      </w:r>
      <w:r w:rsidRPr="00B553AF">
        <w:rPr>
          <w:rStyle w:val="ab"/>
        </w:rPr>
        <w:t>回</w:t>
      </w:r>
      <w:r w:rsidRPr="00B553AF">
        <w:rPr>
          <w:rStyle w:val="ab"/>
        </w:rPr>
        <w:t xml:space="preserve"> </w:t>
      </w:r>
      <w:r w:rsidRPr="00B553AF">
        <w:rPr>
          <w:rStyle w:val="ab"/>
        </w:rPr>
        <w:t>長期ビジョンに基づくエネルギーシステム構成』</w:t>
      </w:r>
      <w:r>
        <w:fldChar w:fldCharType="end"/>
      </w:r>
    </w:p>
    <w:p w14:paraId="51A142A1" w14:textId="77777777" w:rsidR="008049BE" w:rsidRDefault="008049BE" w:rsidP="006E2411">
      <w:pPr>
        <w:spacing w:line="240" w:lineRule="atLeast"/>
      </w:pPr>
      <w:r>
        <w:rPr>
          <w:rFonts w:hint="eastAsia"/>
        </w:rPr>
        <w:t>【</w:t>
      </w:r>
      <w:r w:rsidRPr="008049BE">
        <w:rPr>
          <w:rFonts w:ascii="Times New Roman" w:hAnsi="Times New Roman" w:cs="Times New Roman"/>
          <w:sz w:val="24"/>
          <w:szCs w:val="28"/>
        </w:rPr>
        <w:t>7</w:t>
      </w:r>
      <w:r>
        <w:t>】沖本竜義</w:t>
      </w:r>
      <w:r w:rsidRPr="008049BE">
        <w:rPr>
          <w:rFonts w:ascii="Times New Roman" w:hAnsi="Times New Roman" w:cs="Times New Roman"/>
          <w:sz w:val="24"/>
          <w:szCs w:val="28"/>
        </w:rPr>
        <w:t>(2010)</w:t>
      </w:r>
    </w:p>
    <w:p w14:paraId="3285F620" w14:textId="77777777" w:rsidR="008049BE" w:rsidRDefault="008049BE" w:rsidP="006E2411">
      <w:pPr>
        <w:spacing w:line="240" w:lineRule="atLeast"/>
      </w:pPr>
      <w:r>
        <w:rPr>
          <w:rFonts w:hint="eastAsia"/>
        </w:rPr>
        <w:t>『経済・ファイナンスデータの計量時系列分析』</w:t>
      </w:r>
    </w:p>
    <w:p w14:paraId="58400915" w14:textId="77777777" w:rsidR="008049BE" w:rsidRDefault="008049BE" w:rsidP="006E2411">
      <w:pPr>
        <w:spacing w:line="240" w:lineRule="atLeast"/>
      </w:pPr>
      <w:r>
        <w:rPr>
          <w:rFonts w:hint="eastAsia"/>
        </w:rPr>
        <w:t>朝倉書店</w:t>
      </w:r>
    </w:p>
    <w:p w14:paraId="2BA95434" w14:textId="77777777" w:rsidR="008049BE" w:rsidRDefault="008049BE" w:rsidP="006E2411">
      <w:pPr>
        <w:spacing w:line="240" w:lineRule="atLeast"/>
      </w:pPr>
      <w:r>
        <w:rPr>
          <w:rFonts w:hint="eastAsia"/>
        </w:rPr>
        <w:t>【</w:t>
      </w:r>
      <w:r w:rsidRPr="008049BE">
        <w:rPr>
          <w:rFonts w:ascii="Times New Roman" w:hAnsi="Times New Roman" w:cs="Times New Roman"/>
          <w:sz w:val="24"/>
          <w:szCs w:val="28"/>
        </w:rPr>
        <w:t>8</w:t>
      </w:r>
      <w:r>
        <w:t>】千木良弘朗、早川</w:t>
      </w:r>
      <w:r>
        <w:t xml:space="preserve"> </w:t>
      </w:r>
      <w:r>
        <w:t>和彦、山本拓</w:t>
      </w:r>
      <w:r w:rsidRPr="008049BE">
        <w:rPr>
          <w:rFonts w:ascii="Times New Roman" w:hAnsi="Times New Roman" w:cs="Times New Roman"/>
          <w:sz w:val="24"/>
          <w:szCs w:val="28"/>
        </w:rPr>
        <w:t>(2011)</w:t>
      </w:r>
    </w:p>
    <w:p w14:paraId="1A10261C" w14:textId="77777777" w:rsidR="008049BE" w:rsidRDefault="008049BE" w:rsidP="006E2411">
      <w:pPr>
        <w:spacing w:line="240" w:lineRule="atLeast"/>
      </w:pPr>
      <w:r>
        <w:rPr>
          <w:rFonts w:hint="eastAsia"/>
        </w:rPr>
        <w:t>『動学的パネルデータ分析』</w:t>
      </w:r>
    </w:p>
    <w:p w14:paraId="7892C421" w14:textId="77777777" w:rsidR="008049BE" w:rsidRDefault="008049BE" w:rsidP="006E2411">
      <w:pPr>
        <w:spacing w:line="240" w:lineRule="atLeast"/>
      </w:pPr>
      <w:r>
        <w:rPr>
          <w:rFonts w:hint="eastAsia"/>
        </w:rPr>
        <w:t>知泉書館</w:t>
      </w:r>
    </w:p>
    <w:p w14:paraId="317B1C87" w14:textId="77777777" w:rsidR="008049BE" w:rsidRPr="00E8391C" w:rsidRDefault="008049BE" w:rsidP="006E2411">
      <w:pPr>
        <w:spacing w:line="240" w:lineRule="atLeast"/>
        <w:rPr>
          <w:rStyle w:val="ab"/>
          <w:rFonts w:ascii="Times New Roman" w:hAnsi="Times New Roman" w:cs="Times New Roman"/>
          <w:sz w:val="24"/>
          <w:szCs w:val="28"/>
        </w:rPr>
      </w:pPr>
      <w:r>
        <w:rPr>
          <w:rFonts w:hint="eastAsia"/>
        </w:rPr>
        <w:t>【</w:t>
      </w:r>
      <w:r w:rsidRPr="008049BE">
        <w:rPr>
          <w:rFonts w:ascii="Times New Roman" w:hAnsi="Times New Roman" w:cs="Times New Roman"/>
          <w:sz w:val="24"/>
          <w:szCs w:val="28"/>
        </w:rPr>
        <w:t>9</w:t>
      </w:r>
      <w:r>
        <w:t>】</w:t>
      </w:r>
      <w:r w:rsidR="00E8391C">
        <w:fldChar w:fldCharType="begin"/>
      </w:r>
      <w:r w:rsidR="00E8391C">
        <w:instrText xml:space="preserve"> HYPERLINK "http://www.sigmath.es.osakau.ac.jp/~Estat/h28_datascience2/okui_handai28_v2.pdf" </w:instrText>
      </w:r>
      <w:r w:rsidR="00E8391C">
        <w:fldChar w:fldCharType="separate"/>
      </w:r>
      <w:r w:rsidRPr="00E8391C">
        <w:rPr>
          <w:rStyle w:val="ab"/>
        </w:rPr>
        <w:t>奥井亮</w:t>
      </w:r>
      <w:r w:rsidRPr="00E8391C">
        <w:rPr>
          <w:rStyle w:val="ab"/>
          <w:rFonts w:ascii="Times New Roman" w:hAnsi="Times New Roman" w:cs="Times New Roman"/>
          <w:sz w:val="24"/>
          <w:szCs w:val="28"/>
        </w:rPr>
        <w:t>(</w:t>
      </w:r>
      <w:r w:rsidRPr="00E8391C">
        <w:rPr>
          <w:rStyle w:val="ab"/>
        </w:rPr>
        <w:t>平成</w:t>
      </w:r>
      <w:r w:rsidRPr="00E8391C">
        <w:rPr>
          <w:rStyle w:val="ab"/>
          <w:rFonts w:ascii="Times New Roman" w:hAnsi="Times New Roman" w:cs="Times New Roman"/>
          <w:sz w:val="24"/>
          <w:szCs w:val="28"/>
        </w:rPr>
        <w:t>28)</w:t>
      </w:r>
    </w:p>
    <w:p w14:paraId="5B02284E" w14:textId="77777777" w:rsidR="001E68CD" w:rsidRDefault="008049BE" w:rsidP="006E2411">
      <w:pPr>
        <w:spacing w:line="240" w:lineRule="atLeast"/>
      </w:pPr>
      <w:r w:rsidRPr="00E8391C">
        <w:rPr>
          <w:rStyle w:val="ab"/>
          <w:rFonts w:hint="eastAsia"/>
        </w:rPr>
        <w:t>『動学的パネルデータモデル』</w:t>
      </w:r>
      <w:r w:rsidR="00E8391C">
        <w:fldChar w:fldCharType="end"/>
      </w:r>
    </w:p>
    <w:p w14:paraId="7CD11A30" w14:textId="77777777" w:rsidR="0011447C" w:rsidRPr="0011447C" w:rsidRDefault="0011447C" w:rsidP="006E2411">
      <w:pPr>
        <w:spacing w:line="240" w:lineRule="atLeast"/>
        <w:rPr>
          <w:rStyle w:val="ab"/>
        </w:rPr>
      </w:pPr>
      <w:r>
        <w:rPr>
          <w:rFonts w:hint="eastAsia"/>
        </w:rPr>
        <w:t>【</w:t>
      </w:r>
      <w:r w:rsidRPr="0011447C">
        <w:rPr>
          <w:rFonts w:ascii="Times New Roman" w:hAnsi="Times New Roman" w:cs="Times New Roman"/>
          <w:sz w:val="24"/>
          <w:szCs w:val="28"/>
        </w:rPr>
        <w:t>10</w:t>
      </w:r>
      <w:r>
        <w:t>】</w:t>
      </w:r>
      <w:r>
        <w:fldChar w:fldCharType="begin"/>
      </w:r>
      <w:r>
        <w:instrText xml:space="preserve"> HYPERLINK "https://www.jstage.jst.go.jp/article/pjsai/JSAI2017/0/JSAI2017_2D3OS19a2/_pdf" </w:instrText>
      </w:r>
      <w:r>
        <w:fldChar w:fldCharType="separate"/>
      </w:r>
      <w:r w:rsidRPr="0011447C">
        <w:rPr>
          <w:rStyle w:val="ab"/>
        </w:rPr>
        <w:t>松井藤五郎、汐月智也</w:t>
      </w:r>
      <w:r w:rsidRPr="0011447C">
        <w:rPr>
          <w:rStyle w:val="ab"/>
          <w:rFonts w:ascii="Times New Roman" w:hAnsi="Times New Roman" w:cs="Times New Roman"/>
          <w:sz w:val="24"/>
          <w:szCs w:val="28"/>
        </w:rPr>
        <w:t>(2017)</w:t>
      </w:r>
    </w:p>
    <w:p w14:paraId="7CE6AC2E" w14:textId="77777777" w:rsidR="001E68CD" w:rsidRDefault="0011447C" w:rsidP="006E2411">
      <w:pPr>
        <w:spacing w:line="240" w:lineRule="atLeast"/>
      </w:pPr>
      <w:r w:rsidRPr="0011447C">
        <w:rPr>
          <w:rStyle w:val="ab"/>
          <w:rFonts w:hint="eastAsia"/>
        </w:rPr>
        <w:t>『</w:t>
      </w:r>
      <w:r w:rsidRPr="0011447C">
        <w:rPr>
          <w:rStyle w:val="ab"/>
          <w:rFonts w:ascii="Times New Roman" w:hAnsi="Times New Roman" w:cs="Times New Roman"/>
          <w:sz w:val="24"/>
          <w:szCs w:val="28"/>
        </w:rPr>
        <w:t>LSTM</w:t>
      </w:r>
      <w:r w:rsidRPr="0011447C">
        <w:rPr>
          <w:rStyle w:val="ab"/>
        </w:rPr>
        <w:t>を用いた株価変動予測』</w:t>
      </w:r>
      <w:r>
        <w:fldChar w:fldCharType="end"/>
      </w:r>
    </w:p>
    <w:p w14:paraId="38684D95" w14:textId="77777777" w:rsidR="009C27C6" w:rsidRPr="009C27C6" w:rsidRDefault="009C27C6" w:rsidP="006E2411">
      <w:pPr>
        <w:spacing w:line="240" w:lineRule="atLeast"/>
        <w:rPr>
          <w:rStyle w:val="ab"/>
        </w:rPr>
      </w:pPr>
      <w:r>
        <w:rPr>
          <w:rFonts w:hint="eastAsia"/>
        </w:rPr>
        <w:t>【</w:t>
      </w:r>
      <w:r w:rsidRPr="009C27C6">
        <w:rPr>
          <w:rFonts w:ascii="Times New Roman" w:hAnsi="Times New Roman" w:cs="Times New Roman"/>
          <w:sz w:val="24"/>
          <w:szCs w:val="28"/>
        </w:rPr>
        <w:t>11</w:t>
      </w:r>
      <w:r>
        <w:t>】</w:t>
      </w:r>
      <w:r>
        <w:fldChar w:fldCharType="begin"/>
      </w:r>
      <w:r>
        <w:instrText xml:space="preserve"> HYPERLINK "https://www.jpx.co.jp/derivatives/futures-optionsreport/archives/nlsgeu000002x3xv-att/rerk1802.pdf" </w:instrText>
      </w:r>
      <w:r>
        <w:fldChar w:fldCharType="separate"/>
      </w:r>
      <w:r w:rsidRPr="009C27C6">
        <w:rPr>
          <w:rStyle w:val="ab"/>
        </w:rPr>
        <w:t>あすかアセットマネジメント株式会社</w:t>
      </w:r>
      <w:r w:rsidRPr="009C27C6">
        <w:rPr>
          <w:rStyle w:val="ab"/>
        </w:rPr>
        <w:t xml:space="preserve"> </w:t>
      </w:r>
      <w:r w:rsidRPr="009C27C6">
        <w:rPr>
          <w:rStyle w:val="ab"/>
        </w:rPr>
        <w:t>南正太郎</w:t>
      </w:r>
      <w:r w:rsidRPr="009C27C6">
        <w:rPr>
          <w:rStyle w:val="ab"/>
          <w:rFonts w:ascii="Times New Roman" w:hAnsi="Times New Roman" w:cs="Times New Roman"/>
          <w:sz w:val="24"/>
          <w:szCs w:val="28"/>
        </w:rPr>
        <w:t>(2018)</w:t>
      </w:r>
    </w:p>
    <w:p w14:paraId="14752420" w14:textId="77777777" w:rsidR="00B553AF" w:rsidRDefault="009C27C6" w:rsidP="006E2411">
      <w:pPr>
        <w:spacing w:line="240" w:lineRule="atLeast"/>
      </w:pPr>
      <w:r w:rsidRPr="009C27C6">
        <w:rPr>
          <w:rStyle w:val="ab"/>
          <w:rFonts w:hint="eastAsia"/>
        </w:rPr>
        <w:t>『人工知能による日経平均ボラティリティー・インデックスの予測』</w:t>
      </w:r>
      <w:r>
        <w:fldChar w:fldCharType="end"/>
      </w:r>
    </w:p>
    <w:p w14:paraId="6CF78EAD" w14:textId="77777777" w:rsidR="00E60162" w:rsidRPr="00E60162" w:rsidRDefault="00E60162" w:rsidP="006E2411">
      <w:pPr>
        <w:spacing w:line="240" w:lineRule="atLeast"/>
        <w:rPr>
          <w:rStyle w:val="ab"/>
        </w:rPr>
      </w:pPr>
      <w:r>
        <w:rPr>
          <w:rFonts w:hint="eastAsia"/>
        </w:rPr>
        <w:t>【</w:t>
      </w:r>
      <w:r w:rsidRPr="00E60162">
        <w:rPr>
          <w:rFonts w:ascii="Times New Roman" w:hAnsi="Times New Roman" w:cs="Times New Roman"/>
          <w:sz w:val="24"/>
          <w:szCs w:val="28"/>
        </w:rPr>
        <w:t>12</w:t>
      </w:r>
      <w:r>
        <w:t>】</w:t>
      </w:r>
      <w:r>
        <w:fldChar w:fldCharType="begin"/>
      </w:r>
      <w:r>
        <w:instrText xml:space="preserve"> HYPERLINK "https://sigfin.org/?plugin=attach&amp;refer=022-17&amp;openfile=SIG-FIN-022-17.pdf" </w:instrText>
      </w:r>
      <w:r>
        <w:fldChar w:fldCharType="separate"/>
      </w:r>
      <w:r w:rsidRPr="00E60162">
        <w:rPr>
          <w:rStyle w:val="ab"/>
        </w:rPr>
        <w:t>松本健、牧本直樹</w:t>
      </w:r>
    </w:p>
    <w:p w14:paraId="702985BF" w14:textId="77777777" w:rsidR="00B553AF" w:rsidRDefault="00E60162" w:rsidP="006E2411">
      <w:pPr>
        <w:spacing w:line="240" w:lineRule="atLeast"/>
      </w:pPr>
      <w:r w:rsidRPr="00E60162">
        <w:rPr>
          <w:rStyle w:val="ab"/>
          <w:rFonts w:hint="eastAsia"/>
        </w:rPr>
        <w:t>『</w:t>
      </w:r>
      <w:r w:rsidRPr="00E60162">
        <w:rPr>
          <w:rStyle w:val="ab"/>
          <w:rFonts w:ascii="Times New Roman" w:hAnsi="Times New Roman" w:cs="Times New Roman"/>
          <w:sz w:val="24"/>
          <w:szCs w:val="28"/>
        </w:rPr>
        <w:t>LSTM</w:t>
      </w:r>
      <w:r w:rsidRPr="00E60162">
        <w:rPr>
          <w:rStyle w:val="ab"/>
        </w:rPr>
        <w:t>による時系列予測と株式投資戦略への応用』</w:t>
      </w:r>
      <w:r>
        <w:fldChar w:fldCharType="end"/>
      </w:r>
    </w:p>
    <w:p w14:paraId="03FCD6D1" w14:textId="77777777" w:rsidR="001E68CD" w:rsidRPr="001E68CD" w:rsidRDefault="001E68CD" w:rsidP="006E2411">
      <w:pPr>
        <w:spacing w:line="240" w:lineRule="atLeast"/>
      </w:pPr>
    </w:p>
    <w:p w14:paraId="15C9CF18" w14:textId="77777777" w:rsidR="00FB2405" w:rsidRDefault="00FB2405" w:rsidP="006E2411">
      <w:pPr>
        <w:pStyle w:val="af5"/>
        <w:spacing w:line="240" w:lineRule="atLeast"/>
      </w:pPr>
      <w:bookmarkStart w:id="89" w:name="_Toc73421318"/>
      <w:bookmarkStart w:id="90" w:name="_Toc73594133"/>
      <w:r>
        <w:rPr>
          <w:rFonts w:hint="eastAsia"/>
        </w:rPr>
        <w:t>【英文】</w:t>
      </w:r>
      <w:bookmarkEnd w:id="89"/>
      <w:bookmarkEnd w:id="90"/>
    </w:p>
    <w:p w14:paraId="7A1A83E9" w14:textId="77777777" w:rsidR="00FB2405" w:rsidRPr="00FB2405" w:rsidRDefault="00FB2405" w:rsidP="006E2411">
      <w:pPr>
        <w:spacing w:line="240" w:lineRule="atLeast"/>
        <w:rPr>
          <w:rStyle w:val="ab"/>
          <w:rFonts w:ascii="Times New Roman" w:hAnsi="Times New Roman" w:cs="Times New Roman"/>
          <w:sz w:val="24"/>
          <w:szCs w:val="24"/>
        </w:rPr>
      </w:pPr>
      <w:r>
        <w:rPr>
          <w:rFonts w:hint="eastAsia"/>
        </w:rPr>
        <w:t>【</w:t>
      </w:r>
      <w:r w:rsidRPr="00FB2405">
        <w:rPr>
          <w:rFonts w:ascii="Times New Roman" w:hAnsi="Times New Roman" w:cs="Times New Roman"/>
          <w:sz w:val="24"/>
          <w:szCs w:val="28"/>
        </w:rPr>
        <w:t>1</w:t>
      </w:r>
      <w:r>
        <w:t>】</w:t>
      </w:r>
      <w:r>
        <w:rPr>
          <w:rFonts w:ascii="Times New Roman" w:hAnsi="Times New Roman" w:cs="Times New Roman"/>
          <w:sz w:val="24"/>
          <w:szCs w:val="24"/>
        </w:rPr>
        <w:fldChar w:fldCharType="begin"/>
      </w:r>
      <w:r>
        <w:rPr>
          <w:rFonts w:ascii="Times New Roman" w:hAnsi="Times New Roman" w:cs="Times New Roman"/>
          <w:sz w:val="24"/>
          <w:szCs w:val="24"/>
        </w:rPr>
        <w:instrText xml:space="preserve"> HYPERLINK "https://www.kikonet.org/wp/wpcontent/uploads/2014/05/japan-climate-vision-2050-scenario-en.pdf" </w:instrText>
      </w:r>
      <w:r>
        <w:rPr>
          <w:rFonts w:ascii="Times New Roman" w:hAnsi="Times New Roman" w:cs="Times New Roman"/>
          <w:sz w:val="24"/>
          <w:szCs w:val="24"/>
        </w:rPr>
        <w:fldChar w:fldCharType="separate"/>
      </w:r>
      <w:r w:rsidRPr="00FB2405">
        <w:rPr>
          <w:rStyle w:val="ab"/>
          <w:rFonts w:ascii="Times New Roman" w:hAnsi="Times New Roman" w:cs="Times New Roman"/>
          <w:sz w:val="24"/>
          <w:szCs w:val="24"/>
        </w:rPr>
        <w:t>Kiko Network(2014)</w:t>
      </w:r>
    </w:p>
    <w:p w14:paraId="66438AB0" w14:textId="77777777" w:rsidR="00FB2405" w:rsidRPr="00FB2405" w:rsidRDefault="00FB2405" w:rsidP="006E2411">
      <w:pPr>
        <w:spacing w:line="240" w:lineRule="atLeast"/>
        <w:rPr>
          <w:rStyle w:val="ab"/>
          <w:rFonts w:ascii="Times New Roman" w:hAnsi="Times New Roman" w:cs="Times New Roman"/>
          <w:sz w:val="24"/>
          <w:szCs w:val="24"/>
        </w:rPr>
      </w:pPr>
      <w:r w:rsidRPr="00FB2405">
        <w:rPr>
          <w:rStyle w:val="ab"/>
          <w:rFonts w:ascii="Times New Roman" w:hAnsi="Times New Roman" w:cs="Times New Roman" w:hint="eastAsia"/>
          <w:sz w:val="24"/>
          <w:szCs w:val="24"/>
        </w:rPr>
        <w:t>“</w:t>
      </w:r>
      <w:r w:rsidRPr="00FB2405">
        <w:rPr>
          <w:rStyle w:val="ab"/>
          <w:rFonts w:ascii="Times New Roman" w:hAnsi="Times New Roman" w:cs="Times New Roman"/>
          <w:sz w:val="24"/>
          <w:szCs w:val="24"/>
        </w:rPr>
        <w:t>Japan Climate Vision 2050:</w:t>
      </w:r>
    </w:p>
    <w:p w14:paraId="482C6451" w14:textId="77777777" w:rsidR="00E236A9" w:rsidRPr="00FB2405" w:rsidRDefault="00FB2405" w:rsidP="006E2411">
      <w:pPr>
        <w:spacing w:line="240" w:lineRule="atLeast"/>
        <w:rPr>
          <w:rFonts w:ascii="Times New Roman" w:hAnsi="Times New Roman" w:cs="Times New Roman"/>
          <w:sz w:val="24"/>
          <w:szCs w:val="24"/>
        </w:rPr>
      </w:pPr>
      <w:r w:rsidRPr="00FB2405">
        <w:rPr>
          <w:rStyle w:val="ab"/>
          <w:rFonts w:ascii="Times New Roman" w:hAnsi="Times New Roman" w:cs="Times New Roman"/>
          <w:sz w:val="24"/>
          <w:szCs w:val="24"/>
        </w:rPr>
        <w:t>An energy future independent of nuclear power and fossil fuels”</w:t>
      </w:r>
      <w:r>
        <w:rPr>
          <w:rFonts w:ascii="Times New Roman" w:hAnsi="Times New Roman" w:cs="Times New Roman"/>
          <w:sz w:val="24"/>
          <w:szCs w:val="24"/>
        </w:rPr>
        <w:fldChar w:fldCharType="end"/>
      </w:r>
    </w:p>
    <w:p w14:paraId="6A116438" w14:textId="77777777" w:rsidR="00464A3E" w:rsidRPr="00464A3E" w:rsidRDefault="00464A3E" w:rsidP="006E2411">
      <w:pPr>
        <w:spacing w:line="240" w:lineRule="atLeast"/>
        <w:rPr>
          <w:rStyle w:val="ab"/>
          <w:rFonts w:ascii="Times New Roman" w:hAnsi="Times New Roman" w:cs="Times New Roman"/>
          <w:sz w:val="24"/>
          <w:szCs w:val="24"/>
        </w:rPr>
      </w:pPr>
      <w:r>
        <w:rPr>
          <w:rFonts w:hint="eastAsia"/>
        </w:rPr>
        <w:t>【</w:t>
      </w:r>
      <w:r w:rsidRPr="00594B90">
        <w:rPr>
          <w:rFonts w:ascii="Times New Roman" w:hAnsi="Times New Roman" w:cs="Times New Roman"/>
          <w:sz w:val="24"/>
          <w:szCs w:val="28"/>
        </w:rPr>
        <w:t>2</w:t>
      </w:r>
      <w:r>
        <w:t>】</w:t>
      </w:r>
      <w:r>
        <w:rPr>
          <w:rFonts w:ascii="Times New Roman" w:hAnsi="Times New Roman" w:cs="Times New Roman"/>
          <w:sz w:val="24"/>
          <w:szCs w:val="24"/>
        </w:rPr>
        <w:fldChar w:fldCharType="begin"/>
      </w:r>
      <w:r>
        <w:rPr>
          <w:rFonts w:ascii="Times New Roman" w:hAnsi="Times New Roman" w:cs="Times New Roman"/>
          <w:sz w:val="24"/>
          <w:szCs w:val="24"/>
        </w:rPr>
        <w:instrText xml:space="preserve"> HYPERLINK "https://www.env.go.jp/earth/report/h30-01/ref02.pdf" </w:instrText>
      </w:r>
      <w:r>
        <w:rPr>
          <w:rFonts w:ascii="Times New Roman" w:hAnsi="Times New Roman" w:cs="Times New Roman"/>
          <w:sz w:val="24"/>
          <w:szCs w:val="24"/>
        </w:rPr>
        <w:fldChar w:fldCharType="separate"/>
      </w:r>
      <w:r w:rsidRPr="00464A3E">
        <w:rPr>
          <w:rStyle w:val="ab"/>
          <w:rFonts w:ascii="Times New Roman" w:hAnsi="Times New Roman" w:cs="Times New Roman"/>
          <w:sz w:val="24"/>
          <w:szCs w:val="24"/>
        </w:rPr>
        <w:t>Global Environment Committee, Central Environment Council(2017)</w:t>
      </w:r>
    </w:p>
    <w:p w14:paraId="383EAEA8" w14:textId="77777777" w:rsidR="00FB2405" w:rsidRPr="00464A3E" w:rsidRDefault="00464A3E" w:rsidP="006E2411">
      <w:pPr>
        <w:spacing w:line="240" w:lineRule="atLeast"/>
        <w:rPr>
          <w:rFonts w:ascii="Times New Roman" w:hAnsi="Times New Roman" w:cs="Times New Roman"/>
          <w:sz w:val="24"/>
          <w:szCs w:val="24"/>
        </w:rPr>
      </w:pPr>
      <w:r w:rsidRPr="00464A3E">
        <w:rPr>
          <w:rStyle w:val="ab"/>
          <w:rFonts w:ascii="Times New Roman" w:hAnsi="Times New Roman" w:cs="Times New Roman" w:hint="eastAsia"/>
          <w:sz w:val="24"/>
          <w:szCs w:val="24"/>
        </w:rPr>
        <w:t>“</w:t>
      </w:r>
      <w:r w:rsidRPr="00464A3E">
        <w:rPr>
          <w:rStyle w:val="ab"/>
          <w:rFonts w:ascii="Times New Roman" w:hAnsi="Times New Roman" w:cs="Times New Roman"/>
          <w:sz w:val="24"/>
          <w:szCs w:val="24"/>
        </w:rPr>
        <w:t>Long-term Low-carbon Vision”</w:t>
      </w:r>
      <w:r>
        <w:rPr>
          <w:rFonts w:ascii="Times New Roman" w:hAnsi="Times New Roman" w:cs="Times New Roman"/>
          <w:sz w:val="24"/>
          <w:szCs w:val="24"/>
        </w:rPr>
        <w:fldChar w:fldCharType="end"/>
      </w:r>
    </w:p>
    <w:p w14:paraId="57BF359A" w14:textId="77777777" w:rsidR="00B13737" w:rsidRPr="00B13737" w:rsidRDefault="00B13737" w:rsidP="006E2411">
      <w:pPr>
        <w:spacing w:line="240" w:lineRule="atLeast"/>
        <w:rPr>
          <w:rStyle w:val="ab"/>
          <w:rFonts w:ascii="Times New Roman" w:hAnsi="Times New Roman" w:cs="Times New Roman"/>
          <w:sz w:val="24"/>
          <w:szCs w:val="24"/>
        </w:rPr>
      </w:pPr>
      <w:r w:rsidRPr="00B13737">
        <w:rPr>
          <w:rFonts w:ascii="Times New Roman" w:hAnsi="Times New Roman" w:cs="Times New Roman" w:hint="eastAsia"/>
          <w:szCs w:val="21"/>
        </w:rPr>
        <w:t>【</w:t>
      </w:r>
      <w:r w:rsidRPr="00B13737">
        <w:rPr>
          <w:rFonts w:ascii="Times New Roman" w:hAnsi="Times New Roman" w:cs="Times New Roman"/>
          <w:sz w:val="24"/>
          <w:szCs w:val="24"/>
        </w:rPr>
        <w:t>3</w:t>
      </w:r>
      <w:r w:rsidRPr="00B13737">
        <w:rPr>
          <w:rFonts w:ascii="Times New Roman" w:hAnsi="Times New Roman" w:cs="Times New Roman"/>
          <w:szCs w:val="21"/>
        </w:rPr>
        <w:t>】</w:t>
      </w:r>
      <w:r>
        <w:rPr>
          <w:rFonts w:ascii="Times New Roman" w:hAnsi="Times New Roman" w:cs="Times New Roman"/>
          <w:sz w:val="24"/>
          <w:szCs w:val="24"/>
        </w:rPr>
        <w:fldChar w:fldCharType="begin"/>
      </w:r>
      <w:r>
        <w:rPr>
          <w:rFonts w:ascii="Times New Roman" w:hAnsi="Times New Roman" w:cs="Times New Roman"/>
          <w:sz w:val="24"/>
          <w:szCs w:val="24"/>
        </w:rPr>
        <w:instrText xml:space="preserve"> HYPERLINK "https://www.sciencedirect.com/science/article/pii/S2211467X1930077X" </w:instrText>
      </w:r>
      <w:r>
        <w:rPr>
          <w:rFonts w:ascii="Times New Roman" w:hAnsi="Times New Roman" w:cs="Times New Roman"/>
          <w:sz w:val="24"/>
          <w:szCs w:val="24"/>
        </w:rPr>
        <w:fldChar w:fldCharType="separate"/>
      </w:r>
      <w:r w:rsidRPr="00B13737">
        <w:rPr>
          <w:rStyle w:val="ab"/>
          <w:rFonts w:ascii="Times New Roman" w:hAnsi="Times New Roman" w:cs="Times New Roman"/>
          <w:sz w:val="24"/>
          <w:szCs w:val="24"/>
        </w:rPr>
        <w:t>MustafaMoinuddin, AkihisaKuriyama(2018)</w:t>
      </w:r>
    </w:p>
    <w:p w14:paraId="5D78353A" w14:textId="77777777" w:rsidR="00FB2405" w:rsidRPr="00B13737" w:rsidRDefault="00B13737" w:rsidP="006E2411">
      <w:pPr>
        <w:spacing w:line="240" w:lineRule="atLeast"/>
        <w:rPr>
          <w:rFonts w:ascii="Times New Roman" w:hAnsi="Times New Roman" w:cs="Times New Roman"/>
          <w:sz w:val="24"/>
          <w:szCs w:val="24"/>
        </w:rPr>
      </w:pPr>
      <w:r w:rsidRPr="00B13737">
        <w:rPr>
          <w:rStyle w:val="ab"/>
          <w:rFonts w:ascii="Times New Roman" w:hAnsi="Times New Roman" w:cs="Times New Roman" w:hint="eastAsia"/>
          <w:sz w:val="24"/>
          <w:szCs w:val="24"/>
        </w:rPr>
        <w:t>“</w:t>
      </w:r>
      <w:r w:rsidRPr="00B13737">
        <w:rPr>
          <w:rStyle w:val="ab"/>
          <w:rFonts w:ascii="Times New Roman" w:hAnsi="Times New Roman" w:cs="Times New Roman"/>
          <w:sz w:val="24"/>
          <w:szCs w:val="24"/>
        </w:rPr>
        <w:t>Japan 2050 Low Carbon Navigator: Possible application for assessing climate policy impacts”</w:t>
      </w:r>
      <w:r>
        <w:rPr>
          <w:rFonts w:ascii="Times New Roman" w:hAnsi="Times New Roman" w:cs="Times New Roman"/>
          <w:sz w:val="24"/>
          <w:szCs w:val="24"/>
        </w:rPr>
        <w:fldChar w:fldCharType="end"/>
      </w:r>
    </w:p>
    <w:p w14:paraId="679EDB91" w14:textId="77777777" w:rsidR="00D1109D" w:rsidRPr="00D1109D" w:rsidRDefault="00D1109D" w:rsidP="006E2411">
      <w:pPr>
        <w:spacing w:line="240" w:lineRule="atLeast"/>
        <w:rPr>
          <w:rStyle w:val="ab"/>
          <w:rFonts w:ascii="Times New Roman" w:hAnsi="Times New Roman" w:cs="Times New Roman"/>
          <w:sz w:val="24"/>
          <w:szCs w:val="24"/>
        </w:rPr>
      </w:pPr>
      <w:r w:rsidRPr="00D1109D">
        <w:rPr>
          <w:rFonts w:ascii="Times New Roman" w:hAnsi="Times New Roman" w:cs="Times New Roman" w:hint="eastAsia"/>
          <w:szCs w:val="21"/>
        </w:rPr>
        <w:t>【</w:t>
      </w:r>
      <w:r w:rsidRPr="00D1109D">
        <w:rPr>
          <w:rFonts w:ascii="Times New Roman" w:hAnsi="Times New Roman" w:cs="Times New Roman"/>
          <w:sz w:val="24"/>
          <w:szCs w:val="24"/>
        </w:rPr>
        <w:t>4</w:t>
      </w:r>
      <w:r w:rsidRPr="00D1109D">
        <w:rPr>
          <w:rFonts w:ascii="Times New Roman" w:hAnsi="Times New Roman" w:cs="Times New Roman"/>
          <w:szCs w:val="21"/>
        </w:rPr>
        <w:t>】</w:t>
      </w:r>
      <w:r>
        <w:rPr>
          <w:rFonts w:ascii="Times New Roman" w:hAnsi="Times New Roman" w:cs="Times New Roman"/>
          <w:szCs w:val="21"/>
        </w:rPr>
        <w:fldChar w:fldCharType="begin"/>
      </w:r>
      <w:r>
        <w:rPr>
          <w:rFonts w:ascii="Times New Roman" w:hAnsi="Times New Roman" w:cs="Times New Roman"/>
          <w:szCs w:val="21"/>
        </w:rPr>
        <w:instrText xml:space="preserve"> HYPERLINK "https://www.renewableei.org/pdfdownload/activities/REI_LongTermEmissionReductionStrategyProposal_EN.pdf" </w:instrText>
      </w:r>
      <w:r>
        <w:rPr>
          <w:rFonts w:ascii="Times New Roman" w:hAnsi="Times New Roman" w:cs="Times New Roman"/>
          <w:szCs w:val="21"/>
        </w:rPr>
        <w:fldChar w:fldCharType="separate"/>
      </w:r>
      <w:r w:rsidRPr="00D1109D">
        <w:rPr>
          <w:rStyle w:val="ab"/>
          <w:rFonts w:ascii="Times New Roman" w:hAnsi="Times New Roman" w:cs="Times New Roman"/>
          <w:szCs w:val="21"/>
        </w:rPr>
        <w:t>自然エネルギー財団</w:t>
      </w:r>
      <w:r w:rsidRPr="00D1109D">
        <w:rPr>
          <w:rStyle w:val="ab"/>
          <w:rFonts w:ascii="Times New Roman" w:hAnsi="Times New Roman" w:cs="Times New Roman"/>
          <w:sz w:val="24"/>
          <w:szCs w:val="24"/>
        </w:rPr>
        <w:t>(2019)</w:t>
      </w:r>
    </w:p>
    <w:p w14:paraId="545A4049" w14:textId="77777777" w:rsidR="00FB2405" w:rsidRPr="00D1109D" w:rsidRDefault="00D1109D" w:rsidP="006E2411">
      <w:pPr>
        <w:spacing w:line="240" w:lineRule="atLeast"/>
        <w:rPr>
          <w:rFonts w:ascii="Times New Roman" w:hAnsi="Times New Roman" w:cs="Times New Roman"/>
          <w:sz w:val="24"/>
          <w:szCs w:val="24"/>
        </w:rPr>
      </w:pPr>
      <w:r w:rsidRPr="00D1109D">
        <w:rPr>
          <w:rStyle w:val="ab"/>
          <w:rFonts w:ascii="Times New Roman" w:hAnsi="Times New Roman" w:cs="Times New Roman" w:hint="eastAsia"/>
          <w:sz w:val="24"/>
          <w:szCs w:val="24"/>
        </w:rPr>
        <w:t>“</w:t>
      </w:r>
      <w:r w:rsidRPr="00D1109D">
        <w:rPr>
          <w:rStyle w:val="ab"/>
          <w:rFonts w:ascii="Times New Roman" w:hAnsi="Times New Roman" w:cs="Times New Roman"/>
          <w:sz w:val="24"/>
          <w:szCs w:val="24"/>
        </w:rPr>
        <w:t>Proposal for Energy Strategy Toward a Decarbonized Society Achieving a Carbon-Neutral Japan by 2050”</w:t>
      </w:r>
      <w:r>
        <w:rPr>
          <w:rFonts w:ascii="Times New Roman" w:hAnsi="Times New Roman" w:cs="Times New Roman"/>
          <w:szCs w:val="21"/>
        </w:rPr>
        <w:fldChar w:fldCharType="end"/>
      </w:r>
    </w:p>
    <w:p w14:paraId="25611EF7" w14:textId="77777777" w:rsidR="00253369" w:rsidRPr="00253369" w:rsidRDefault="00253369" w:rsidP="006E2411">
      <w:pPr>
        <w:spacing w:line="240" w:lineRule="atLeast"/>
        <w:rPr>
          <w:rStyle w:val="ab"/>
          <w:rFonts w:ascii="Times New Roman" w:hAnsi="Times New Roman" w:cs="Times New Roman"/>
          <w:sz w:val="24"/>
          <w:szCs w:val="24"/>
        </w:rPr>
      </w:pPr>
      <w:r w:rsidRPr="00253369">
        <w:rPr>
          <w:rFonts w:ascii="Times New Roman" w:hAnsi="Times New Roman" w:cs="Times New Roman" w:hint="eastAsia"/>
          <w:szCs w:val="21"/>
        </w:rPr>
        <w:t>【</w:t>
      </w:r>
      <w:r w:rsidRPr="00253369">
        <w:rPr>
          <w:rFonts w:ascii="Times New Roman" w:hAnsi="Times New Roman" w:cs="Times New Roman"/>
          <w:sz w:val="24"/>
          <w:szCs w:val="24"/>
        </w:rPr>
        <w:t>5</w:t>
      </w:r>
      <w:r w:rsidRPr="00253369">
        <w:rPr>
          <w:rFonts w:ascii="Times New Roman" w:hAnsi="Times New Roman" w:cs="Times New Roman"/>
          <w:szCs w:val="21"/>
        </w:rPr>
        <w:t>】</w:t>
      </w:r>
      <w:r>
        <w:rPr>
          <w:rFonts w:ascii="Times New Roman" w:hAnsi="Times New Roman" w:cs="Times New Roman"/>
          <w:sz w:val="24"/>
          <w:szCs w:val="24"/>
        </w:rPr>
        <w:fldChar w:fldCharType="begin"/>
      </w:r>
      <w:r>
        <w:rPr>
          <w:rFonts w:ascii="Times New Roman" w:hAnsi="Times New Roman" w:cs="Times New Roman"/>
          <w:sz w:val="24"/>
          <w:szCs w:val="24"/>
        </w:rPr>
        <w:instrText xml:space="preserve"> HYPERLINK "http://2050.nies.go.jp/report/midterm/file/S-3-2_MidtermReport_e.pdf" </w:instrText>
      </w:r>
      <w:r>
        <w:rPr>
          <w:rFonts w:ascii="Times New Roman" w:hAnsi="Times New Roman" w:cs="Times New Roman"/>
          <w:sz w:val="24"/>
          <w:szCs w:val="24"/>
        </w:rPr>
        <w:fldChar w:fldCharType="separate"/>
      </w:r>
      <w:r w:rsidRPr="00253369">
        <w:rPr>
          <w:rStyle w:val="ab"/>
          <w:rFonts w:ascii="Times New Roman" w:hAnsi="Times New Roman" w:cs="Times New Roman"/>
          <w:sz w:val="24"/>
          <w:szCs w:val="24"/>
        </w:rPr>
        <w:t>Japan Low Carbon Society towards 2050 Project Criteria (Target-setting) Team(2007)</w:t>
      </w:r>
    </w:p>
    <w:p w14:paraId="19EDB988" w14:textId="77777777" w:rsidR="00FB2405" w:rsidRPr="00253369" w:rsidRDefault="00253369" w:rsidP="006E2411">
      <w:pPr>
        <w:spacing w:line="240" w:lineRule="atLeast"/>
        <w:rPr>
          <w:rFonts w:ascii="Times New Roman" w:hAnsi="Times New Roman" w:cs="Times New Roman"/>
          <w:sz w:val="24"/>
          <w:szCs w:val="24"/>
        </w:rPr>
      </w:pPr>
      <w:r w:rsidRPr="00253369">
        <w:rPr>
          <w:rStyle w:val="ab"/>
          <w:rFonts w:ascii="Times New Roman" w:hAnsi="Times New Roman" w:cs="Times New Roman" w:hint="eastAsia"/>
          <w:sz w:val="24"/>
          <w:szCs w:val="24"/>
        </w:rPr>
        <w:t>“</w:t>
      </w:r>
      <w:r w:rsidRPr="00253369">
        <w:rPr>
          <w:rStyle w:val="ab"/>
          <w:rFonts w:ascii="Times New Roman" w:hAnsi="Times New Roman" w:cs="Times New Roman"/>
          <w:sz w:val="24"/>
          <w:szCs w:val="24"/>
        </w:rPr>
        <w:t>Japan’s GHG Emissions Reduction to be required in 2050”</w:t>
      </w:r>
      <w:r>
        <w:rPr>
          <w:rFonts w:ascii="Times New Roman" w:hAnsi="Times New Roman" w:cs="Times New Roman"/>
          <w:sz w:val="24"/>
          <w:szCs w:val="24"/>
        </w:rPr>
        <w:fldChar w:fldCharType="end"/>
      </w:r>
    </w:p>
    <w:p w14:paraId="4FF35B0A" w14:textId="77777777" w:rsidR="006777C6" w:rsidRPr="006777C6" w:rsidRDefault="006777C6" w:rsidP="006E2411">
      <w:pPr>
        <w:spacing w:line="240" w:lineRule="atLeast"/>
        <w:rPr>
          <w:rStyle w:val="ab"/>
          <w:rFonts w:ascii="Times New Roman" w:hAnsi="Times New Roman" w:cs="Times New Roman"/>
          <w:sz w:val="24"/>
          <w:szCs w:val="24"/>
        </w:rPr>
      </w:pPr>
      <w:r w:rsidRPr="006777C6">
        <w:rPr>
          <w:rFonts w:ascii="Times New Roman" w:hAnsi="Times New Roman" w:cs="Times New Roman" w:hint="eastAsia"/>
          <w:szCs w:val="21"/>
        </w:rPr>
        <w:t>【</w:t>
      </w:r>
      <w:r w:rsidRPr="006777C6">
        <w:rPr>
          <w:rFonts w:ascii="Times New Roman" w:hAnsi="Times New Roman" w:cs="Times New Roman"/>
          <w:sz w:val="24"/>
          <w:szCs w:val="24"/>
        </w:rPr>
        <w:t>6</w:t>
      </w:r>
      <w:r w:rsidRPr="006777C6">
        <w:rPr>
          <w:rFonts w:ascii="Times New Roman" w:hAnsi="Times New Roman" w:cs="Times New Roman"/>
          <w:szCs w:val="21"/>
        </w:rPr>
        <w:t>】</w:t>
      </w:r>
      <w:r>
        <w:rPr>
          <w:rFonts w:ascii="Times New Roman" w:hAnsi="Times New Roman" w:cs="Times New Roman"/>
          <w:sz w:val="24"/>
          <w:szCs w:val="24"/>
        </w:rPr>
        <w:fldChar w:fldCharType="begin"/>
      </w:r>
      <w:r>
        <w:rPr>
          <w:rFonts w:ascii="Times New Roman" w:hAnsi="Times New Roman" w:cs="Times New Roman"/>
          <w:sz w:val="24"/>
          <w:szCs w:val="24"/>
        </w:rPr>
        <w:instrText xml:space="preserve"> HYPERLINK "https://www.ecb.europa.eu/pub/pdf/scpwps/ecbwp1507.pdf" </w:instrText>
      </w:r>
      <w:r>
        <w:rPr>
          <w:rFonts w:ascii="Times New Roman" w:hAnsi="Times New Roman" w:cs="Times New Roman"/>
          <w:sz w:val="24"/>
          <w:szCs w:val="24"/>
        </w:rPr>
        <w:fldChar w:fldCharType="separate"/>
      </w:r>
      <w:r w:rsidRPr="006777C6">
        <w:rPr>
          <w:rStyle w:val="ab"/>
          <w:rFonts w:ascii="Times New Roman" w:hAnsi="Times New Roman" w:cs="Times New Roman"/>
          <w:sz w:val="24"/>
          <w:szCs w:val="24"/>
        </w:rPr>
        <w:t>Fabio Canova and Matteo Ciccarelli(2013)</w:t>
      </w:r>
    </w:p>
    <w:p w14:paraId="45F87728" w14:textId="77777777" w:rsidR="00FB2405" w:rsidRPr="006777C6" w:rsidRDefault="006777C6" w:rsidP="006E2411">
      <w:pPr>
        <w:spacing w:line="240" w:lineRule="atLeast"/>
        <w:rPr>
          <w:rFonts w:ascii="Times New Roman" w:hAnsi="Times New Roman" w:cs="Times New Roman"/>
          <w:sz w:val="24"/>
          <w:szCs w:val="24"/>
        </w:rPr>
      </w:pPr>
      <w:r w:rsidRPr="006777C6">
        <w:rPr>
          <w:rStyle w:val="ab"/>
          <w:rFonts w:ascii="Times New Roman" w:hAnsi="Times New Roman" w:cs="Times New Roman" w:hint="eastAsia"/>
          <w:sz w:val="24"/>
          <w:szCs w:val="24"/>
        </w:rPr>
        <w:t>“</w:t>
      </w:r>
      <w:r w:rsidRPr="006777C6">
        <w:rPr>
          <w:rStyle w:val="ab"/>
          <w:rFonts w:ascii="Times New Roman" w:hAnsi="Times New Roman" w:cs="Times New Roman"/>
          <w:sz w:val="24"/>
          <w:szCs w:val="24"/>
        </w:rPr>
        <w:t>Panel Vector Autoregressive Models A Survey”</w:t>
      </w:r>
      <w:r>
        <w:rPr>
          <w:rFonts w:ascii="Times New Roman" w:hAnsi="Times New Roman" w:cs="Times New Roman"/>
          <w:sz w:val="24"/>
          <w:szCs w:val="24"/>
        </w:rPr>
        <w:fldChar w:fldCharType="end"/>
      </w:r>
    </w:p>
    <w:p w14:paraId="68002247" w14:textId="77777777" w:rsidR="007720FB" w:rsidRPr="007720FB" w:rsidRDefault="007720FB" w:rsidP="006E2411">
      <w:pPr>
        <w:spacing w:line="240" w:lineRule="atLeast"/>
        <w:rPr>
          <w:rStyle w:val="ab"/>
          <w:rFonts w:ascii="Times New Roman" w:hAnsi="Times New Roman" w:cs="Times New Roman"/>
          <w:sz w:val="24"/>
          <w:szCs w:val="24"/>
        </w:rPr>
      </w:pPr>
      <w:r w:rsidRPr="007720FB">
        <w:rPr>
          <w:rFonts w:ascii="Times New Roman" w:hAnsi="Times New Roman" w:cs="Times New Roman" w:hint="eastAsia"/>
          <w:szCs w:val="21"/>
        </w:rPr>
        <w:t>【</w:t>
      </w:r>
      <w:r w:rsidRPr="007720FB">
        <w:rPr>
          <w:rFonts w:ascii="Times New Roman" w:hAnsi="Times New Roman" w:cs="Times New Roman"/>
          <w:sz w:val="24"/>
          <w:szCs w:val="24"/>
        </w:rPr>
        <w:t>7</w:t>
      </w:r>
      <w:r w:rsidRPr="007720FB">
        <w:rPr>
          <w:rFonts w:ascii="Times New Roman" w:hAnsi="Times New Roman" w:cs="Times New Roman"/>
          <w:szCs w:val="21"/>
        </w:rPr>
        <w:t>】</w:t>
      </w:r>
      <w:r>
        <w:rPr>
          <w:rFonts w:ascii="Times New Roman" w:hAnsi="Times New Roman" w:cs="Times New Roman"/>
          <w:sz w:val="24"/>
          <w:szCs w:val="24"/>
        </w:rPr>
        <w:fldChar w:fldCharType="begin"/>
      </w:r>
      <w:r>
        <w:rPr>
          <w:rFonts w:ascii="Times New Roman" w:hAnsi="Times New Roman" w:cs="Times New Roman"/>
          <w:sz w:val="24"/>
          <w:szCs w:val="24"/>
        </w:rPr>
        <w:instrText xml:space="preserve"> HYPERLINK "http://pzs.dstu.dp.ua/DataMining/times/bibl/econometrics.pdf" </w:instrText>
      </w:r>
      <w:r>
        <w:rPr>
          <w:rFonts w:ascii="Times New Roman" w:hAnsi="Times New Roman" w:cs="Times New Roman"/>
          <w:sz w:val="24"/>
          <w:szCs w:val="24"/>
        </w:rPr>
        <w:fldChar w:fldCharType="separate"/>
      </w:r>
      <w:r w:rsidRPr="007720FB">
        <w:rPr>
          <w:rStyle w:val="ab"/>
          <w:rFonts w:ascii="Times New Roman" w:hAnsi="Times New Roman" w:cs="Times New Roman"/>
          <w:sz w:val="24"/>
          <w:szCs w:val="24"/>
        </w:rPr>
        <w:t>HELMUT LUTKEPOHL,</w:t>
      </w:r>
    </w:p>
    <w:p w14:paraId="682FFB72" w14:textId="77777777" w:rsidR="007720FB" w:rsidRPr="007720FB" w:rsidRDefault="007720FB" w:rsidP="006E2411">
      <w:pPr>
        <w:spacing w:line="240" w:lineRule="atLeast"/>
        <w:rPr>
          <w:rStyle w:val="ab"/>
          <w:rFonts w:ascii="Times New Roman" w:hAnsi="Times New Roman" w:cs="Times New Roman"/>
          <w:sz w:val="24"/>
          <w:szCs w:val="24"/>
        </w:rPr>
      </w:pPr>
      <w:r w:rsidRPr="007720FB">
        <w:rPr>
          <w:rStyle w:val="ab"/>
          <w:rFonts w:ascii="Times New Roman" w:hAnsi="Times New Roman" w:cs="Times New Roman"/>
          <w:sz w:val="24"/>
          <w:szCs w:val="24"/>
        </w:rPr>
        <w:t>MARKUS KRATZIG(2004)</w:t>
      </w:r>
    </w:p>
    <w:p w14:paraId="13CE35B5" w14:textId="77777777" w:rsidR="00FB2405" w:rsidRPr="007720FB" w:rsidRDefault="007720FB" w:rsidP="006E2411">
      <w:pPr>
        <w:spacing w:line="240" w:lineRule="atLeast"/>
        <w:rPr>
          <w:rFonts w:ascii="Times New Roman" w:hAnsi="Times New Roman" w:cs="Times New Roman"/>
          <w:sz w:val="24"/>
          <w:szCs w:val="24"/>
        </w:rPr>
      </w:pPr>
      <w:r w:rsidRPr="007720FB">
        <w:rPr>
          <w:rStyle w:val="ab"/>
          <w:rFonts w:ascii="Times New Roman" w:hAnsi="Times New Roman" w:cs="Times New Roman" w:hint="eastAsia"/>
          <w:sz w:val="24"/>
          <w:szCs w:val="24"/>
        </w:rPr>
        <w:t>“</w:t>
      </w:r>
      <w:r w:rsidRPr="007720FB">
        <w:rPr>
          <w:rStyle w:val="ab"/>
          <w:rFonts w:ascii="Times New Roman" w:hAnsi="Times New Roman" w:cs="Times New Roman"/>
          <w:sz w:val="24"/>
          <w:szCs w:val="24"/>
        </w:rPr>
        <w:t>APPLIED TIME SERIES ECONOMETRICS”</w:t>
      </w:r>
      <w:r>
        <w:rPr>
          <w:rFonts w:ascii="Times New Roman" w:hAnsi="Times New Roman" w:cs="Times New Roman"/>
          <w:sz w:val="24"/>
          <w:szCs w:val="24"/>
        </w:rPr>
        <w:fldChar w:fldCharType="end"/>
      </w:r>
    </w:p>
    <w:p w14:paraId="68EF2CCE" w14:textId="77777777" w:rsidR="006C60F1" w:rsidRPr="006C60F1" w:rsidRDefault="006C60F1" w:rsidP="006E2411">
      <w:pPr>
        <w:spacing w:line="240" w:lineRule="atLeast"/>
        <w:rPr>
          <w:rStyle w:val="ab"/>
          <w:rFonts w:ascii="Times New Roman" w:hAnsi="Times New Roman" w:cs="Times New Roman"/>
          <w:sz w:val="24"/>
          <w:szCs w:val="24"/>
        </w:rPr>
      </w:pPr>
      <w:r w:rsidRPr="006C60F1">
        <w:rPr>
          <w:rFonts w:ascii="Times New Roman" w:hAnsi="Times New Roman" w:cs="Times New Roman" w:hint="eastAsia"/>
          <w:szCs w:val="21"/>
        </w:rPr>
        <w:t>【</w:t>
      </w:r>
      <w:r w:rsidRPr="006C60F1">
        <w:rPr>
          <w:rFonts w:ascii="Times New Roman" w:hAnsi="Times New Roman" w:cs="Times New Roman"/>
          <w:sz w:val="24"/>
          <w:szCs w:val="24"/>
        </w:rPr>
        <w:t>8</w:t>
      </w:r>
      <w:r w:rsidRPr="006C60F1">
        <w:rPr>
          <w:rFonts w:ascii="Times New Roman" w:hAnsi="Times New Roman" w:cs="Times New Roman"/>
          <w:szCs w:val="21"/>
        </w:rPr>
        <w:t>】</w:t>
      </w:r>
      <w:r>
        <w:rPr>
          <w:rFonts w:ascii="Times New Roman" w:hAnsi="Times New Roman" w:cs="Times New Roman"/>
          <w:sz w:val="24"/>
          <w:szCs w:val="24"/>
        </w:rPr>
        <w:fldChar w:fldCharType="begin"/>
      </w:r>
      <w:r>
        <w:rPr>
          <w:rFonts w:ascii="Times New Roman" w:hAnsi="Times New Roman" w:cs="Times New Roman"/>
          <w:sz w:val="24"/>
          <w:szCs w:val="24"/>
        </w:rPr>
        <w:instrText xml:space="preserve"> HYPERLINK "https://www.sas.upenn.edu/~fdiebold/Teaching706/TimeSeriesEconometrics.pdf" </w:instrText>
      </w:r>
      <w:r>
        <w:rPr>
          <w:rFonts w:ascii="Times New Roman" w:hAnsi="Times New Roman" w:cs="Times New Roman"/>
          <w:sz w:val="24"/>
          <w:szCs w:val="24"/>
        </w:rPr>
        <w:fldChar w:fldCharType="separate"/>
      </w:r>
      <w:r w:rsidRPr="006C60F1">
        <w:rPr>
          <w:rStyle w:val="ab"/>
          <w:rFonts w:ascii="Times New Roman" w:hAnsi="Times New Roman" w:cs="Times New Roman"/>
          <w:sz w:val="24"/>
          <w:szCs w:val="24"/>
        </w:rPr>
        <w:t>Francis X. Diebold(2019)</w:t>
      </w:r>
    </w:p>
    <w:p w14:paraId="3A96C2B0" w14:textId="77777777" w:rsidR="00FB2405" w:rsidRPr="006C60F1" w:rsidRDefault="006C60F1" w:rsidP="006E2411">
      <w:pPr>
        <w:spacing w:line="240" w:lineRule="atLeast"/>
        <w:rPr>
          <w:rFonts w:ascii="Times New Roman" w:hAnsi="Times New Roman" w:cs="Times New Roman"/>
          <w:sz w:val="24"/>
          <w:szCs w:val="24"/>
        </w:rPr>
      </w:pPr>
      <w:r w:rsidRPr="006C60F1">
        <w:rPr>
          <w:rStyle w:val="ab"/>
          <w:rFonts w:ascii="Times New Roman" w:hAnsi="Times New Roman" w:cs="Times New Roman" w:hint="eastAsia"/>
          <w:sz w:val="24"/>
          <w:szCs w:val="24"/>
        </w:rPr>
        <w:t>“</w:t>
      </w:r>
      <w:r w:rsidRPr="006C60F1">
        <w:rPr>
          <w:rStyle w:val="ab"/>
          <w:rFonts w:ascii="Times New Roman" w:hAnsi="Times New Roman" w:cs="Times New Roman"/>
          <w:sz w:val="24"/>
          <w:szCs w:val="24"/>
        </w:rPr>
        <w:t>Time-Series Econometrics A Concise Course”</w:t>
      </w:r>
      <w:r>
        <w:rPr>
          <w:rFonts w:ascii="Times New Roman" w:hAnsi="Times New Roman" w:cs="Times New Roman"/>
          <w:sz w:val="24"/>
          <w:szCs w:val="24"/>
        </w:rPr>
        <w:fldChar w:fldCharType="end"/>
      </w:r>
    </w:p>
    <w:p w14:paraId="44B7AA56" w14:textId="77777777" w:rsidR="009818F4" w:rsidRPr="009818F4" w:rsidRDefault="009818F4" w:rsidP="006E2411">
      <w:pPr>
        <w:spacing w:line="240" w:lineRule="atLeast"/>
        <w:rPr>
          <w:rStyle w:val="ab"/>
          <w:rFonts w:ascii="Times New Roman" w:hAnsi="Times New Roman" w:cs="Times New Roman"/>
          <w:sz w:val="24"/>
          <w:szCs w:val="24"/>
        </w:rPr>
      </w:pPr>
      <w:r w:rsidRPr="009818F4">
        <w:rPr>
          <w:rFonts w:ascii="Times New Roman" w:hAnsi="Times New Roman" w:cs="Times New Roman" w:hint="eastAsia"/>
          <w:szCs w:val="21"/>
        </w:rPr>
        <w:t>【</w:t>
      </w:r>
      <w:r w:rsidRPr="009818F4">
        <w:rPr>
          <w:rFonts w:ascii="Times New Roman" w:hAnsi="Times New Roman" w:cs="Times New Roman"/>
          <w:sz w:val="24"/>
          <w:szCs w:val="24"/>
        </w:rPr>
        <w:t>9</w:t>
      </w:r>
      <w:r w:rsidRPr="009818F4">
        <w:rPr>
          <w:rFonts w:ascii="Times New Roman" w:hAnsi="Times New Roman" w:cs="Times New Roman"/>
          <w:szCs w:val="21"/>
        </w:rPr>
        <w:t>】</w:t>
      </w:r>
      <w:r>
        <w:rPr>
          <w:rFonts w:ascii="Times New Roman" w:hAnsi="Times New Roman" w:cs="Times New Roman"/>
          <w:sz w:val="24"/>
          <w:szCs w:val="24"/>
        </w:rPr>
        <w:fldChar w:fldCharType="begin"/>
      </w:r>
      <w:r>
        <w:rPr>
          <w:rFonts w:ascii="Times New Roman" w:hAnsi="Times New Roman" w:cs="Times New Roman"/>
          <w:sz w:val="24"/>
          <w:szCs w:val="24"/>
        </w:rPr>
        <w:instrText xml:space="preserve"> HYPERLINK "https://www.ssc.wisc.edu/~bhansen/econometrics/Econometrics2006.pdf" </w:instrText>
      </w:r>
      <w:r>
        <w:rPr>
          <w:rFonts w:ascii="Times New Roman" w:hAnsi="Times New Roman" w:cs="Times New Roman"/>
          <w:sz w:val="24"/>
          <w:szCs w:val="24"/>
        </w:rPr>
        <w:fldChar w:fldCharType="separate"/>
      </w:r>
      <w:r w:rsidRPr="009818F4">
        <w:rPr>
          <w:rStyle w:val="ab"/>
          <w:rFonts w:ascii="Times New Roman" w:hAnsi="Times New Roman" w:cs="Times New Roman"/>
          <w:sz w:val="24"/>
          <w:szCs w:val="24"/>
        </w:rPr>
        <w:t>Bruce E. Hansen(2006)</w:t>
      </w:r>
    </w:p>
    <w:p w14:paraId="550E7B42" w14:textId="77777777" w:rsidR="00FB2405" w:rsidRPr="009818F4" w:rsidRDefault="009818F4" w:rsidP="006E2411">
      <w:pPr>
        <w:spacing w:line="240" w:lineRule="atLeast"/>
        <w:rPr>
          <w:rFonts w:ascii="Times New Roman" w:hAnsi="Times New Roman" w:cs="Times New Roman"/>
          <w:sz w:val="24"/>
          <w:szCs w:val="24"/>
        </w:rPr>
      </w:pPr>
      <w:r w:rsidRPr="009818F4">
        <w:rPr>
          <w:rStyle w:val="ab"/>
          <w:rFonts w:ascii="Times New Roman" w:hAnsi="Times New Roman" w:cs="Times New Roman" w:hint="eastAsia"/>
          <w:sz w:val="24"/>
          <w:szCs w:val="24"/>
        </w:rPr>
        <w:t>“</w:t>
      </w:r>
      <w:r w:rsidRPr="009818F4">
        <w:rPr>
          <w:rStyle w:val="ab"/>
          <w:rFonts w:ascii="Times New Roman" w:hAnsi="Times New Roman" w:cs="Times New Roman"/>
          <w:sz w:val="24"/>
          <w:szCs w:val="24"/>
        </w:rPr>
        <w:t>ECONOMETRICS”</w:t>
      </w:r>
      <w:r>
        <w:rPr>
          <w:rFonts w:ascii="Times New Roman" w:hAnsi="Times New Roman" w:cs="Times New Roman"/>
          <w:sz w:val="24"/>
          <w:szCs w:val="24"/>
        </w:rPr>
        <w:fldChar w:fldCharType="end"/>
      </w:r>
    </w:p>
    <w:p w14:paraId="279B80E6" w14:textId="77777777" w:rsidR="00FB2405" w:rsidRPr="00C02D51" w:rsidRDefault="00C02D51" w:rsidP="006E2411">
      <w:pPr>
        <w:spacing w:line="240" w:lineRule="atLeast"/>
        <w:rPr>
          <w:rStyle w:val="ab"/>
          <w:rFonts w:ascii="Times New Roman" w:hAnsi="Times New Roman" w:cs="Times New Roman"/>
          <w:sz w:val="24"/>
          <w:szCs w:val="24"/>
        </w:rPr>
      </w:pPr>
      <w:r w:rsidRPr="00C02D51">
        <w:rPr>
          <w:rFonts w:ascii="Times New Roman" w:hAnsi="Times New Roman" w:cs="Times New Roman" w:hint="eastAsia"/>
          <w:szCs w:val="21"/>
        </w:rPr>
        <w:t>【</w:t>
      </w:r>
      <w:r w:rsidRPr="00C02D51">
        <w:rPr>
          <w:rFonts w:ascii="Times New Roman" w:hAnsi="Times New Roman" w:cs="Times New Roman"/>
          <w:sz w:val="24"/>
          <w:szCs w:val="24"/>
        </w:rPr>
        <w:t>10</w:t>
      </w:r>
      <w:r w:rsidRPr="00C02D51">
        <w:rPr>
          <w:rFonts w:ascii="Times New Roman" w:hAnsi="Times New Roman" w:cs="Times New Roman"/>
          <w:szCs w:val="21"/>
        </w:rPr>
        <w:t>】</w:t>
      </w:r>
      <w:r>
        <w:rPr>
          <w:rFonts w:ascii="Times New Roman" w:hAnsi="Times New Roman" w:cs="Times New Roman"/>
          <w:sz w:val="24"/>
          <w:szCs w:val="24"/>
        </w:rPr>
        <w:fldChar w:fldCharType="begin"/>
      </w:r>
      <w:r>
        <w:rPr>
          <w:rFonts w:ascii="Times New Roman" w:hAnsi="Times New Roman" w:cs="Times New Roman"/>
          <w:sz w:val="24"/>
          <w:szCs w:val="24"/>
        </w:rPr>
        <w:instrText xml:space="preserve"> HYPERLINK "https://www.bioinf.jku.at/publications/older/2604.pdf" </w:instrText>
      </w:r>
      <w:r>
        <w:rPr>
          <w:rFonts w:ascii="Times New Roman" w:hAnsi="Times New Roman" w:cs="Times New Roman"/>
          <w:sz w:val="24"/>
          <w:szCs w:val="24"/>
        </w:rPr>
        <w:fldChar w:fldCharType="separate"/>
      </w:r>
      <w:r w:rsidRPr="00C02D51">
        <w:rPr>
          <w:rStyle w:val="ab"/>
          <w:rFonts w:ascii="Times New Roman" w:hAnsi="Times New Roman" w:cs="Times New Roman"/>
          <w:sz w:val="24"/>
          <w:szCs w:val="24"/>
        </w:rPr>
        <w:t>Sepp Hochreiter</w:t>
      </w:r>
      <w:r w:rsidRPr="00C02D51">
        <w:rPr>
          <w:rStyle w:val="ab"/>
          <w:rFonts w:ascii="Times New Roman" w:hAnsi="Times New Roman" w:cs="Times New Roman"/>
          <w:szCs w:val="21"/>
        </w:rPr>
        <w:t>ら</w:t>
      </w:r>
      <w:r w:rsidRPr="00C02D51">
        <w:rPr>
          <w:rStyle w:val="ab"/>
          <w:rFonts w:ascii="Times New Roman" w:hAnsi="Times New Roman" w:cs="Times New Roman"/>
          <w:sz w:val="24"/>
          <w:szCs w:val="24"/>
        </w:rPr>
        <w:t>(1997)</w:t>
      </w:r>
    </w:p>
    <w:p w14:paraId="13ACBCF1" w14:textId="77777777" w:rsidR="00FB2405" w:rsidRPr="00C02D51" w:rsidRDefault="00C02D51" w:rsidP="006E2411">
      <w:pPr>
        <w:spacing w:line="240" w:lineRule="atLeast"/>
        <w:rPr>
          <w:rFonts w:ascii="Times New Roman" w:hAnsi="Times New Roman" w:cs="Times New Roman"/>
          <w:sz w:val="24"/>
          <w:szCs w:val="24"/>
        </w:rPr>
      </w:pPr>
      <w:r w:rsidRPr="00C02D51">
        <w:rPr>
          <w:rStyle w:val="ab"/>
          <w:rFonts w:ascii="Times New Roman" w:hAnsi="Times New Roman" w:cs="Times New Roman" w:hint="eastAsia"/>
          <w:sz w:val="24"/>
          <w:szCs w:val="24"/>
        </w:rPr>
        <w:t>“</w:t>
      </w:r>
      <w:r w:rsidRPr="00C02D51">
        <w:rPr>
          <w:rStyle w:val="ab"/>
          <w:rFonts w:ascii="Times New Roman" w:hAnsi="Times New Roman" w:cs="Times New Roman"/>
          <w:sz w:val="24"/>
          <w:szCs w:val="24"/>
        </w:rPr>
        <w:t>LONG SHORT-TERM MEMORY”</w:t>
      </w:r>
      <w:r>
        <w:rPr>
          <w:rFonts w:ascii="Times New Roman" w:hAnsi="Times New Roman" w:cs="Times New Roman"/>
          <w:sz w:val="24"/>
          <w:szCs w:val="24"/>
        </w:rPr>
        <w:fldChar w:fldCharType="end"/>
      </w:r>
    </w:p>
    <w:p w14:paraId="64D924AB" w14:textId="77777777" w:rsidR="008620BB" w:rsidRPr="008620BB" w:rsidRDefault="008620BB" w:rsidP="006E2411">
      <w:pPr>
        <w:spacing w:line="240" w:lineRule="atLeast"/>
        <w:rPr>
          <w:rStyle w:val="ab"/>
          <w:rFonts w:ascii="Times New Roman" w:hAnsi="Times New Roman" w:cs="Times New Roman"/>
          <w:sz w:val="24"/>
          <w:szCs w:val="24"/>
        </w:rPr>
      </w:pPr>
      <w:r w:rsidRPr="008620BB">
        <w:rPr>
          <w:rFonts w:ascii="Times New Roman" w:hAnsi="Times New Roman" w:cs="Times New Roman" w:hint="eastAsia"/>
          <w:szCs w:val="21"/>
        </w:rPr>
        <w:t>【</w:t>
      </w:r>
      <w:r w:rsidRPr="008620BB">
        <w:rPr>
          <w:rFonts w:ascii="Times New Roman" w:hAnsi="Times New Roman" w:cs="Times New Roman"/>
          <w:sz w:val="24"/>
          <w:szCs w:val="24"/>
        </w:rPr>
        <w:t>11</w:t>
      </w:r>
      <w:r w:rsidRPr="008620BB">
        <w:rPr>
          <w:rFonts w:ascii="Times New Roman" w:hAnsi="Times New Roman" w:cs="Times New Roman"/>
          <w:szCs w:val="21"/>
        </w:rPr>
        <w:t>】</w:t>
      </w:r>
      <w:r>
        <w:rPr>
          <w:rFonts w:ascii="Times New Roman" w:hAnsi="Times New Roman" w:cs="Times New Roman"/>
          <w:sz w:val="24"/>
          <w:szCs w:val="24"/>
        </w:rPr>
        <w:fldChar w:fldCharType="begin"/>
      </w:r>
      <w:r>
        <w:rPr>
          <w:rFonts w:ascii="Times New Roman" w:hAnsi="Times New Roman" w:cs="Times New Roman"/>
          <w:sz w:val="24"/>
          <w:szCs w:val="24"/>
        </w:rPr>
        <w:instrText xml:space="preserve"> HYPERLINK "https://www.researchgate.net/publication/322351952_Long_Short_Term_Memory_Recurrent_Neural_Network_LSTMRNN_Based_Workload_Forecasting_Model_For_Cloud_Datacenters" </w:instrText>
      </w:r>
      <w:r>
        <w:rPr>
          <w:rFonts w:ascii="Times New Roman" w:hAnsi="Times New Roman" w:cs="Times New Roman"/>
          <w:sz w:val="24"/>
          <w:szCs w:val="24"/>
        </w:rPr>
        <w:fldChar w:fldCharType="separate"/>
      </w:r>
      <w:r w:rsidRPr="008620BB">
        <w:rPr>
          <w:rStyle w:val="ab"/>
          <w:rFonts w:ascii="Times New Roman" w:hAnsi="Times New Roman" w:cs="Times New Roman"/>
          <w:sz w:val="24"/>
          <w:szCs w:val="24"/>
        </w:rPr>
        <w:t>Jitendra Kumar, Rimsha Goomer, Ashutosh Kumar Singh(2017)</w:t>
      </w:r>
    </w:p>
    <w:p w14:paraId="79609A05" w14:textId="77777777" w:rsidR="00FB2405" w:rsidRPr="00FB2405" w:rsidRDefault="008620BB" w:rsidP="006E2411">
      <w:pPr>
        <w:spacing w:line="240" w:lineRule="atLeast"/>
        <w:rPr>
          <w:rFonts w:ascii="Times New Roman" w:hAnsi="Times New Roman" w:cs="Times New Roman"/>
          <w:sz w:val="24"/>
          <w:szCs w:val="24"/>
        </w:rPr>
      </w:pPr>
      <w:r w:rsidRPr="008620BB">
        <w:rPr>
          <w:rStyle w:val="ab"/>
          <w:rFonts w:ascii="Times New Roman" w:hAnsi="Times New Roman" w:cs="Times New Roman"/>
          <w:sz w:val="24"/>
          <w:szCs w:val="24"/>
        </w:rPr>
        <w:t>“Long Short Term Memory Recurrent Neural Network(LSTM-RNN) Based Workload Forecasting Model For Cloud Datacenters”</w:t>
      </w:r>
      <w:r>
        <w:rPr>
          <w:rFonts w:ascii="Times New Roman" w:hAnsi="Times New Roman" w:cs="Times New Roman"/>
          <w:sz w:val="24"/>
          <w:szCs w:val="24"/>
        </w:rPr>
        <w:fldChar w:fldCharType="end"/>
      </w:r>
    </w:p>
    <w:p w14:paraId="0A01B339" w14:textId="77777777" w:rsidR="001B4EE5" w:rsidRPr="001B4EE5" w:rsidRDefault="001B4EE5" w:rsidP="006E2411">
      <w:pPr>
        <w:spacing w:line="240" w:lineRule="atLeast"/>
        <w:rPr>
          <w:rStyle w:val="ab"/>
          <w:rFonts w:ascii="Times New Roman" w:hAnsi="Times New Roman" w:cs="Times New Roman"/>
          <w:sz w:val="24"/>
          <w:szCs w:val="24"/>
        </w:rPr>
      </w:pPr>
      <w:r w:rsidRPr="001B4EE5">
        <w:rPr>
          <w:rFonts w:ascii="Times New Roman" w:hAnsi="Times New Roman" w:cs="Times New Roman" w:hint="eastAsia"/>
          <w:szCs w:val="21"/>
        </w:rPr>
        <w:t>【</w:t>
      </w:r>
      <w:r w:rsidRPr="001B4EE5">
        <w:rPr>
          <w:rFonts w:ascii="Times New Roman" w:hAnsi="Times New Roman" w:cs="Times New Roman"/>
          <w:sz w:val="24"/>
          <w:szCs w:val="24"/>
        </w:rPr>
        <w:t>12</w:t>
      </w:r>
      <w:r w:rsidRPr="001B4EE5">
        <w:rPr>
          <w:rFonts w:ascii="Times New Roman" w:hAnsi="Times New Roman" w:cs="Times New Roman"/>
          <w:szCs w:val="21"/>
        </w:rPr>
        <w:t>】</w:t>
      </w:r>
      <w:r>
        <w:rPr>
          <w:rFonts w:ascii="Times New Roman" w:hAnsi="Times New Roman" w:cs="Times New Roman"/>
          <w:sz w:val="24"/>
          <w:szCs w:val="24"/>
        </w:rPr>
        <w:fldChar w:fldCharType="begin"/>
      </w:r>
      <w:r>
        <w:rPr>
          <w:rFonts w:ascii="Times New Roman" w:hAnsi="Times New Roman" w:cs="Times New Roman"/>
          <w:sz w:val="24"/>
          <w:szCs w:val="24"/>
        </w:rPr>
        <w:instrText xml:space="preserve"> HYPERLINK "https://arxiv.org/pdf/1705.05690.pdf" </w:instrText>
      </w:r>
      <w:r>
        <w:rPr>
          <w:rFonts w:ascii="Times New Roman" w:hAnsi="Times New Roman" w:cs="Times New Roman"/>
          <w:sz w:val="24"/>
          <w:szCs w:val="24"/>
        </w:rPr>
        <w:fldChar w:fldCharType="separate"/>
      </w:r>
      <w:r w:rsidRPr="001B4EE5">
        <w:rPr>
          <w:rStyle w:val="ab"/>
          <w:rFonts w:ascii="Times New Roman" w:hAnsi="Times New Roman" w:cs="Times New Roman"/>
          <w:sz w:val="24"/>
          <w:szCs w:val="24"/>
        </w:rPr>
        <w:t>Abdelhadi Azzouni, Guy Pujolle(2017)</w:t>
      </w:r>
    </w:p>
    <w:p w14:paraId="7E45397E" w14:textId="77777777" w:rsidR="00FB2405" w:rsidRPr="00FB2405" w:rsidRDefault="001B4EE5" w:rsidP="006E2411">
      <w:pPr>
        <w:spacing w:line="240" w:lineRule="atLeast"/>
        <w:rPr>
          <w:rFonts w:ascii="Times New Roman" w:hAnsi="Times New Roman" w:cs="Times New Roman"/>
          <w:sz w:val="24"/>
          <w:szCs w:val="24"/>
        </w:rPr>
      </w:pPr>
      <w:r w:rsidRPr="001B4EE5">
        <w:rPr>
          <w:rStyle w:val="ab"/>
          <w:rFonts w:ascii="Times New Roman" w:hAnsi="Times New Roman" w:cs="Times New Roman"/>
          <w:sz w:val="24"/>
          <w:szCs w:val="24"/>
        </w:rPr>
        <w:t>“A Long Short-Term Memory Recurrent Neural Network Framework for Network Traffic Matrix Prediction”</w:t>
      </w:r>
      <w:r>
        <w:rPr>
          <w:rFonts w:ascii="Times New Roman" w:hAnsi="Times New Roman" w:cs="Times New Roman"/>
          <w:sz w:val="24"/>
          <w:szCs w:val="24"/>
        </w:rPr>
        <w:fldChar w:fldCharType="end"/>
      </w:r>
    </w:p>
    <w:p w14:paraId="40BB81EC" w14:textId="77777777" w:rsidR="001B4EE5" w:rsidRPr="001B4EE5" w:rsidRDefault="001B4EE5" w:rsidP="006E2411">
      <w:pPr>
        <w:spacing w:line="240" w:lineRule="atLeast"/>
        <w:rPr>
          <w:rStyle w:val="ab"/>
          <w:rFonts w:ascii="Times New Roman" w:hAnsi="Times New Roman" w:cs="Times New Roman"/>
          <w:sz w:val="24"/>
          <w:szCs w:val="24"/>
        </w:rPr>
      </w:pPr>
      <w:r w:rsidRPr="001B4EE5">
        <w:rPr>
          <w:rFonts w:ascii="Times New Roman" w:hAnsi="Times New Roman" w:cs="Times New Roman" w:hint="eastAsia"/>
          <w:szCs w:val="21"/>
        </w:rPr>
        <w:t>【</w:t>
      </w:r>
      <w:r w:rsidRPr="001B4EE5">
        <w:rPr>
          <w:rFonts w:ascii="Times New Roman" w:hAnsi="Times New Roman" w:cs="Times New Roman"/>
          <w:sz w:val="24"/>
          <w:szCs w:val="24"/>
        </w:rPr>
        <w:t>13</w:t>
      </w:r>
      <w:r w:rsidRPr="001B4EE5">
        <w:rPr>
          <w:rFonts w:ascii="Times New Roman" w:hAnsi="Times New Roman" w:cs="Times New Roman"/>
          <w:szCs w:val="21"/>
        </w:rPr>
        <w:t>】</w:t>
      </w:r>
      <w:r>
        <w:rPr>
          <w:rFonts w:ascii="Times New Roman" w:hAnsi="Times New Roman" w:cs="Times New Roman"/>
          <w:sz w:val="24"/>
          <w:szCs w:val="24"/>
        </w:rPr>
        <w:fldChar w:fldCharType="begin"/>
      </w:r>
      <w:r>
        <w:rPr>
          <w:rFonts w:ascii="Times New Roman" w:hAnsi="Times New Roman" w:cs="Times New Roman"/>
          <w:sz w:val="24"/>
          <w:szCs w:val="24"/>
        </w:rPr>
        <w:instrText xml:space="preserve"> HYPERLINK "https://users.aalto.fi/~ssarkka/course_s2012/pdf/sde_course_booklet_2012.pdf" </w:instrText>
      </w:r>
      <w:r>
        <w:rPr>
          <w:rFonts w:ascii="Times New Roman" w:hAnsi="Times New Roman" w:cs="Times New Roman"/>
          <w:sz w:val="24"/>
          <w:szCs w:val="24"/>
        </w:rPr>
        <w:fldChar w:fldCharType="separate"/>
      </w:r>
      <w:r w:rsidRPr="001B4EE5">
        <w:rPr>
          <w:rStyle w:val="ab"/>
          <w:rFonts w:ascii="Times New Roman" w:hAnsi="Times New Roman" w:cs="Times New Roman"/>
          <w:sz w:val="24"/>
          <w:szCs w:val="24"/>
        </w:rPr>
        <w:t>Simo Särkkä(2012)</w:t>
      </w:r>
    </w:p>
    <w:p w14:paraId="74740AFB" w14:textId="77777777" w:rsidR="00E60162" w:rsidRPr="00FB2405" w:rsidRDefault="001B4EE5" w:rsidP="006E2411">
      <w:pPr>
        <w:spacing w:line="240" w:lineRule="atLeast"/>
        <w:rPr>
          <w:rFonts w:ascii="Times New Roman" w:hAnsi="Times New Roman" w:cs="Times New Roman"/>
          <w:sz w:val="24"/>
          <w:szCs w:val="24"/>
        </w:rPr>
      </w:pPr>
      <w:r w:rsidRPr="001B4EE5">
        <w:rPr>
          <w:rStyle w:val="ab"/>
          <w:rFonts w:ascii="Times New Roman" w:hAnsi="Times New Roman" w:cs="Times New Roman"/>
          <w:sz w:val="24"/>
          <w:szCs w:val="24"/>
        </w:rPr>
        <w:t>“Applied Stochastic Differential Equations”</w:t>
      </w:r>
      <w:r>
        <w:rPr>
          <w:rFonts w:ascii="Times New Roman" w:hAnsi="Times New Roman" w:cs="Times New Roman"/>
          <w:sz w:val="24"/>
          <w:szCs w:val="24"/>
        </w:rPr>
        <w:fldChar w:fldCharType="end"/>
      </w:r>
    </w:p>
    <w:p w14:paraId="22D62DA1" w14:textId="77777777" w:rsidR="00E60162" w:rsidRPr="00FB2405" w:rsidRDefault="00E60162" w:rsidP="006E2411">
      <w:pPr>
        <w:spacing w:line="240" w:lineRule="atLeast"/>
        <w:rPr>
          <w:rFonts w:ascii="Times New Roman" w:hAnsi="Times New Roman" w:cs="Times New Roman"/>
          <w:sz w:val="24"/>
          <w:szCs w:val="24"/>
        </w:rPr>
      </w:pPr>
    </w:p>
    <w:p w14:paraId="0DA14971" w14:textId="77777777" w:rsidR="00E60162" w:rsidRPr="00FB2405" w:rsidRDefault="00E60162" w:rsidP="006E2411">
      <w:pPr>
        <w:spacing w:line="240" w:lineRule="atLeast"/>
        <w:rPr>
          <w:rFonts w:ascii="Times New Roman" w:hAnsi="Times New Roman" w:cs="Times New Roman"/>
          <w:sz w:val="24"/>
          <w:szCs w:val="24"/>
        </w:rPr>
      </w:pPr>
    </w:p>
    <w:p w14:paraId="7F8B2041" w14:textId="77777777" w:rsidR="00E60162" w:rsidRDefault="00E60162" w:rsidP="006E2411">
      <w:pPr>
        <w:spacing w:line="240" w:lineRule="atLeast"/>
        <w:rPr>
          <w:rFonts w:ascii="Times New Roman" w:hAnsi="Times New Roman" w:cs="Times New Roman"/>
          <w:sz w:val="24"/>
          <w:szCs w:val="24"/>
        </w:rPr>
      </w:pPr>
    </w:p>
    <w:p w14:paraId="17616443" w14:textId="77777777" w:rsidR="001B4EE5" w:rsidRDefault="001B4EE5" w:rsidP="006E2411">
      <w:pPr>
        <w:spacing w:line="240" w:lineRule="atLeast"/>
        <w:rPr>
          <w:rFonts w:ascii="Times New Roman" w:hAnsi="Times New Roman" w:cs="Times New Roman"/>
          <w:sz w:val="24"/>
          <w:szCs w:val="24"/>
        </w:rPr>
      </w:pPr>
    </w:p>
    <w:p w14:paraId="0E50218E" w14:textId="77777777" w:rsidR="001B4EE5" w:rsidRDefault="001B4EE5" w:rsidP="006E2411">
      <w:pPr>
        <w:spacing w:line="240" w:lineRule="atLeast"/>
        <w:rPr>
          <w:rFonts w:ascii="Times New Roman" w:hAnsi="Times New Roman" w:cs="Times New Roman"/>
          <w:sz w:val="24"/>
          <w:szCs w:val="24"/>
        </w:rPr>
      </w:pPr>
    </w:p>
    <w:p w14:paraId="3323F571" w14:textId="77777777" w:rsidR="001B4EE5" w:rsidRDefault="001B4EE5" w:rsidP="006E2411">
      <w:pPr>
        <w:spacing w:line="240" w:lineRule="atLeast"/>
        <w:rPr>
          <w:rFonts w:ascii="Times New Roman" w:hAnsi="Times New Roman" w:cs="Times New Roman"/>
          <w:sz w:val="24"/>
          <w:szCs w:val="24"/>
        </w:rPr>
      </w:pPr>
    </w:p>
    <w:p w14:paraId="058BB404" w14:textId="77777777" w:rsidR="001B4EE5" w:rsidRDefault="001B4EE5" w:rsidP="006E2411">
      <w:pPr>
        <w:spacing w:line="240" w:lineRule="atLeast"/>
        <w:rPr>
          <w:rFonts w:ascii="Times New Roman" w:hAnsi="Times New Roman" w:cs="Times New Roman"/>
          <w:sz w:val="24"/>
          <w:szCs w:val="24"/>
        </w:rPr>
      </w:pPr>
    </w:p>
    <w:p w14:paraId="5B85A743" w14:textId="77777777" w:rsidR="001B4EE5" w:rsidRDefault="001B4EE5" w:rsidP="006E2411">
      <w:pPr>
        <w:spacing w:line="240" w:lineRule="atLeast"/>
        <w:rPr>
          <w:rFonts w:ascii="Times New Roman" w:hAnsi="Times New Roman" w:cs="Times New Roman"/>
          <w:sz w:val="24"/>
          <w:szCs w:val="24"/>
        </w:rPr>
      </w:pPr>
    </w:p>
    <w:p w14:paraId="316E9CD1" w14:textId="77777777" w:rsidR="001B4EE5" w:rsidRPr="00FB2405" w:rsidRDefault="001B4EE5" w:rsidP="006E2411">
      <w:pPr>
        <w:spacing w:line="240" w:lineRule="atLeast"/>
        <w:rPr>
          <w:rFonts w:ascii="Times New Roman" w:hAnsi="Times New Roman" w:cs="Times New Roman"/>
          <w:sz w:val="24"/>
          <w:szCs w:val="24"/>
        </w:rPr>
      </w:pPr>
    </w:p>
    <w:p w14:paraId="64B93617" w14:textId="6AA5A2DA" w:rsidR="00D37D24" w:rsidRDefault="00D37D24" w:rsidP="006E2411">
      <w:pPr>
        <w:spacing w:line="240" w:lineRule="atLeast"/>
        <w:sectPr w:rsidR="00D37D24" w:rsidSect="000E483F">
          <w:type w:val="continuous"/>
          <w:pgSz w:w="11906" w:h="16838"/>
          <w:pgMar w:top="720" w:right="720" w:bottom="720" w:left="720" w:header="851" w:footer="992" w:gutter="0"/>
          <w:cols w:num="2" w:space="425"/>
          <w:docGrid w:type="lines" w:linePitch="290"/>
        </w:sectPr>
      </w:pPr>
    </w:p>
    <w:p w14:paraId="305CFC7A" w14:textId="23457813" w:rsidR="00E236A9" w:rsidRDefault="00855DB2" w:rsidP="006E2411">
      <w:pPr>
        <w:pStyle w:val="afa"/>
        <w:spacing w:line="240" w:lineRule="atLeast"/>
      </w:pPr>
      <w:bookmarkStart w:id="91" w:name="_Toc73421319"/>
      <w:bookmarkStart w:id="92" w:name="_Toc73594134"/>
      <w:r>
        <w:rPr>
          <w:rFonts w:hint="eastAsia"/>
        </w:rPr>
        <w:lastRenderedPageBreak/>
        <w:t>付録</w:t>
      </w:r>
      <w:bookmarkEnd w:id="91"/>
      <w:bookmarkEnd w:id="92"/>
    </w:p>
    <w:p w14:paraId="2214FE19" w14:textId="5414E2F0" w:rsidR="00D37D24" w:rsidRDefault="00D37D24" w:rsidP="006E2411">
      <w:pPr>
        <w:pStyle w:val="af3"/>
        <w:spacing w:line="240" w:lineRule="atLeast"/>
      </w:pPr>
      <w:bookmarkStart w:id="93" w:name="_Toc73421320"/>
      <w:bookmarkStart w:id="94" w:name="_Toc73594135"/>
      <w:r w:rsidRPr="00D37D24">
        <w:t xml:space="preserve">A-1. </w:t>
      </w:r>
      <w:r w:rsidRPr="00D37D24">
        <w:t>専門用語</w:t>
      </w:r>
      <w:bookmarkEnd w:id="93"/>
      <w:r w:rsidR="00EC5516">
        <w:rPr>
          <w:rFonts w:hint="eastAsia"/>
        </w:rPr>
        <w:t>の概説</w:t>
      </w:r>
      <w:bookmarkEnd w:id="94"/>
    </w:p>
    <w:tbl>
      <w:tblPr>
        <w:tblStyle w:val="aff0"/>
        <w:tblW w:w="11094" w:type="dxa"/>
        <w:tblInd w:w="-289" w:type="dxa"/>
        <w:tblLook w:val="04A0" w:firstRow="1" w:lastRow="0" w:firstColumn="1" w:lastColumn="0" w:noHBand="0" w:noVBand="1"/>
      </w:tblPr>
      <w:tblGrid>
        <w:gridCol w:w="3320"/>
        <w:gridCol w:w="7774"/>
      </w:tblGrid>
      <w:tr w:rsidR="007D0465" w14:paraId="1C1257DD" w14:textId="77777777" w:rsidTr="00FC7561">
        <w:tc>
          <w:tcPr>
            <w:tcW w:w="3320" w:type="dxa"/>
          </w:tcPr>
          <w:p w14:paraId="1A64B813" w14:textId="77777777" w:rsidR="007D0465" w:rsidRPr="007D0465" w:rsidRDefault="007D0465" w:rsidP="006E2411">
            <w:pPr>
              <w:spacing w:line="240" w:lineRule="atLeast"/>
              <w:jc w:val="center"/>
              <w:rPr>
                <w:b/>
                <w:bCs/>
              </w:rPr>
            </w:pPr>
            <w:r w:rsidRPr="007D0465">
              <w:rPr>
                <w:rFonts w:hint="eastAsia"/>
                <w:b/>
                <w:bCs/>
              </w:rPr>
              <w:t>専門用語</w:t>
            </w:r>
          </w:p>
        </w:tc>
        <w:tc>
          <w:tcPr>
            <w:tcW w:w="7774" w:type="dxa"/>
          </w:tcPr>
          <w:p w14:paraId="24F66877" w14:textId="77777777" w:rsidR="007D0465" w:rsidRPr="007D0465" w:rsidRDefault="007D0465" w:rsidP="006E2411">
            <w:pPr>
              <w:spacing w:line="240" w:lineRule="atLeast"/>
              <w:jc w:val="center"/>
              <w:rPr>
                <w:b/>
                <w:bCs/>
              </w:rPr>
            </w:pPr>
            <w:r w:rsidRPr="007D0465">
              <w:rPr>
                <w:rFonts w:hint="eastAsia"/>
                <w:b/>
                <w:bCs/>
              </w:rPr>
              <w:t>定義</w:t>
            </w:r>
          </w:p>
        </w:tc>
      </w:tr>
      <w:tr w:rsidR="007D0465" w14:paraId="4BE15D2B" w14:textId="77777777" w:rsidTr="00FC7561">
        <w:tc>
          <w:tcPr>
            <w:tcW w:w="3320" w:type="dxa"/>
          </w:tcPr>
          <w:p w14:paraId="06C18514" w14:textId="66CFA919" w:rsidR="007D0465" w:rsidRDefault="00D76FA7" w:rsidP="006E2411">
            <w:pPr>
              <w:spacing w:line="240" w:lineRule="atLeast"/>
            </w:pPr>
            <w:r>
              <w:rPr>
                <w:rFonts w:hint="eastAsia"/>
              </w:rPr>
              <w:t>動学確率的応用一般均衡モデル</w:t>
            </w:r>
          </w:p>
        </w:tc>
        <w:tc>
          <w:tcPr>
            <w:tcW w:w="7774" w:type="dxa"/>
          </w:tcPr>
          <w:p w14:paraId="2DBD2280" w14:textId="1934A865" w:rsidR="007D0465" w:rsidRDefault="007D0465" w:rsidP="006E2411">
            <w:pPr>
              <w:spacing w:line="240" w:lineRule="atLeast"/>
            </w:pPr>
            <w:r>
              <w:rPr>
                <w:rFonts w:hint="eastAsia"/>
              </w:rPr>
              <w:t>確率過程を伴う複数の</w:t>
            </w:r>
            <w:r w:rsidR="00D76FA7">
              <w:rPr>
                <w:rFonts w:hint="eastAsia"/>
              </w:rPr>
              <w:t>経済内外の</w:t>
            </w:r>
            <w:r w:rsidR="00A26722">
              <w:rPr>
                <w:rFonts w:hint="eastAsia"/>
              </w:rPr>
              <w:t>多変量</w:t>
            </w:r>
            <w:r w:rsidR="00D76FA7">
              <w:rPr>
                <w:rFonts w:hint="eastAsia"/>
              </w:rPr>
              <w:t>時系列</w:t>
            </w:r>
            <w:r>
              <w:rPr>
                <w:rFonts w:hint="eastAsia"/>
              </w:rPr>
              <w:t>事象を構造方程式として記述し、施策又はリスクの影響を定量分析する手法</w:t>
            </w:r>
          </w:p>
        </w:tc>
      </w:tr>
      <w:tr w:rsidR="007D0465" w14:paraId="73578815" w14:textId="77777777" w:rsidTr="00FC7561">
        <w:tc>
          <w:tcPr>
            <w:tcW w:w="3320" w:type="dxa"/>
          </w:tcPr>
          <w:p w14:paraId="16EC8C44" w14:textId="3ACE9A83" w:rsidR="007D0465" w:rsidRDefault="005F7CA6" w:rsidP="006E2411">
            <w:pPr>
              <w:spacing w:line="240" w:lineRule="atLeast"/>
            </w:pPr>
            <w:r w:rsidRPr="005F7CA6">
              <w:rPr>
                <w:rFonts w:hint="eastAsia"/>
              </w:rPr>
              <w:t>統計的因果</w:t>
            </w:r>
            <w:r w:rsidR="00D76FA7">
              <w:rPr>
                <w:rFonts w:hint="eastAsia"/>
              </w:rPr>
              <w:t>推論</w:t>
            </w:r>
          </w:p>
        </w:tc>
        <w:tc>
          <w:tcPr>
            <w:tcW w:w="7774" w:type="dxa"/>
          </w:tcPr>
          <w:p w14:paraId="0BCDDB02" w14:textId="77777777" w:rsidR="007D0465" w:rsidRDefault="005F7CA6" w:rsidP="006E2411">
            <w:pPr>
              <w:spacing w:line="240" w:lineRule="atLeast"/>
            </w:pPr>
            <w:r w:rsidRPr="005F7CA6">
              <w:rPr>
                <w:rFonts w:hint="eastAsia"/>
              </w:rPr>
              <w:t>統計値に有意差検定を行うことで、確率変数間の因果関係を推定すること。</w:t>
            </w:r>
          </w:p>
        </w:tc>
      </w:tr>
      <w:tr w:rsidR="007D0465" w14:paraId="3D50C43A" w14:textId="77777777" w:rsidTr="00FC7561">
        <w:tc>
          <w:tcPr>
            <w:tcW w:w="3320" w:type="dxa"/>
          </w:tcPr>
          <w:p w14:paraId="000C7BDA" w14:textId="77777777" w:rsidR="007D0465" w:rsidRDefault="005F7CA6" w:rsidP="006E2411">
            <w:pPr>
              <w:spacing w:line="240" w:lineRule="atLeast"/>
            </w:pPr>
            <w:r w:rsidRPr="005F7CA6">
              <w:rPr>
                <w:rFonts w:hint="eastAsia"/>
              </w:rPr>
              <w:t>確率変数</w:t>
            </w:r>
          </w:p>
        </w:tc>
        <w:tc>
          <w:tcPr>
            <w:tcW w:w="7774" w:type="dxa"/>
          </w:tcPr>
          <w:p w14:paraId="79F81529" w14:textId="06DDFBD8" w:rsidR="007D0465" w:rsidRDefault="005F7CA6" w:rsidP="006E2411">
            <w:pPr>
              <w:spacing w:line="240" w:lineRule="atLeast"/>
            </w:pPr>
            <w:r w:rsidRPr="005F7CA6">
              <w:rPr>
                <w:rFonts w:hint="eastAsia"/>
              </w:rPr>
              <w:t>どのような値となるかをある確率分布で記述</w:t>
            </w:r>
            <w:r w:rsidR="00EC5516">
              <w:rPr>
                <w:rFonts w:hint="eastAsia"/>
              </w:rPr>
              <w:t>す</w:t>
            </w:r>
            <w:r w:rsidRPr="005F7CA6">
              <w:rPr>
                <w:rFonts w:hint="eastAsia"/>
              </w:rPr>
              <w:t>る確率法則によって決定する変数</w:t>
            </w:r>
          </w:p>
        </w:tc>
      </w:tr>
      <w:tr w:rsidR="007D0465" w14:paraId="0647E8E8" w14:textId="77777777" w:rsidTr="00FC7561">
        <w:tc>
          <w:tcPr>
            <w:tcW w:w="3320" w:type="dxa"/>
          </w:tcPr>
          <w:p w14:paraId="5E84AFC6" w14:textId="77777777" w:rsidR="007D0465" w:rsidRDefault="005F7CA6" w:rsidP="006E2411">
            <w:pPr>
              <w:spacing w:line="240" w:lineRule="atLeast"/>
            </w:pPr>
            <w:r w:rsidRPr="005F7CA6">
              <w:rPr>
                <w:rFonts w:hint="eastAsia"/>
              </w:rPr>
              <w:t>確率分布</w:t>
            </w:r>
          </w:p>
        </w:tc>
        <w:tc>
          <w:tcPr>
            <w:tcW w:w="7774" w:type="dxa"/>
          </w:tcPr>
          <w:p w14:paraId="23581C71" w14:textId="77777777" w:rsidR="007D0465" w:rsidRDefault="005F7CA6" w:rsidP="006E2411">
            <w:pPr>
              <w:spacing w:line="240" w:lineRule="atLeast"/>
            </w:pPr>
            <w:r w:rsidRPr="005F7CA6">
              <w:rPr>
                <w:rFonts w:hint="eastAsia"/>
              </w:rPr>
              <w:t>確率変数がある値となる確率又はある集合に属する確率を与える関数</w:t>
            </w:r>
          </w:p>
        </w:tc>
      </w:tr>
      <w:tr w:rsidR="007D0465" w14:paraId="2521039D" w14:textId="77777777" w:rsidTr="00FC7561">
        <w:tc>
          <w:tcPr>
            <w:tcW w:w="3320" w:type="dxa"/>
          </w:tcPr>
          <w:p w14:paraId="0FBEB532" w14:textId="77777777" w:rsidR="007D0465" w:rsidRDefault="005F7CA6" w:rsidP="006E2411">
            <w:pPr>
              <w:spacing w:line="240" w:lineRule="atLeast"/>
            </w:pPr>
            <w:r w:rsidRPr="005F7CA6">
              <w:rPr>
                <w:rFonts w:hint="eastAsia"/>
              </w:rPr>
              <w:t>非線形</w:t>
            </w:r>
          </w:p>
        </w:tc>
        <w:tc>
          <w:tcPr>
            <w:tcW w:w="7774" w:type="dxa"/>
          </w:tcPr>
          <w:p w14:paraId="2239F963" w14:textId="77777777" w:rsidR="007D0465" w:rsidRDefault="005F7CA6" w:rsidP="006E2411">
            <w:pPr>
              <w:spacing w:line="240" w:lineRule="atLeast"/>
            </w:pPr>
            <w:r w:rsidRPr="005F7CA6">
              <w:rPr>
                <w:rFonts w:hint="eastAsia"/>
              </w:rPr>
              <w:t>一次式によって記述又は近似しない性質</w:t>
            </w:r>
          </w:p>
        </w:tc>
      </w:tr>
      <w:tr w:rsidR="007D0465" w14:paraId="3D4F19F3" w14:textId="77777777" w:rsidTr="00FC7561">
        <w:tc>
          <w:tcPr>
            <w:tcW w:w="3320" w:type="dxa"/>
          </w:tcPr>
          <w:p w14:paraId="7E945DCC" w14:textId="77777777" w:rsidR="007D0465" w:rsidRDefault="005F7CA6" w:rsidP="006E2411">
            <w:pPr>
              <w:spacing w:line="240" w:lineRule="atLeast"/>
            </w:pPr>
            <w:r w:rsidRPr="005F7CA6">
              <w:rPr>
                <w:rFonts w:hint="eastAsia"/>
              </w:rPr>
              <w:t>パネルデータ</w:t>
            </w:r>
          </w:p>
        </w:tc>
        <w:tc>
          <w:tcPr>
            <w:tcW w:w="7774" w:type="dxa"/>
          </w:tcPr>
          <w:p w14:paraId="1CDF4B0E" w14:textId="77777777" w:rsidR="007D0465" w:rsidRDefault="005F7CA6" w:rsidP="006E2411">
            <w:pPr>
              <w:spacing w:line="240" w:lineRule="atLeast"/>
            </w:pPr>
            <w:r>
              <w:rPr>
                <w:rFonts w:hint="eastAsia"/>
              </w:rPr>
              <w:t>時系列データとクロスセクションデータを合わせたデータであり、同一の観察単位を複数期間において観察することで得る。</w:t>
            </w:r>
          </w:p>
        </w:tc>
      </w:tr>
      <w:tr w:rsidR="005F7CA6" w14:paraId="0AAD1C59" w14:textId="77777777" w:rsidTr="00FC7561">
        <w:tc>
          <w:tcPr>
            <w:tcW w:w="3320" w:type="dxa"/>
          </w:tcPr>
          <w:p w14:paraId="1EA34C28" w14:textId="0A72C594" w:rsidR="005F7CA6" w:rsidRPr="005F7CA6" w:rsidRDefault="005F7CA6" w:rsidP="006E2411">
            <w:pPr>
              <w:spacing w:line="240" w:lineRule="atLeast"/>
            </w:pPr>
            <w:r w:rsidRPr="005F7CA6">
              <w:rPr>
                <w:rFonts w:hint="eastAsia"/>
              </w:rPr>
              <w:t>パネル</w:t>
            </w:r>
            <w:r w:rsidR="00510309" w:rsidRPr="00510309">
              <w:rPr>
                <w:rFonts w:ascii="Times New Roman" w:hAnsi="Times New Roman" w:cs="Times New Roman"/>
                <w:sz w:val="24"/>
                <w:szCs w:val="28"/>
              </w:rPr>
              <w:t>VA</w:t>
            </w:r>
            <w:r w:rsidR="00A26722">
              <w:rPr>
                <w:rFonts w:ascii="Times New Roman" w:hAnsi="Times New Roman" w:cs="Times New Roman"/>
                <w:sz w:val="24"/>
                <w:szCs w:val="28"/>
              </w:rPr>
              <w:t>PC</w:t>
            </w:r>
            <w:r w:rsidR="00510309" w:rsidRPr="00510309">
              <w:rPr>
                <w:rFonts w:ascii="Times New Roman" w:hAnsi="Times New Roman" w:cs="Times New Roman"/>
                <w:sz w:val="24"/>
                <w:szCs w:val="28"/>
              </w:rPr>
              <w:t>R</w:t>
            </w:r>
            <w:r w:rsidR="00A26722">
              <w:rPr>
                <w:rFonts w:ascii="Times New Roman" w:hAnsi="Times New Roman" w:cs="Times New Roman"/>
                <w:sz w:val="24"/>
                <w:szCs w:val="28"/>
              </w:rPr>
              <w:t>-SPDE</w:t>
            </w:r>
            <w:r w:rsidRPr="005F7CA6">
              <w:t>モデル</w:t>
            </w:r>
          </w:p>
        </w:tc>
        <w:tc>
          <w:tcPr>
            <w:tcW w:w="7774" w:type="dxa"/>
          </w:tcPr>
          <w:p w14:paraId="79AD5BF1" w14:textId="76F4769D" w:rsidR="005F7CA6" w:rsidRDefault="00510309" w:rsidP="006E2411">
            <w:pPr>
              <w:spacing w:line="240" w:lineRule="atLeast"/>
            </w:pPr>
            <w:r>
              <w:rPr>
                <w:rFonts w:hint="eastAsia"/>
              </w:rPr>
              <w:t>パネルデータが複数の確率変数によって構成する際、ある確率変数をその他すべての確率変数</w:t>
            </w:r>
            <w:r w:rsidR="00A26722">
              <w:rPr>
                <w:rFonts w:hint="eastAsia"/>
              </w:rPr>
              <w:t>の主成分得点</w:t>
            </w:r>
            <w:r>
              <w:rPr>
                <w:rFonts w:hint="eastAsia"/>
              </w:rPr>
              <w:t>によって説明し</w:t>
            </w:r>
            <w:r w:rsidR="00EC5516">
              <w:rPr>
                <w:rFonts w:hint="eastAsia"/>
              </w:rPr>
              <w:t>て</w:t>
            </w:r>
            <w:r>
              <w:rPr>
                <w:rFonts w:hint="eastAsia"/>
              </w:rPr>
              <w:t>動的直接相関係数を得</w:t>
            </w:r>
            <w:r w:rsidR="00A26722">
              <w:rPr>
                <w:rFonts w:hint="eastAsia"/>
              </w:rPr>
              <w:t>、その回帰式を全微分することで、誤差項及び定数項の影響を除外する統計的因果推論モデル</w:t>
            </w:r>
            <w:r>
              <w:rPr>
                <w:rFonts w:hint="eastAsia"/>
              </w:rPr>
              <w:t>である。</w:t>
            </w:r>
          </w:p>
        </w:tc>
      </w:tr>
      <w:tr w:rsidR="005F7CA6" w14:paraId="735046F6" w14:textId="77777777" w:rsidTr="00FC7561">
        <w:tc>
          <w:tcPr>
            <w:tcW w:w="3320" w:type="dxa"/>
          </w:tcPr>
          <w:p w14:paraId="2E25361C" w14:textId="77777777" w:rsidR="005F7CA6" w:rsidRPr="005F7CA6" w:rsidRDefault="00510309" w:rsidP="006E2411">
            <w:pPr>
              <w:spacing w:line="240" w:lineRule="atLeast"/>
            </w:pPr>
            <w:r w:rsidRPr="00510309">
              <w:rPr>
                <w:rFonts w:hint="eastAsia"/>
              </w:rPr>
              <w:t>動的直接相関係数</w:t>
            </w:r>
          </w:p>
        </w:tc>
        <w:tc>
          <w:tcPr>
            <w:tcW w:w="7774" w:type="dxa"/>
          </w:tcPr>
          <w:p w14:paraId="6499975A" w14:textId="19285C2F" w:rsidR="005F7CA6" w:rsidRDefault="00510309" w:rsidP="006E2411">
            <w:pPr>
              <w:spacing w:line="240" w:lineRule="atLeast"/>
            </w:pPr>
            <w:r>
              <w:rPr>
                <w:rFonts w:hint="eastAsia"/>
              </w:rPr>
              <w:t>確率変数間において、ある確率変数が他のある確率変数から別の確率変数を経ずに定量化</w:t>
            </w:r>
            <w:r w:rsidR="00A26722">
              <w:rPr>
                <w:rFonts w:hint="eastAsia"/>
              </w:rPr>
              <w:t>す</w:t>
            </w:r>
            <w:r>
              <w:rPr>
                <w:rFonts w:hint="eastAsia"/>
              </w:rPr>
              <w:t>る相関係数である。</w:t>
            </w:r>
          </w:p>
        </w:tc>
      </w:tr>
      <w:tr w:rsidR="005F7CA6" w14:paraId="2C9DD545" w14:textId="77777777" w:rsidTr="00FC7561">
        <w:tc>
          <w:tcPr>
            <w:tcW w:w="3320" w:type="dxa"/>
          </w:tcPr>
          <w:p w14:paraId="69BF4174" w14:textId="77777777" w:rsidR="005F7CA6" w:rsidRPr="00510309" w:rsidRDefault="00510309" w:rsidP="006E2411">
            <w:pPr>
              <w:spacing w:line="240" w:lineRule="atLeast"/>
            </w:pPr>
            <w:r w:rsidRPr="00510309">
              <w:rPr>
                <w:rFonts w:hint="eastAsia"/>
              </w:rPr>
              <w:t>確率</w:t>
            </w:r>
            <w:r>
              <w:rPr>
                <w:rFonts w:hint="eastAsia"/>
              </w:rPr>
              <w:t>偏微分方程式</w:t>
            </w:r>
          </w:p>
        </w:tc>
        <w:tc>
          <w:tcPr>
            <w:tcW w:w="7774" w:type="dxa"/>
          </w:tcPr>
          <w:p w14:paraId="693EE32B" w14:textId="77777777" w:rsidR="005F7CA6" w:rsidRDefault="00510309" w:rsidP="006E2411">
            <w:pPr>
              <w:spacing w:line="240" w:lineRule="atLeast"/>
            </w:pPr>
            <w:r>
              <w:rPr>
                <w:rFonts w:hint="eastAsia"/>
              </w:rPr>
              <w:t>一つ</w:t>
            </w:r>
            <w:r>
              <w:t>以上の項が確率過程である</w:t>
            </w:r>
            <w:r>
              <w:rPr>
                <w:rFonts w:hint="eastAsia"/>
              </w:rPr>
              <w:t>偏</w:t>
            </w:r>
            <w:r>
              <w:t>微分方程式であり、その解自身も確率過程となる</w:t>
            </w:r>
            <w:r>
              <w:rPr>
                <w:rFonts w:hint="eastAsia"/>
              </w:rPr>
              <w:t>多変数の</w:t>
            </w:r>
            <w:r>
              <w:t>数理モデル</w:t>
            </w:r>
            <w:r>
              <w:rPr>
                <w:rFonts w:hint="eastAsia"/>
              </w:rPr>
              <w:t>である。</w:t>
            </w:r>
          </w:p>
        </w:tc>
      </w:tr>
      <w:tr w:rsidR="005F7CA6" w14:paraId="0042DACE" w14:textId="77777777" w:rsidTr="00FC7561">
        <w:tc>
          <w:tcPr>
            <w:tcW w:w="3320" w:type="dxa"/>
          </w:tcPr>
          <w:p w14:paraId="3E0B7A14" w14:textId="77777777" w:rsidR="005F7CA6" w:rsidRPr="005F7CA6" w:rsidRDefault="00510309" w:rsidP="006E2411">
            <w:pPr>
              <w:spacing w:line="240" w:lineRule="atLeast"/>
            </w:pPr>
            <w:r w:rsidRPr="00510309">
              <w:rPr>
                <w:rFonts w:hint="eastAsia"/>
              </w:rPr>
              <w:t>多重共線性</w:t>
            </w:r>
          </w:p>
        </w:tc>
        <w:tc>
          <w:tcPr>
            <w:tcW w:w="7774" w:type="dxa"/>
          </w:tcPr>
          <w:p w14:paraId="59572C14" w14:textId="4003DF22" w:rsidR="005F7CA6" w:rsidRDefault="00510309" w:rsidP="006E2411">
            <w:pPr>
              <w:spacing w:line="240" w:lineRule="atLeast"/>
            </w:pPr>
            <w:r>
              <w:rPr>
                <w:rFonts w:hint="eastAsia"/>
              </w:rPr>
              <w:t>説明変数間に線形関係が複数確認</w:t>
            </w:r>
            <w:r w:rsidR="00EC5516">
              <w:rPr>
                <w:rFonts w:hint="eastAsia"/>
              </w:rPr>
              <w:t>し</w:t>
            </w:r>
            <w:r>
              <w:rPr>
                <w:rFonts w:hint="eastAsia"/>
              </w:rPr>
              <w:t>、目的変数への直接相関係数の導出を正しく行うことができない状態である。</w:t>
            </w:r>
          </w:p>
        </w:tc>
      </w:tr>
      <w:tr w:rsidR="005F7CA6" w14:paraId="71E15AEC" w14:textId="77777777" w:rsidTr="00FC7561">
        <w:tc>
          <w:tcPr>
            <w:tcW w:w="3320" w:type="dxa"/>
          </w:tcPr>
          <w:p w14:paraId="1FD0B4A7" w14:textId="77777777" w:rsidR="005F7CA6" w:rsidRPr="005F7CA6" w:rsidRDefault="00510309" w:rsidP="006E2411">
            <w:pPr>
              <w:spacing w:line="240" w:lineRule="atLeast"/>
            </w:pPr>
            <w:r w:rsidRPr="00510309">
              <w:rPr>
                <w:rFonts w:hint="eastAsia"/>
              </w:rPr>
              <w:t>相関行列</w:t>
            </w:r>
          </w:p>
        </w:tc>
        <w:tc>
          <w:tcPr>
            <w:tcW w:w="7774" w:type="dxa"/>
          </w:tcPr>
          <w:p w14:paraId="24AF3DC4" w14:textId="77777777" w:rsidR="005F7CA6" w:rsidRDefault="00510309" w:rsidP="006E2411">
            <w:pPr>
              <w:spacing w:line="240" w:lineRule="atLeast"/>
            </w:pPr>
            <w:r w:rsidRPr="00510309">
              <w:rPr>
                <w:rFonts w:hint="eastAsia"/>
              </w:rPr>
              <w:t>相関係数を行列によって記述する手法</w:t>
            </w:r>
          </w:p>
        </w:tc>
      </w:tr>
      <w:tr w:rsidR="00510309" w14:paraId="3DEEDA80" w14:textId="77777777" w:rsidTr="00FC7561">
        <w:tc>
          <w:tcPr>
            <w:tcW w:w="3320" w:type="dxa"/>
          </w:tcPr>
          <w:p w14:paraId="6D69FDF4" w14:textId="77777777" w:rsidR="00510309" w:rsidRPr="00510309" w:rsidRDefault="00510309" w:rsidP="006E2411">
            <w:pPr>
              <w:spacing w:line="240" w:lineRule="atLeast"/>
            </w:pPr>
            <w:r w:rsidRPr="00510309">
              <w:rPr>
                <w:rFonts w:hint="eastAsia"/>
              </w:rPr>
              <w:t>相関係数</w:t>
            </w:r>
          </w:p>
        </w:tc>
        <w:tc>
          <w:tcPr>
            <w:tcW w:w="7774" w:type="dxa"/>
          </w:tcPr>
          <w:p w14:paraId="16405AFA" w14:textId="77777777" w:rsidR="00510309" w:rsidRPr="00510309" w:rsidRDefault="00510309" w:rsidP="006E2411">
            <w:pPr>
              <w:spacing w:line="240" w:lineRule="atLeast"/>
            </w:pPr>
            <w:r>
              <w:rPr>
                <w:rFonts w:hint="eastAsia"/>
              </w:rPr>
              <w:t>二つ</w:t>
            </w:r>
            <w:r>
              <w:t>の確率変数の間にある線形な関係の強弱を測る指標であり、</w:t>
            </w:r>
            <w:r w:rsidRPr="00510309">
              <w:rPr>
                <w:rFonts w:ascii="Times New Roman" w:hAnsi="Times New Roman" w:cs="Times New Roman"/>
                <w:sz w:val="24"/>
                <w:szCs w:val="28"/>
              </w:rPr>
              <w:t>−1</w:t>
            </w:r>
            <w:r>
              <w:rPr>
                <w:rFonts w:ascii="Times New Roman" w:hAnsi="Times New Roman" w:cs="Times New Roman"/>
                <w:sz w:val="24"/>
                <w:szCs w:val="28"/>
              </w:rPr>
              <w:t>.0</w:t>
            </w:r>
            <w:r>
              <w:t>以上</w:t>
            </w:r>
            <w:r w:rsidRPr="00510309">
              <w:rPr>
                <w:rFonts w:ascii="Times New Roman" w:hAnsi="Times New Roman" w:cs="Times New Roman"/>
                <w:sz w:val="24"/>
                <w:szCs w:val="28"/>
              </w:rPr>
              <w:t>1.0</w:t>
            </w:r>
            <w:r>
              <w:t>以下の実数に値</w:t>
            </w:r>
            <w:r>
              <w:rPr>
                <w:rFonts w:hint="eastAsia"/>
              </w:rPr>
              <w:t>を取る。</w:t>
            </w:r>
          </w:p>
        </w:tc>
      </w:tr>
      <w:tr w:rsidR="00510309" w14:paraId="7B6F6437" w14:textId="77777777" w:rsidTr="00FC7561">
        <w:tc>
          <w:tcPr>
            <w:tcW w:w="3320" w:type="dxa"/>
          </w:tcPr>
          <w:p w14:paraId="0F412463" w14:textId="77777777" w:rsidR="00510309" w:rsidRPr="00510309" w:rsidRDefault="00510309" w:rsidP="006E2411">
            <w:pPr>
              <w:spacing w:line="240" w:lineRule="atLeast"/>
            </w:pPr>
            <w:r>
              <w:rPr>
                <w:rFonts w:hint="eastAsia"/>
              </w:rPr>
              <w:t>無</w:t>
            </w:r>
            <w:r w:rsidRPr="00510309">
              <w:rPr>
                <w:rFonts w:hint="eastAsia"/>
              </w:rPr>
              <w:t>相関検定</w:t>
            </w:r>
          </w:p>
        </w:tc>
        <w:tc>
          <w:tcPr>
            <w:tcW w:w="7774" w:type="dxa"/>
          </w:tcPr>
          <w:p w14:paraId="511DB32B" w14:textId="77777777" w:rsidR="00510309" w:rsidRPr="00510309" w:rsidRDefault="00510309" w:rsidP="006E2411">
            <w:pPr>
              <w:spacing w:line="240" w:lineRule="atLeast"/>
            </w:pPr>
            <w:r w:rsidRPr="00510309">
              <w:rPr>
                <w:rFonts w:hint="eastAsia"/>
              </w:rPr>
              <w:t>無相関か</w:t>
            </w:r>
            <w:r>
              <w:rPr>
                <w:rFonts w:hint="eastAsia"/>
              </w:rPr>
              <w:t>否か</w:t>
            </w:r>
            <w:r w:rsidRPr="00510309">
              <w:rPr>
                <w:rFonts w:hint="eastAsia"/>
              </w:rPr>
              <w:t>の検定を実証する</w:t>
            </w:r>
            <w:r>
              <w:rPr>
                <w:rFonts w:hint="eastAsia"/>
              </w:rPr>
              <w:t>統計的</w:t>
            </w:r>
            <w:r w:rsidRPr="00510309">
              <w:rPr>
                <w:rFonts w:hint="eastAsia"/>
              </w:rPr>
              <w:t>有意差検定</w:t>
            </w:r>
          </w:p>
        </w:tc>
      </w:tr>
      <w:tr w:rsidR="00510309" w14:paraId="44B127E8" w14:textId="77777777" w:rsidTr="00FC7561">
        <w:tc>
          <w:tcPr>
            <w:tcW w:w="3320" w:type="dxa"/>
          </w:tcPr>
          <w:p w14:paraId="7B648BE3" w14:textId="77777777" w:rsidR="00510309" w:rsidRPr="00510309" w:rsidRDefault="00510309" w:rsidP="006E2411">
            <w:pPr>
              <w:spacing w:line="240" w:lineRule="atLeast"/>
            </w:pPr>
            <w:r w:rsidRPr="00510309">
              <w:rPr>
                <w:rFonts w:hint="eastAsia"/>
              </w:rPr>
              <w:t>統計的有意差検定</w:t>
            </w:r>
          </w:p>
        </w:tc>
        <w:tc>
          <w:tcPr>
            <w:tcW w:w="7774" w:type="dxa"/>
          </w:tcPr>
          <w:p w14:paraId="5B5771AF" w14:textId="77777777" w:rsidR="00510309" w:rsidRPr="00510309" w:rsidRDefault="00510309" w:rsidP="006E2411">
            <w:pPr>
              <w:spacing w:line="240" w:lineRule="atLeast"/>
            </w:pPr>
            <w:r>
              <w:rPr>
                <w:rFonts w:hint="eastAsia"/>
              </w:rPr>
              <w:t>帰無仮説が正しいと仮定した場合に、統計量が対象の確率分布に従うことを利用する仮説検証の手法である。</w:t>
            </w:r>
          </w:p>
        </w:tc>
      </w:tr>
      <w:tr w:rsidR="00510309" w14:paraId="082301F3" w14:textId="77777777" w:rsidTr="00FC7561">
        <w:tc>
          <w:tcPr>
            <w:tcW w:w="3320" w:type="dxa"/>
          </w:tcPr>
          <w:p w14:paraId="5B54C73F" w14:textId="77777777" w:rsidR="00510309" w:rsidRPr="00510309" w:rsidRDefault="006059AD" w:rsidP="006E2411">
            <w:pPr>
              <w:spacing w:line="240" w:lineRule="atLeast"/>
            </w:pPr>
            <w:r w:rsidRPr="006059AD">
              <w:rPr>
                <w:rFonts w:hint="eastAsia"/>
              </w:rPr>
              <w:t>帰無仮説</w:t>
            </w:r>
          </w:p>
        </w:tc>
        <w:tc>
          <w:tcPr>
            <w:tcW w:w="7774" w:type="dxa"/>
          </w:tcPr>
          <w:p w14:paraId="5E6C9F2A" w14:textId="77777777" w:rsidR="00510309" w:rsidRPr="00510309" w:rsidRDefault="006059AD" w:rsidP="006E2411">
            <w:pPr>
              <w:spacing w:line="240" w:lineRule="atLeast"/>
            </w:pPr>
            <w:r w:rsidRPr="006059AD">
              <w:rPr>
                <w:rFonts w:hint="eastAsia"/>
              </w:rPr>
              <w:t>ある仮説を正しいと推定する為、否定することを前提として立てる仮説である。</w:t>
            </w:r>
          </w:p>
        </w:tc>
      </w:tr>
      <w:tr w:rsidR="006059AD" w14:paraId="2EA2620B" w14:textId="77777777" w:rsidTr="00FC7561">
        <w:tc>
          <w:tcPr>
            <w:tcW w:w="3320" w:type="dxa"/>
          </w:tcPr>
          <w:p w14:paraId="420E8C23" w14:textId="77777777" w:rsidR="006059AD" w:rsidRPr="006059AD" w:rsidRDefault="006059AD" w:rsidP="006E2411">
            <w:pPr>
              <w:spacing w:line="240" w:lineRule="atLeast"/>
            </w:pPr>
            <w:r w:rsidRPr="006059AD">
              <w:rPr>
                <w:rFonts w:hint="eastAsia"/>
              </w:rPr>
              <w:t>偏グレンジャー因果性検定</w:t>
            </w:r>
          </w:p>
        </w:tc>
        <w:tc>
          <w:tcPr>
            <w:tcW w:w="7774" w:type="dxa"/>
          </w:tcPr>
          <w:p w14:paraId="4322F1C8" w14:textId="0EAF826E" w:rsidR="006059AD" w:rsidRPr="006059AD" w:rsidRDefault="006059AD" w:rsidP="006E2411">
            <w:pPr>
              <w:spacing w:line="240" w:lineRule="atLeast"/>
            </w:pPr>
            <w:r>
              <w:rPr>
                <w:rFonts w:hint="eastAsia"/>
              </w:rPr>
              <w:t>ある確率変数を別の確率変数で説明し</w:t>
            </w:r>
            <w:r w:rsidR="00CE7161">
              <w:rPr>
                <w:rFonts w:hint="eastAsia"/>
              </w:rPr>
              <w:t>て</w:t>
            </w:r>
            <w:r>
              <w:rPr>
                <w:rFonts w:hint="eastAsia"/>
              </w:rPr>
              <w:t>両方が共に変化している性質をグレンジャー因果性と呼び、その他の確率変数の影響を除外した統計的有意差検定である。</w:t>
            </w:r>
          </w:p>
        </w:tc>
      </w:tr>
      <w:tr w:rsidR="006059AD" w14:paraId="33C3F7FA" w14:textId="77777777" w:rsidTr="00FC7561">
        <w:tc>
          <w:tcPr>
            <w:tcW w:w="3320" w:type="dxa"/>
          </w:tcPr>
          <w:p w14:paraId="2698186A" w14:textId="77777777" w:rsidR="006059AD" w:rsidRPr="006059AD" w:rsidRDefault="006059AD" w:rsidP="006E2411">
            <w:pPr>
              <w:spacing w:line="240" w:lineRule="atLeast"/>
            </w:pPr>
            <w:r w:rsidRPr="006059AD">
              <w:rPr>
                <w:rFonts w:hint="eastAsia"/>
              </w:rPr>
              <w:t>非直行化インパルス応答関数</w:t>
            </w:r>
          </w:p>
        </w:tc>
        <w:tc>
          <w:tcPr>
            <w:tcW w:w="7774" w:type="dxa"/>
          </w:tcPr>
          <w:p w14:paraId="33ED5ADF" w14:textId="77777777" w:rsidR="006059AD" w:rsidRPr="006059AD" w:rsidRDefault="006059AD" w:rsidP="006E2411">
            <w:pPr>
              <w:spacing w:line="240" w:lineRule="atLeast"/>
            </w:pPr>
            <w:r>
              <w:rPr>
                <w:rFonts w:hint="eastAsia"/>
              </w:rPr>
              <w:t>残差間の相関の影響を除外したうえで、ある変数の変動が他の変数に与える影響がどの程度継継続するかを実証する手法である。</w:t>
            </w:r>
          </w:p>
        </w:tc>
      </w:tr>
      <w:tr w:rsidR="006059AD" w14:paraId="510210E6" w14:textId="77777777" w:rsidTr="00FC7561">
        <w:tc>
          <w:tcPr>
            <w:tcW w:w="3320" w:type="dxa"/>
          </w:tcPr>
          <w:p w14:paraId="000CF8EE" w14:textId="77777777" w:rsidR="006059AD" w:rsidRPr="00D86266" w:rsidRDefault="00D86266" w:rsidP="006E2411">
            <w:pPr>
              <w:spacing w:line="240" w:lineRule="atLeast"/>
            </w:pPr>
            <w:r w:rsidRPr="00D86266">
              <w:rPr>
                <w:rFonts w:hint="eastAsia"/>
              </w:rPr>
              <w:t>残差</w:t>
            </w:r>
          </w:p>
        </w:tc>
        <w:tc>
          <w:tcPr>
            <w:tcW w:w="7774" w:type="dxa"/>
          </w:tcPr>
          <w:p w14:paraId="0CB68467" w14:textId="77777777" w:rsidR="006059AD" w:rsidRPr="006059AD" w:rsidRDefault="00D86266" w:rsidP="006E2411">
            <w:pPr>
              <w:spacing w:line="240" w:lineRule="atLeast"/>
            </w:pPr>
            <w:r w:rsidRPr="00D86266">
              <w:rPr>
                <w:rFonts w:hint="eastAsia"/>
              </w:rPr>
              <w:t>誤差の統計的推定量</w:t>
            </w:r>
          </w:p>
        </w:tc>
      </w:tr>
      <w:tr w:rsidR="006059AD" w14:paraId="21A0B076" w14:textId="77777777" w:rsidTr="00FC7561">
        <w:tc>
          <w:tcPr>
            <w:tcW w:w="3320" w:type="dxa"/>
          </w:tcPr>
          <w:p w14:paraId="574F38DD" w14:textId="77777777" w:rsidR="006059AD" w:rsidRPr="006059AD" w:rsidRDefault="00D86266" w:rsidP="006E2411">
            <w:pPr>
              <w:spacing w:line="240" w:lineRule="atLeast"/>
            </w:pPr>
            <w:r w:rsidRPr="00D86266">
              <w:rPr>
                <w:rFonts w:hint="eastAsia"/>
              </w:rPr>
              <w:t>対数差分系列</w:t>
            </w:r>
          </w:p>
        </w:tc>
        <w:tc>
          <w:tcPr>
            <w:tcW w:w="7774" w:type="dxa"/>
          </w:tcPr>
          <w:p w14:paraId="154560D6" w14:textId="77777777" w:rsidR="006059AD" w:rsidRPr="006059AD" w:rsidRDefault="00D86266" w:rsidP="006E2411">
            <w:pPr>
              <w:spacing w:line="240" w:lineRule="atLeast"/>
            </w:pPr>
            <w:r>
              <w:rPr>
                <w:rFonts w:hint="eastAsia"/>
              </w:rPr>
              <w:t>一次のテイラー展開近似により、充分に変化率が小さい場合の変化率と近似する性質を利用する為、</w:t>
            </w:r>
            <w:r w:rsidRPr="00D86266">
              <w:rPr>
                <w:rFonts w:ascii="Times New Roman" w:hAnsi="Times New Roman" w:cs="Times New Roman"/>
                <w:sz w:val="24"/>
                <w:szCs w:val="28"/>
              </w:rPr>
              <w:t>1</w:t>
            </w:r>
            <w:r>
              <w:t>時点離れた時系列データとの差に自然対数を取る誤差項調整である。</w:t>
            </w:r>
          </w:p>
        </w:tc>
      </w:tr>
      <w:tr w:rsidR="00D86266" w14:paraId="3B43341C" w14:textId="77777777" w:rsidTr="00FC7561">
        <w:tc>
          <w:tcPr>
            <w:tcW w:w="3320" w:type="dxa"/>
          </w:tcPr>
          <w:p w14:paraId="2C9E539E" w14:textId="77777777" w:rsidR="00D86266" w:rsidRPr="00D86266" w:rsidRDefault="00D86266" w:rsidP="006E2411">
            <w:pPr>
              <w:spacing w:line="240" w:lineRule="atLeast"/>
            </w:pPr>
            <w:r w:rsidRPr="00D86266">
              <w:rPr>
                <w:rFonts w:hint="eastAsia"/>
              </w:rPr>
              <w:t>誤差項調整</w:t>
            </w:r>
          </w:p>
        </w:tc>
        <w:tc>
          <w:tcPr>
            <w:tcW w:w="7774" w:type="dxa"/>
          </w:tcPr>
          <w:p w14:paraId="50FAA971" w14:textId="606D96E5" w:rsidR="00D86266" w:rsidRDefault="00D86266" w:rsidP="006E2411">
            <w:pPr>
              <w:spacing w:line="240" w:lineRule="atLeast"/>
            </w:pPr>
            <w:r w:rsidRPr="00D86266">
              <w:rPr>
                <w:rFonts w:hint="eastAsia"/>
              </w:rPr>
              <w:t>構造方程式における誤差項を最小化する為、各確率変数の関数写像する前処理</w:t>
            </w:r>
          </w:p>
        </w:tc>
      </w:tr>
      <w:tr w:rsidR="00D86266" w14:paraId="0F0141E3" w14:textId="77777777" w:rsidTr="00FC7561">
        <w:tc>
          <w:tcPr>
            <w:tcW w:w="3320" w:type="dxa"/>
          </w:tcPr>
          <w:p w14:paraId="1C32EAC5" w14:textId="77777777" w:rsidR="00D86266" w:rsidRPr="00D86266" w:rsidRDefault="00D86266" w:rsidP="006E2411">
            <w:pPr>
              <w:spacing w:line="240" w:lineRule="atLeast"/>
            </w:pPr>
            <w:r w:rsidRPr="00D86266">
              <w:rPr>
                <w:rFonts w:hint="eastAsia"/>
              </w:rPr>
              <w:t>前処理</w:t>
            </w:r>
          </w:p>
        </w:tc>
        <w:tc>
          <w:tcPr>
            <w:tcW w:w="7774" w:type="dxa"/>
          </w:tcPr>
          <w:p w14:paraId="68653DD0" w14:textId="77777777" w:rsidR="00D86266" w:rsidRDefault="00CC4A57" w:rsidP="006E2411">
            <w:pPr>
              <w:spacing w:line="240" w:lineRule="atLeast"/>
            </w:pPr>
            <w:r>
              <w:rPr>
                <w:rFonts w:hint="eastAsia"/>
              </w:rPr>
              <w:t>収集した</w:t>
            </w:r>
            <w:r w:rsidR="00D86266" w:rsidRPr="00D86266">
              <w:rPr>
                <w:rFonts w:hint="eastAsia"/>
              </w:rPr>
              <w:t>データを</w:t>
            </w:r>
            <w:r w:rsidR="00D86266">
              <w:rPr>
                <w:rFonts w:hint="eastAsia"/>
              </w:rPr>
              <w:t>統計的因果推定・</w:t>
            </w:r>
            <w:r w:rsidR="00D86266" w:rsidRPr="00D86266">
              <w:rPr>
                <w:rFonts w:hint="eastAsia"/>
              </w:rPr>
              <w:t>予測に用いる形に加工する一連の過程</w:t>
            </w:r>
          </w:p>
        </w:tc>
      </w:tr>
      <w:tr w:rsidR="00D86266" w14:paraId="79DA1054" w14:textId="77777777" w:rsidTr="00FC7561">
        <w:tc>
          <w:tcPr>
            <w:tcW w:w="3320" w:type="dxa"/>
          </w:tcPr>
          <w:p w14:paraId="3E495577" w14:textId="77777777" w:rsidR="00D86266" w:rsidRPr="00D86266" w:rsidRDefault="00CC4A57" w:rsidP="006E2411">
            <w:pPr>
              <w:spacing w:line="240" w:lineRule="atLeast"/>
            </w:pPr>
            <w:r w:rsidRPr="00CC4A57">
              <w:rPr>
                <w:rFonts w:hint="eastAsia"/>
              </w:rPr>
              <w:t>プロビット写像</w:t>
            </w:r>
          </w:p>
        </w:tc>
        <w:tc>
          <w:tcPr>
            <w:tcW w:w="7774" w:type="dxa"/>
          </w:tcPr>
          <w:p w14:paraId="1E609252" w14:textId="77777777" w:rsidR="00D86266" w:rsidRDefault="00CC4A57" w:rsidP="006E2411">
            <w:pPr>
              <w:spacing w:line="240" w:lineRule="atLeast"/>
            </w:pPr>
            <w:r w:rsidRPr="00CC4A57">
              <w:rPr>
                <w:rFonts w:hint="eastAsia"/>
              </w:rPr>
              <w:t>質的確率変数が正規分布に従う際に写像し、より正確な結果を得る為の誤差項調整</w:t>
            </w:r>
          </w:p>
        </w:tc>
      </w:tr>
      <w:tr w:rsidR="00D86266" w14:paraId="493D4855" w14:textId="77777777" w:rsidTr="00FC7561">
        <w:tc>
          <w:tcPr>
            <w:tcW w:w="3320" w:type="dxa"/>
          </w:tcPr>
          <w:p w14:paraId="3DB15DBA" w14:textId="77777777" w:rsidR="00D86266" w:rsidRPr="00D86266" w:rsidRDefault="00F823FF" w:rsidP="006E2411">
            <w:pPr>
              <w:spacing w:line="240" w:lineRule="atLeast"/>
            </w:pPr>
            <w:r w:rsidRPr="00F823FF">
              <w:rPr>
                <w:rFonts w:ascii="Times New Roman" w:hAnsi="Times New Roman" w:cs="Times New Roman"/>
                <w:sz w:val="24"/>
                <w:szCs w:val="28"/>
              </w:rPr>
              <w:t>ADF</w:t>
            </w:r>
            <w:r w:rsidRPr="00F823FF">
              <w:t>検定</w:t>
            </w:r>
          </w:p>
        </w:tc>
        <w:tc>
          <w:tcPr>
            <w:tcW w:w="7774" w:type="dxa"/>
          </w:tcPr>
          <w:p w14:paraId="5865821C" w14:textId="77777777" w:rsidR="00D86266" w:rsidRDefault="00F823FF" w:rsidP="006E2411">
            <w:pPr>
              <w:spacing w:line="240" w:lineRule="atLeast"/>
            </w:pPr>
            <w:r w:rsidRPr="00F823FF">
              <w:rPr>
                <w:rFonts w:hint="eastAsia"/>
              </w:rPr>
              <w:t>時系列標本が単位根を有するか</w:t>
            </w:r>
            <w:r>
              <w:rPr>
                <w:rFonts w:hint="eastAsia"/>
              </w:rPr>
              <w:t>否</w:t>
            </w:r>
            <w:r w:rsidRPr="00F823FF">
              <w:rPr>
                <w:rFonts w:hint="eastAsia"/>
              </w:rPr>
              <w:t>かの</w:t>
            </w:r>
            <w:r>
              <w:rPr>
                <w:rFonts w:hint="eastAsia"/>
              </w:rPr>
              <w:t>統計的</w:t>
            </w:r>
            <w:r w:rsidRPr="00F823FF">
              <w:rPr>
                <w:rFonts w:hint="eastAsia"/>
              </w:rPr>
              <w:t>仮説検定</w:t>
            </w:r>
          </w:p>
        </w:tc>
      </w:tr>
      <w:tr w:rsidR="00F823FF" w14:paraId="61C8A7F1" w14:textId="77777777" w:rsidTr="00FC7561">
        <w:tc>
          <w:tcPr>
            <w:tcW w:w="3320" w:type="dxa"/>
          </w:tcPr>
          <w:p w14:paraId="4F0CCEC1" w14:textId="77777777" w:rsidR="00F823FF" w:rsidRPr="00F823FF" w:rsidRDefault="00F823FF" w:rsidP="006E2411">
            <w:pPr>
              <w:spacing w:line="240" w:lineRule="atLeast"/>
              <w:rPr>
                <w:rFonts w:ascii="Times New Roman" w:hAnsi="Times New Roman" w:cs="Times New Roman"/>
              </w:rPr>
            </w:pPr>
            <w:r w:rsidRPr="00F823FF">
              <w:rPr>
                <w:rFonts w:ascii="Times New Roman" w:hAnsi="Times New Roman" w:cs="Times New Roman" w:hint="eastAsia"/>
              </w:rPr>
              <w:t>単位根</w:t>
            </w:r>
          </w:p>
        </w:tc>
        <w:tc>
          <w:tcPr>
            <w:tcW w:w="7774" w:type="dxa"/>
          </w:tcPr>
          <w:p w14:paraId="39648ED7" w14:textId="77777777" w:rsidR="00F823FF" w:rsidRPr="00F823FF" w:rsidRDefault="00F823FF" w:rsidP="006E2411">
            <w:pPr>
              <w:spacing w:line="240" w:lineRule="atLeast"/>
            </w:pPr>
            <w:r w:rsidRPr="00F823FF">
              <w:rPr>
                <w:rFonts w:hint="eastAsia"/>
              </w:rPr>
              <w:t>時間を通じて変化する確率過程が有する性質</w:t>
            </w:r>
          </w:p>
        </w:tc>
      </w:tr>
      <w:tr w:rsidR="00F823FF" w14:paraId="46C39354" w14:textId="77777777" w:rsidTr="00FC7561">
        <w:tc>
          <w:tcPr>
            <w:tcW w:w="3320" w:type="dxa"/>
          </w:tcPr>
          <w:p w14:paraId="69DFC095" w14:textId="77777777" w:rsidR="00F823FF" w:rsidRPr="00702BCB" w:rsidRDefault="00F823FF" w:rsidP="006E2411">
            <w:pPr>
              <w:spacing w:line="240" w:lineRule="atLeast"/>
              <w:rPr>
                <w:rFonts w:ascii="Times New Roman" w:hAnsi="Times New Roman" w:cs="Times New Roman"/>
              </w:rPr>
            </w:pPr>
            <w:r w:rsidRPr="00702BCB">
              <w:rPr>
                <w:rFonts w:ascii="Times New Roman" w:hAnsi="Times New Roman" w:cs="Times New Roman" w:hint="eastAsia"/>
              </w:rPr>
              <w:t>標本標準偏差</w:t>
            </w:r>
          </w:p>
        </w:tc>
        <w:tc>
          <w:tcPr>
            <w:tcW w:w="7774" w:type="dxa"/>
          </w:tcPr>
          <w:p w14:paraId="47EC13E2" w14:textId="77777777" w:rsidR="00F823FF" w:rsidRPr="00702BCB" w:rsidRDefault="00702BCB" w:rsidP="006E2411">
            <w:pPr>
              <w:spacing w:line="240" w:lineRule="atLeast"/>
            </w:pPr>
            <w:r w:rsidRPr="00702BCB">
              <w:rPr>
                <w:rFonts w:hint="eastAsia"/>
              </w:rPr>
              <w:t>確率変数の標本における散らばり具合を表す数値</w:t>
            </w:r>
          </w:p>
        </w:tc>
      </w:tr>
      <w:tr w:rsidR="00F823FF" w14:paraId="599A0EE1" w14:textId="77777777" w:rsidTr="00FC7561">
        <w:tc>
          <w:tcPr>
            <w:tcW w:w="3320" w:type="dxa"/>
          </w:tcPr>
          <w:p w14:paraId="57F7C944" w14:textId="77777777" w:rsidR="00F823FF" w:rsidRPr="00702BCB" w:rsidRDefault="00702BCB" w:rsidP="006E2411">
            <w:pPr>
              <w:spacing w:line="240" w:lineRule="atLeast"/>
              <w:rPr>
                <w:rFonts w:ascii="Times New Roman" w:hAnsi="Times New Roman" w:cs="Times New Roman"/>
              </w:rPr>
            </w:pPr>
            <w:r w:rsidRPr="00702BCB">
              <w:rPr>
                <w:rFonts w:ascii="Times New Roman" w:hAnsi="Times New Roman" w:cs="Times New Roman" w:hint="eastAsia"/>
              </w:rPr>
              <w:t>代表値</w:t>
            </w:r>
          </w:p>
        </w:tc>
        <w:tc>
          <w:tcPr>
            <w:tcW w:w="7774" w:type="dxa"/>
          </w:tcPr>
          <w:p w14:paraId="57F1280B" w14:textId="77777777" w:rsidR="00F823FF" w:rsidRPr="00702BCB" w:rsidRDefault="00702BCB" w:rsidP="006E2411">
            <w:pPr>
              <w:spacing w:line="240" w:lineRule="atLeast"/>
            </w:pPr>
            <w:r w:rsidRPr="00702BCB">
              <w:rPr>
                <w:rFonts w:hint="eastAsia"/>
              </w:rPr>
              <w:t>標本の分布の特徴を代表的に表す統計量</w:t>
            </w:r>
          </w:p>
        </w:tc>
      </w:tr>
      <w:tr w:rsidR="00702BCB" w14:paraId="1FB605D8" w14:textId="77777777" w:rsidTr="00FC7561">
        <w:tc>
          <w:tcPr>
            <w:tcW w:w="3320" w:type="dxa"/>
          </w:tcPr>
          <w:p w14:paraId="0639A243" w14:textId="77777777" w:rsidR="00702BCB" w:rsidRPr="00702BCB" w:rsidRDefault="00702BCB" w:rsidP="006E2411">
            <w:pPr>
              <w:spacing w:line="240" w:lineRule="atLeast"/>
              <w:rPr>
                <w:rFonts w:ascii="Times New Roman" w:hAnsi="Times New Roman" w:cs="Times New Roman"/>
              </w:rPr>
            </w:pPr>
            <w:r w:rsidRPr="00702BCB">
              <w:rPr>
                <w:rFonts w:ascii="Times New Roman" w:hAnsi="Times New Roman" w:cs="Times New Roman" w:hint="eastAsia"/>
              </w:rPr>
              <w:t>多変量時系列分析</w:t>
            </w:r>
          </w:p>
        </w:tc>
        <w:tc>
          <w:tcPr>
            <w:tcW w:w="7774" w:type="dxa"/>
          </w:tcPr>
          <w:p w14:paraId="6C12939E" w14:textId="77777777" w:rsidR="00702BCB" w:rsidRPr="00702BCB" w:rsidRDefault="00702BCB" w:rsidP="006E2411">
            <w:pPr>
              <w:spacing w:line="240" w:lineRule="atLeast"/>
            </w:pPr>
            <w:r w:rsidRPr="00702BCB">
              <w:rPr>
                <w:rFonts w:hint="eastAsia"/>
              </w:rPr>
              <w:t>複数の確率変数に様々な</w:t>
            </w:r>
            <w:r>
              <w:rPr>
                <w:rFonts w:hint="eastAsia"/>
              </w:rPr>
              <w:t>統計的</w:t>
            </w:r>
            <w:r w:rsidRPr="00702BCB">
              <w:rPr>
                <w:rFonts w:hint="eastAsia"/>
              </w:rPr>
              <w:t>有意差検定や</w:t>
            </w:r>
            <w:r>
              <w:rPr>
                <w:rFonts w:hint="eastAsia"/>
              </w:rPr>
              <w:t>時系列</w:t>
            </w:r>
            <w:r w:rsidRPr="00702BCB">
              <w:rPr>
                <w:rFonts w:hint="eastAsia"/>
              </w:rPr>
              <w:t>モデルの形成を行う</w:t>
            </w:r>
            <w:r>
              <w:rPr>
                <w:rFonts w:hint="eastAsia"/>
              </w:rPr>
              <w:t>手法</w:t>
            </w:r>
          </w:p>
        </w:tc>
      </w:tr>
      <w:tr w:rsidR="00702BCB" w14:paraId="3A950E72" w14:textId="77777777" w:rsidTr="00FC7561">
        <w:tc>
          <w:tcPr>
            <w:tcW w:w="3320" w:type="dxa"/>
          </w:tcPr>
          <w:p w14:paraId="250AE33F" w14:textId="77777777" w:rsidR="00702BCB" w:rsidRPr="00702BCB" w:rsidRDefault="00472F86" w:rsidP="006E2411">
            <w:pPr>
              <w:spacing w:line="240" w:lineRule="atLeast"/>
              <w:rPr>
                <w:rFonts w:ascii="Times New Roman" w:hAnsi="Times New Roman" w:cs="Times New Roman"/>
              </w:rPr>
            </w:pPr>
            <w:r w:rsidRPr="00472F86">
              <w:rPr>
                <w:rFonts w:ascii="Times New Roman" w:hAnsi="Times New Roman" w:cs="Times New Roman" w:hint="eastAsia"/>
              </w:rPr>
              <w:t>共和分検定</w:t>
            </w:r>
          </w:p>
        </w:tc>
        <w:tc>
          <w:tcPr>
            <w:tcW w:w="7774" w:type="dxa"/>
          </w:tcPr>
          <w:p w14:paraId="2DBCAF12" w14:textId="77777777" w:rsidR="00702BCB" w:rsidRPr="00702BCB" w:rsidRDefault="00472F86" w:rsidP="006E2411">
            <w:pPr>
              <w:spacing w:line="240" w:lineRule="atLeast"/>
            </w:pPr>
            <w:r w:rsidRPr="00472F86">
              <w:rPr>
                <w:rFonts w:hint="eastAsia"/>
              </w:rPr>
              <w:t>複数の非定常時系列に見せかけの回帰が生じ得るかの</w:t>
            </w:r>
            <w:r>
              <w:rPr>
                <w:rFonts w:hint="eastAsia"/>
              </w:rPr>
              <w:t>統計的</w:t>
            </w:r>
            <w:r w:rsidRPr="00472F86">
              <w:rPr>
                <w:rFonts w:hint="eastAsia"/>
              </w:rPr>
              <w:t>有意差検定</w:t>
            </w:r>
          </w:p>
        </w:tc>
      </w:tr>
      <w:tr w:rsidR="00702BCB" w14:paraId="7B2ED2AB" w14:textId="77777777" w:rsidTr="00FC7561">
        <w:tc>
          <w:tcPr>
            <w:tcW w:w="3320" w:type="dxa"/>
          </w:tcPr>
          <w:p w14:paraId="0357FB24" w14:textId="77777777" w:rsidR="00702BCB" w:rsidRPr="00702BCB" w:rsidRDefault="00583115" w:rsidP="006E2411">
            <w:pPr>
              <w:spacing w:line="240" w:lineRule="atLeast"/>
              <w:rPr>
                <w:rFonts w:ascii="Times New Roman" w:hAnsi="Times New Roman" w:cs="Times New Roman"/>
              </w:rPr>
            </w:pPr>
            <w:r w:rsidRPr="00583115">
              <w:rPr>
                <w:rFonts w:ascii="Times New Roman" w:hAnsi="Times New Roman" w:cs="Times New Roman" w:hint="eastAsia"/>
              </w:rPr>
              <w:t>見せかけの回帰</w:t>
            </w:r>
          </w:p>
        </w:tc>
        <w:tc>
          <w:tcPr>
            <w:tcW w:w="7774" w:type="dxa"/>
          </w:tcPr>
          <w:p w14:paraId="614A51BE" w14:textId="77777777" w:rsidR="00702BCB" w:rsidRPr="00702BCB" w:rsidRDefault="00583115" w:rsidP="006E2411">
            <w:pPr>
              <w:spacing w:line="240" w:lineRule="atLeast"/>
            </w:pPr>
            <w:r>
              <w:rPr>
                <w:rFonts w:hint="eastAsia"/>
              </w:rPr>
              <w:t>統計的に独立かつ無関係の二つの時系列変数が最小二乗法による回帰分析において統計的に有意な係数の推定値を取る問題</w:t>
            </w:r>
          </w:p>
        </w:tc>
      </w:tr>
      <w:tr w:rsidR="00583115" w14:paraId="673E2D75" w14:textId="77777777" w:rsidTr="00FC7561">
        <w:tc>
          <w:tcPr>
            <w:tcW w:w="3320" w:type="dxa"/>
          </w:tcPr>
          <w:p w14:paraId="794230B9" w14:textId="001EB494" w:rsidR="00583115" w:rsidRPr="00583115" w:rsidRDefault="00897D76" w:rsidP="006E2411">
            <w:pPr>
              <w:spacing w:line="240" w:lineRule="atLeast"/>
              <w:rPr>
                <w:rFonts w:ascii="Times New Roman" w:hAnsi="Times New Roman" w:cs="Times New Roman"/>
              </w:rPr>
            </w:pPr>
            <w:r>
              <w:rPr>
                <w:rFonts w:ascii="Times New Roman" w:hAnsi="Times New Roman" w:cs="Times New Roman" w:hint="eastAsia"/>
              </w:rPr>
              <w:t>X</w:t>
            </w:r>
            <w:r>
              <w:rPr>
                <w:rFonts w:ascii="Times New Roman" w:hAnsi="Times New Roman" w:cs="Times New Roman"/>
              </w:rPr>
              <w:t>GBoost</w:t>
            </w:r>
          </w:p>
        </w:tc>
        <w:tc>
          <w:tcPr>
            <w:tcW w:w="7774" w:type="dxa"/>
          </w:tcPr>
          <w:p w14:paraId="7B542C8E" w14:textId="66A60CB3" w:rsidR="00583115" w:rsidRPr="00583115" w:rsidRDefault="00897D76" w:rsidP="006E2411">
            <w:pPr>
              <w:spacing w:line="240" w:lineRule="atLeast"/>
            </w:pPr>
            <w:r>
              <w:rPr>
                <w:rFonts w:hint="eastAsia"/>
              </w:rPr>
              <w:t>決定木によって回帰・分類問題を最適化する機械学習のアルゴリズムである。</w:t>
            </w:r>
          </w:p>
        </w:tc>
      </w:tr>
    </w:tbl>
    <w:p w14:paraId="5A6FAD1A" w14:textId="019AF7F3" w:rsidR="00D37D24" w:rsidRPr="00083117" w:rsidRDefault="00D37D24" w:rsidP="006E2411">
      <w:pPr>
        <w:pStyle w:val="af3"/>
        <w:spacing w:line="240" w:lineRule="atLeast"/>
        <w:rPr>
          <w:sz w:val="32"/>
          <w:szCs w:val="28"/>
        </w:rPr>
      </w:pPr>
      <w:bookmarkStart w:id="95" w:name="_Toc73421321"/>
      <w:bookmarkStart w:id="96" w:name="_Toc73594136"/>
      <w:r w:rsidRPr="00D37D24">
        <w:lastRenderedPageBreak/>
        <w:t>A-2.</w:t>
      </w:r>
      <w:r w:rsidR="002F3382">
        <w:t xml:space="preserve"> </w:t>
      </w:r>
      <w:r w:rsidR="002F3382">
        <w:rPr>
          <w:rFonts w:hint="eastAsia"/>
        </w:rPr>
        <w:t>実証分析・予測手法</w:t>
      </w:r>
      <w:bookmarkEnd w:id="95"/>
      <w:r w:rsidR="00083117" w:rsidRPr="00083117">
        <w:rPr>
          <w:rFonts w:hint="eastAsia"/>
          <w:sz w:val="32"/>
          <w:szCs w:val="28"/>
        </w:rPr>
        <w:t>(</w:t>
      </w:r>
      <w:r w:rsidR="0006107D">
        <w:t>数理</w:t>
      </w:r>
      <w:r w:rsidR="005A2F94" w:rsidRPr="005A2F94">
        <w:rPr>
          <w:rFonts w:hint="eastAsia"/>
        </w:rPr>
        <w:t>詳説</w:t>
      </w:r>
      <w:r w:rsidR="00083117" w:rsidRPr="00083117">
        <w:rPr>
          <w:rFonts w:hint="eastAsia"/>
          <w:sz w:val="32"/>
          <w:szCs w:val="28"/>
        </w:rPr>
        <w:t>)</w:t>
      </w:r>
      <w:bookmarkEnd w:id="96"/>
    </w:p>
    <w:p w14:paraId="77EE4C26" w14:textId="56660043" w:rsidR="00D37D24" w:rsidRDefault="00EC5516" w:rsidP="006E2411">
      <w:pPr>
        <w:spacing w:line="240" w:lineRule="atLeast"/>
      </w:pPr>
      <w:r>
        <w:rPr>
          <w:rFonts w:hint="eastAsia"/>
        </w:rPr>
        <w:t xml:space="preserve">　</w:t>
      </w:r>
      <w:r w:rsidR="00052629">
        <w:rPr>
          <w:rFonts w:hint="eastAsia"/>
        </w:rPr>
        <w:t>本稿は、パネル</w:t>
      </w:r>
      <w:r w:rsidR="00052629" w:rsidRPr="00052629">
        <w:rPr>
          <w:rFonts w:ascii="Times New Roman" w:hAnsi="Times New Roman" w:cs="Times New Roman"/>
          <w:sz w:val="24"/>
          <w:szCs w:val="28"/>
        </w:rPr>
        <w:t>VAR-SPDE</w:t>
      </w:r>
      <w:r w:rsidR="00052629">
        <w:t>モデル</w:t>
      </w:r>
      <w:r>
        <w:rPr>
          <w:rFonts w:hint="eastAsia"/>
        </w:rPr>
        <w:t>と</w:t>
      </w:r>
      <w:r w:rsidRPr="00EC5516">
        <w:rPr>
          <w:rStyle w:val="af2"/>
          <w:rFonts w:eastAsia="ＭＳ Ｐ明朝" w:hint="eastAsia"/>
        </w:rPr>
        <w:t>X</w:t>
      </w:r>
      <w:r w:rsidRPr="00EC5516">
        <w:rPr>
          <w:rStyle w:val="af2"/>
          <w:rFonts w:eastAsia="ＭＳ Ｐ明朝"/>
        </w:rPr>
        <w:t>GBoost</w:t>
      </w:r>
      <w:r>
        <w:rPr>
          <w:rFonts w:hint="eastAsia"/>
        </w:rPr>
        <w:t>回帰木予測</w:t>
      </w:r>
      <w:r w:rsidR="00052629">
        <w:t>を</w:t>
      </w:r>
      <w:r>
        <w:rPr>
          <w:rFonts w:hint="eastAsia"/>
        </w:rPr>
        <w:t>理論設計・実装</w:t>
      </w:r>
      <w:r w:rsidR="00052629">
        <w:rPr>
          <w:rFonts w:hint="eastAsia"/>
        </w:rPr>
        <w:t>と併せ</w:t>
      </w:r>
      <w:r>
        <w:rPr>
          <w:rFonts w:hint="eastAsia"/>
        </w:rPr>
        <w:t>て</w:t>
      </w:r>
      <w:r w:rsidR="00052629">
        <w:rPr>
          <w:rFonts w:hint="eastAsia"/>
        </w:rPr>
        <w:t>前提となる前処理・実証分析について詳細説明していく。</w:t>
      </w:r>
    </w:p>
    <w:p w14:paraId="0BEC4445" w14:textId="77777777" w:rsidR="00052629" w:rsidRPr="00052629" w:rsidRDefault="00052629" w:rsidP="00EC5516">
      <w:pPr>
        <w:pStyle w:val="af1"/>
      </w:pPr>
    </w:p>
    <w:p w14:paraId="0203C54A" w14:textId="4DAE1A7E" w:rsidR="00D37D24" w:rsidRDefault="00401A6B" w:rsidP="006E2411">
      <w:pPr>
        <w:pStyle w:val="af5"/>
        <w:spacing w:line="240" w:lineRule="atLeast"/>
      </w:pPr>
      <w:bookmarkStart w:id="97" w:name="_Toc73421322"/>
      <w:bookmarkStart w:id="98" w:name="_Toc73594137"/>
      <w:r>
        <w:rPr>
          <w:rFonts w:hint="eastAsia"/>
        </w:rPr>
        <w:t>A</w:t>
      </w:r>
      <w:r>
        <w:t>-</w:t>
      </w:r>
      <w:r w:rsidR="0020719F">
        <w:t>2</w:t>
      </w:r>
      <w:r>
        <w:t xml:space="preserve">.1. </w:t>
      </w:r>
      <w:r w:rsidRPr="00401A6B">
        <w:rPr>
          <w:rFonts w:hint="eastAsia"/>
        </w:rPr>
        <w:t>誤差項調整</w:t>
      </w:r>
      <w:bookmarkEnd w:id="97"/>
      <w:bookmarkEnd w:id="98"/>
    </w:p>
    <w:p w14:paraId="65B46087" w14:textId="791E8C7F" w:rsidR="00401A6B" w:rsidRDefault="00EC5516" w:rsidP="006E2411">
      <w:pPr>
        <w:spacing w:line="240" w:lineRule="atLeast"/>
      </w:pPr>
      <w:r>
        <w:rPr>
          <w:rFonts w:hint="eastAsia"/>
        </w:rPr>
        <w:t xml:space="preserve">　</w:t>
      </w:r>
      <w:r w:rsidR="003578B2" w:rsidRPr="003578B2">
        <w:rPr>
          <w:rFonts w:hint="eastAsia"/>
        </w:rPr>
        <w:t>本稿の研究開発においては、各確率変数間に多重共線性を指摘し得る組み合わせを克服するとともに、より高精度な</w:t>
      </w:r>
      <w:r w:rsidR="003578B2">
        <w:rPr>
          <w:rFonts w:hint="eastAsia"/>
        </w:rPr>
        <w:t>統計的</w:t>
      </w:r>
      <w:r w:rsidR="003578B2" w:rsidRPr="003578B2">
        <w:rPr>
          <w:rFonts w:hint="eastAsia"/>
        </w:rPr>
        <w:t>因果</w:t>
      </w:r>
      <w:r w:rsidR="003578B2">
        <w:rPr>
          <w:rFonts w:hint="eastAsia"/>
        </w:rPr>
        <w:t>推定及び確率過程の</w:t>
      </w:r>
      <w:r w:rsidR="003578B2" w:rsidRPr="003578B2">
        <w:rPr>
          <w:rFonts w:hint="eastAsia"/>
        </w:rPr>
        <w:t>予測を行う為、誤差項調整を施した。</w:t>
      </w:r>
    </w:p>
    <w:p w14:paraId="0681D592" w14:textId="77777777" w:rsidR="003578B2" w:rsidRDefault="003578B2" w:rsidP="00EC5516">
      <w:pPr>
        <w:pStyle w:val="af1"/>
      </w:pPr>
    </w:p>
    <w:p w14:paraId="3DEAFAAF" w14:textId="1B56EEEC" w:rsidR="00401A6B" w:rsidRDefault="00401A6B" w:rsidP="006E2411">
      <w:pPr>
        <w:pStyle w:val="af7"/>
        <w:spacing w:line="240" w:lineRule="atLeast"/>
      </w:pPr>
      <w:bookmarkStart w:id="99" w:name="_Toc73421323"/>
      <w:bookmarkStart w:id="100" w:name="_Toc73594138"/>
      <w:r w:rsidRPr="00401A6B">
        <w:t>A-</w:t>
      </w:r>
      <w:r w:rsidR="0020719F">
        <w:t>2</w:t>
      </w:r>
      <w:r w:rsidRPr="00401A6B">
        <w:t xml:space="preserve">.1.1. </w:t>
      </w:r>
      <w:r>
        <w:rPr>
          <w:rFonts w:hint="eastAsia"/>
        </w:rPr>
        <w:t>対数差分系列</w:t>
      </w:r>
      <w:bookmarkEnd w:id="99"/>
      <w:bookmarkEnd w:id="100"/>
    </w:p>
    <w:p w14:paraId="7A9FF1B3" w14:textId="2400CA91" w:rsidR="00401A6B" w:rsidRDefault="00EC5516" w:rsidP="006E2411">
      <w:pPr>
        <w:spacing w:line="240" w:lineRule="atLeast"/>
      </w:pPr>
      <w:r>
        <w:rPr>
          <w:rFonts w:hint="eastAsia"/>
        </w:rPr>
        <w:t xml:space="preserve">　</w:t>
      </w:r>
      <w:r w:rsidR="00A66427" w:rsidRPr="00A66427">
        <w:rPr>
          <w:rFonts w:hint="eastAsia"/>
        </w:rPr>
        <w:t>対数差分系列とは、各時系列データに差分を取って計算コストを削減し、分散不均一構造に対する誤差を減少するとともに、非定常過程に対数を取って定常過程と扱うことを目的とする</w:t>
      </w:r>
      <w:r w:rsidR="00A66427">
        <w:rPr>
          <w:rFonts w:hint="eastAsia"/>
        </w:rPr>
        <w:t>前処理である</w:t>
      </w:r>
      <w:r w:rsidR="00A66427" w:rsidRPr="00A66427">
        <w:rPr>
          <w:rFonts w:hint="eastAsia"/>
        </w:rPr>
        <w:t>。</w:t>
      </w:r>
    </w:p>
    <w:p w14:paraId="65084FF8" w14:textId="4D67DBD7" w:rsidR="009F19DA" w:rsidRDefault="00EC5516" w:rsidP="006E2411">
      <w:pPr>
        <w:spacing w:line="240" w:lineRule="atLeast"/>
      </w:pPr>
      <w:r>
        <w:rPr>
          <w:rFonts w:hint="eastAsia"/>
        </w:rPr>
        <w:t xml:space="preserve">　</w:t>
      </w:r>
      <w:r w:rsidR="009F19DA">
        <w:rPr>
          <w:rFonts w:hint="eastAsia"/>
        </w:rPr>
        <w:t>例えば、ある時系列データ</w:t>
      </w:r>
      <w:r w:rsidR="009F19DA" w:rsidRPr="009F19DA">
        <w:rPr>
          <w:rFonts w:ascii="Times New Roman" w:hAnsi="Times New Roman" w:cs="Times New Roman"/>
          <w:sz w:val="24"/>
          <w:szCs w:val="28"/>
        </w:rPr>
        <w:t>Y</w:t>
      </w:r>
      <w:r w:rsidR="009F19DA">
        <w:rPr>
          <w:rFonts w:hint="eastAsia"/>
        </w:rPr>
        <w:t>が定常過程かも</w:t>
      </w:r>
      <w:r w:rsidR="009F19DA" w:rsidRPr="00A66427">
        <w:rPr>
          <w:rFonts w:hint="eastAsia"/>
        </w:rPr>
        <w:t>分散不均一構造</w:t>
      </w:r>
      <w:r w:rsidR="009F19DA">
        <w:rPr>
          <w:rFonts w:hint="eastAsia"/>
        </w:rPr>
        <w:t>を伴うかも不明な際でさえ、この対数差分を取ることで、線形相関を求めることができる。具体的には、この</w:t>
      </w:r>
      <w:r w:rsidR="009F19DA" w:rsidRPr="009F19DA">
        <w:rPr>
          <w:rFonts w:ascii="Times New Roman" w:hAnsi="Times New Roman" w:cs="Times New Roman"/>
          <w:sz w:val="24"/>
          <w:szCs w:val="28"/>
        </w:rPr>
        <w:t>Y</w:t>
      </w:r>
      <w:r w:rsidR="009F19DA">
        <w:rPr>
          <w:rFonts w:hint="eastAsia"/>
        </w:rPr>
        <w:t>を次の通りに変換する。</w:t>
      </w:r>
    </w:p>
    <w:p w14:paraId="0AF0C553" w14:textId="77777777" w:rsidR="009F19DA" w:rsidRPr="007226E7" w:rsidRDefault="008C7862" w:rsidP="006E2411">
      <w:pPr>
        <w:spacing w:line="240" w:lineRule="atLeast"/>
        <w:rPr>
          <w:sz w:val="36"/>
          <w:szCs w:val="36"/>
        </w:rPr>
      </w:pPr>
      <m:oMathPara>
        <m:oMath>
          <m:func>
            <m:funcPr>
              <m:ctrlPr>
                <w:rPr>
                  <w:rFonts w:ascii="Cambria Math" w:hAnsi="Cambria Math"/>
                  <w:i/>
                  <w:sz w:val="36"/>
                  <w:szCs w:val="36"/>
                </w:rPr>
              </m:ctrlPr>
            </m:funcPr>
            <m:fName>
              <m:r>
                <m:rPr>
                  <m:sty m:val="p"/>
                </m:rPr>
                <w:rPr>
                  <w:rFonts w:ascii="Cambria Math" w:hAnsi="Cambria Math"/>
                  <w:sz w:val="36"/>
                  <w:szCs w:val="36"/>
                </w:rPr>
                <m:t>ln</m:t>
              </m:r>
            </m:fName>
            <m:e>
              <m:d>
                <m:dPr>
                  <m:ctrlPr>
                    <w:rPr>
                      <w:rFonts w:ascii="Cambria Math" w:hAnsi="Cambria Math"/>
                      <w:i/>
                      <w:sz w:val="36"/>
                      <w:szCs w:val="36"/>
                    </w:rPr>
                  </m:ctrlPr>
                </m:dPr>
                <m:e>
                  <m:f>
                    <m:fPr>
                      <m:ctrlPr>
                        <w:rPr>
                          <w:rFonts w:ascii="Cambria Math" w:hAnsi="Cambria Math"/>
                          <w:i/>
                          <w:sz w:val="36"/>
                          <w:szCs w:val="36"/>
                        </w:rPr>
                      </m:ctrlPr>
                    </m:fPr>
                    <m:num>
                      <m:sSub>
                        <m:sSubPr>
                          <m:ctrlPr>
                            <w:rPr>
                              <w:rFonts w:ascii="Cambria Math" w:hAnsi="Cambria Math"/>
                              <w:i/>
                              <w:sz w:val="36"/>
                              <w:szCs w:val="36"/>
                            </w:rPr>
                          </m:ctrlPr>
                        </m:sSubPr>
                        <m:e>
                          <m:r>
                            <w:rPr>
                              <w:rFonts w:ascii="Cambria Math" w:hAnsi="Cambria Math"/>
                              <w:sz w:val="36"/>
                              <w:szCs w:val="36"/>
                            </w:rPr>
                            <m:t>Y</m:t>
                          </m:r>
                        </m:e>
                        <m:sub>
                          <m:r>
                            <w:rPr>
                              <w:rFonts w:ascii="Cambria Math" w:hAnsi="Cambria Math"/>
                              <w:sz w:val="36"/>
                              <w:szCs w:val="36"/>
                            </w:rPr>
                            <m:t>t</m:t>
                          </m:r>
                        </m:sub>
                      </m:sSub>
                      <m:r>
                        <w:rPr>
                          <w:rFonts w:ascii="Cambria Math" w:hAnsi="Cambria Math"/>
                          <w:sz w:val="36"/>
                          <w:szCs w:val="36"/>
                        </w:rPr>
                        <m:t xml:space="preserve">- </m:t>
                      </m:r>
                      <m:sSub>
                        <m:sSubPr>
                          <m:ctrlPr>
                            <w:rPr>
                              <w:rFonts w:ascii="Cambria Math" w:hAnsi="Cambria Math"/>
                              <w:i/>
                              <w:sz w:val="36"/>
                              <w:szCs w:val="36"/>
                            </w:rPr>
                          </m:ctrlPr>
                        </m:sSubPr>
                        <m:e>
                          <m:r>
                            <w:rPr>
                              <w:rFonts w:ascii="Cambria Math" w:hAnsi="Cambria Math"/>
                              <w:sz w:val="36"/>
                              <w:szCs w:val="36"/>
                            </w:rPr>
                            <m:t>Y</m:t>
                          </m:r>
                        </m:e>
                        <m:sub>
                          <m:r>
                            <w:rPr>
                              <w:rFonts w:ascii="Cambria Math" w:hAnsi="Cambria Math"/>
                              <w:sz w:val="36"/>
                              <w:szCs w:val="36"/>
                            </w:rPr>
                            <m:t>t-1</m:t>
                          </m:r>
                        </m:sub>
                      </m:sSub>
                    </m:num>
                    <m:den>
                      <m:sSub>
                        <m:sSubPr>
                          <m:ctrlPr>
                            <w:rPr>
                              <w:rFonts w:ascii="Cambria Math" w:hAnsi="Cambria Math"/>
                              <w:i/>
                              <w:sz w:val="36"/>
                              <w:szCs w:val="36"/>
                            </w:rPr>
                          </m:ctrlPr>
                        </m:sSubPr>
                        <m:e>
                          <m:r>
                            <w:rPr>
                              <w:rFonts w:ascii="Cambria Math" w:hAnsi="Cambria Math"/>
                              <w:sz w:val="36"/>
                              <w:szCs w:val="36"/>
                            </w:rPr>
                            <m:t>Y</m:t>
                          </m:r>
                        </m:e>
                        <m:sub>
                          <m:r>
                            <w:rPr>
                              <w:rFonts w:ascii="Cambria Math" w:hAnsi="Cambria Math"/>
                              <w:sz w:val="36"/>
                              <w:szCs w:val="36"/>
                            </w:rPr>
                            <m:t>t-1</m:t>
                          </m:r>
                        </m:sub>
                      </m:sSub>
                    </m:den>
                  </m:f>
                </m:e>
              </m:d>
            </m:e>
          </m:func>
        </m:oMath>
      </m:oMathPara>
    </w:p>
    <w:p w14:paraId="51CEA7AA" w14:textId="2469A5AB" w:rsidR="00284011" w:rsidRDefault="00EC5516" w:rsidP="006E2411">
      <w:pPr>
        <w:spacing w:line="240" w:lineRule="atLeast"/>
      </w:pPr>
      <w:r>
        <w:rPr>
          <w:rFonts w:hint="eastAsia"/>
        </w:rPr>
        <w:t xml:space="preserve">　</w:t>
      </w:r>
      <w:r w:rsidR="00D921F5">
        <w:rPr>
          <w:rFonts w:hint="eastAsia"/>
        </w:rPr>
        <w:t>尚、この変換は、一次のテイラー展開近似によって成立する。例えば、前述の</w:t>
      </w:r>
      <w:r w:rsidR="00D921F5" w:rsidRPr="00D921F5">
        <w:rPr>
          <w:rFonts w:ascii="Times New Roman" w:hAnsi="Times New Roman" w:cs="Times New Roman"/>
          <w:sz w:val="24"/>
          <w:szCs w:val="28"/>
        </w:rPr>
        <w:t>Y</w:t>
      </w:r>
      <w:r w:rsidR="00D921F5">
        <w:rPr>
          <w:rFonts w:hint="eastAsia"/>
        </w:rPr>
        <w:t>の場合、次の関係式となる。</w:t>
      </w:r>
    </w:p>
    <w:p w14:paraId="2E6CAF52" w14:textId="77777777" w:rsidR="00EC5516" w:rsidRDefault="008C7862" w:rsidP="006E2411">
      <w:pPr>
        <w:spacing w:line="240" w:lineRule="atLeast"/>
        <w:rPr>
          <w:rFonts w:ascii="Times New Roman" w:hAnsi="Times New Roman" w:cs="Times New Roman"/>
          <w:sz w:val="48"/>
          <w:szCs w:val="48"/>
        </w:rPr>
      </w:pPr>
      <m:oMath>
        <m:func>
          <m:funcPr>
            <m:ctrlPr>
              <w:rPr>
                <w:rFonts w:ascii="Cambria Math" w:hAnsi="Cambria Math" w:cs="Times New Roman"/>
                <w:i/>
                <w:sz w:val="48"/>
                <w:szCs w:val="48"/>
              </w:rPr>
            </m:ctrlPr>
          </m:funcPr>
          <m:fName>
            <m:r>
              <m:rPr>
                <m:sty m:val="p"/>
              </m:rPr>
              <w:rPr>
                <w:rFonts w:ascii="Cambria Math" w:hAnsi="Cambria Math" w:cs="Times New Roman"/>
                <w:sz w:val="48"/>
                <w:szCs w:val="48"/>
              </w:rPr>
              <m:t>ln</m:t>
            </m:r>
          </m:fName>
          <m:e>
            <m:sSub>
              <m:sSubPr>
                <m:ctrlPr>
                  <w:rPr>
                    <w:rFonts w:ascii="Cambria Math" w:hAnsi="Cambria Math" w:cs="Times New Roman"/>
                    <w:i/>
                    <w:sz w:val="48"/>
                    <w:szCs w:val="48"/>
                  </w:rPr>
                </m:ctrlPr>
              </m:sSubPr>
              <m:e>
                <m:r>
                  <w:rPr>
                    <w:rFonts w:ascii="Cambria Math" w:hAnsi="Cambria Math" w:cs="Times New Roman"/>
                    <w:sz w:val="48"/>
                    <w:szCs w:val="48"/>
                  </w:rPr>
                  <m:t>Y</m:t>
                </m:r>
              </m:e>
              <m:sub>
                <m:r>
                  <w:rPr>
                    <w:rFonts w:ascii="Cambria Math" w:hAnsi="Cambria Math" w:cs="Times New Roman"/>
                    <w:sz w:val="48"/>
                    <w:szCs w:val="48"/>
                  </w:rPr>
                  <m:t>t</m:t>
                </m:r>
              </m:sub>
            </m:sSub>
          </m:e>
        </m:func>
      </m:oMath>
      <w:r w:rsidR="00284011" w:rsidRPr="007226E7">
        <w:rPr>
          <w:rFonts w:ascii="Times New Roman" w:hAnsi="Times New Roman" w:cs="Times New Roman"/>
          <w:sz w:val="48"/>
          <w:szCs w:val="48"/>
        </w:rPr>
        <w:t xml:space="preserve"> </w:t>
      </w:r>
      <m:oMath>
        <m:r>
          <w:rPr>
            <w:rFonts w:ascii="Cambria Math" w:hAnsi="Cambria Math" w:cs="Times New Roman"/>
            <w:sz w:val="48"/>
            <w:szCs w:val="48"/>
          </w:rPr>
          <m:t>–</m:t>
        </m:r>
      </m:oMath>
      <w:r w:rsidR="00284011" w:rsidRPr="007226E7">
        <w:rPr>
          <w:rFonts w:ascii="Times New Roman" w:hAnsi="Times New Roman" w:cs="Times New Roman"/>
          <w:sz w:val="48"/>
          <w:szCs w:val="48"/>
        </w:rPr>
        <w:t xml:space="preserve"> </w:t>
      </w:r>
      <m:oMath>
        <m:func>
          <m:funcPr>
            <m:ctrlPr>
              <w:rPr>
                <w:rFonts w:ascii="Cambria Math" w:hAnsi="Cambria Math" w:cs="Times New Roman"/>
                <w:i/>
                <w:sz w:val="48"/>
                <w:szCs w:val="48"/>
              </w:rPr>
            </m:ctrlPr>
          </m:funcPr>
          <m:fName>
            <m:r>
              <m:rPr>
                <m:sty m:val="p"/>
              </m:rPr>
              <w:rPr>
                <w:rFonts w:ascii="Cambria Math" w:hAnsi="Cambria Math" w:cs="Times New Roman"/>
                <w:sz w:val="48"/>
                <w:szCs w:val="48"/>
              </w:rPr>
              <m:t>ln</m:t>
            </m:r>
          </m:fName>
          <m:e>
            <m:sSub>
              <m:sSubPr>
                <m:ctrlPr>
                  <w:rPr>
                    <w:rFonts w:ascii="Cambria Math" w:hAnsi="Cambria Math" w:cs="Times New Roman"/>
                    <w:i/>
                    <w:sz w:val="48"/>
                    <w:szCs w:val="48"/>
                  </w:rPr>
                </m:ctrlPr>
              </m:sSubPr>
              <m:e>
                <m:r>
                  <w:rPr>
                    <w:rFonts w:ascii="Cambria Math" w:hAnsi="Cambria Math" w:cs="Times New Roman"/>
                    <w:sz w:val="48"/>
                    <w:szCs w:val="48"/>
                  </w:rPr>
                  <m:t>Y</m:t>
                </m:r>
              </m:e>
              <m:sub>
                <m:r>
                  <w:rPr>
                    <w:rFonts w:ascii="Cambria Math" w:hAnsi="Cambria Math" w:cs="Times New Roman"/>
                    <w:sz w:val="48"/>
                    <w:szCs w:val="48"/>
                  </w:rPr>
                  <m:t>t-1</m:t>
                </m:r>
              </m:sub>
            </m:sSub>
          </m:e>
        </m:func>
      </m:oMath>
      <w:r w:rsidR="00284011" w:rsidRPr="007226E7">
        <w:rPr>
          <w:rFonts w:ascii="Times New Roman" w:hAnsi="Times New Roman" w:cs="Times New Roman"/>
          <w:sz w:val="48"/>
          <w:szCs w:val="48"/>
        </w:rPr>
        <w:t xml:space="preserve"> </w:t>
      </w:r>
      <m:oMath>
        <m:r>
          <w:rPr>
            <w:rFonts w:ascii="Cambria Math" w:hAnsi="Cambria Math" w:cs="Times New Roman"/>
            <w:sz w:val="48"/>
            <w:szCs w:val="48"/>
          </w:rPr>
          <m:t>=</m:t>
        </m:r>
      </m:oMath>
      <w:r w:rsidR="00284011" w:rsidRPr="007226E7">
        <w:rPr>
          <w:rFonts w:ascii="Times New Roman" w:hAnsi="Times New Roman" w:cs="Times New Roman"/>
          <w:sz w:val="48"/>
          <w:szCs w:val="48"/>
        </w:rPr>
        <w:t xml:space="preserve"> </w:t>
      </w:r>
      <m:oMath>
        <m:func>
          <m:funcPr>
            <m:ctrlPr>
              <w:rPr>
                <w:rFonts w:ascii="Cambria Math" w:hAnsi="Cambria Math" w:cs="Times New Roman"/>
                <w:i/>
                <w:sz w:val="48"/>
                <w:szCs w:val="48"/>
              </w:rPr>
            </m:ctrlPr>
          </m:funcPr>
          <m:fName>
            <m:r>
              <m:rPr>
                <m:sty m:val="p"/>
              </m:rPr>
              <w:rPr>
                <w:rFonts w:ascii="Cambria Math" w:hAnsi="Cambria Math" w:cs="Times New Roman"/>
                <w:sz w:val="48"/>
                <w:szCs w:val="48"/>
              </w:rPr>
              <m:t>ln</m:t>
            </m:r>
          </m:fName>
          <m:e>
            <m:d>
              <m:dPr>
                <m:ctrlPr>
                  <w:rPr>
                    <w:rFonts w:ascii="Cambria Math" w:hAnsi="Cambria Math" w:cs="Times New Roman"/>
                    <w:i/>
                    <w:sz w:val="48"/>
                    <w:szCs w:val="48"/>
                  </w:rPr>
                </m:ctrlPr>
              </m:dPr>
              <m:e>
                <m:f>
                  <m:fPr>
                    <m:ctrlPr>
                      <w:rPr>
                        <w:rFonts w:ascii="Cambria Math" w:hAnsi="Cambria Math" w:cs="Times New Roman"/>
                        <w:i/>
                        <w:sz w:val="48"/>
                        <w:szCs w:val="48"/>
                      </w:rPr>
                    </m:ctrlPr>
                  </m:fPr>
                  <m:num>
                    <m:sSub>
                      <m:sSubPr>
                        <m:ctrlPr>
                          <w:rPr>
                            <w:rFonts w:ascii="Cambria Math" w:hAnsi="Cambria Math" w:cs="Times New Roman"/>
                            <w:i/>
                            <w:sz w:val="48"/>
                            <w:szCs w:val="48"/>
                          </w:rPr>
                        </m:ctrlPr>
                      </m:sSubPr>
                      <m:e>
                        <m:r>
                          <w:rPr>
                            <w:rFonts w:ascii="Cambria Math" w:hAnsi="Cambria Math" w:cs="Times New Roman"/>
                            <w:sz w:val="48"/>
                            <w:szCs w:val="48"/>
                          </w:rPr>
                          <m:t>Y</m:t>
                        </m:r>
                      </m:e>
                      <m:sub>
                        <m:r>
                          <w:rPr>
                            <w:rFonts w:ascii="Cambria Math" w:hAnsi="Cambria Math" w:cs="Times New Roman"/>
                            <w:sz w:val="48"/>
                            <w:szCs w:val="48"/>
                          </w:rPr>
                          <m:t>t</m:t>
                        </m:r>
                      </m:sub>
                    </m:sSub>
                  </m:num>
                  <m:den>
                    <m:sSub>
                      <m:sSubPr>
                        <m:ctrlPr>
                          <w:rPr>
                            <w:rFonts w:ascii="Cambria Math" w:hAnsi="Cambria Math" w:cs="Times New Roman"/>
                            <w:i/>
                            <w:sz w:val="48"/>
                            <w:szCs w:val="48"/>
                          </w:rPr>
                        </m:ctrlPr>
                      </m:sSubPr>
                      <m:e>
                        <m:r>
                          <w:rPr>
                            <w:rFonts w:ascii="Cambria Math" w:hAnsi="Cambria Math" w:cs="Times New Roman"/>
                            <w:sz w:val="48"/>
                            <w:szCs w:val="48"/>
                          </w:rPr>
                          <m:t>Y</m:t>
                        </m:r>
                      </m:e>
                      <m:sub>
                        <m:r>
                          <w:rPr>
                            <w:rFonts w:ascii="Cambria Math" w:hAnsi="Cambria Math" w:cs="Times New Roman"/>
                            <w:sz w:val="48"/>
                            <w:szCs w:val="48"/>
                          </w:rPr>
                          <m:t>t-1</m:t>
                        </m:r>
                      </m:sub>
                    </m:sSub>
                  </m:den>
                </m:f>
              </m:e>
            </m:d>
          </m:e>
        </m:func>
      </m:oMath>
    </w:p>
    <w:p w14:paraId="4F09A781" w14:textId="77777777" w:rsidR="00EC5516" w:rsidRPr="00EC5516" w:rsidRDefault="00EC5516" w:rsidP="006E2411">
      <w:pPr>
        <w:spacing w:line="240" w:lineRule="atLeast"/>
        <w:rPr>
          <w:rFonts w:ascii="Times New Roman" w:hAnsi="Times New Roman" w:cs="Times New Roman"/>
          <w:sz w:val="48"/>
          <w:szCs w:val="48"/>
        </w:rPr>
      </w:pPr>
      <w:r>
        <w:rPr>
          <w:rFonts w:ascii="Times New Roman" w:hAnsi="Times New Roman" w:cs="Times New Roman"/>
          <w:sz w:val="48"/>
          <w:szCs w:val="48"/>
        </w:rPr>
        <w:t xml:space="preserve">             </w:t>
      </w:r>
      <m:oMath>
        <m:r>
          <w:rPr>
            <w:rFonts w:ascii="Cambria Math" w:hAnsi="Cambria Math" w:cs="Times New Roman"/>
            <w:sz w:val="48"/>
            <w:szCs w:val="48"/>
          </w:rPr>
          <m:t>=</m:t>
        </m:r>
      </m:oMath>
      <w:r w:rsidR="00284011" w:rsidRPr="007226E7">
        <w:rPr>
          <w:rFonts w:ascii="Times New Roman" w:hAnsi="Times New Roman" w:cs="Times New Roman"/>
          <w:sz w:val="48"/>
          <w:szCs w:val="48"/>
        </w:rPr>
        <w:t xml:space="preserve"> </w:t>
      </w:r>
      <m:oMath>
        <m:func>
          <m:funcPr>
            <m:ctrlPr>
              <w:rPr>
                <w:rFonts w:ascii="Cambria Math" w:hAnsi="Cambria Math" w:cs="Times New Roman"/>
                <w:i/>
                <w:sz w:val="48"/>
                <w:szCs w:val="48"/>
              </w:rPr>
            </m:ctrlPr>
          </m:funcPr>
          <m:fName>
            <m:r>
              <m:rPr>
                <m:sty m:val="p"/>
              </m:rPr>
              <w:rPr>
                <w:rFonts w:ascii="Cambria Math" w:hAnsi="Cambria Math" w:cs="Times New Roman"/>
                <w:sz w:val="48"/>
                <w:szCs w:val="48"/>
              </w:rPr>
              <m:t>ln</m:t>
            </m:r>
          </m:fName>
          <m:e>
            <m:d>
              <m:dPr>
                <m:ctrlPr>
                  <w:rPr>
                    <w:rFonts w:ascii="Cambria Math" w:hAnsi="Cambria Math" w:cs="Times New Roman"/>
                    <w:i/>
                    <w:sz w:val="48"/>
                    <w:szCs w:val="48"/>
                  </w:rPr>
                </m:ctrlPr>
              </m:dPr>
              <m:e>
                <m:r>
                  <w:rPr>
                    <w:rFonts w:ascii="Cambria Math" w:hAnsi="Cambria Math" w:cs="Times New Roman"/>
                    <w:sz w:val="48"/>
                    <w:szCs w:val="48"/>
                  </w:rPr>
                  <m:t xml:space="preserve">1+ </m:t>
                </m:r>
                <m:f>
                  <m:fPr>
                    <m:ctrlPr>
                      <w:rPr>
                        <w:rFonts w:ascii="Cambria Math" w:hAnsi="Cambria Math" w:cs="Times New Roman"/>
                        <w:i/>
                        <w:sz w:val="48"/>
                        <w:szCs w:val="48"/>
                      </w:rPr>
                    </m:ctrlPr>
                  </m:fPr>
                  <m:num>
                    <m:sSub>
                      <m:sSubPr>
                        <m:ctrlPr>
                          <w:rPr>
                            <w:rFonts w:ascii="Cambria Math" w:hAnsi="Cambria Math" w:cs="Times New Roman"/>
                            <w:i/>
                            <w:sz w:val="48"/>
                            <w:szCs w:val="48"/>
                          </w:rPr>
                        </m:ctrlPr>
                      </m:sSubPr>
                      <m:e>
                        <m:r>
                          <w:rPr>
                            <w:rFonts w:ascii="Cambria Math" w:hAnsi="Cambria Math" w:cs="Times New Roman"/>
                            <w:sz w:val="48"/>
                            <w:szCs w:val="48"/>
                          </w:rPr>
                          <m:t>Y</m:t>
                        </m:r>
                      </m:e>
                      <m:sub>
                        <m:r>
                          <w:rPr>
                            <w:rFonts w:ascii="Cambria Math" w:hAnsi="Cambria Math" w:cs="Times New Roman"/>
                            <w:sz w:val="48"/>
                            <w:szCs w:val="48"/>
                          </w:rPr>
                          <m:t>t</m:t>
                        </m:r>
                      </m:sub>
                    </m:sSub>
                    <m:r>
                      <w:rPr>
                        <w:rFonts w:ascii="Cambria Math" w:hAnsi="Cambria Math" w:cs="Times New Roman"/>
                        <w:sz w:val="48"/>
                        <w:szCs w:val="48"/>
                      </w:rPr>
                      <m:t xml:space="preserve">- </m:t>
                    </m:r>
                    <m:sSub>
                      <m:sSubPr>
                        <m:ctrlPr>
                          <w:rPr>
                            <w:rFonts w:ascii="Cambria Math" w:hAnsi="Cambria Math" w:cs="Times New Roman"/>
                            <w:i/>
                            <w:sz w:val="48"/>
                            <w:szCs w:val="48"/>
                          </w:rPr>
                        </m:ctrlPr>
                      </m:sSubPr>
                      <m:e>
                        <m:r>
                          <w:rPr>
                            <w:rFonts w:ascii="Cambria Math" w:hAnsi="Cambria Math" w:cs="Times New Roman"/>
                            <w:sz w:val="48"/>
                            <w:szCs w:val="48"/>
                          </w:rPr>
                          <m:t>Y</m:t>
                        </m:r>
                      </m:e>
                      <m:sub>
                        <m:r>
                          <w:rPr>
                            <w:rFonts w:ascii="Cambria Math" w:hAnsi="Cambria Math" w:cs="Times New Roman"/>
                            <w:sz w:val="48"/>
                            <w:szCs w:val="48"/>
                          </w:rPr>
                          <m:t>t-1</m:t>
                        </m:r>
                      </m:sub>
                    </m:sSub>
                  </m:num>
                  <m:den>
                    <m:sSub>
                      <m:sSubPr>
                        <m:ctrlPr>
                          <w:rPr>
                            <w:rFonts w:ascii="Cambria Math" w:hAnsi="Cambria Math" w:cs="Times New Roman"/>
                            <w:i/>
                            <w:sz w:val="48"/>
                            <w:szCs w:val="48"/>
                          </w:rPr>
                        </m:ctrlPr>
                      </m:sSubPr>
                      <m:e>
                        <m:r>
                          <w:rPr>
                            <w:rFonts w:ascii="Cambria Math" w:hAnsi="Cambria Math" w:cs="Times New Roman"/>
                            <w:sz w:val="48"/>
                            <w:szCs w:val="48"/>
                          </w:rPr>
                          <m:t>Y</m:t>
                        </m:r>
                      </m:e>
                      <m:sub>
                        <m:r>
                          <w:rPr>
                            <w:rFonts w:ascii="Cambria Math" w:hAnsi="Cambria Math" w:cs="Times New Roman"/>
                            <w:sz w:val="48"/>
                            <w:szCs w:val="48"/>
                          </w:rPr>
                          <m:t>t-1</m:t>
                        </m:r>
                      </m:sub>
                    </m:sSub>
                  </m:den>
                </m:f>
              </m:e>
            </m:d>
          </m:e>
        </m:func>
      </m:oMath>
    </w:p>
    <w:p w14:paraId="1E7557AB" w14:textId="3C260C3A" w:rsidR="00284011" w:rsidRPr="007226E7" w:rsidRDefault="00EC5516" w:rsidP="006E2411">
      <w:pPr>
        <w:spacing w:line="240" w:lineRule="atLeast"/>
        <w:rPr>
          <w:rFonts w:ascii="Times New Roman" w:hAnsi="Times New Roman" w:cs="Times New Roman"/>
          <w:sz w:val="48"/>
          <w:szCs w:val="48"/>
        </w:rPr>
      </w:pPr>
      <w:r>
        <w:rPr>
          <w:rFonts w:ascii="Times New Roman" w:hAnsi="Times New Roman" w:cs="Times New Roman"/>
          <w:sz w:val="48"/>
          <w:szCs w:val="48"/>
        </w:rPr>
        <w:tab/>
      </w:r>
      <w:r>
        <w:rPr>
          <w:rFonts w:ascii="Times New Roman" w:hAnsi="Times New Roman" w:cs="Times New Roman"/>
          <w:sz w:val="48"/>
          <w:szCs w:val="48"/>
        </w:rPr>
        <w:tab/>
      </w:r>
      <w:r>
        <w:rPr>
          <w:rFonts w:ascii="Times New Roman" w:hAnsi="Times New Roman" w:cs="Times New Roman"/>
          <w:sz w:val="48"/>
          <w:szCs w:val="48"/>
        </w:rPr>
        <w:tab/>
        <w:t xml:space="preserve">   </w:t>
      </w:r>
      <m:oMath>
        <m:r>
          <w:rPr>
            <w:rFonts w:ascii="Cambria Math" w:hAnsi="Cambria Math" w:cs="Times New Roman"/>
            <w:sz w:val="48"/>
            <w:szCs w:val="48"/>
          </w:rPr>
          <m:t>≈</m:t>
        </m:r>
      </m:oMath>
      <w:r w:rsidR="001B5950" w:rsidRPr="007226E7">
        <w:rPr>
          <w:rFonts w:ascii="Times New Roman" w:hAnsi="Times New Roman" w:cs="Times New Roman"/>
          <w:sz w:val="48"/>
          <w:szCs w:val="48"/>
        </w:rPr>
        <w:t xml:space="preserve"> </w:t>
      </w:r>
      <m:oMath>
        <m:f>
          <m:fPr>
            <m:ctrlPr>
              <w:rPr>
                <w:rFonts w:ascii="Cambria Math" w:hAnsi="Cambria Math" w:cs="Times New Roman"/>
                <w:i/>
                <w:sz w:val="48"/>
                <w:szCs w:val="48"/>
              </w:rPr>
            </m:ctrlPr>
          </m:fPr>
          <m:num>
            <m:sSub>
              <m:sSubPr>
                <m:ctrlPr>
                  <w:rPr>
                    <w:rFonts w:ascii="Cambria Math" w:hAnsi="Cambria Math" w:cs="Times New Roman"/>
                    <w:i/>
                    <w:sz w:val="48"/>
                    <w:szCs w:val="48"/>
                  </w:rPr>
                </m:ctrlPr>
              </m:sSubPr>
              <m:e>
                <m:r>
                  <w:rPr>
                    <w:rFonts w:ascii="Cambria Math" w:hAnsi="Cambria Math" w:cs="Times New Roman"/>
                    <w:sz w:val="48"/>
                    <w:szCs w:val="48"/>
                  </w:rPr>
                  <m:t>Y</m:t>
                </m:r>
              </m:e>
              <m:sub>
                <m:r>
                  <w:rPr>
                    <w:rFonts w:ascii="Cambria Math" w:hAnsi="Cambria Math" w:cs="Times New Roman"/>
                    <w:sz w:val="48"/>
                    <w:szCs w:val="48"/>
                  </w:rPr>
                  <m:t>t</m:t>
                </m:r>
              </m:sub>
            </m:sSub>
            <m:r>
              <w:rPr>
                <w:rFonts w:ascii="Cambria Math" w:hAnsi="Cambria Math" w:cs="Times New Roman"/>
                <w:sz w:val="48"/>
                <w:szCs w:val="48"/>
              </w:rPr>
              <m:t xml:space="preserve">- </m:t>
            </m:r>
            <m:sSub>
              <m:sSubPr>
                <m:ctrlPr>
                  <w:rPr>
                    <w:rFonts w:ascii="Cambria Math" w:hAnsi="Cambria Math" w:cs="Times New Roman"/>
                    <w:i/>
                    <w:sz w:val="48"/>
                    <w:szCs w:val="48"/>
                  </w:rPr>
                </m:ctrlPr>
              </m:sSubPr>
              <m:e>
                <m:r>
                  <w:rPr>
                    <w:rFonts w:ascii="Cambria Math" w:hAnsi="Cambria Math" w:cs="Times New Roman"/>
                    <w:sz w:val="48"/>
                    <w:szCs w:val="48"/>
                  </w:rPr>
                  <m:t>Y</m:t>
                </m:r>
              </m:e>
              <m:sub>
                <m:r>
                  <w:rPr>
                    <w:rFonts w:ascii="Cambria Math" w:hAnsi="Cambria Math" w:cs="Times New Roman"/>
                    <w:sz w:val="48"/>
                    <w:szCs w:val="48"/>
                  </w:rPr>
                  <m:t>t-1</m:t>
                </m:r>
              </m:sub>
            </m:sSub>
          </m:num>
          <m:den>
            <m:sSub>
              <m:sSubPr>
                <m:ctrlPr>
                  <w:rPr>
                    <w:rFonts w:ascii="Cambria Math" w:hAnsi="Cambria Math" w:cs="Times New Roman"/>
                    <w:i/>
                    <w:sz w:val="48"/>
                    <w:szCs w:val="48"/>
                  </w:rPr>
                </m:ctrlPr>
              </m:sSubPr>
              <m:e>
                <m:r>
                  <w:rPr>
                    <w:rFonts w:ascii="Cambria Math" w:hAnsi="Cambria Math" w:cs="Times New Roman"/>
                    <w:sz w:val="48"/>
                    <w:szCs w:val="48"/>
                  </w:rPr>
                  <m:t>Y</m:t>
                </m:r>
              </m:e>
              <m:sub>
                <m:r>
                  <w:rPr>
                    <w:rFonts w:ascii="Cambria Math" w:hAnsi="Cambria Math" w:cs="Times New Roman"/>
                    <w:sz w:val="48"/>
                    <w:szCs w:val="48"/>
                  </w:rPr>
                  <m:t>t-1</m:t>
                </m:r>
              </m:sub>
            </m:sSub>
          </m:den>
        </m:f>
      </m:oMath>
    </w:p>
    <w:p w14:paraId="16B11021" w14:textId="77777777" w:rsidR="00284011" w:rsidRDefault="00284011" w:rsidP="00EC5516">
      <w:pPr>
        <w:pStyle w:val="af1"/>
      </w:pPr>
    </w:p>
    <w:p w14:paraId="21C48B62" w14:textId="558F0E36" w:rsidR="00401A6B" w:rsidRDefault="00401A6B" w:rsidP="006E2411">
      <w:pPr>
        <w:pStyle w:val="af7"/>
        <w:spacing w:line="240" w:lineRule="atLeast"/>
      </w:pPr>
      <w:bookmarkStart w:id="101" w:name="_Toc73421324"/>
      <w:bookmarkStart w:id="102" w:name="_Toc73594139"/>
      <w:r w:rsidRPr="00401A6B">
        <w:t>A-</w:t>
      </w:r>
      <w:r w:rsidR="0020719F">
        <w:t>2</w:t>
      </w:r>
      <w:r w:rsidRPr="00401A6B">
        <w:t>.1.</w:t>
      </w:r>
      <w:r>
        <w:t>2</w:t>
      </w:r>
      <w:r w:rsidRPr="00401A6B">
        <w:t xml:space="preserve">. </w:t>
      </w:r>
      <w:r>
        <w:rPr>
          <w:rFonts w:hint="eastAsia"/>
        </w:rPr>
        <w:t>プロビット写像</w:t>
      </w:r>
      <w:bookmarkEnd w:id="101"/>
      <w:bookmarkEnd w:id="102"/>
    </w:p>
    <w:p w14:paraId="0C23F214" w14:textId="29EF3A8C" w:rsidR="00401A6B" w:rsidRDefault="00EC5516" w:rsidP="006E2411">
      <w:pPr>
        <w:spacing w:line="240" w:lineRule="atLeast"/>
      </w:pPr>
      <w:r>
        <w:rPr>
          <w:rFonts w:hint="eastAsia"/>
        </w:rPr>
        <w:t xml:space="preserve">　</w:t>
      </w:r>
      <w:r w:rsidR="00650E0D">
        <w:rPr>
          <w:rFonts w:hint="eastAsia"/>
        </w:rPr>
        <w:t>一方、質的変数については、その要約統計量に鑑み、正規分布に従うと判断し</w:t>
      </w:r>
      <w:r>
        <w:rPr>
          <w:rFonts w:hint="eastAsia"/>
        </w:rPr>
        <w:t>て</w:t>
      </w:r>
      <w:r w:rsidR="00650E0D">
        <w:rPr>
          <w:rFonts w:hint="eastAsia"/>
        </w:rPr>
        <w:t>対数差分系列と併せてプロビット写像を施した。</w:t>
      </w:r>
    </w:p>
    <w:p w14:paraId="5A0A9F53" w14:textId="59A5C9B3" w:rsidR="00650E0D" w:rsidRDefault="00EC5516" w:rsidP="006E2411">
      <w:pPr>
        <w:spacing w:line="240" w:lineRule="atLeast"/>
      </w:pPr>
      <w:r>
        <w:rPr>
          <w:rFonts w:hint="eastAsia"/>
        </w:rPr>
        <w:t xml:space="preserve">　</w:t>
      </w:r>
      <w:r w:rsidR="00650E0D">
        <w:rPr>
          <w:rFonts w:hint="eastAsia"/>
        </w:rPr>
        <w:t>プロビット写像とは、正規分布に従う二値データ</w:t>
      </w:r>
      <w:r w:rsidR="00A15E11" w:rsidRPr="00A15E11">
        <w:rPr>
          <w:rFonts w:ascii="Times New Roman" w:hAnsi="Times New Roman" w:cs="Times New Roman"/>
          <w:sz w:val="24"/>
          <w:szCs w:val="28"/>
        </w:rPr>
        <w:t>(</w:t>
      </w:r>
      <w:r w:rsidR="00A15E11">
        <w:rPr>
          <w:rFonts w:hint="eastAsia"/>
        </w:rPr>
        <w:t>例えば、</w:t>
      </w:r>
      <w:r w:rsidR="00650E0D" w:rsidRPr="00650E0D">
        <w:rPr>
          <w:rFonts w:ascii="Times New Roman" w:hAnsi="Times New Roman" w:cs="Times New Roman"/>
          <w:sz w:val="24"/>
          <w:szCs w:val="28"/>
        </w:rPr>
        <w:t>x</w:t>
      </w:r>
      <w:r w:rsidR="00A15E11">
        <w:rPr>
          <w:rFonts w:ascii="Times New Roman" w:hAnsi="Times New Roman" w:cs="Times New Roman"/>
          <w:sz w:val="24"/>
          <w:szCs w:val="28"/>
        </w:rPr>
        <w:t>)</w:t>
      </w:r>
      <w:r w:rsidR="00650E0D">
        <w:rPr>
          <w:rFonts w:hint="eastAsia"/>
        </w:rPr>
        <w:t>を次の関係式において</w:t>
      </w:r>
      <w:r w:rsidR="00A15E11">
        <w:rPr>
          <w:rFonts w:hint="eastAsia"/>
        </w:rPr>
        <w:t>非線形性を伴う変数</w:t>
      </w:r>
      <w:r w:rsidR="00650E0D">
        <w:rPr>
          <w:rFonts w:hint="eastAsia"/>
        </w:rPr>
        <w:t>変換</w:t>
      </w:r>
      <w:r w:rsidR="00A15E11">
        <w:rPr>
          <w:rFonts w:hint="eastAsia"/>
        </w:rPr>
        <w:t>を行う</w:t>
      </w:r>
      <w:r w:rsidR="00650E0D">
        <w:rPr>
          <w:rFonts w:hint="eastAsia"/>
        </w:rPr>
        <w:t>前処理である。</w:t>
      </w:r>
    </w:p>
    <w:p w14:paraId="648F223B" w14:textId="4837C4C0" w:rsidR="00650E0D" w:rsidRPr="0047620F" w:rsidRDefault="00EC5516" w:rsidP="006E2411">
      <w:pPr>
        <w:spacing w:line="240" w:lineRule="atLeast"/>
        <w:rPr>
          <w:sz w:val="52"/>
          <w:szCs w:val="56"/>
        </w:rPr>
      </w:pPr>
      <w:r>
        <w:rPr>
          <w:rFonts w:ascii="Times New Roman" w:hAnsi="Times New Roman" w:cs="Times New Roman"/>
          <w:i/>
          <w:iCs/>
          <w:sz w:val="52"/>
          <w:szCs w:val="56"/>
        </w:rPr>
        <w:tab/>
      </w:r>
      <w:r w:rsidR="00650E0D" w:rsidRPr="0047620F">
        <w:rPr>
          <w:rFonts w:ascii="Times New Roman" w:hAnsi="Times New Roman" w:cs="Times New Roman"/>
          <w:i/>
          <w:iCs/>
          <w:sz w:val="52"/>
          <w:szCs w:val="56"/>
        </w:rPr>
        <w:t>x</w:t>
      </w:r>
      <w:r w:rsidR="00650E0D" w:rsidRPr="0047620F">
        <w:rPr>
          <w:sz w:val="52"/>
          <w:szCs w:val="56"/>
        </w:rPr>
        <w:t xml:space="preserve"> </w:t>
      </w:r>
      <m:oMath>
        <m:r>
          <w:rPr>
            <w:rFonts w:ascii="Cambria Math" w:hAnsi="Cambria Math"/>
            <w:sz w:val="52"/>
            <w:szCs w:val="56"/>
          </w:rPr>
          <m:t>→</m:t>
        </m:r>
        <m:nary>
          <m:naryPr>
            <m:limLoc m:val="undOvr"/>
            <m:ctrlPr>
              <w:rPr>
                <w:rFonts w:ascii="Cambria Math" w:hAnsi="Cambria Math"/>
                <w:i/>
                <w:sz w:val="52"/>
                <w:szCs w:val="56"/>
              </w:rPr>
            </m:ctrlPr>
          </m:naryPr>
          <m:sub>
            <m:r>
              <w:rPr>
                <w:rFonts w:ascii="Cambria Math" w:hAnsi="Cambria Math"/>
                <w:sz w:val="52"/>
                <w:szCs w:val="56"/>
              </w:rPr>
              <m:t>-∞</m:t>
            </m:r>
          </m:sub>
          <m:sup>
            <m:sSup>
              <m:sSupPr>
                <m:ctrlPr>
                  <w:rPr>
                    <w:rFonts w:ascii="Cambria Math" w:hAnsi="Cambria Math"/>
                    <w:i/>
                    <w:sz w:val="52"/>
                    <w:szCs w:val="56"/>
                  </w:rPr>
                </m:ctrlPr>
              </m:sSupPr>
              <m:e>
                <m:r>
                  <w:rPr>
                    <w:rFonts w:ascii="Cambria Math" w:hAnsi="Cambria Math"/>
                    <w:sz w:val="52"/>
                    <w:szCs w:val="56"/>
                  </w:rPr>
                  <m:t>x</m:t>
                </m:r>
              </m:e>
              <m:sup>
                <m:r>
                  <w:rPr>
                    <w:rFonts w:ascii="Cambria Math" w:hAnsi="Cambria Math"/>
                    <w:sz w:val="52"/>
                    <w:szCs w:val="56"/>
                  </w:rPr>
                  <m:t>'</m:t>
                </m:r>
              </m:sup>
            </m:sSup>
          </m:sup>
          <m:e>
            <m:f>
              <m:fPr>
                <m:ctrlPr>
                  <w:rPr>
                    <w:rFonts w:ascii="Cambria Math" w:hAnsi="Cambria Math"/>
                    <w:i/>
                    <w:sz w:val="52"/>
                    <w:szCs w:val="56"/>
                  </w:rPr>
                </m:ctrlPr>
              </m:fPr>
              <m:num>
                <m:r>
                  <w:rPr>
                    <w:rFonts w:ascii="Cambria Math" w:hAnsi="Cambria Math"/>
                    <w:sz w:val="52"/>
                    <w:szCs w:val="56"/>
                  </w:rPr>
                  <m:t>1</m:t>
                </m:r>
              </m:num>
              <m:den>
                <m:rad>
                  <m:radPr>
                    <m:degHide m:val="1"/>
                    <m:ctrlPr>
                      <w:rPr>
                        <w:rFonts w:ascii="Cambria Math" w:hAnsi="Cambria Math"/>
                        <w:i/>
                        <w:sz w:val="52"/>
                        <w:szCs w:val="56"/>
                      </w:rPr>
                    </m:ctrlPr>
                  </m:radPr>
                  <m:deg/>
                  <m:e>
                    <m:r>
                      <w:rPr>
                        <w:rFonts w:ascii="Cambria Math" w:hAnsi="Cambria Math"/>
                        <w:sz w:val="52"/>
                        <w:szCs w:val="56"/>
                      </w:rPr>
                      <m:t>2π</m:t>
                    </m:r>
                  </m:e>
                </m:rad>
              </m:den>
            </m:f>
          </m:e>
        </m:nary>
        <m:r>
          <w:rPr>
            <w:rFonts w:ascii="Cambria Math" w:hAnsi="Cambria Math"/>
            <w:sz w:val="52"/>
            <w:szCs w:val="56"/>
          </w:rPr>
          <m:t>exp</m:t>
        </m:r>
        <m:d>
          <m:dPr>
            <m:ctrlPr>
              <w:rPr>
                <w:rFonts w:ascii="Cambria Math" w:hAnsi="Cambria Math"/>
                <w:i/>
                <w:sz w:val="52"/>
                <w:szCs w:val="56"/>
              </w:rPr>
            </m:ctrlPr>
          </m:dPr>
          <m:e>
            <m:r>
              <w:rPr>
                <w:rFonts w:ascii="Cambria Math" w:hAnsi="Cambria Math"/>
                <w:sz w:val="52"/>
                <w:szCs w:val="56"/>
              </w:rPr>
              <m:t>-</m:t>
            </m:r>
            <m:f>
              <m:fPr>
                <m:ctrlPr>
                  <w:rPr>
                    <w:rFonts w:ascii="Cambria Math" w:hAnsi="Cambria Math"/>
                    <w:i/>
                    <w:sz w:val="52"/>
                    <w:szCs w:val="56"/>
                  </w:rPr>
                </m:ctrlPr>
              </m:fPr>
              <m:num>
                <m:sSup>
                  <m:sSupPr>
                    <m:ctrlPr>
                      <w:rPr>
                        <w:rFonts w:ascii="Cambria Math" w:hAnsi="Cambria Math"/>
                        <w:i/>
                        <w:sz w:val="52"/>
                        <w:szCs w:val="56"/>
                      </w:rPr>
                    </m:ctrlPr>
                  </m:sSupPr>
                  <m:e>
                    <m:r>
                      <w:rPr>
                        <w:rFonts w:ascii="Cambria Math" w:hAnsi="Cambria Math"/>
                        <w:sz w:val="52"/>
                        <w:szCs w:val="56"/>
                      </w:rPr>
                      <m:t>t</m:t>
                    </m:r>
                  </m:e>
                  <m:sup>
                    <m:r>
                      <w:rPr>
                        <w:rFonts w:ascii="Cambria Math" w:hAnsi="Cambria Math"/>
                        <w:sz w:val="52"/>
                        <w:szCs w:val="56"/>
                      </w:rPr>
                      <m:t>2</m:t>
                    </m:r>
                  </m:sup>
                </m:sSup>
              </m:num>
              <m:den>
                <m:r>
                  <w:rPr>
                    <w:rFonts w:ascii="Cambria Math" w:hAnsi="Cambria Math"/>
                    <w:sz w:val="52"/>
                    <w:szCs w:val="56"/>
                  </w:rPr>
                  <m:t>2</m:t>
                </m:r>
              </m:den>
            </m:f>
          </m:e>
        </m:d>
        <m:sSub>
          <m:sSubPr>
            <m:ctrlPr>
              <w:rPr>
                <w:rFonts w:ascii="Cambria Math" w:hAnsi="Cambria Math"/>
                <w:i/>
                <w:sz w:val="52"/>
                <w:szCs w:val="56"/>
              </w:rPr>
            </m:ctrlPr>
          </m:sSubPr>
          <m:e>
            <m:r>
              <w:rPr>
                <w:rFonts w:ascii="Cambria Math" w:hAnsi="Cambria Math"/>
                <w:sz w:val="52"/>
                <w:szCs w:val="56"/>
              </w:rPr>
              <m:t>d</m:t>
            </m:r>
          </m:e>
          <m:sub>
            <m:r>
              <w:rPr>
                <w:rFonts w:ascii="Cambria Math" w:hAnsi="Cambria Math"/>
                <w:sz w:val="52"/>
                <w:szCs w:val="56"/>
              </w:rPr>
              <m:t>t</m:t>
            </m:r>
          </m:sub>
        </m:sSub>
      </m:oMath>
    </w:p>
    <w:p w14:paraId="62212951" w14:textId="77777777" w:rsidR="00650E0D" w:rsidRDefault="00650E0D" w:rsidP="006E2411">
      <w:pPr>
        <w:spacing w:line="240" w:lineRule="atLeast"/>
      </w:pPr>
    </w:p>
    <w:p w14:paraId="2D3AFA3E" w14:textId="49D1A90E" w:rsidR="00D41F20" w:rsidRDefault="00D41F20" w:rsidP="006E2411">
      <w:pPr>
        <w:pStyle w:val="af5"/>
        <w:spacing w:line="240" w:lineRule="atLeast"/>
      </w:pPr>
      <w:bookmarkStart w:id="103" w:name="_Toc73421325"/>
      <w:bookmarkStart w:id="104" w:name="_Toc73594140"/>
      <w:r>
        <w:rPr>
          <w:rFonts w:hint="eastAsia"/>
        </w:rPr>
        <w:t>A</w:t>
      </w:r>
      <w:r>
        <w:t>-</w:t>
      </w:r>
      <w:r w:rsidR="0020719F">
        <w:t>2</w:t>
      </w:r>
      <w:r>
        <w:t xml:space="preserve">.2. </w:t>
      </w:r>
      <w:r w:rsidR="00CA2860">
        <w:rPr>
          <w:rFonts w:hint="eastAsia"/>
        </w:rPr>
        <w:t>計量時系列分析</w:t>
      </w:r>
      <w:bookmarkEnd w:id="103"/>
      <w:bookmarkEnd w:id="104"/>
    </w:p>
    <w:p w14:paraId="4A9EF2FE" w14:textId="79463316" w:rsidR="00D41F20" w:rsidRDefault="00EC5516" w:rsidP="006E2411">
      <w:pPr>
        <w:spacing w:line="240" w:lineRule="atLeast"/>
      </w:pPr>
      <w:r>
        <w:rPr>
          <w:rFonts w:hint="eastAsia"/>
        </w:rPr>
        <w:t xml:space="preserve">　</w:t>
      </w:r>
      <w:r w:rsidR="00CA2860">
        <w:rPr>
          <w:rFonts w:hint="eastAsia"/>
        </w:rPr>
        <w:t>計量時系列分析</w:t>
      </w:r>
      <w:r w:rsidR="002F60A7">
        <w:rPr>
          <w:rFonts w:hint="eastAsia"/>
        </w:rPr>
        <w:t>とは、</w:t>
      </w:r>
      <w:r w:rsidR="00CA2860">
        <w:rPr>
          <w:rFonts w:hint="eastAsia"/>
        </w:rPr>
        <w:t>時系列</w:t>
      </w:r>
      <w:r w:rsidR="002F60A7">
        <w:rPr>
          <w:rFonts w:hint="eastAsia"/>
        </w:rPr>
        <w:t>統計値に基づき、仮説の真偽を検証する</w:t>
      </w:r>
      <w:r>
        <w:rPr>
          <w:rFonts w:hint="eastAsia"/>
        </w:rPr>
        <w:t>統計的有意差検定</w:t>
      </w:r>
      <w:r w:rsidR="00582D78">
        <w:rPr>
          <w:rFonts w:hint="eastAsia"/>
        </w:rPr>
        <w:t>によって実証分析を行う</w:t>
      </w:r>
      <w:r>
        <w:rPr>
          <w:rFonts w:hint="eastAsia"/>
        </w:rPr>
        <w:t>手法である。</w:t>
      </w:r>
    </w:p>
    <w:p w14:paraId="4EDCC547" w14:textId="1522BFDE" w:rsidR="002F60A7" w:rsidRDefault="00EC5516" w:rsidP="006E2411">
      <w:pPr>
        <w:spacing w:line="240" w:lineRule="atLeast"/>
      </w:pPr>
      <w:r>
        <w:rPr>
          <w:rFonts w:hint="eastAsia"/>
        </w:rPr>
        <w:t xml:space="preserve">　</w:t>
      </w:r>
      <w:r w:rsidR="002F60A7">
        <w:rPr>
          <w:rFonts w:hint="eastAsia"/>
        </w:rPr>
        <w:t>本稿は、誤差項調整済みの各確率ベクトルにつき、その性質を解明することを目的として行った。</w:t>
      </w:r>
    </w:p>
    <w:p w14:paraId="4F3F9BF3" w14:textId="77777777" w:rsidR="00EC5516" w:rsidRDefault="00EC5516" w:rsidP="006E2411">
      <w:pPr>
        <w:pStyle w:val="af7"/>
        <w:spacing w:line="240" w:lineRule="atLeast"/>
      </w:pPr>
      <w:bookmarkStart w:id="105" w:name="_Toc73421326"/>
      <w:r>
        <w:br w:type="page"/>
      </w:r>
    </w:p>
    <w:p w14:paraId="51FD9A4B" w14:textId="692F1B85" w:rsidR="00D41F20" w:rsidRDefault="00D41F20" w:rsidP="006E2411">
      <w:pPr>
        <w:pStyle w:val="af7"/>
        <w:spacing w:line="240" w:lineRule="atLeast"/>
      </w:pPr>
      <w:bookmarkStart w:id="106" w:name="_Toc73594141"/>
      <w:r w:rsidRPr="00D41F20">
        <w:lastRenderedPageBreak/>
        <w:t>A-</w:t>
      </w:r>
      <w:r w:rsidR="0020719F">
        <w:t>2</w:t>
      </w:r>
      <w:r w:rsidRPr="00D41F20">
        <w:t>.2.1.</w:t>
      </w:r>
      <w:r>
        <w:t xml:space="preserve"> </w:t>
      </w:r>
      <w:r w:rsidRPr="00D41F20">
        <w:rPr>
          <w:rFonts w:hint="eastAsia"/>
        </w:rPr>
        <w:t>無相関検定</w:t>
      </w:r>
      <w:bookmarkEnd w:id="105"/>
      <w:bookmarkEnd w:id="106"/>
    </w:p>
    <w:p w14:paraId="09150006" w14:textId="564EA2ED" w:rsidR="00147771" w:rsidRDefault="00EC5516" w:rsidP="006E2411">
      <w:pPr>
        <w:spacing w:line="240" w:lineRule="atLeast"/>
      </w:pPr>
      <w:r>
        <w:rPr>
          <w:rFonts w:hint="eastAsia"/>
        </w:rPr>
        <w:t xml:space="preserve">　</w:t>
      </w:r>
      <w:r w:rsidR="004A5913">
        <w:rPr>
          <w:rFonts w:hint="eastAsia"/>
        </w:rPr>
        <w:t>無相関検定とは、相関係数の統計的有意性検定であ</w:t>
      </w:r>
      <w:r w:rsidR="00147771">
        <w:rPr>
          <w:rFonts w:hint="eastAsia"/>
        </w:rPr>
        <w:t>り、</w:t>
      </w:r>
      <w:r w:rsidR="004A5913">
        <w:rPr>
          <w:rFonts w:hint="eastAsia"/>
        </w:rPr>
        <w:t>「母相関係数が</w:t>
      </w:r>
      <w:r w:rsidR="004A5913" w:rsidRPr="00147771">
        <w:rPr>
          <w:rFonts w:ascii="Times New Roman" w:hAnsi="Times New Roman" w:cs="Times New Roman"/>
          <w:sz w:val="24"/>
          <w:szCs w:val="28"/>
        </w:rPr>
        <w:t>0</w:t>
      </w:r>
      <w:r w:rsidR="004A5913">
        <w:t>である」を帰無仮説とする。</w:t>
      </w:r>
    </w:p>
    <w:p w14:paraId="05AE9251" w14:textId="21CD3C49" w:rsidR="00147771" w:rsidRDefault="00EC5516" w:rsidP="006E2411">
      <w:pPr>
        <w:spacing w:line="240" w:lineRule="atLeast"/>
      </w:pPr>
      <w:r>
        <w:rPr>
          <w:rFonts w:hint="eastAsia"/>
        </w:rPr>
        <w:t xml:space="preserve">　</w:t>
      </w:r>
      <w:r w:rsidR="004A5913">
        <w:rPr>
          <w:rFonts w:hint="eastAsia"/>
        </w:rPr>
        <w:t>「母相関係数が</w:t>
      </w:r>
      <w:r w:rsidR="004A5913">
        <w:t xml:space="preserve"> </w:t>
      </w:r>
      <w:r w:rsidR="004A5913" w:rsidRPr="00147771">
        <w:rPr>
          <w:rFonts w:ascii="Times New Roman" w:hAnsi="Times New Roman" w:cs="Times New Roman"/>
          <w:sz w:val="24"/>
          <w:szCs w:val="28"/>
        </w:rPr>
        <w:t>0</w:t>
      </w:r>
      <w:r w:rsidR="004A5913">
        <w:t xml:space="preserve"> </w:t>
      </w:r>
      <w:r w:rsidR="004A5913">
        <w:t>」ということは</w:t>
      </w:r>
      <w:r w:rsidR="004A5913" w:rsidRPr="00147771">
        <w:rPr>
          <w:rFonts w:ascii="Times New Roman" w:hAnsi="Times New Roman" w:cs="Times New Roman"/>
          <w:sz w:val="24"/>
          <w:szCs w:val="28"/>
        </w:rPr>
        <w:t>2</w:t>
      </w:r>
      <w:r w:rsidR="004A5913">
        <w:t>つの</w:t>
      </w:r>
      <w:r w:rsidR="00147771">
        <w:rPr>
          <w:rFonts w:hint="eastAsia"/>
        </w:rPr>
        <w:t>確率</w:t>
      </w:r>
      <w:r w:rsidR="004A5913">
        <w:t>変数が独立しており、無相関と判定することができる。</w:t>
      </w:r>
    </w:p>
    <w:p w14:paraId="152FE061" w14:textId="598E7C5B" w:rsidR="00147771" w:rsidRDefault="00EC5516" w:rsidP="006E2411">
      <w:pPr>
        <w:spacing w:line="240" w:lineRule="atLeast"/>
      </w:pPr>
      <w:r>
        <w:rPr>
          <w:rFonts w:hint="eastAsia"/>
        </w:rPr>
        <w:t xml:space="preserve">　</w:t>
      </w:r>
      <w:r w:rsidR="004A5913">
        <w:rPr>
          <w:rFonts w:hint="eastAsia"/>
        </w:rPr>
        <w:t>その結果、</w:t>
      </w:r>
      <w:r w:rsidR="00147771" w:rsidRPr="00147771">
        <w:rPr>
          <w:rFonts w:ascii="Times New Roman" w:hAnsi="Times New Roman" w:cs="Times New Roman"/>
          <w:i/>
          <w:iCs/>
          <w:sz w:val="24"/>
          <w:szCs w:val="28"/>
        </w:rPr>
        <w:t>p</w:t>
      </w:r>
      <w:r w:rsidR="004A5913">
        <w:t>値が</w:t>
      </w:r>
      <w:r w:rsidR="00147771">
        <w:rPr>
          <w:rFonts w:hint="eastAsia"/>
        </w:rPr>
        <w:t>統計的</w:t>
      </w:r>
      <w:r w:rsidR="004A5913">
        <w:t>有意水準を下回れば、帰無仮説が棄却され、無相関では無かろうと推定する。</w:t>
      </w:r>
    </w:p>
    <w:p w14:paraId="68BFB07E" w14:textId="4A45A5F8" w:rsidR="00401A6B" w:rsidRDefault="00EC5516" w:rsidP="006E2411">
      <w:pPr>
        <w:spacing w:line="240" w:lineRule="atLeast"/>
      </w:pPr>
      <w:r>
        <w:rPr>
          <w:rFonts w:hint="eastAsia"/>
        </w:rPr>
        <w:t xml:space="preserve">　</w:t>
      </w:r>
      <w:r w:rsidR="004A5913">
        <w:rPr>
          <w:rFonts w:hint="eastAsia"/>
        </w:rPr>
        <w:t>例えば、</w:t>
      </w:r>
      <w:r w:rsidR="00245C05">
        <w:rPr>
          <w:rFonts w:hint="eastAsia"/>
        </w:rPr>
        <w:t>二つの</w:t>
      </w:r>
      <w:r w:rsidR="004A5913">
        <w:rPr>
          <w:rFonts w:hint="eastAsia"/>
        </w:rPr>
        <w:t>確率変数</w:t>
      </w:r>
      <w:r w:rsidR="00245C05" w:rsidRPr="00245C05">
        <w:rPr>
          <w:rFonts w:ascii="Times New Roman" w:hAnsi="Times New Roman" w:cs="Times New Roman" w:hint="eastAsia"/>
        </w:rPr>
        <w:t>に</w:t>
      </w:r>
      <w:r w:rsidR="004A5913">
        <w:t>無相関検定を行う場合、一般式は次の通りである。</w:t>
      </w:r>
    </w:p>
    <w:p w14:paraId="1CE2C803" w14:textId="6CFCFF0C" w:rsidR="00147771" w:rsidRPr="007226E7" w:rsidRDefault="00EC5516" w:rsidP="006E2411">
      <w:pPr>
        <w:spacing w:line="240" w:lineRule="atLeast"/>
        <w:rPr>
          <w:rFonts w:ascii="Times New Roman" w:hAnsi="Times New Roman" w:cs="Times New Roman"/>
          <w:sz w:val="52"/>
          <w:szCs w:val="52"/>
        </w:rPr>
      </w:pPr>
      <w:r>
        <w:rPr>
          <w:sz w:val="52"/>
          <w:szCs w:val="52"/>
        </w:rPr>
        <w:tab/>
      </w:r>
      <m:oMath>
        <m:sSub>
          <m:sSubPr>
            <m:ctrlPr>
              <w:rPr>
                <w:rFonts w:ascii="Cambria Math" w:hAnsi="Cambria Math" w:cs="Times New Roman"/>
                <w:i/>
                <w:sz w:val="52"/>
                <w:szCs w:val="52"/>
              </w:rPr>
            </m:ctrlPr>
          </m:sSubPr>
          <m:e>
            <m:r>
              <w:rPr>
                <w:rFonts w:ascii="Cambria Math" w:hAnsi="Cambria Math" w:cs="Times New Roman"/>
                <w:sz w:val="52"/>
                <w:szCs w:val="52"/>
              </w:rPr>
              <m:t>t</m:t>
            </m:r>
          </m:e>
          <m:sub>
            <m:r>
              <w:rPr>
                <w:rFonts w:ascii="Cambria Math" w:hAnsi="Cambria Math" w:cs="Times New Roman"/>
                <w:sz w:val="52"/>
                <w:szCs w:val="52"/>
              </w:rPr>
              <m:t>0</m:t>
            </m:r>
          </m:sub>
        </m:sSub>
      </m:oMath>
      <w:r w:rsidR="00147771" w:rsidRPr="007226E7">
        <w:rPr>
          <w:rFonts w:ascii="Times New Roman" w:hAnsi="Times New Roman" w:cs="Times New Roman"/>
          <w:sz w:val="52"/>
          <w:szCs w:val="52"/>
        </w:rPr>
        <w:t xml:space="preserve"> </w:t>
      </w:r>
      <m:oMath>
        <m:r>
          <w:rPr>
            <w:rFonts w:ascii="Cambria Math" w:hAnsi="Cambria Math" w:cs="Times New Roman"/>
            <w:sz w:val="52"/>
            <w:szCs w:val="52"/>
          </w:rPr>
          <m:t>=</m:t>
        </m:r>
      </m:oMath>
      <w:r w:rsidR="00147771" w:rsidRPr="007226E7">
        <w:rPr>
          <w:rFonts w:ascii="Times New Roman" w:hAnsi="Times New Roman" w:cs="Times New Roman"/>
          <w:sz w:val="52"/>
          <w:szCs w:val="52"/>
        </w:rPr>
        <w:t xml:space="preserve"> </w:t>
      </w:r>
      <m:oMath>
        <m:f>
          <m:fPr>
            <m:ctrlPr>
              <w:rPr>
                <w:rFonts w:ascii="Cambria Math" w:hAnsi="Cambria Math" w:cs="Times New Roman"/>
                <w:i/>
                <w:sz w:val="52"/>
                <w:szCs w:val="52"/>
              </w:rPr>
            </m:ctrlPr>
          </m:fPr>
          <m:num>
            <m:d>
              <m:dPr>
                <m:begChr m:val="|"/>
                <m:endChr m:val="|"/>
                <m:ctrlPr>
                  <w:rPr>
                    <w:rFonts w:ascii="Cambria Math" w:hAnsi="Cambria Math" w:cs="Times New Roman"/>
                    <w:i/>
                    <w:sz w:val="52"/>
                    <w:szCs w:val="52"/>
                  </w:rPr>
                </m:ctrlPr>
              </m:dPr>
              <m:e>
                <m:r>
                  <w:rPr>
                    <w:rFonts w:ascii="Cambria Math" w:hAnsi="Cambria Math" w:cs="Times New Roman"/>
                    <w:sz w:val="52"/>
                    <w:szCs w:val="52"/>
                  </w:rPr>
                  <m:t>r</m:t>
                </m:r>
              </m:e>
            </m:d>
            <m:rad>
              <m:radPr>
                <m:degHide m:val="1"/>
                <m:ctrlPr>
                  <w:rPr>
                    <w:rFonts w:ascii="Cambria Math" w:hAnsi="Cambria Math" w:cs="Times New Roman"/>
                    <w:i/>
                    <w:sz w:val="52"/>
                    <w:szCs w:val="52"/>
                  </w:rPr>
                </m:ctrlPr>
              </m:radPr>
              <m:deg/>
              <m:e>
                <m:r>
                  <w:rPr>
                    <w:rFonts w:ascii="Cambria Math" w:hAnsi="Cambria Math" w:cs="Times New Roman"/>
                    <w:sz w:val="52"/>
                    <w:szCs w:val="52"/>
                  </w:rPr>
                  <m:t>n -2</m:t>
                </m:r>
              </m:e>
            </m:rad>
          </m:num>
          <m:den>
            <m:rad>
              <m:radPr>
                <m:degHide m:val="1"/>
                <m:ctrlPr>
                  <w:rPr>
                    <w:rFonts w:ascii="Cambria Math" w:hAnsi="Cambria Math" w:cs="Times New Roman"/>
                    <w:i/>
                    <w:sz w:val="52"/>
                    <w:szCs w:val="52"/>
                  </w:rPr>
                </m:ctrlPr>
              </m:radPr>
              <m:deg/>
              <m:e>
                <m:r>
                  <w:rPr>
                    <w:rFonts w:ascii="Cambria Math" w:hAnsi="Cambria Math" w:cs="Times New Roman"/>
                    <w:sz w:val="52"/>
                    <w:szCs w:val="52"/>
                  </w:rPr>
                  <m:t xml:space="preserve">1 - </m:t>
                </m:r>
                <m:sSup>
                  <m:sSupPr>
                    <m:ctrlPr>
                      <w:rPr>
                        <w:rFonts w:ascii="Cambria Math" w:hAnsi="Cambria Math" w:cs="Times New Roman"/>
                        <w:i/>
                        <w:sz w:val="52"/>
                        <w:szCs w:val="52"/>
                      </w:rPr>
                    </m:ctrlPr>
                  </m:sSupPr>
                  <m:e>
                    <m:r>
                      <w:rPr>
                        <w:rFonts w:ascii="Cambria Math" w:hAnsi="Cambria Math" w:cs="Times New Roman"/>
                        <w:sz w:val="52"/>
                        <w:szCs w:val="52"/>
                      </w:rPr>
                      <m:t>r</m:t>
                    </m:r>
                  </m:e>
                  <m:sup>
                    <m:r>
                      <w:rPr>
                        <w:rFonts w:ascii="Cambria Math" w:hAnsi="Cambria Math" w:cs="Times New Roman"/>
                        <w:sz w:val="52"/>
                        <w:szCs w:val="52"/>
                      </w:rPr>
                      <m:t>2</m:t>
                    </m:r>
                  </m:sup>
                </m:sSup>
              </m:e>
            </m:rad>
          </m:den>
        </m:f>
      </m:oMath>
      <w:r w:rsidR="00147771" w:rsidRPr="007226E7">
        <w:rPr>
          <w:rFonts w:ascii="Times New Roman" w:hAnsi="Times New Roman" w:cs="Times New Roman"/>
          <w:sz w:val="52"/>
          <w:szCs w:val="52"/>
        </w:rPr>
        <w:t>,</w:t>
      </w:r>
    </w:p>
    <w:p w14:paraId="431FE6B1" w14:textId="40D1550A" w:rsidR="00147771" w:rsidRPr="007226E7" w:rsidRDefault="00EC5516" w:rsidP="006E2411">
      <w:pPr>
        <w:spacing w:line="240" w:lineRule="atLeast"/>
        <w:ind w:leftChars="400" w:left="840"/>
        <w:rPr>
          <w:sz w:val="22"/>
          <w:szCs w:val="24"/>
        </w:rPr>
      </w:pPr>
      <w:r>
        <w:rPr>
          <w:rFonts w:ascii="Times New Roman" w:hAnsi="Times New Roman" w:cs="Times New Roman"/>
          <w:sz w:val="28"/>
          <w:szCs w:val="32"/>
        </w:rPr>
        <w:tab/>
      </w:r>
      <m:oMath>
        <m:sSub>
          <m:sSubPr>
            <m:ctrlPr>
              <w:rPr>
                <w:rFonts w:ascii="Cambria Math" w:hAnsi="Cambria Math"/>
                <w:i/>
                <w:sz w:val="28"/>
                <w:szCs w:val="32"/>
              </w:rPr>
            </m:ctrlPr>
          </m:sSubPr>
          <m:e>
            <m:r>
              <w:rPr>
                <w:rFonts w:ascii="Cambria Math" w:hAnsi="Cambria Math"/>
                <w:sz w:val="28"/>
                <w:szCs w:val="32"/>
              </w:rPr>
              <m:t>t</m:t>
            </m:r>
          </m:e>
          <m:sub>
            <m:r>
              <w:rPr>
                <w:rFonts w:ascii="Cambria Math" w:hAnsi="Cambria Math"/>
                <w:sz w:val="28"/>
                <w:szCs w:val="32"/>
              </w:rPr>
              <m:t>0</m:t>
            </m:r>
          </m:sub>
        </m:sSub>
      </m:oMath>
      <w:r w:rsidR="00147771" w:rsidRPr="007226E7">
        <w:rPr>
          <w:rFonts w:hint="eastAsia"/>
          <w:sz w:val="28"/>
          <w:szCs w:val="32"/>
        </w:rPr>
        <w:t>:</w:t>
      </w:r>
      <w:r w:rsidR="00147771" w:rsidRPr="007226E7">
        <w:rPr>
          <w:sz w:val="28"/>
          <w:szCs w:val="32"/>
        </w:rPr>
        <w:t xml:space="preserve"> </w:t>
      </w:r>
      <w:r w:rsidR="00147771" w:rsidRPr="007226E7">
        <w:rPr>
          <w:rFonts w:hint="eastAsia"/>
          <w:sz w:val="22"/>
          <w:szCs w:val="24"/>
        </w:rPr>
        <w:t>検定統計量</w:t>
      </w:r>
      <w:r w:rsidR="00147771" w:rsidRPr="007226E7">
        <w:rPr>
          <w:rFonts w:ascii="Times New Roman" w:hAnsi="Times New Roman" w:cs="Times New Roman"/>
          <w:sz w:val="28"/>
          <w:szCs w:val="32"/>
        </w:rPr>
        <w:t>,</w:t>
      </w:r>
    </w:p>
    <w:p w14:paraId="39E1F8B5" w14:textId="39B826D7" w:rsidR="00147771" w:rsidRPr="007226E7" w:rsidRDefault="00EC5516" w:rsidP="006E2411">
      <w:pPr>
        <w:spacing w:line="240" w:lineRule="atLeast"/>
        <w:ind w:leftChars="400" w:left="840"/>
        <w:rPr>
          <w:sz w:val="22"/>
          <w:szCs w:val="24"/>
        </w:rPr>
      </w:pPr>
      <w:r>
        <w:rPr>
          <w:rFonts w:ascii="Times New Roman" w:hAnsi="Times New Roman" w:cs="Times New Roman"/>
          <w:i/>
          <w:iCs/>
          <w:sz w:val="28"/>
          <w:szCs w:val="32"/>
        </w:rPr>
        <w:tab/>
      </w:r>
      <w:r w:rsidR="00147771" w:rsidRPr="007226E7">
        <w:rPr>
          <w:rFonts w:ascii="Times New Roman" w:hAnsi="Times New Roman" w:cs="Times New Roman"/>
          <w:i/>
          <w:iCs/>
          <w:sz w:val="28"/>
          <w:szCs w:val="32"/>
        </w:rPr>
        <w:t>r</w:t>
      </w:r>
      <w:r w:rsidR="00147771" w:rsidRPr="007226E7">
        <w:rPr>
          <w:rFonts w:ascii="Times New Roman" w:hAnsi="Times New Roman" w:cs="Times New Roman"/>
          <w:sz w:val="28"/>
          <w:szCs w:val="32"/>
        </w:rPr>
        <w:t>:</w:t>
      </w:r>
      <w:r w:rsidR="00147771" w:rsidRPr="007226E7">
        <w:rPr>
          <w:sz w:val="22"/>
          <w:szCs w:val="24"/>
        </w:rPr>
        <w:t xml:space="preserve"> </w:t>
      </w:r>
      <w:r w:rsidR="00147771" w:rsidRPr="007226E7">
        <w:rPr>
          <w:rFonts w:hint="eastAsia"/>
          <w:sz w:val="22"/>
          <w:szCs w:val="24"/>
        </w:rPr>
        <w:t>相関係数</w:t>
      </w:r>
      <w:r w:rsidR="00147771" w:rsidRPr="007226E7">
        <w:rPr>
          <w:rFonts w:ascii="Times New Roman" w:hAnsi="Times New Roman" w:cs="Times New Roman"/>
          <w:sz w:val="28"/>
          <w:szCs w:val="32"/>
        </w:rPr>
        <w:t>,</w:t>
      </w:r>
    </w:p>
    <w:p w14:paraId="2D0EFA84" w14:textId="68B6E783" w:rsidR="00147771" w:rsidRPr="007226E7" w:rsidRDefault="00EC5516" w:rsidP="006E2411">
      <w:pPr>
        <w:spacing w:line="240" w:lineRule="atLeast"/>
        <w:ind w:leftChars="400" w:left="840"/>
        <w:rPr>
          <w:sz w:val="22"/>
          <w:szCs w:val="24"/>
        </w:rPr>
      </w:pPr>
      <w:r>
        <w:rPr>
          <w:rFonts w:ascii="Times New Roman" w:hAnsi="Times New Roman" w:cs="Times New Roman"/>
          <w:i/>
          <w:iCs/>
          <w:sz w:val="28"/>
          <w:szCs w:val="32"/>
        </w:rPr>
        <w:tab/>
      </w:r>
      <w:r w:rsidR="00147771" w:rsidRPr="007226E7">
        <w:rPr>
          <w:rFonts w:ascii="Times New Roman" w:hAnsi="Times New Roman" w:cs="Times New Roman"/>
          <w:i/>
          <w:iCs/>
          <w:sz w:val="28"/>
          <w:szCs w:val="32"/>
        </w:rPr>
        <w:t>n</w:t>
      </w:r>
      <w:r w:rsidR="00147771" w:rsidRPr="007226E7">
        <w:rPr>
          <w:rFonts w:ascii="Times New Roman" w:hAnsi="Times New Roman" w:cs="Times New Roman"/>
          <w:sz w:val="28"/>
          <w:szCs w:val="32"/>
        </w:rPr>
        <w:t>:</w:t>
      </w:r>
      <w:r w:rsidR="00147771" w:rsidRPr="007226E7">
        <w:rPr>
          <w:sz w:val="22"/>
          <w:szCs w:val="24"/>
        </w:rPr>
        <w:t xml:space="preserve"> </w:t>
      </w:r>
      <w:r w:rsidR="00147771" w:rsidRPr="007226E7">
        <w:rPr>
          <w:rFonts w:hint="eastAsia"/>
          <w:sz w:val="22"/>
          <w:szCs w:val="24"/>
        </w:rPr>
        <w:t>標本数</w:t>
      </w:r>
      <w:r w:rsidR="004C1378" w:rsidRPr="007226E7">
        <w:rPr>
          <w:rFonts w:hint="eastAsia"/>
          <w:sz w:val="22"/>
          <w:szCs w:val="24"/>
        </w:rPr>
        <w:t xml:space="preserve"> </w:t>
      </w:r>
      <w:r w:rsidR="004C1378" w:rsidRPr="007226E7">
        <w:rPr>
          <w:rFonts w:ascii="Times New Roman" w:hAnsi="Times New Roman" w:cs="Times New Roman"/>
          <w:sz w:val="28"/>
          <w:szCs w:val="32"/>
        </w:rPr>
        <w:t>||</w:t>
      </w:r>
    </w:p>
    <w:p w14:paraId="32AD6DB9" w14:textId="77777777" w:rsidR="00147771" w:rsidRDefault="00147771" w:rsidP="00EC5516"/>
    <w:p w14:paraId="42572EE5" w14:textId="03F3F135" w:rsidR="00D41F20" w:rsidRPr="00D41F20" w:rsidRDefault="00D41F20" w:rsidP="006E2411">
      <w:pPr>
        <w:pStyle w:val="af7"/>
        <w:spacing w:line="240" w:lineRule="atLeast"/>
      </w:pPr>
      <w:bookmarkStart w:id="107" w:name="_Toc73421327"/>
      <w:bookmarkStart w:id="108" w:name="_Toc73594142"/>
      <w:r w:rsidRPr="00D41F20">
        <w:t>A-</w:t>
      </w:r>
      <w:r w:rsidR="0020719F">
        <w:t>2</w:t>
      </w:r>
      <w:r w:rsidRPr="00D41F20">
        <w:t>.2.</w:t>
      </w:r>
      <w:r>
        <w:t>2</w:t>
      </w:r>
      <w:r w:rsidRPr="00D41F20">
        <w:t>.</w:t>
      </w:r>
      <w:r>
        <w:t xml:space="preserve"> </w:t>
      </w:r>
      <w:r w:rsidR="007226E7">
        <w:rPr>
          <w:rFonts w:hint="eastAsia"/>
        </w:rPr>
        <w:t xml:space="preserve"> </w:t>
      </w:r>
      <w:r w:rsidRPr="00D41F20">
        <w:t>ADF</w:t>
      </w:r>
      <w:r>
        <w:rPr>
          <w:rFonts w:hint="eastAsia"/>
        </w:rPr>
        <w:t>検定</w:t>
      </w:r>
      <w:bookmarkEnd w:id="107"/>
      <w:bookmarkEnd w:id="108"/>
    </w:p>
    <w:p w14:paraId="16CB598D" w14:textId="77777777" w:rsidR="00EC5516" w:rsidRDefault="00EC5516" w:rsidP="006E2411">
      <w:pPr>
        <w:spacing w:line="240" w:lineRule="atLeast"/>
      </w:pPr>
      <w:r>
        <w:rPr>
          <w:rFonts w:hint="eastAsia"/>
        </w:rPr>
        <w:t xml:space="preserve">　</w:t>
      </w:r>
      <w:r w:rsidR="00245C05" w:rsidRPr="00245C05">
        <w:rPr>
          <w:rFonts w:hint="eastAsia"/>
        </w:rPr>
        <w:t>単位根検定</w:t>
      </w:r>
      <w:r w:rsidR="00245C05">
        <w:rPr>
          <w:rFonts w:hint="eastAsia"/>
        </w:rPr>
        <w:t>は、</w:t>
      </w:r>
      <w:r w:rsidR="00E74A41">
        <w:rPr>
          <w:rFonts w:hint="eastAsia"/>
        </w:rPr>
        <w:t>パネル</w:t>
      </w:r>
      <w:r w:rsidR="00E74A41" w:rsidRPr="00E74A41">
        <w:rPr>
          <w:rFonts w:ascii="Times New Roman" w:hAnsi="Times New Roman" w:cs="Times New Roman"/>
          <w:sz w:val="24"/>
          <w:szCs w:val="28"/>
        </w:rPr>
        <w:t>VA</w:t>
      </w:r>
      <w:r w:rsidR="007226E7">
        <w:rPr>
          <w:rFonts w:ascii="Times New Roman" w:hAnsi="Times New Roman" w:cs="Times New Roman"/>
          <w:sz w:val="24"/>
          <w:szCs w:val="28"/>
        </w:rPr>
        <w:t>PC</w:t>
      </w:r>
      <w:r w:rsidR="00E74A41" w:rsidRPr="00E74A41">
        <w:rPr>
          <w:rFonts w:ascii="Times New Roman" w:hAnsi="Times New Roman" w:cs="Times New Roman"/>
          <w:sz w:val="24"/>
          <w:szCs w:val="28"/>
        </w:rPr>
        <w:t>R</w:t>
      </w:r>
      <w:r w:rsidR="007226E7">
        <w:rPr>
          <w:rFonts w:ascii="Times New Roman" w:hAnsi="Times New Roman" w:cs="Times New Roman"/>
          <w:sz w:val="24"/>
          <w:szCs w:val="28"/>
        </w:rPr>
        <w:t>-SPDE</w:t>
      </w:r>
      <w:r w:rsidR="00E74A41">
        <w:rPr>
          <w:rFonts w:hint="eastAsia"/>
        </w:rPr>
        <w:t>モデルを含め、</w:t>
      </w:r>
      <w:r w:rsidR="00245C05" w:rsidRPr="00245C05">
        <w:t>自己回帰モデルを用いて時系列変数が定常か</w:t>
      </w:r>
      <w:r w:rsidR="00245C05">
        <w:rPr>
          <w:rFonts w:hint="eastAsia"/>
        </w:rPr>
        <w:t>否</w:t>
      </w:r>
      <w:r w:rsidR="00245C05" w:rsidRPr="00245C05">
        <w:t>かを判別する</w:t>
      </w:r>
      <w:r w:rsidR="00245C05">
        <w:rPr>
          <w:rFonts w:hint="eastAsia"/>
        </w:rPr>
        <w:t>ことを目的とする統計的</w:t>
      </w:r>
      <w:r w:rsidR="00245C05" w:rsidRPr="00245C05">
        <w:t>仮説検定であ</w:t>
      </w:r>
      <w:r>
        <w:rPr>
          <w:rFonts w:hint="eastAsia"/>
        </w:rPr>
        <w:t>る。</w:t>
      </w:r>
    </w:p>
    <w:p w14:paraId="25AED51E" w14:textId="1237352A" w:rsidR="00245C05" w:rsidRDefault="00EC5516" w:rsidP="006E2411">
      <w:pPr>
        <w:spacing w:line="240" w:lineRule="atLeast"/>
      </w:pPr>
      <w:r>
        <w:rPr>
          <w:rFonts w:hint="eastAsia"/>
        </w:rPr>
        <w:t xml:space="preserve">　</w:t>
      </w:r>
      <w:r w:rsidR="002126EE">
        <w:rPr>
          <w:rFonts w:hint="eastAsia"/>
        </w:rPr>
        <w:t>その代表例こそが、</w:t>
      </w:r>
      <w:r w:rsidR="002126EE" w:rsidRPr="00325AAF">
        <w:rPr>
          <w:rFonts w:ascii="Times New Roman" w:hAnsi="Times New Roman" w:cs="Times New Roman"/>
          <w:sz w:val="24"/>
          <w:szCs w:val="28"/>
        </w:rPr>
        <w:t>ADF(</w:t>
      </w:r>
      <w:r w:rsidR="00325AAF" w:rsidRPr="00325AAF">
        <w:rPr>
          <w:rFonts w:ascii="Times New Roman" w:hAnsi="Times New Roman" w:cs="Times New Roman"/>
          <w:sz w:val="24"/>
          <w:szCs w:val="28"/>
        </w:rPr>
        <w:t>Augmented Dickey–Fuller)</w:t>
      </w:r>
      <w:r w:rsidR="00325AAF">
        <w:rPr>
          <w:rFonts w:hint="eastAsia"/>
        </w:rPr>
        <w:t>検定である。</w:t>
      </w:r>
    </w:p>
    <w:p w14:paraId="3F32B624" w14:textId="6AFF55E9" w:rsidR="006C0F47" w:rsidRDefault="00EC5516" w:rsidP="006E2411">
      <w:pPr>
        <w:spacing w:line="240" w:lineRule="atLeast"/>
        <w:rPr>
          <w:rFonts w:ascii="Times New Roman" w:hAnsi="Times New Roman" w:cs="Times New Roman"/>
        </w:rPr>
      </w:pPr>
      <w:r>
        <w:rPr>
          <w:rFonts w:ascii="Times New Roman" w:hAnsi="Times New Roman" w:cs="Times New Roman" w:hint="eastAsia"/>
          <w:sz w:val="24"/>
          <w:szCs w:val="28"/>
        </w:rPr>
        <w:t xml:space="preserve">　</w:t>
      </w:r>
      <w:r w:rsidR="006C0F47" w:rsidRPr="006C0F47">
        <w:rPr>
          <w:rFonts w:ascii="Times New Roman" w:hAnsi="Times New Roman" w:cs="Times New Roman"/>
          <w:sz w:val="24"/>
          <w:szCs w:val="28"/>
        </w:rPr>
        <w:t>ADF</w:t>
      </w:r>
      <w:r w:rsidR="006C0F47">
        <w:rPr>
          <w:rFonts w:hint="eastAsia"/>
        </w:rPr>
        <w:t>検定は、次の</w:t>
      </w:r>
      <w:r w:rsidR="006C0F47" w:rsidRPr="00B10BBD">
        <w:rPr>
          <w:rFonts w:ascii="Times New Roman" w:hAnsi="Times New Roman" w:cs="Times New Roman"/>
          <w:sz w:val="24"/>
          <w:szCs w:val="28"/>
        </w:rPr>
        <w:t>AR</w:t>
      </w:r>
      <w:r w:rsidR="006C0F47">
        <w:rPr>
          <w:rFonts w:hint="eastAsia"/>
        </w:rPr>
        <w:t>過程</w:t>
      </w:r>
      <w:r w:rsidR="006C0F47" w:rsidRPr="00B10BBD">
        <w:rPr>
          <w:rFonts w:ascii="Times New Roman" w:hAnsi="Times New Roman" w:cs="Times New Roman"/>
          <w:sz w:val="24"/>
          <w:szCs w:val="28"/>
        </w:rPr>
        <w:t>(</w:t>
      </w:r>
      <w:r w:rsidR="006C0F47" w:rsidRPr="00B10BBD">
        <w:rPr>
          <w:rFonts w:ascii="Times New Roman" w:hAnsi="Times New Roman" w:cs="Times New Roman"/>
          <w:i/>
          <w:iCs/>
          <w:sz w:val="24"/>
          <w:szCs w:val="28"/>
        </w:rPr>
        <w:t>p</w:t>
      </w:r>
      <w:r w:rsidR="006C0F47" w:rsidRPr="00B10BBD">
        <w:rPr>
          <w:rFonts w:ascii="Times New Roman" w:hAnsi="Times New Roman" w:cs="Times New Roman"/>
          <w:sz w:val="24"/>
          <w:szCs w:val="28"/>
        </w:rPr>
        <w:t>)</w:t>
      </w:r>
      <w:r w:rsidR="006C0F47" w:rsidRPr="006C0F47">
        <w:rPr>
          <w:rFonts w:ascii="Times New Roman" w:hAnsi="Times New Roman" w:cs="Times New Roman" w:hint="eastAsia"/>
        </w:rPr>
        <w:t>を対象に</w:t>
      </w:r>
      <w:r w:rsidR="006C0F47">
        <w:rPr>
          <w:rFonts w:ascii="Times New Roman" w:hAnsi="Times New Roman" w:cs="Times New Roman" w:hint="eastAsia"/>
        </w:rPr>
        <w:t>統計的有意差検定を行う。</w:t>
      </w:r>
    </w:p>
    <w:p w14:paraId="17825F8B" w14:textId="608FBAB0" w:rsidR="006C0F47" w:rsidRPr="006C0F47" w:rsidRDefault="00EC5516" w:rsidP="006E2411">
      <w:pPr>
        <w:spacing w:line="240" w:lineRule="atLeast"/>
        <w:rPr>
          <w:rFonts w:ascii="Times New Roman" w:hAnsi="Times New Roman" w:cs="Times New Roman"/>
          <w:sz w:val="32"/>
          <w:szCs w:val="36"/>
        </w:rPr>
      </w:pPr>
      <w:r>
        <w:rPr>
          <w:rFonts w:ascii="Times New Roman" w:hAnsi="Times New Roman" w:cs="Times New Roman"/>
          <w:sz w:val="32"/>
          <w:szCs w:val="36"/>
        </w:rPr>
        <w:tab/>
      </w:r>
      <m:oMath>
        <m:sSub>
          <m:sSubPr>
            <m:ctrlPr>
              <w:rPr>
                <w:rFonts w:ascii="Cambria Math" w:hAnsi="Cambria Math" w:cs="Times New Roman"/>
                <w:i/>
                <w:sz w:val="32"/>
                <w:szCs w:val="36"/>
              </w:rPr>
            </m:ctrlPr>
          </m:sSubPr>
          <m:e>
            <m:r>
              <w:rPr>
                <w:rFonts w:ascii="Cambria Math" w:hAnsi="Cambria Math" w:cs="Times New Roman"/>
                <w:sz w:val="32"/>
                <w:szCs w:val="36"/>
              </w:rPr>
              <m:t>y</m:t>
            </m:r>
          </m:e>
          <m:sub>
            <m:r>
              <w:rPr>
                <w:rFonts w:ascii="Cambria Math" w:hAnsi="Cambria Math" w:cs="Times New Roman"/>
                <w:sz w:val="32"/>
                <w:szCs w:val="36"/>
              </w:rPr>
              <m:t>t</m:t>
            </m:r>
          </m:sub>
        </m:sSub>
      </m:oMath>
      <w:r w:rsidR="00F60DE1" w:rsidRPr="006C0F47">
        <w:rPr>
          <w:rFonts w:ascii="Times New Roman" w:hAnsi="Times New Roman" w:cs="Times New Roman"/>
          <w:sz w:val="32"/>
          <w:szCs w:val="36"/>
        </w:rPr>
        <w:t xml:space="preserve"> </w:t>
      </w:r>
      <m:oMath>
        <m:r>
          <w:rPr>
            <w:rFonts w:ascii="Cambria Math" w:hAnsi="Cambria Math" w:cs="Times New Roman"/>
            <w:sz w:val="32"/>
            <w:szCs w:val="36"/>
          </w:rPr>
          <m:t>=</m:t>
        </m:r>
      </m:oMath>
      <w:r w:rsidR="00F60DE1" w:rsidRPr="006C0F47">
        <w:rPr>
          <w:rFonts w:ascii="Times New Roman" w:hAnsi="Times New Roman" w:cs="Times New Roman"/>
          <w:sz w:val="32"/>
          <w:szCs w:val="36"/>
        </w:rPr>
        <w:t xml:space="preserve"> </w:t>
      </w:r>
      <m:oMath>
        <m:nary>
          <m:naryPr>
            <m:chr m:val="∑"/>
            <m:limLoc m:val="undOvr"/>
            <m:ctrlPr>
              <w:rPr>
                <w:rFonts w:ascii="Cambria Math" w:hAnsi="Cambria Math" w:cs="Times New Roman"/>
                <w:i/>
                <w:sz w:val="32"/>
                <w:szCs w:val="36"/>
              </w:rPr>
            </m:ctrlPr>
          </m:naryPr>
          <m:sub>
            <m:r>
              <w:rPr>
                <w:rFonts w:ascii="Cambria Math" w:hAnsi="Cambria Math" w:cs="Times New Roman"/>
                <w:sz w:val="32"/>
                <w:szCs w:val="36"/>
              </w:rPr>
              <m:t>k=1</m:t>
            </m:r>
          </m:sub>
          <m:sup>
            <m:r>
              <w:rPr>
                <w:rFonts w:ascii="Cambria Math" w:hAnsi="Cambria Math" w:cs="Times New Roman"/>
                <w:sz w:val="32"/>
                <w:szCs w:val="36"/>
              </w:rPr>
              <m:t>p</m:t>
            </m:r>
          </m:sup>
          <m:e>
            <m:r>
              <w:rPr>
                <w:rFonts w:ascii="Cambria Math" w:hAnsi="Cambria Math" w:cs="Times New Roman"/>
                <w:sz w:val="32"/>
                <w:szCs w:val="36"/>
              </w:rPr>
              <m:t>φ</m:t>
            </m:r>
            <m:sSub>
              <m:sSubPr>
                <m:ctrlPr>
                  <w:rPr>
                    <w:rFonts w:ascii="Cambria Math" w:hAnsi="Cambria Math" w:cs="Times New Roman"/>
                    <w:i/>
                    <w:sz w:val="32"/>
                    <w:szCs w:val="36"/>
                  </w:rPr>
                </m:ctrlPr>
              </m:sSubPr>
              <m:e>
                <m:r>
                  <w:rPr>
                    <w:rFonts w:ascii="Cambria Math" w:hAnsi="Cambria Math" w:cs="Times New Roman"/>
                    <w:sz w:val="32"/>
                    <w:szCs w:val="36"/>
                  </w:rPr>
                  <m:t>y</m:t>
                </m:r>
              </m:e>
              <m:sub>
                <m:r>
                  <w:rPr>
                    <w:rFonts w:ascii="Cambria Math" w:hAnsi="Cambria Math" w:cs="Times New Roman"/>
                    <w:sz w:val="32"/>
                    <w:szCs w:val="36"/>
                  </w:rPr>
                  <m:t>t-k</m:t>
                </m:r>
              </m:sub>
            </m:sSub>
          </m:e>
        </m:nary>
      </m:oMath>
      <w:r w:rsidR="00F60DE1" w:rsidRPr="006C0F47">
        <w:rPr>
          <w:rFonts w:ascii="Times New Roman" w:hAnsi="Times New Roman" w:cs="Times New Roman"/>
          <w:sz w:val="32"/>
          <w:szCs w:val="36"/>
        </w:rPr>
        <w:t xml:space="preserve"> </w:t>
      </w:r>
      <m:oMath>
        <m:r>
          <w:rPr>
            <w:rFonts w:ascii="Cambria Math" w:hAnsi="Cambria Math" w:cs="Times New Roman"/>
            <w:sz w:val="32"/>
            <w:szCs w:val="36"/>
          </w:rPr>
          <m:t>+</m:t>
        </m:r>
      </m:oMath>
      <w:r w:rsidR="00F60DE1" w:rsidRPr="006C0F47">
        <w:rPr>
          <w:rFonts w:ascii="Times New Roman" w:hAnsi="Times New Roman" w:cs="Times New Roman"/>
          <w:sz w:val="32"/>
          <w:szCs w:val="36"/>
        </w:rPr>
        <w:t xml:space="preserve"> </w:t>
      </w:r>
      <m:oMath>
        <m:sSub>
          <m:sSubPr>
            <m:ctrlPr>
              <w:rPr>
                <w:rFonts w:ascii="Cambria Math" w:hAnsi="Cambria Math" w:cs="Times New Roman"/>
                <w:i/>
                <w:sz w:val="32"/>
                <w:szCs w:val="36"/>
              </w:rPr>
            </m:ctrlPr>
          </m:sSubPr>
          <m:e>
            <m:r>
              <w:rPr>
                <w:rFonts w:ascii="Cambria Math" w:hAnsi="Cambria Math" w:cs="Times New Roman"/>
                <w:sz w:val="32"/>
                <w:szCs w:val="36"/>
              </w:rPr>
              <m:t>ε</m:t>
            </m:r>
          </m:e>
          <m:sub>
            <m:r>
              <w:rPr>
                <w:rFonts w:ascii="Cambria Math" w:hAnsi="Cambria Math" w:cs="Times New Roman"/>
                <w:sz w:val="32"/>
                <w:szCs w:val="36"/>
              </w:rPr>
              <m:t>t</m:t>
            </m:r>
          </m:sub>
        </m:sSub>
      </m:oMath>
      <w:r w:rsidR="00F60DE1" w:rsidRPr="006C0F47">
        <w:rPr>
          <w:rFonts w:ascii="Times New Roman" w:hAnsi="Times New Roman" w:cs="Times New Roman"/>
          <w:sz w:val="32"/>
          <w:szCs w:val="36"/>
        </w:rPr>
        <w:t>,</w:t>
      </w:r>
    </w:p>
    <w:p w14:paraId="7F981083" w14:textId="04F9D346" w:rsidR="00B43B83" w:rsidRPr="006C0F47" w:rsidRDefault="00EC5516" w:rsidP="006E2411">
      <w:pPr>
        <w:spacing w:line="240" w:lineRule="atLeast"/>
        <w:rPr>
          <w:rFonts w:ascii="Times New Roman" w:hAnsi="Times New Roman" w:cs="Times New Roman"/>
          <w:sz w:val="32"/>
          <w:szCs w:val="36"/>
        </w:rPr>
      </w:pPr>
      <w:r>
        <w:rPr>
          <w:rFonts w:ascii="Times New Roman" w:hAnsi="Times New Roman" w:cs="Times New Roman"/>
          <w:sz w:val="32"/>
          <w:szCs w:val="36"/>
        </w:rPr>
        <w:tab/>
      </w:r>
      <m:oMath>
        <m:sSub>
          <m:sSubPr>
            <m:ctrlPr>
              <w:rPr>
                <w:rFonts w:ascii="Cambria Math" w:hAnsi="Cambria Math" w:cs="Times New Roman"/>
                <w:i/>
                <w:sz w:val="32"/>
                <w:szCs w:val="36"/>
              </w:rPr>
            </m:ctrlPr>
          </m:sSubPr>
          <m:e>
            <m:r>
              <w:rPr>
                <w:rFonts w:ascii="Cambria Math" w:hAnsi="Cambria Math" w:cs="Times New Roman"/>
                <w:sz w:val="32"/>
                <w:szCs w:val="36"/>
              </w:rPr>
              <m:t>ε</m:t>
            </m:r>
          </m:e>
          <m:sub>
            <m:r>
              <w:rPr>
                <w:rFonts w:ascii="Cambria Math" w:hAnsi="Cambria Math" w:cs="Times New Roman"/>
                <w:sz w:val="32"/>
                <w:szCs w:val="36"/>
              </w:rPr>
              <m:t>t</m:t>
            </m:r>
          </m:sub>
        </m:sSub>
      </m:oMath>
      <w:r w:rsidR="00F60DE1" w:rsidRPr="006C0F47">
        <w:rPr>
          <w:rFonts w:ascii="Times New Roman" w:hAnsi="Times New Roman" w:cs="Times New Roman"/>
          <w:sz w:val="32"/>
          <w:szCs w:val="36"/>
        </w:rPr>
        <w:t xml:space="preserve"> </w:t>
      </w:r>
      <m:oMath>
        <m:r>
          <w:rPr>
            <w:rFonts w:ascii="Cambria Math" w:hAnsi="Cambria Math" w:cs="Times New Roman"/>
            <w:sz w:val="32"/>
            <w:szCs w:val="36"/>
          </w:rPr>
          <m:t>~</m:t>
        </m:r>
      </m:oMath>
      <w:r w:rsidR="00F60DE1" w:rsidRPr="006C0F47">
        <w:rPr>
          <w:rFonts w:ascii="Times New Roman" w:hAnsi="Times New Roman" w:cs="Times New Roman"/>
          <w:sz w:val="32"/>
          <w:szCs w:val="36"/>
        </w:rPr>
        <w:t xml:space="preserve"> iid(0, </w:t>
      </w:r>
      <m:oMath>
        <m:sSup>
          <m:sSupPr>
            <m:ctrlPr>
              <w:rPr>
                <w:rFonts w:ascii="Cambria Math" w:hAnsi="Cambria Math" w:cs="Times New Roman"/>
                <w:i/>
                <w:sz w:val="32"/>
                <w:szCs w:val="36"/>
              </w:rPr>
            </m:ctrlPr>
          </m:sSupPr>
          <m:e>
            <m:r>
              <w:rPr>
                <w:rFonts w:ascii="Cambria Math" w:hAnsi="Cambria Math" w:cs="Times New Roman"/>
                <w:sz w:val="32"/>
                <w:szCs w:val="36"/>
              </w:rPr>
              <m:t>σ</m:t>
            </m:r>
          </m:e>
          <m:sup>
            <m:r>
              <w:rPr>
                <w:rFonts w:ascii="Cambria Math" w:hAnsi="Cambria Math" w:cs="Times New Roman"/>
                <w:sz w:val="32"/>
                <w:szCs w:val="36"/>
              </w:rPr>
              <m:t>2</m:t>
            </m:r>
          </m:sup>
        </m:sSup>
      </m:oMath>
      <w:r w:rsidR="00F60DE1" w:rsidRPr="006C0F47">
        <w:rPr>
          <w:rFonts w:ascii="Times New Roman" w:hAnsi="Times New Roman" w:cs="Times New Roman"/>
          <w:sz w:val="32"/>
          <w:szCs w:val="36"/>
        </w:rPr>
        <w:t>)</w:t>
      </w:r>
    </w:p>
    <w:p w14:paraId="07BE7A90" w14:textId="77777777" w:rsidR="006C0F47" w:rsidRPr="006C0F47" w:rsidRDefault="006C0F47" w:rsidP="006E2411">
      <w:pPr>
        <w:spacing w:line="240" w:lineRule="atLeast"/>
      </w:pPr>
      <w:r>
        <w:rPr>
          <w:rFonts w:hint="eastAsia"/>
        </w:rPr>
        <w:t>この際、次式において、</w:t>
      </w:r>
      <m:oMath>
        <m:d>
          <m:dPr>
            <m:begChr m:val="|"/>
            <m:endChr m:val="|"/>
            <m:ctrlPr>
              <w:rPr>
                <w:rFonts w:ascii="Cambria Math" w:hAnsi="Cambria Math"/>
                <w:i/>
                <w:sz w:val="24"/>
                <w:szCs w:val="28"/>
              </w:rPr>
            </m:ctrlPr>
          </m:dPr>
          <m:e>
            <m:r>
              <w:rPr>
                <w:rFonts w:ascii="Cambria Math" w:hAnsi="Cambria Math"/>
                <w:sz w:val="24"/>
                <w:szCs w:val="28"/>
              </w:rPr>
              <m:t>p</m:t>
            </m:r>
          </m:e>
        </m:d>
      </m:oMath>
      <w:r w:rsidRPr="006C0F47">
        <w:rPr>
          <w:rFonts w:hint="eastAsia"/>
          <w:sz w:val="24"/>
          <w:szCs w:val="28"/>
        </w:rPr>
        <w:t xml:space="preserve"> </w:t>
      </w:r>
      <m:oMath>
        <m:r>
          <w:rPr>
            <w:rFonts w:ascii="Cambria Math" w:hAnsi="Cambria Math"/>
          </w:rPr>
          <m:t>&lt;</m:t>
        </m:r>
      </m:oMath>
      <w:r>
        <w:rPr>
          <w:rFonts w:hint="eastAsia"/>
        </w:rPr>
        <w:t xml:space="preserve"> </w:t>
      </w:r>
      <w:r w:rsidRPr="006C0F47">
        <w:rPr>
          <w:rFonts w:ascii="Times New Roman" w:hAnsi="Times New Roman" w:cs="Times New Roman"/>
          <w:sz w:val="24"/>
          <w:szCs w:val="28"/>
        </w:rPr>
        <w:t>1</w:t>
      </w:r>
      <w:r>
        <w:t xml:space="preserve"> </w:t>
      </w:r>
      <m:oMath>
        <m:r>
          <w:rPr>
            <w:rFonts w:ascii="Cambria Math" w:hAnsi="Cambria Math"/>
          </w:rPr>
          <m:t>⇒</m:t>
        </m:r>
      </m:oMath>
      <w:r>
        <w:rPr>
          <w:rFonts w:hint="eastAsia"/>
        </w:rPr>
        <w:t xml:space="preserve"> </w:t>
      </w:r>
      <w:r w:rsidRPr="00B10BBD">
        <w:rPr>
          <w:rFonts w:ascii="Times New Roman" w:hAnsi="Times New Roman" w:cs="Times New Roman"/>
          <w:sz w:val="24"/>
          <w:szCs w:val="28"/>
        </w:rPr>
        <w:t>AR</w:t>
      </w:r>
      <w:r>
        <w:rPr>
          <w:rFonts w:hint="eastAsia"/>
        </w:rPr>
        <w:t>過程</w:t>
      </w:r>
      <w:r w:rsidRPr="00B10BBD">
        <w:rPr>
          <w:rFonts w:ascii="Times New Roman" w:hAnsi="Times New Roman" w:cs="Times New Roman"/>
          <w:sz w:val="24"/>
          <w:szCs w:val="28"/>
        </w:rPr>
        <w:t>(</w:t>
      </w:r>
      <w:r w:rsidRPr="00B10BBD">
        <w:rPr>
          <w:rFonts w:ascii="Times New Roman" w:hAnsi="Times New Roman" w:cs="Times New Roman"/>
          <w:i/>
          <w:iCs/>
          <w:sz w:val="24"/>
          <w:szCs w:val="28"/>
        </w:rPr>
        <w:t>p</w:t>
      </w:r>
      <w:r w:rsidRPr="00B10BBD">
        <w:rPr>
          <w:rFonts w:ascii="Times New Roman" w:hAnsi="Times New Roman" w:cs="Times New Roman"/>
          <w:sz w:val="24"/>
          <w:szCs w:val="28"/>
        </w:rPr>
        <w:t>)</w:t>
      </w:r>
      <w:r>
        <w:rPr>
          <w:rFonts w:hint="eastAsia"/>
        </w:rPr>
        <w:t>は定常状態である。</w:t>
      </w:r>
    </w:p>
    <w:p w14:paraId="31709B4A" w14:textId="77777777" w:rsidR="00B43B83" w:rsidRPr="006C0F47" w:rsidRDefault="008C7862" w:rsidP="006E2411">
      <w:pPr>
        <w:spacing w:line="240" w:lineRule="atLeast"/>
        <w:rPr>
          <w:rFonts w:ascii="Times New Roman" w:hAnsi="Times New Roman" w:cs="Times New Roman"/>
          <w:sz w:val="32"/>
          <w:szCs w:val="36"/>
        </w:rPr>
      </w:pPr>
      <m:oMathPara>
        <m:oMath>
          <m:d>
            <m:dPr>
              <m:begChr m:val="{"/>
              <m:endChr m:val=""/>
              <m:ctrlPr>
                <w:rPr>
                  <w:rFonts w:ascii="Cambria Math" w:hAnsi="Cambria Math" w:cs="Times New Roman"/>
                  <w:i/>
                  <w:sz w:val="32"/>
                  <w:szCs w:val="36"/>
                </w:rPr>
              </m:ctrlPr>
            </m:dPr>
            <m:e>
              <m:eqArr>
                <m:eqArrPr>
                  <m:ctrlPr>
                    <w:rPr>
                      <w:rFonts w:ascii="Cambria Math" w:hAnsi="Cambria Math" w:cs="Times New Roman"/>
                      <w:i/>
                      <w:sz w:val="32"/>
                      <w:szCs w:val="36"/>
                    </w:rPr>
                  </m:ctrlPr>
                </m:eqArrPr>
                <m:e>
                  <m:r>
                    <w:rPr>
                      <w:rFonts w:ascii="Cambria Math" w:hAnsi="Cambria Math" w:cs="Times New Roman"/>
                      <w:sz w:val="32"/>
                      <w:szCs w:val="36"/>
                    </w:rPr>
                    <m:t xml:space="preserve">p = </m:t>
                  </m:r>
                  <m:nary>
                    <m:naryPr>
                      <m:chr m:val="∑"/>
                      <m:limLoc m:val="undOvr"/>
                      <m:ctrlPr>
                        <w:rPr>
                          <w:rFonts w:ascii="Cambria Math" w:hAnsi="Cambria Math" w:cs="Times New Roman"/>
                          <w:i/>
                          <w:sz w:val="32"/>
                          <w:szCs w:val="36"/>
                        </w:rPr>
                      </m:ctrlPr>
                    </m:naryPr>
                    <m:sub>
                      <m:r>
                        <w:rPr>
                          <w:rFonts w:ascii="Cambria Math" w:hAnsi="Cambria Math" w:cs="Times New Roman"/>
                          <w:sz w:val="32"/>
                          <w:szCs w:val="36"/>
                        </w:rPr>
                        <m:t>k =1</m:t>
                      </m:r>
                    </m:sub>
                    <m:sup>
                      <m:r>
                        <w:rPr>
                          <w:rFonts w:ascii="Cambria Math" w:hAnsi="Cambria Math" w:cs="Times New Roman"/>
                          <w:sz w:val="32"/>
                          <w:szCs w:val="36"/>
                        </w:rPr>
                        <m:t>p</m:t>
                      </m:r>
                    </m:sup>
                    <m:e>
                      <m:sSub>
                        <m:sSubPr>
                          <m:ctrlPr>
                            <w:rPr>
                              <w:rFonts w:ascii="Cambria Math" w:hAnsi="Cambria Math" w:cs="Times New Roman"/>
                              <w:i/>
                              <w:sz w:val="32"/>
                              <w:szCs w:val="36"/>
                            </w:rPr>
                          </m:ctrlPr>
                        </m:sSubPr>
                        <m:e>
                          <m:r>
                            <w:rPr>
                              <w:rFonts w:ascii="Cambria Math" w:hAnsi="Cambria Math" w:cs="Times New Roman"/>
                              <w:sz w:val="32"/>
                              <w:szCs w:val="36"/>
                            </w:rPr>
                            <m:t>φ</m:t>
                          </m:r>
                        </m:e>
                        <m:sub>
                          <m:r>
                            <w:rPr>
                              <w:rFonts w:ascii="Cambria Math" w:hAnsi="Cambria Math" w:cs="Times New Roman"/>
                              <w:sz w:val="32"/>
                              <w:szCs w:val="36"/>
                            </w:rPr>
                            <m:t>k</m:t>
                          </m:r>
                        </m:sub>
                      </m:sSub>
                    </m:e>
                  </m:nary>
                </m:e>
                <m:e>
                  <m:sSub>
                    <m:sSubPr>
                      <m:ctrlPr>
                        <w:rPr>
                          <w:rFonts w:ascii="Cambria Math" w:hAnsi="Cambria Math" w:cs="Times New Roman"/>
                          <w:i/>
                          <w:sz w:val="32"/>
                          <w:szCs w:val="36"/>
                        </w:rPr>
                      </m:ctrlPr>
                    </m:sSubPr>
                    <m:e>
                      <m:r>
                        <w:rPr>
                          <w:rFonts w:ascii="Cambria Math" w:hAnsi="Cambria Math" w:cs="Times New Roman"/>
                          <w:sz w:val="32"/>
                          <w:szCs w:val="36"/>
                        </w:rPr>
                        <m:t>ζ</m:t>
                      </m:r>
                    </m:e>
                    <m:sub>
                      <m:r>
                        <w:rPr>
                          <w:rFonts w:ascii="Cambria Math" w:hAnsi="Cambria Math" w:cs="Times New Roman"/>
                          <w:sz w:val="32"/>
                          <w:szCs w:val="36"/>
                        </w:rPr>
                        <m:t>k</m:t>
                      </m:r>
                    </m:sub>
                  </m:sSub>
                  <m:r>
                    <w:rPr>
                      <w:rFonts w:ascii="Cambria Math" w:hAnsi="Cambria Math" w:cs="Times New Roman"/>
                      <w:sz w:val="32"/>
                      <w:szCs w:val="36"/>
                    </w:rPr>
                    <m:t xml:space="preserve"> = -</m:t>
                  </m:r>
                  <m:nary>
                    <m:naryPr>
                      <m:chr m:val="∑"/>
                      <m:limLoc m:val="undOvr"/>
                      <m:ctrlPr>
                        <w:rPr>
                          <w:rFonts w:ascii="Cambria Math" w:hAnsi="Cambria Math" w:cs="Times New Roman"/>
                          <w:i/>
                          <w:sz w:val="32"/>
                          <w:szCs w:val="36"/>
                        </w:rPr>
                      </m:ctrlPr>
                    </m:naryPr>
                    <m:sub>
                      <m:r>
                        <w:rPr>
                          <w:rFonts w:ascii="Cambria Math" w:hAnsi="Cambria Math" w:cs="Times New Roman"/>
                          <w:sz w:val="32"/>
                          <w:szCs w:val="36"/>
                        </w:rPr>
                        <m:t>i =1</m:t>
                      </m:r>
                    </m:sub>
                    <m:sup>
                      <m:r>
                        <w:rPr>
                          <w:rFonts w:ascii="Cambria Math" w:hAnsi="Cambria Math" w:cs="Times New Roman"/>
                          <w:sz w:val="32"/>
                          <w:szCs w:val="36"/>
                        </w:rPr>
                        <m:t>p</m:t>
                      </m:r>
                    </m:sup>
                    <m:e>
                      <m:sSub>
                        <m:sSubPr>
                          <m:ctrlPr>
                            <w:rPr>
                              <w:rFonts w:ascii="Cambria Math" w:hAnsi="Cambria Math" w:cs="Times New Roman"/>
                              <w:i/>
                              <w:sz w:val="32"/>
                              <w:szCs w:val="36"/>
                            </w:rPr>
                          </m:ctrlPr>
                        </m:sSubPr>
                        <m:e>
                          <m:r>
                            <w:rPr>
                              <w:rFonts w:ascii="Cambria Math" w:hAnsi="Cambria Math" w:cs="Times New Roman"/>
                              <w:sz w:val="32"/>
                              <w:szCs w:val="36"/>
                            </w:rPr>
                            <m:t>φ</m:t>
                          </m:r>
                        </m:e>
                        <m:sub>
                          <m:r>
                            <w:rPr>
                              <w:rFonts w:ascii="Cambria Math" w:hAnsi="Cambria Math" w:cs="Times New Roman"/>
                              <w:sz w:val="32"/>
                              <w:szCs w:val="36"/>
                            </w:rPr>
                            <m:t>i</m:t>
                          </m:r>
                        </m:sub>
                      </m:sSub>
                    </m:e>
                  </m:nary>
                </m:e>
              </m:eqArr>
            </m:e>
          </m:d>
        </m:oMath>
      </m:oMathPara>
    </w:p>
    <w:p w14:paraId="4CD3E724" w14:textId="4FD29C8A" w:rsidR="00827D04" w:rsidRDefault="00B43B83" w:rsidP="006E2411">
      <w:pPr>
        <w:spacing w:line="240" w:lineRule="atLeast"/>
        <w:rPr>
          <w:rFonts w:ascii="Times New Roman" w:hAnsi="Times New Roman" w:cs="Times New Roman"/>
          <w:sz w:val="32"/>
          <w:szCs w:val="36"/>
        </w:rPr>
      </w:pPr>
      <m:oMath>
        <m:r>
          <w:rPr>
            <w:rFonts w:ascii="Cambria Math" w:hAnsi="Cambria Math" w:cs="Times New Roman"/>
            <w:sz w:val="32"/>
            <w:szCs w:val="36"/>
          </w:rPr>
          <m:t>∴</m:t>
        </m:r>
      </m:oMath>
      <w:r w:rsidRPr="006C0F47">
        <w:rPr>
          <w:rFonts w:ascii="Times New Roman" w:hAnsi="Times New Roman" w:cs="Times New Roman"/>
          <w:sz w:val="32"/>
          <w:szCs w:val="36"/>
        </w:rPr>
        <w:t xml:space="preserve"> </w:t>
      </w:r>
      <m:oMath>
        <m:sSub>
          <m:sSubPr>
            <m:ctrlPr>
              <w:rPr>
                <w:rFonts w:ascii="Cambria Math" w:hAnsi="Cambria Math" w:cs="Times New Roman"/>
                <w:i/>
                <w:sz w:val="32"/>
                <w:szCs w:val="36"/>
              </w:rPr>
            </m:ctrlPr>
          </m:sSubPr>
          <m:e>
            <m:r>
              <w:rPr>
                <w:rFonts w:ascii="Cambria Math" w:hAnsi="Cambria Math" w:cs="Times New Roman"/>
                <w:sz w:val="32"/>
                <w:szCs w:val="36"/>
              </w:rPr>
              <m:t>y</m:t>
            </m:r>
          </m:e>
          <m:sub>
            <m:r>
              <w:rPr>
                <w:rFonts w:ascii="Cambria Math" w:hAnsi="Cambria Math" w:cs="Times New Roman"/>
                <w:sz w:val="32"/>
                <w:szCs w:val="36"/>
              </w:rPr>
              <m:t>t</m:t>
            </m:r>
          </m:sub>
        </m:sSub>
      </m:oMath>
      <w:r w:rsidRPr="006C0F47">
        <w:rPr>
          <w:rFonts w:ascii="Times New Roman" w:hAnsi="Times New Roman" w:cs="Times New Roman"/>
          <w:sz w:val="32"/>
          <w:szCs w:val="36"/>
        </w:rPr>
        <w:t xml:space="preserve"> </w:t>
      </w:r>
      <m:oMath>
        <m:r>
          <w:rPr>
            <w:rFonts w:ascii="Cambria Math" w:hAnsi="Cambria Math" w:cs="Times New Roman"/>
            <w:sz w:val="32"/>
            <w:szCs w:val="36"/>
          </w:rPr>
          <m:t>=</m:t>
        </m:r>
      </m:oMath>
      <w:r w:rsidRPr="006C0F47">
        <w:rPr>
          <w:rFonts w:ascii="Times New Roman" w:hAnsi="Times New Roman" w:cs="Times New Roman"/>
          <w:sz w:val="32"/>
          <w:szCs w:val="36"/>
        </w:rPr>
        <w:t xml:space="preserve"> </w:t>
      </w:r>
      <m:oMath>
        <m:sSub>
          <m:sSubPr>
            <m:ctrlPr>
              <w:rPr>
                <w:rFonts w:ascii="Cambria Math" w:hAnsi="Cambria Math" w:cs="Times New Roman"/>
                <w:i/>
                <w:sz w:val="32"/>
                <w:szCs w:val="36"/>
              </w:rPr>
            </m:ctrlPr>
          </m:sSubPr>
          <m:e>
            <m:r>
              <w:rPr>
                <w:rFonts w:ascii="Cambria Math" w:hAnsi="Cambria Math" w:cs="Times New Roman"/>
                <w:sz w:val="32"/>
                <w:szCs w:val="36"/>
              </w:rPr>
              <m:t>py</m:t>
            </m:r>
          </m:e>
          <m:sub>
            <m:r>
              <w:rPr>
                <w:rFonts w:ascii="Cambria Math" w:hAnsi="Cambria Math" w:cs="Times New Roman"/>
                <w:sz w:val="32"/>
                <w:szCs w:val="36"/>
              </w:rPr>
              <m:t>t -1</m:t>
            </m:r>
          </m:sub>
        </m:sSub>
      </m:oMath>
      <w:r w:rsidRPr="006C0F47">
        <w:rPr>
          <w:rFonts w:ascii="Times New Roman" w:hAnsi="Times New Roman" w:cs="Times New Roman"/>
          <w:sz w:val="32"/>
          <w:szCs w:val="36"/>
        </w:rPr>
        <w:t xml:space="preserve"> </w:t>
      </w:r>
      <m:oMath>
        <m:r>
          <w:rPr>
            <w:rFonts w:ascii="Cambria Math" w:hAnsi="Cambria Math" w:cs="Times New Roman"/>
            <w:sz w:val="32"/>
            <w:szCs w:val="36"/>
          </w:rPr>
          <m:t>+</m:t>
        </m:r>
      </m:oMath>
      <w:r w:rsidRPr="006C0F47">
        <w:rPr>
          <w:rFonts w:ascii="Times New Roman" w:hAnsi="Times New Roman" w:cs="Times New Roman"/>
          <w:sz w:val="32"/>
          <w:szCs w:val="36"/>
        </w:rPr>
        <w:t xml:space="preserve"> </w:t>
      </w:r>
      <m:oMath>
        <m:sSub>
          <m:sSubPr>
            <m:ctrlPr>
              <w:rPr>
                <w:rFonts w:ascii="Cambria Math" w:hAnsi="Cambria Math" w:cs="Times New Roman"/>
                <w:i/>
                <w:sz w:val="32"/>
                <w:szCs w:val="36"/>
              </w:rPr>
            </m:ctrlPr>
          </m:sSubPr>
          <m:e>
            <m:r>
              <w:rPr>
                <w:rFonts w:ascii="Cambria Math" w:hAnsi="Cambria Math" w:cs="Times New Roman"/>
                <w:sz w:val="32"/>
                <w:szCs w:val="36"/>
              </w:rPr>
              <m:t>ζ</m:t>
            </m:r>
          </m:e>
          <m:sub>
            <m:r>
              <w:rPr>
                <w:rFonts w:ascii="Cambria Math" w:hAnsi="Cambria Math" w:cs="Times New Roman"/>
                <w:sz w:val="32"/>
                <w:szCs w:val="36"/>
              </w:rPr>
              <m:t>1</m:t>
            </m:r>
          </m:sub>
        </m:sSub>
        <m:sSub>
          <m:sSubPr>
            <m:ctrlPr>
              <w:rPr>
                <w:rFonts w:ascii="Cambria Math" w:hAnsi="Cambria Math" w:cs="Times New Roman"/>
                <w:sz w:val="32"/>
                <w:szCs w:val="36"/>
              </w:rPr>
            </m:ctrlPr>
          </m:sSubPr>
          <m:e>
            <m:r>
              <m:rPr>
                <m:sty m:val="p"/>
              </m:rPr>
              <w:rPr>
                <w:rFonts w:ascii="Cambria Math" w:hAnsi="Cambria Math" w:cs="Times New Roman"/>
                <w:sz w:val="32"/>
                <w:szCs w:val="36"/>
              </w:rPr>
              <m:t>Δ</m:t>
            </m:r>
            <m:r>
              <w:rPr>
                <w:rFonts w:ascii="Cambria Math" w:hAnsi="Cambria Math" w:cs="Times New Roman"/>
                <w:sz w:val="32"/>
                <w:szCs w:val="36"/>
              </w:rPr>
              <m:t>y</m:t>
            </m:r>
          </m:e>
          <m:sub>
            <m:r>
              <w:rPr>
                <w:rFonts w:ascii="Cambria Math" w:hAnsi="Cambria Math" w:cs="Times New Roman"/>
                <w:sz w:val="32"/>
                <w:szCs w:val="36"/>
              </w:rPr>
              <m:t>t -1</m:t>
            </m:r>
          </m:sub>
        </m:sSub>
      </m:oMath>
      <w:r w:rsidR="00AB3785" w:rsidRPr="006C0F47">
        <w:rPr>
          <w:rFonts w:ascii="Times New Roman" w:hAnsi="Times New Roman" w:cs="Times New Roman"/>
          <w:sz w:val="32"/>
          <w:szCs w:val="36"/>
        </w:rPr>
        <w:t xml:space="preserve"> </w:t>
      </w:r>
      <m:oMath>
        <m:r>
          <w:rPr>
            <w:rFonts w:ascii="Cambria Math" w:hAnsi="Cambria Math" w:cs="Times New Roman"/>
            <w:sz w:val="32"/>
            <w:szCs w:val="36"/>
          </w:rPr>
          <m:t xml:space="preserve">+ </m:t>
        </m:r>
        <m:sSub>
          <m:sSubPr>
            <m:ctrlPr>
              <w:rPr>
                <w:rFonts w:ascii="Cambria Math" w:hAnsi="Cambria Math" w:cs="Times New Roman"/>
                <w:i/>
                <w:sz w:val="32"/>
                <w:szCs w:val="36"/>
              </w:rPr>
            </m:ctrlPr>
          </m:sSubPr>
          <m:e>
            <m:r>
              <w:rPr>
                <w:rFonts w:ascii="Cambria Math" w:hAnsi="Cambria Math" w:cs="Times New Roman"/>
                <w:sz w:val="32"/>
                <w:szCs w:val="36"/>
              </w:rPr>
              <m:t>ζ</m:t>
            </m:r>
          </m:e>
          <m:sub>
            <m:r>
              <w:rPr>
                <w:rFonts w:ascii="Cambria Math" w:hAnsi="Cambria Math" w:cs="Times New Roman"/>
                <w:sz w:val="32"/>
                <w:szCs w:val="36"/>
              </w:rPr>
              <m:t>2</m:t>
            </m:r>
          </m:sub>
        </m:sSub>
        <m:sSub>
          <m:sSubPr>
            <m:ctrlPr>
              <w:rPr>
                <w:rFonts w:ascii="Cambria Math" w:hAnsi="Cambria Math" w:cs="Times New Roman"/>
                <w:sz w:val="32"/>
                <w:szCs w:val="36"/>
              </w:rPr>
            </m:ctrlPr>
          </m:sSubPr>
          <m:e>
            <m:r>
              <m:rPr>
                <m:sty m:val="p"/>
              </m:rPr>
              <w:rPr>
                <w:rFonts w:ascii="Cambria Math" w:hAnsi="Cambria Math" w:cs="Times New Roman"/>
                <w:sz w:val="32"/>
                <w:szCs w:val="36"/>
              </w:rPr>
              <m:t>Δ</m:t>
            </m:r>
            <m:r>
              <w:rPr>
                <w:rFonts w:ascii="Cambria Math" w:hAnsi="Cambria Math" w:cs="Times New Roman"/>
                <w:sz w:val="32"/>
                <w:szCs w:val="36"/>
              </w:rPr>
              <m:t>y</m:t>
            </m:r>
          </m:e>
          <m:sub>
            <m:r>
              <w:rPr>
                <w:rFonts w:ascii="Cambria Math" w:hAnsi="Cambria Math" w:cs="Times New Roman"/>
                <w:sz w:val="32"/>
                <w:szCs w:val="36"/>
              </w:rPr>
              <m:t>t -2</m:t>
            </m:r>
          </m:sub>
        </m:sSub>
      </m:oMath>
      <w:r w:rsidR="00AB3785" w:rsidRPr="006C0F47">
        <w:rPr>
          <w:rFonts w:ascii="Times New Roman" w:hAnsi="Times New Roman" w:cs="Times New Roman"/>
          <w:sz w:val="32"/>
          <w:szCs w:val="36"/>
        </w:rPr>
        <w:t xml:space="preserve"> </w:t>
      </w:r>
      <m:oMath>
        <m:r>
          <w:rPr>
            <w:rFonts w:ascii="Cambria Math" w:hAnsi="Cambria Math" w:cs="Times New Roman"/>
            <w:sz w:val="32"/>
            <w:szCs w:val="36"/>
          </w:rPr>
          <m:t>⋯</m:t>
        </m:r>
      </m:oMath>
      <w:r w:rsidR="00EC5516">
        <w:rPr>
          <w:rFonts w:ascii="Times New Roman" w:hAnsi="Times New Roman" w:cs="Times New Roman" w:hint="eastAsia"/>
          <w:sz w:val="32"/>
          <w:szCs w:val="36"/>
        </w:rPr>
        <w:t xml:space="preserve"> </w:t>
      </w:r>
      <m:oMath>
        <m:r>
          <w:rPr>
            <w:rFonts w:ascii="Cambria Math" w:hAnsi="Cambria Math" w:cs="Times New Roman"/>
            <w:sz w:val="32"/>
            <w:szCs w:val="36"/>
          </w:rPr>
          <m:t>+</m:t>
        </m:r>
      </m:oMath>
      <w:r w:rsidR="00AB3785" w:rsidRPr="006C0F47">
        <w:rPr>
          <w:rFonts w:ascii="Times New Roman" w:hAnsi="Times New Roman" w:cs="Times New Roman"/>
          <w:sz w:val="32"/>
          <w:szCs w:val="36"/>
        </w:rPr>
        <w:t xml:space="preserve"> </w:t>
      </w:r>
      <m:oMath>
        <m:sSub>
          <m:sSubPr>
            <m:ctrlPr>
              <w:rPr>
                <w:rFonts w:ascii="Cambria Math" w:hAnsi="Cambria Math" w:cs="Times New Roman"/>
                <w:i/>
                <w:sz w:val="32"/>
                <w:szCs w:val="36"/>
              </w:rPr>
            </m:ctrlPr>
          </m:sSubPr>
          <m:e>
            <m:r>
              <w:rPr>
                <w:rFonts w:ascii="Cambria Math" w:hAnsi="Cambria Math" w:cs="Times New Roman"/>
                <w:sz w:val="32"/>
                <w:szCs w:val="36"/>
              </w:rPr>
              <m:t>ζ</m:t>
            </m:r>
          </m:e>
          <m:sub>
            <m:r>
              <w:rPr>
                <w:rFonts w:ascii="Cambria Math" w:hAnsi="Cambria Math" w:cs="Times New Roman"/>
                <w:sz w:val="32"/>
                <w:szCs w:val="36"/>
              </w:rPr>
              <m:t>p -1</m:t>
            </m:r>
          </m:sub>
        </m:sSub>
        <m:sSub>
          <m:sSubPr>
            <m:ctrlPr>
              <w:rPr>
                <w:rFonts w:ascii="Cambria Math" w:hAnsi="Cambria Math" w:cs="Times New Roman"/>
                <w:i/>
                <w:sz w:val="32"/>
                <w:szCs w:val="36"/>
              </w:rPr>
            </m:ctrlPr>
          </m:sSubPr>
          <m:e>
            <m:r>
              <m:rPr>
                <m:sty m:val="p"/>
              </m:rPr>
              <w:rPr>
                <w:rFonts w:ascii="Cambria Math" w:hAnsi="Cambria Math" w:cs="Times New Roman"/>
                <w:sz w:val="32"/>
                <w:szCs w:val="36"/>
              </w:rPr>
              <m:t>Δ</m:t>
            </m:r>
            <m:r>
              <w:rPr>
                <w:rFonts w:ascii="Cambria Math" w:hAnsi="Cambria Math" w:cs="Times New Roman"/>
                <w:sz w:val="32"/>
                <w:szCs w:val="36"/>
              </w:rPr>
              <m:t>y</m:t>
            </m:r>
          </m:e>
          <m:sub>
            <m:r>
              <w:rPr>
                <w:rFonts w:ascii="Cambria Math" w:hAnsi="Cambria Math" w:cs="Times New Roman"/>
                <w:sz w:val="32"/>
                <w:szCs w:val="36"/>
              </w:rPr>
              <m:t>t -p +1</m:t>
            </m:r>
          </m:sub>
        </m:sSub>
      </m:oMath>
      <w:r w:rsidR="00EC5516">
        <w:rPr>
          <w:rFonts w:ascii="Times New Roman" w:hAnsi="Times New Roman" w:cs="Times New Roman"/>
          <w:sz w:val="32"/>
          <w:szCs w:val="36"/>
        </w:rPr>
        <w:t xml:space="preserve"> </w:t>
      </w:r>
      <m:oMath>
        <m:r>
          <w:rPr>
            <w:rFonts w:ascii="Cambria Math" w:hAnsi="Cambria Math" w:cs="Times New Roman"/>
            <w:sz w:val="32"/>
            <w:szCs w:val="36"/>
          </w:rPr>
          <m:t>+</m:t>
        </m:r>
      </m:oMath>
      <w:r w:rsidR="00AB3785" w:rsidRPr="006C0F47">
        <w:rPr>
          <w:rFonts w:ascii="Times New Roman" w:hAnsi="Times New Roman" w:cs="Times New Roman"/>
          <w:sz w:val="32"/>
          <w:szCs w:val="36"/>
        </w:rPr>
        <w:t xml:space="preserve"> </w:t>
      </w:r>
      <m:oMath>
        <m:sSub>
          <m:sSubPr>
            <m:ctrlPr>
              <w:rPr>
                <w:rFonts w:ascii="Cambria Math" w:hAnsi="Cambria Math" w:cs="Times New Roman"/>
                <w:i/>
                <w:sz w:val="32"/>
                <w:szCs w:val="36"/>
              </w:rPr>
            </m:ctrlPr>
          </m:sSubPr>
          <m:e>
            <m:r>
              <w:rPr>
                <w:rFonts w:ascii="Cambria Math" w:hAnsi="Cambria Math" w:cs="Times New Roman"/>
                <w:sz w:val="32"/>
                <w:szCs w:val="36"/>
              </w:rPr>
              <m:t>ε</m:t>
            </m:r>
          </m:e>
          <m:sub>
            <m:r>
              <w:rPr>
                <w:rFonts w:ascii="Cambria Math" w:hAnsi="Cambria Math" w:cs="Times New Roman"/>
                <w:sz w:val="32"/>
                <w:szCs w:val="36"/>
              </w:rPr>
              <m:t>t</m:t>
            </m:r>
          </m:sub>
        </m:sSub>
      </m:oMath>
    </w:p>
    <w:p w14:paraId="5DCC35FE" w14:textId="77777777" w:rsidR="00EC5516" w:rsidRPr="00EC5516" w:rsidRDefault="00EC5516" w:rsidP="00EC5516">
      <w:pPr>
        <w:pStyle w:val="af1"/>
      </w:pPr>
    </w:p>
    <w:p w14:paraId="7857300F" w14:textId="38318F46" w:rsidR="00D41F20" w:rsidRDefault="00D41F20" w:rsidP="006E2411">
      <w:pPr>
        <w:pStyle w:val="af7"/>
        <w:spacing w:line="240" w:lineRule="atLeast"/>
      </w:pPr>
      <w:bookmarkStart w:id="109" w:name="_Toc73421328"/>
      <w:bookmarkStart w:id="110" w:name="_Toc73594143"/>
      <w:r w:rsidRPr="00D41F20">
        <w:t>A-</w:t>
      </w:r>
      <w:r w:rsidR="0020719F">
        <w:t>2</w:t>
      </w:r>
      <w:r w:rsidRPr="00D41F20">
        <w:t>.2.3.</w:t>
      </w:r>
      <w:r>
        <w:t xml:space="preserve"> </w:t>
      </w:r>
      <w:r w:rsidRPr="00D41F20">
        <w:rPr>
          <w:rFonts w:hint="eastAsia"/>
        </w:rPr>
        <w:t>共和分検定</w:t>
      </w:r>
      <w:bookmarkEnd w:id="109"/>
      <w:bookmarkEnd w:id="110"/>
    </w:p>
    <w:p w14:paraId="43DBA370" w14:textId="3B496BFF" w:rsidR="00D41F20" w:rsidRDefault="00EC5516" w:rsidP="006E2411">
      <w:pPr>
        <w:spacing w:line="240" w:lineRule="atLeast"/>
      </w:pPr>
      <w:r>
        <w:rPr>
          <w:rFonts w:hint="eastAsia"/>
        </w:rPr>
        <w:t xml:space="preserve">　</w:t>
      </w:r>
      <w:r w:rsidR="006C0F47" w:rsidRPr="006C0F47">
        <w:rPr>
          <w:rFonts w:hint="eastAsia"/>
        </w:rPr>
        <w:t>共和分検定</w:t>
      </w:r>
      <w:r w:rsidR="006C0F47">
        <w:rPr>
          <w:rFonts w:hint="eastAsia"/>
        </w:rPr>
        <w:t>とは、対象の時系列データに</w:t>
      </w:r>
      <w:r w:rsidR="006C0F47" w:rsidRPr="006C0F47">
        <w:rPr>
          <w:rFonts w:hint="eastAsia"/>
        </w:rPr>
        <w:t>共和分</w:t>
      </w:r>
      <w:r w:rsidR="006C0F47">
        <w:rPr>
          <w:rFonts w:hint="eastAsia"/>
        </w:rPr>
        <w:t>があるか否かを実証分析する</w:t>
      </w:r>
      <w:r>
        <w:rPr>
          <w:rFonts w:hint="eastAsia"/>
        </w:rPr>
        <w:t>為に行う</w:t>
      </w:r>
      <w:r w:rsidR="006C0F47">
        <w:rPr>
          <w:rFonts w:hint="eastAsia"/>
        </w:rPr>
        <w:t>統計的有意差検定である。</w:t>
      </w:r>
    </w:p>
    <w:p w14:paraId="5C19E06B" w14:textId="0AC0E9EF" w:rsidR="00002139" w:rsidRDefault="00EC5516" w:rsidP="006E2411">
      <w:pPr>
        <w:spacing w:line="240" w:lineRule="atLeast"/>
      </w:pPr>
      <w:r>
        <w:rPr>
          <w:rFonts w:hint="eastAsia"/>
        </w:rPr>
        <w:t xml:space="preserve">　</w:t>
      </w:r>
      <w:r w:rsidR="00002139">
        <w:rPr>
          <w:rFonts w:hint="eastAsia"/>
        </w:rPr>
        <w:t>二つの単位根過程</w:t>
      </w:r>
      <m:oMath>
        <m:sSub>
          <m:sSubPr>
            <m:ctrlPr>
              <w:rPr>
                <w:rFonts w:ascii="Cambria Math" w:hAnsi="Cambria Math"/>
                <w:i/>
                <w:sz w:val="24"/>
                <w:szCs w:val="28"/>
              </w:rPr>
            </m:ctrlPr>
          </m:sSubPr>
          <m:e>
            <m:r>
              <w:rPr>
                <w:rFonts w:ascii="Cambria Math" w:hAnsi="Cambria Math"/>
                <w:sz w:val="24"/>
                <w:szCs w:val="28"/>
              </w:rPr>
              <m:t>x</m:t>
            </m:r>
          </m:e>
          <m:sub>
            <m:r>
              <w:rPr>
                <w:rFonts w:ascii="Cambria Math" w:hAnsi="Cambria Math"/>
                <w:sz w:val="24"/>
                <w:szCs w:val="28"/>
              </w:rPr>
              <m:t>t</m:t>
            </m:r>
          </m:sub>
        </m:sSub>
      </m:oMath>
      <w:r w:rsidR="00002139" w:rsidRPr="00002139">
        <w:rPr>
          <w:rFonts w:ascii="Times New Roman" w:hAnsi="Times New Roman" w:cs="Times New Roman"/>
          <w:sz w:val="24"/>
          <w:szCs w:val="28"/>
        </w:rPr>
        <w:t>,</w:t>
      </w:r>
      <w:r w:rsidR="00002139">
        <w:rPr>
          <w:sz w:val="24"/>
          <w:szCs w:val="28"/>
        </w:rPr>
        <w:t xml:space="preserve"> </w:t>
      </w:r>
      <m:oMath>
        <m:sSub>
          <m:sSubPr>
            <m:ctrlPr>
              <w:rPr>
                <w:rFonts w:ascii="Cambria Math" w:hAnsi="Cambria Math"/>
                <w:i/>
                <w:sz w:val="24"/>
                <w:szCs w:val="28"/>
              </w:rPr>
            </m:ctrlPr>
          </m:sSubPr>
          <m:e>
            <m:r>
              <w:rPr>
                <w:rFonts w:ascii="Cambria Math" w:hAnsi="Cambria Math"/>
                <w:sz w:val="24"/>
                <w:szCs w:val="28"/>
              </w:rPr>
              <m:t>y</m:t>
            </m:r>
          </m:e>
          <m:sub>
            <m:r>
              <w:rPr>
                <w:rFonts w:ascii="Cambria Math" w:hAnsi="Cambria Math"/>
                <w:sz w:val="24"/>
                <w:szCs w:val="28"/>
              </w:rPr>
              <m:t>t</m:t>
            </m:r>
          </m:sub>
        </m:sSub>
      </m:oMath>
      <w:r w:rsidR="00002139">
        <w:t>の線形和</w:t>
      </w:r>
      <m:oMath>
        <m:sSub>
          <m:sSubPr>
            <m:ctrlPr>
              <w:rPr>
                <w:rFonts w:ascii="Cambria Math" w:hAnsi="Cambria Math"/>
                <w:i/>
                <w:sz w:val="24"/>
                <w:szCs w:val="28"/>
              </w:rPr>
            </m:ctrlPr>
          </m:sSubPr>
          <m:e>
            <m:r>
              <w:rPr>
                <w:rFonts w:ascii="Cambria Math" w:hAnsi="Cambria Math"/>
                <w:sz w:val="24"/>
                <w:szCs w:val="28"/>
              </w:rPr>
              <m:t>x</m:t>
            </m:r>
          </m:e>
          <m:sub>
            <m:r>
              <w:rPr>
                <w:rFonts w:ascii="Cambria Math" w:hAnsi="Cambria Math"/>
                <w:sz w:val="24"/>
                <w:szCs w:val="28"/>
              </w:rPr>
              <m:t>t</m:t>
            </m:r>
          </m:sub>
        </m:sSub>
        <m:r>
          <w:rPr>
            <w:rFonts w:ascii="Cambria Math" w:hAnsi="Cambria Math"/>
          </w:rPr>
          <m:t xml:space="preserve">+ </m:t>
        </m:r>
      </m:oMath>
      <w:r w:rsidR="00002139" w:rsidRPr="009274FE">
        <w:rPr>
          <w:rFonts w:ascii="Times New Roman" w:hAnsi="Times New Roman" w:cs="Times New Roman"/>
          <w:i/>
          <w:iCs/>
          <w:sz w:val="24"/>
          <w:szCs w:val="28"/>
        </w:rPr>
        <w:t>β</w:t>
      </w:r>
      <m:oMath>
        <m:sSub>
          <m:sSubPr>
            <m:ctrlPr>
              <w:rPr>
                <w:rFonts w:ascii="Cambria Math" w:hAnsi="Cambria Math"/>
                <w:i/>
                <w:sz w:val="24"/>
                <w:szCs w:val="28"/>
              </w:rPr>
            </m:ctrlPr>
          </m:sSubPr>
          <m:e>
            <m:r>
              <w:rPr>
                <w:rFonts w:ascii="Cambria Math" w:hAnsi="Cambria Math"/>
                <w:sz w:val="24"/>
                <w:szCs w:val="28"/>
              </w:rPr>
              <m:t>y</m:t>
            </m:r>
          </m:e>
          <m:sub>
            <m:r>
              <w:rPr>
                <w:rFonts w:ascii="Cambria Math" w:hAnsi="Cambria Math"/>
                <w:sz w:val="24"/>
                <w:szCs w:val="28"/>
              </w:rPr>
              <m:t>t</m:t>
            </m:r>
          </m:sub>
        </m:sSub>
      </m:oMath>
      <w:r w:rsidR="00002139">
        <w:t xml:space="preserve"> </w:t>
      </w:r>
      <m:oMath>
        <m:r>
          <w:rPr>
            <w:rFonts w:ascii="Cambria Math" w:hAnsi="Cambria Math"/>
          </w:rPr>
          <m:t>=</m:t>
        </m:r>
      </m:oMath>
      <w:r w:rsidR="00002139">
        <w:t xml:space="preserve"> </w:t>
      </w:r>
      <m:oMath>
        <m:sSub>
          <m:sSubPr>
            <m:ctrlPr>
              <w:rPr>
                <w:rFonts w:ascii="Cambria Math" w:hAnsi="Cambria Math"/>
                <w:i/>
                <w:sz w:val="24"/>
                <w:szCs w:val="28"/>
              </w:rPr>
            </m:ctrlPr>
          </m:sSubPr>
          <m:e>
            <m:r>
              <w:rPr>
                <w:rFonts w:ascii="Cambria Math" w:hAnsi="Cambria Math"/>
                <w:sz w:val="24"/>
                <w:szCs w:val="28"/>
              </w:rPr>
              <m:t>z</m:t>
            </m:r>
          </m:e>
          <m:sub>
            <m:r>
              <w:rPr>
                <w:rFonts w:ascii="Cambria Math" w:hAnsi="Cambria Math"/>
                <w:sz w:val="24"/>
                <w:szCs w:val="28"/>
              </w:rPr>
              <m:t>t</m:t>
            </m:r>
          </m:sub>
        </m:sSub>
      </m:oMath>
      <w:r w:rsidR="00002139">
        <w:t>が定常過程に従う</w:t>
      </w:r>
      <w:r w:rsidR="00002139">
        <w:rPr>
          <w:rFonts w:hint="eastAsia"/>
        </w:rPr>
        <w:t>とき</w:t>
      </w:r>
      <w:r w:rsidR="00002139">
        <w:t>、この二つは共和分の関係を持つ。</w:t>
      </w:r>
    </w:p>
    <w:p w14:paraId="67C355D1" w14:textId="25DB3690" w:rsidR="00002139" w:rsidRDefault="00EC5516" w:rsidP="006E2411">
      <w:pPr>
        <w:spacing w:line="240" w:lineRule="atLeast"/>
      </w:pPr>
      <w:r>
        <w:rPr>
          <w:rFonts w:hint="eastAsia"/>
        </w:rPr>
        <w:t xml:space="preserve">　</w:t>
      </w:r>
      <w:r w:rsidR="00002139">
        <w:rPr>
          <w:rFonts w:hint="eastAsia"/>
        </w:rPr>
        <w:t>また、線形和</w:t>
      </w:r>
      <m:oMath>
        <m:sSub>
          <m:sSubPr>
            <m:ctrlPr>
              <w:rPr>
                <w:rFonts w:ascii="Cambria Math" w:hAnsi="Cambria Math"/>
                <w:i/>
                <w:sz w:val="24"/>
                <w:szCs w:val="28"/>
              </w:rPr>
            </m:ctrlPr>
          </m:sSubPr>
          <m:e>
            <m:r>
              <w:rPr>
                <w:rFonts w:ascii="Cambria Math" w:hAnsi="Cambria Math"/>
                <w:sz w:val="24"/>
                <w:szCs w:val="28"/>
              </w:rPr>
              <m:t>x</m:t>
            </m:r>
          </m:e>
          <m:sub>
            <m:r>
              <w:rPr>
                <w:rFonts w:ascii="Cambria Math" w:hAnsi="Cambria Math"/>
                <w:sz w:val="24"/>
                <w:szCs w:val="28"/>
              </w:rPr>
              <m:t>t</m:t>
            </m:r>
          </m:sub>
        </m:sSub>
        <m:r>
          <w:rPr>
            <w:rFonts w:ascii="Cambria Math" w:hAnsi="Cambria Math"/>
          </w:rPr>
          <m:t>+</m:t>
        </m:r>
      </m:oMath>
      <w:r w:rsidR="00002139">
        <w:t>β</w:t>
      </w:r>
      <m:oMath>
        <m:sSub>
          <m:sSubPr>
            <m:ctrlPr>
              <w:rPr>
                <w:rFonts w:ascii="Cambria Math" w:hAnsi="Cambria Math"/>
                <w:i/>
                <w:sz w:val="24"/>
                <w:szCs w:val="28"/>
              </w:rPr>
            </m:ctrlPr>
          </m:sSubPr>
          <m:e>
            <m:r>
              <w:rPr>
                <w:rFonts w:ascii="Cambria Math" w:hAnsi="Cambria Math"/>
                <w:sz w:val="24"/>
                <w:szCs w:val="28"/>
              </w:rPr>
              <m:t>y</m:t>
            </m:r>
          </m:e>
          <m:sub>
            <m:r>
              <w:rPr>
                <w:rFonts w:ascii="Cambria Math" w:hAnsi="Cambria Math"/>
                <w:sz w:val="24"/>
                <w:szCs w:val="28"/>
              </w:rPr>
              <m:t>t</m:t>
            </m:r>
          </m:sub>
        </m:sSub>
      </m:oMath>
      <w:r w:rsidR="00002139">
        <w:t xml:space="preserve"> </w:t>
      </w:r>
      <m:oMath>
        <m:r>
          <w:rPr>
            <w:rFonts w:ascii="Cambria Math" w:hAnsi="Cambria Math"/>
          </w:rPr>
          <m:t>=</m:t>
        </m:r>
      </m:oMath>
      <w:r w:rsidR="00002139">
        <w:t xml:space="preserve"> </w:t>
      </w:r>
      <m:oMath>
        <m:sSub>
          <m:sSubPr>
            <m:ctrlPr>
              <w:rPr>
                <w:rFonts w:ascii="Cambria Math" w:hAnsi="Cambria Math"/>
                <w:i/>
                <w:sz w:val="24"/>
                <w:szCs w:val="28"/>
              </w:rPr>
            </m:ctrlPr>
          </m:sSubPr>
          <m:e>
            <m:r>
              <w:rPr>
                <w:rFonts w:ascii="Cambria Math" w:hAnsi="Cambria Math"/>
                <w:sz w:val="24"/>
                <w:szCs w:val="28"/>
              </w:rPr>
              <m:t>z</m:t>
            </m:r>
          </m:e>
          <m:sub>
            <m:r>
              <w:rPr>
                <w:rFonts w:ascii="Cambria Math" w:hAnsi="Cambria Math"/>
                <w:sz w:val="24"/>
                <w:szCs w:val="28"/>
              </w:rPr>
              <m:t>t</m:t>
            </m:r>
          </m:sub>
        </m:sSub>
      </m:oMath>
      <w:r w:rsidR="00002139">
        <w:t>が定常過程に従うような</w:t>
      </w:r>
      <w:r w:rsidR="00002139" w:rsidRPr="00002139">
        <w:rPr>
          <w:rFonts w:ascii="Times New Roman" w:hAnsi="Times New Roman" w:cs="Times New Roman"/>
          <w:i/>
          <w:iCs/>
          <w:sz w:val="24"/>
          <w:szCs w:val="28"/>
        </w:rPr>
        <w:t>β</w:t>
      </w:r>
      <w:r w:rsidR="00002139">
        <w:t>が存在するとき、二つは共和分の関係にあるという。</w:t>
      </w:r>
    </w:p>
    <w:p w14:paraId="4BC010CF" w14:textId="65C909C0" w:rsidR="0037064F" w:rsidRPr="0047620F" w:rsidRDefault="00EC5516" w:rsidP="006E2411">
      <w:pPr>
        <w:spacing w:line="240" w:lineRule="atLeast"/>
        <w:rPr>
          <w:rFonts w:ascii="Times New Roman" w:hAnsi="Times New Roman" w:cs="Times New Roman"/>
          <w:sz w:val="36"/>
          <w:szCs w:val="36"/>
        </w:rPr>
      </w:pPr>
      <w:r>
        <w:rPr>
          <w:sz w:val="36"/>
          <w:szCs w:val="36"/>
        </w:rPr>
        <w:tab/>
      </w:r>
      <m:oMath>
        <m:sSub>
          <m:sSubPr>
            <m:ctrlPr>
              <w:rPr>
                <w:rFonts w:ascii="Cambria Math" w:hAnsi="Cambria Math"/>
                <w:i/>
                <w:sz w:val="36"/>
                <w:szCs w:val="36"/>
              </w:rPr>
            </m:ctrlPr>
          </m:sSubPr>
          <m:e>
            <m:r>
              <w:rPr>
                <w:rFonts w:ascii="Cambria Math" w:hAnsi="Cambria Math"/>
                <w:sz w:val="36"/>
                <w:szCs w:val="36"/>
              </w:rPr>
              <m:t>x</m:t>
            </m:r>
          </m:e>
          <m:sub>
            <m:r>
              <w:rPr>
                <w:rFonts w:ascii="Cambria Math" w:hAnsi="Cambria Math"/>
                <w:sz w:val="36"/>
                <w:szCs w:val="36"/>
              </w:rPr>
              <m:t>t</m:t>
            </m:r>
          </m:sub>
        </m:sSub>
      </m:oMath>
      <w:r w:rsidR="007F5702" w:rsidRPr="0047620F">
        <w:rPr>
          <w:rFonts w:hint="eastAsia"/>
          <w:sz w:val="36"/>
          <w:szCs w:val="36"/>
        </w:rPr>
        <w:t xml:space="preserve"> </w:t>
      </w:r>
      <m:oMath>
        <m:r>
          <w:rPr>
            <w:rFonts w:ascii="Cambria Math" w:hAnsi="Cambria Math"/>
            <w:sz w:val="36"/>
            <w:szCs w:val="36"/>
          </w:rPr>
          <m:t>=</m:t>
        </m:r>
      </m:oMath>
      <w:r w:rsidR="007F5702" w:rsidRPr="0047620F">
        <w:rPr>
          <w:rFonts w:hint="eastAsia"/>
          <w:sz w:val="36"/>
          <w:szCs w:val="36"/>
        </w:rPr>
        <w:t xml:space="preserve"> </w:t>
      </w:r>
      <m:oMath>
        <m:sSub>
          <m:sSubPr>
            <m:ctrlPr>
              <w:rPr>
                <w:rFonts w:ascii="Cambria Math" w:hAnsi="Cambria Math"/>
                <w:i/>
                <w:sz w:val="36"/>
                <w:szCs w:val="36"/>
              </w:rPr>
            </m:ctrlPr>
          </m:sSubPr>
          <m:e>
            <m:r>
              <w:rPr>
                <w:rFonts w:ascii="Cambria Math" w:hAnsi="Cambria Math"/>
                <w:sz w:val="36"/>
                <w:szCs w:val="36"/>
              </w:rPr>
              <m:t>ω</m:t>
            </m:r>
          </m:e>
          <m:sub>
            <m:r>
              <w:rPr>
                <w:rFonts w:ascii="Cambria Math" w:hAnsi="Cambria Math"/>
                <w:sz w:val="36"/>
                <w:szCs w:val="36"/>
              </w:rPr>
              <m:t>t -1</m:t>
            </m:r>
          </m:sub>
        </m:sSub>
        <m:r>
          <w:rPr>
            <w:rFonts w:ascii="Cambria Math" w:hAnsi="Cambria Math" w:cs="Times New Roman"/>
            <w:sz w:val="36"/>
            <w:szCs w:val="36"/>
          </w:rPr>
          <m:t>+</m:t>
        </m:r>
      </m:oMath>
      <w:r w:rsidR="007F5702" w:rsidRPr="0047620F">
        <w:rPr>
          <w:rFonts w:ascii="Times New Roman" w:hAnsi="Times New Roman" w:cs="Times New Roman"/>
          <w:sz w:val="36"/>
          <w:szCs w:val="36"/>
        </w:rPr>
        <w:t xml:space="preserve"> </w:t>
      </w:r>
      <m:oMath>
        <m:sSub>
          <m:sSubPr>
            <m:ctrlPr>
              <w:rPr>
                <w:rFonts w:ascii="Cambria Math" w:hAnsi="Cambria Math" w:cs="Times New Roman"/>
                <w:i/>
                <w:sz w:val="36"/>
                <w:szCs w:val="36"/>
              </w:rPr>
            </m:ctrlPr>
          </m:sSubPr>
          <m:e>
            <m:r>
              <w:rPr>
                <w:rFonts w:ascii="Cambria Math" w:hAnsi="Cambria Math" w:cs="Times New Roman"/>
                <w:sz w:val="36"/>
                <w:szCs w:val="36"/>
              </w:rPr>
              <m:t>ε</m:t>
            </m:r>
          </m:e>
          <m:sub>
            <m:r>
              <w:rPr>
                <w:rFonts w:ascii="Cambria Math" w:hAnsi="Cambria Math" w:cs="Times New Roman"/>
                <w:sz w:val="36"/>
                <w:szCs w:val="36"/>
              </w:rPr>
              <m:t>t</m:t>
            </m:r>
          </m:sub>
        </m:sSub>
      </m:oMath>
      <w:r w:rsidR="007F5702" w:rsidRPr="0047620F">
        <w:rPr>
          <w:rFonts w:ascii="Times New Roman" w:hAnsi="Times New Roman" w:cs="Times New Roman" w:hint="eastAsia"/>
          <w:sz w:val="36"/>
          <w:szCs w:val="36"/>
        </w:rPr>
        <w:t>,</w:t>
      </w:r>
    </w:p>
    <w:p w14:paraId="2251C5E5" w14:textId="6C8809FA" w:rsidR="009274FE" w:rsidRPr="0047620F" w:rsidRDefault="00EC5516" w:rsidP="006E2411">
      <w:pPr>
        <w:spacing w:line="240" w:lineRule="atLeast"/>
        <w:rPr>
          <w:sz w:val="36"/>
          <w:szCs w:val="36"/>
        </w:rPr>
      </w:pPr>
      <w:r>
        <w:rPr>
          <w:rFonts w:ascii="Times New Roman" w:hAnsi="Times New Roman" w:cs="Times New Roman"/>
          <w:sz w:val="36"/>
          <w:szCs w:val="36"/>
        </w:rPr>
        <w:tab/>
      </w:r>
      <m:oMath>
        <m:sSub>
          <m:sSubPr>
            <m:ctrlPr>
              <w:rPr>
                <w:rFonts w:ascii="Cambria Math" w:hAnsi="Cambria Math"/>
                <w:i/>
                <w:sz w:val="36"/>
                <w:szCs w:val="36"/>
              </w:rPr>
            </m:ctrlPr>
          </m:sSubPr>
          <m:e>
            <m:r>
              <w:rPr>
                <w:rFonts w:ascii="Cambria Math" w:hAnsi="Cambria Math"/>
                <w:sz w:val="36"/>
                <w:szCs w:val="36"/>
              </w:rPr>
              <m:t>y</m:t>
            </m:r>
          </m:e>
          <m:sub>
            <m:r>
              <w:rPr>
                <w:rFonts w:ascii="Cambria Math" w:hAnsi="Cambria Math"/>
                <w:sz w:val="36"/>
                <w:szCs w:val="36"/>
              </w:rPr>
              <m:t>t</m:t>
            </m:r>
          </m:sub>
        </m:sSub>
      </m:oMath>
      <w:r w:rsidR="007F5702" w:rsidRPr="0047620F">
        <w:rPr>
          <w:rFonts w:hint="eastAsia"/>
          <w:sz w:val="36"/>
          <w:szCs w:val="36"/>
        </w:rPr>
        <w:t xml:space="preserve"> </w:t>
      </w:r>
      <m:oMath>
        <m:r>
          <w:rPr>
            <w:rFonts w:ascii="Cambria Math" w:hAnsi="Cambria Math"/>
            <w:sz w:val="36"/>
            <w:szCs w:val="36"/>
          </w:rPr>
          <m:t>=</m:t>
        </m:r>
      </m:oMath>
      <w:r w:rsidR="007F5702" w:rsidRPr="0047620F">
        <w:rPr>
          <w:rFonts w:hint="eastAsia"/>
          <w:sz w:val="36"/>
          <w:szCs w:val="36"/>
        </w:rPr>
        <w:t xml:space="preserve"> </w:t>
      </w:r>
      <m:oMath>
        <m:r>
          <w:rPr>
            <w:rFonts w:ascii="Cambria Math" w:hAnsi="Cambria Math"/>
            <w:sz w:val="36"/>
            <w:szCs w:val="36"/>
          </w:rPr>
          <m:t>-</m:t>
        </m:r>
        <m:f>
          <m:fPr>
            <m:ctrlPr>
              <w:rPr>
                <w:rFonts w:ascii="Cambria Math" w:hAnsi="Cambria Math"/>
                <w:i/>
                <w:sz w:val="36"/>
                <w:szCs w:val="36"/>
              </w:rPr>
            </m:ctrlPr>
          </m:fPr>
          <m:num>
            <m:r>
              <w:rPr>
                <w:rFonts w:ascii="Cambria Math" w:hAnsi="Cambria Math"/>
                <w:sz w:val="36"/>
                <w:szCs w:val="36"/>
              </w:rPr>
              <m:t>1</m:t>
            </m:r>
          </m:num>
          <m:den>
            <m:r>
              <w:rPr>
                <w:rFonts w:ascii="Cambria Math" w:hAnsi="Cambria Math"/>
                <w:sz w:val="36"/>
                <w:szCs w:val="36"/>
              </w:rPr>
              <m:t>β</m:t>
            </m:r>
          </m:den>
        </m:f>
        <m:sSub>
          <m:sSubPr>
            <m:ctrlPr>
              <w:rPr>
                <w:rFonts w:ascii="Cambria Math" w:hAnsi="Cambria Math"/>
                <w:i/>
                <w:sz w:val="36"/>
                <w:szCs w:val="36"/>
              </w:rPr>
            </m:ctrlPr>
          </m:sSubPr>
          <m:e>
            <m:r>
              <w:rPr>
                <w:rFonts w:ascii="Cambria Math" w:hAnsi="Cambria Math"/>
                <w:sz w:val="36"/>
                <w:szCs w:val="36"/>
              </w:rPr>
              <m:t>ω</m:t>
            </m:r>
          </m:e>
          <m:sub>
            <m:r>
              <w:rPr>
                <w:rFonts w:ascii="Cambria Math" w:hAnsi="Cambria Math"/>
                <w:sz w:val="36"/>
                <w:szCs w:val="36"/>
              </w:rPr>
              <m:t>t -1</m:t>
            </m:r>
          </m:sub>
        </m:sSub>
      </m:oMath>
      <w:r w:rsidR="007F5702" w:rsidRPr="0047620F">
        <w:rPr>
          <w:rFonts w:hint="eastAsia"/>
          <w:sz w:val="36"/>
          <w:szCs w:val="36"/>
        </w:rPr>
        <w:t xml:space="preserve"> </w:t>
      </w:r>
      <m:oMath>
        <m:r>
          <w:rPr>
            <w:rFonts w:ascii="Cambria Math" w:hAnsi="Cambria Math" w:cs="Times New Roman"/>
            <w:sz w:val="36"/>
            <w:szCs w:val="36"/>
          </w:rPr>
          <m:t>+</m:t>
        </m:r>
      </m:oMath>
      <w:r w:rsidR="007F5702" w:rsidRPr="0047620F">
        <w:rPr>
          <w:rFonts w:hint="eastAsia"/>
          <w:sz w:val="36"/>
          <w:szCs w:val="36"/>
        </w:rPr>
        <w:t xml:space="preserve"> </w:t>
      </w:r>
      <m:oMath>
        <m:sSub>
          <m:sSubPr>
            <m:ctrlPr>
              <w:rPr>
                <w:rFonts w:ascii="Cambria Math" w:hAnsi="Cambria Math"/>
                <w:i/>
                <w:sz w:val="36"/>
                <w:szCs w:val="36"/>
              </w:rPr>
            </m:ctrlPr>
          </m:sSubPr>
          <m:e>
            <m:r>
              <w:rPr>
                <w:rFonts w:ascii="Cambria Math" w:hAnsi="Cambria Math"/>
                <w:sz w:val="36"/>
                <w:szCs w:val="36"/>
              </w:rPr>
              <m:t>ζ</m:t>
            </m:r>
          </m:e>
          <m:sub>
            <m:r>
              <w:rPr>
                <w:rFonts w:ascii="Cambria Math" w:hAnsi="Cambria Math"/>
                <w:sz w:val="36"/>
                <w:szCs w:val="36"/>
              </w:rPr>
              <m:t>t</m:t>
            </m:r>
          </m:sub>
        </m:sSub>
      </m:oMath>
    </w:p>
    <w:p w14:paraId="36219CDC" w14:textId="39F3A5FF" w:rsidR="007F5702" w:rsidRDefault="00EC5516" w:rsidP="006E2411">
      <w:pPr>
        <w:spacing w:line="240" w:lineRule="atLeast"/>
        <w:rPr>
          <w:szCs w:val="21"/>
        </w:rPr>
      </w:pPr>
      <w:r>
        <w:rPr>
          <w:rFonts w:hint="eastAsia"/>
          <w:szCs w:val="21"/>
        </w:rPr>
        <w:t xml:space="preserve">　</w:t>
      </w:r>
      <w:r w:rsidR="007F5702">
        <w:rPr>
          <w:rFonts w:hint="eastAsia"/>
          <w:szCs w:val="21"/>
        </w:rPr>
        <w:t>但し、</w:t>
      </w:r>
      <m:oMath>
        <m:sSub>
          <m:sSubPr>
            <m:ctrlPr>
              <w:rPr>
                <w:rFonts w:ascii="Cambria Math" w:hAnsi="Cambria Math"/>
                <w:i/>
                <w:sz w:val="32"/>
                <w:szCs w:val="32"/>
              </w:rPr>
            </m:ctrlPr>
          </m:sSubPr>
          <m:e>
            <m:r>
              <w:rPr>
                <w:rFonts w:ascii="Cambria Math" w:hAnsi="Cambria Math"/>
                <w:sz w:val="32"/>
                <w:szCs w:val="36"/>
              </w:rPr>
              <m:t>ω</m:t>
            </m:r>
          </m:e>
          <m:sub>
            <m:r>
              <w:rPr>
                <w:rFonts w:ascii="Cambria Math" w:hAnsi="Cambria Math"/>
                <w:sz w:val="32"/>
                <w:szCs w:val="32"/>
              </w:rPr>
              <m:t>t</m:t>
            </m:r>
          </m:sub>
        </m:sSub>
      </m:oMath>
      <w:r w:rsidR="007F5702" w:rsidRPr="007F5702">
        <w:rPr>
          <w:szCs w:val="21"/>
        </w:rPr>
        <w:t>は単位根過程に従</w:t>
      </w:r>
      <w:r w:rsidR="0037064F">
        <w:rPr>
          <w:rFonts w:hint="eastAsia"/>
          <w:szCs w:val="21"/>
        </w:rPr>
        <w:t>い、</w:t>
      </w:r>
      <m:oMath>
        <m:sSub>
          <m:sSubPr>
            <m:ctrlPr>
              <w:rPr>
                <w:rFonts w:ascii="Cambria Math" w:hAnsi="Cambria Math" w:cs="Times New Roman"/>
                <w:i/>
                <w:sz w:val="32"/>
                <w:szCs w:val="36"/>
              </w:rPr>
            </m:ctrlPr>
          </m:sSubPr>
          <m:e>
            <m:r>
              <w:rPr>
                <w:rFonts w:ascii="Cambria Math" w:hAnsi="Cambria Math" w:cs="Times New Roman"/>
                <w:sz w:val="32"/>
                <w:szCs w:val="36"/>
              </w:rPr>
              <m:t>ε</m:t>
            </m:r>
          </m:e>
          <m:sub>
            <m:r>
              <w:rPr>
                <w:rFonts w:ascii="Cambria Math" w:hAnsi="Cambria Math" w:cs="Times New Roman"/>
                <w:sz w:val="32"/>
                <w:szCs w:val="36"/>
              </w:rPr>
              <m:t>t</m:t>
            </m:r>
          </m:sub>
        </m:sSub>
      </m:oMath>
      <w:r w:rsidR="0037064F">
        <w:rPr>
          <w:rFonts w:hint="eastAsia"/>
          <w:szCs w:val="21"/>
        </w:rPr>
        <w:t xml:space="preserve"> </w:t>
      </w:r>
      <m:oMath>
        <m:r>
          <w:rPr>
            <w:rFonts w:ascii="Cambria Math" w:hAnsi="Cambria Math"/>
            <w:sz w:val="32"/>
            <w:szCs w:val="32"/>
          </w:rPr>
          <m:t>~</m:t>
        </m:r>
      </m:oMath>
      <w:r w:rsidR="0037064F">
        <w:rPr>
          <w:rFonts w:hint="eastAsia"/>
          <w:szCs w:val="21"/>
        </w:rPr>
        <w:t xml:space="preserve"> </w:t>
      </w:r>
      <w:proofErr w:type="spellStart"/>
      <w:r w:rsidR="007F5702" w:rsidRPr="0037064F">
        <w:rPr>
          <w:rFonts w:ascii="Times New Roman" w:hAnsi="Times New Roman" w:cs="Times New Roman"/>
          <w:sz w:val="24"/>
          <w:szCs w:val="24"/>
        </w:rPr>
        <w:t>iid</w:t>
      </w:r>
      <w:proofErr w:type="spellEnd"/>
      <w:r w:rsidR="007F5702" w:rsidRPr="0037064F">
        <w:rPr>
          <w:rFonts w:ascii="Times New Roman" w:hAnsi="Times New Roman" w:cs="Times New Roman"/>
          <w:sz w:val="24"/>
          <w:szCs w:val="24"/>
        </w:rPr>
        <w:t>(0,1)</w:t>
      </w:r>
      <w:r w:rsidR="0037064F">
        <w:rPr>
          <w:rFonts w:hint="eastAsia"/>
          <w:szCs w:val="21"/>
        </w:rPr>
        <w:t>かつ</w:t>
      </w:r>
      <m:oMath>
        <m:sSub>
          <m:sSubPr>
            <m:ctrlPr>
              <w:rPr>
                <w:rFonts w:ascii="Cambria Math" w:hAnsi="Cambria Math"/>
                <w:i/>
                <w:sz w:val="32"/>
                <w:szCs w:val="32"/>
              </w:rPr>
            </m:ctrlPr>
          </m:sSubPr>
          <m:e>
            <m:r>
              <w:rPr>
                <w:rFonts w:ascii="Cambria Math" w:hAnsi="Cambria Math"/>
                <w:sz w:val="32"/>
                <w:szCs w:val="32"/>
              </w:rPr>
              <m:t>ζ</m:t>
            </m:r>
          </m:e>
          <m:sub>
            <m:r>
              <w:rPr>
                <w:rFonts w:ascii="Cambria Math" w:hAnsi="Cambria Math"/>
                <w:sz w:val="32"/>
                <w:szCs w:val="32"/>
              </w:rPr>
              <m:t>t</m:t>
            </m:r>
          </m:sub>
        </m:sSub>
        <m:r>
          <w:rPr>
            <w:rFonts w:ascii="Cambria Math" w:hAnsi="Cambria Math"/>
            <w:sz w:val="32"/>
            <w:szCs w:val="32"/>
          </w:rPr>
          <m:t xml:space="preserve"> ~</m:t>
        </m:r>
      </m:oMath>
      <w:r w:rsidR="0037064F">
        <w:rPr>
          <w:rFonts w:hint="eastAsia"/>
          <w:szCs w:val="21"/>
        </w:rPr>
        <w:t xml:space="preserve"> </w:t>
      </w:r>
      <w:proofErr w:type="spellStart"/>
      <w:r w:rsidR="007F5702" w:rsidRPr="0037064F">
        <w:rPr>
          <w:rFonts w:ascii="Times New Roman" w:hAnsi="Times New Roman" w:cs="Times New Roman"/>
          <w:sz w:val="24"/>
          <w:szCs w:val="24"/>
        </w:rPr>
        <w:t>iid</w:t>
      </w:r>
      <w:proofErr w:type="spellEnd"/>
      <w:r w:rsidR="007F5702" w:rsidRPr="0037064F">
        <w:rPr>
          <w:rFonts w:ascii="Times New Roman" w:hAnsi="Times New Roman" w:cs="Times New Roman"/>
          <w:sz w:val="24"/>
          <w:szCs w:val="24"/>
        </w:rPr>
        <w:t>(0,</w:t>
      </w:r>
      <w:r w:rsidR="0037064F" w:rsidRPr="0037064F">
        <w:rPr>
          <w:rFonts w:ascii="Times New Roman" w:hAnsi="Times New Roman" w:cs="Times New Roman"/>
          <w:sz w:val="24"/>
          <w:szCs w:val="24"/>
        </w:rPr>
        <w:t xml:space="preserve"> </w:t>
      </w:r>
      <w:r w:rsidR="007F5702" w:rsidRPr="0037064F">
        <w:rPr>
          <w:rFonts w:ascii="Times New Roman" w:hAnsi="Times New Roman" w:cs="Times New Roman"/>
          <w:sz w:val="24"/>
          <w:szCs w:val="24"/>
        </w:rPr>
        <w:t>1)</w:t>
      </w:r>
      <w:r w:rsidR="007F5702" w:rsidRPr="007F5702">
        <w:rPr>
          <w:szCs w:val="21"/>
        </w:rPr>
        <w:t>に従う。</w:t>
      </w:r>
    </w:p>
    <w:p w14:paraId="428B8661" w14:textId="5333E9F3" w:rsidR="006C0F47" w:rsidRPr="007F5702" w:rsidRDefault="00EC5516" w:rsidP="006E2411">
      <w:pPr>
        <w:spacing w:line="240" w:lineRule="atLeast"/>
        <w:rPr>
          <w:szCs w:val="21"/>
        </w:rPr>
      </w:pPr>
      <w:r>
        <w:rPr>
          <w:rFonts w:hint="eastAsia"/>
          <w:szCs w:val="21"/>
        </w:rPr>
        <w:t xml:space="preserve">　</w:t>
      </w:r>
      <w:r w:rsidR="007F5702" w:rsidRPr="007F5702">
        <w:rPr>
          <w:rFonts w:hint="eastAsia"/>
          <w:szCs w:val="21"/>
        </w:rPr>
        <w:t>このとき、単位根過程の線形和は次式にて記述することができる。</w:t>
      </w:r>
    </w:p>
    <w:p w14:paraId="7DAF04A3" w14:textId="09A2DF9B" w:rsidR="007F5702" w:rsidRPr="0047620F" w:rsidRDefault="00EC5516" w:rsidP="006E2411">
      <w:pPr>
        <w:spacing w:line="240" w:lineRule="atLeast"/>
        <w:rPr>
          <w:sz w:val="36"/>
          <w:szCs w:val="36"/>
        </w:rPr>
      </w:pPr>
      <w:r>
        <w:rPr>
          <w:sz w:val="36"/>
          <w:szCs w:val="36"/>
        </w:rPr>
        <w:lastRenderedPageBreak/>
        <w:tab/>
      </w:r>
      <m:oMath>
        <m:sSub>
          <m:sSubPr>
            <m:ctrlPr>
              <w:rPr>
                <w:rFonts w:ascii="Cambria Math" w:hAnsi="Cambria Math"/>
                <w:i/>
                <w:sz w:val="36"/>
                <w:szCs w:val="36"/>
              </w:rPr>
            </m:ctrlPr>
          </m:sSubPr>
          <m:e>
            <m:r>
              <w:rPr>
                <w:rFonts w:ascii="Cambria Math" w:hAnsi="Cambria Math"/>
                <w:sz w:val="36"/>
                <w:szCs w:val="36"/>
              </w:rPr>
              <m:t>x</m:t>
            </m:r>
          </m:e>
          <m:sub>
            <m:r>
              <w:rPr>
                <w:rFonts w:ascii="Cambria Math" w:hAnsi="Cambria Math"/>
                <w:sz w:val="36"/>
                <w:szCs w:val="36"/>
              </w:rPr>
              <m:t>t</m:t>
            </m:r>
          </m:sub>
        </m:sSub>
      </m:oMath>
      <w:r w:rsidR="007F5702" w:rsidRPr="0047620F">
        <w:rPr>
          <w:rFonts w:hint="eastAsia"/>
          <w:sz w:val="36"/>
          <w:szCs w:val="36"/>
        </w:rPr>
        <w:t xml:space="preserve"> </w:t>
      </w:r>
      <m:oMath>
        <m:r>
          <w:rPr>
            <w:rFonts w:ascii="Cambria Math" w:hAnsi="Cambria Math"/>
            <w:sz w:val="36"/>
            <w:szCs w:val="36"/>
          </w:rPr>
          <m:t>=</m:t>
        </m:r>
      </m:oMath>
      <w:r w:rsidR="007F5702" w:rsidRPr="0047620F">
        <w:rPr>
          <w:rFonts w:hint="eastAsia"/>
          <w:sz w:val="36"/>
          <w:szCs w:val="36"/>
        </w:rPr>
        <w:t xml:space="preserve">　</w:t>
      </w:r>
      <m:oMath>
        <m:sSub>
          <m:sSubPr>
            <m:ctrlPr>
              <w:rPr>
                <w:rFonts w:ascii="Cambria Math" w:hAnsi="Cambria Math"/>
                <w:i/>
                <w:sz w:val="36"/>
                <w:szCs w:val="36"/>
              </w:rPr>
            </m:ctrlPr>
          </m:sSubPr>
          <m:e>
            <m:r>
              <w:rPr>
                <w:rFonts w:ascii="Cambria Math" w:hAnsi="Cambria Math"/>
                <w:sz w:val="36"/>
                <w:szCs w:val="36"/>
              </w:rPr>
              <m:t>βy</m:t>
            </m:r>
          </m:e>
          <m:sub>
            <m:r>
              <w:rPr>
                <w:rFonts w:ascii="Cambria Math" w:hAnsi="Cambria Math"/>
                <w:sz w:val="36"/>
                <w:szCs w:val="36"/>
              </w:rPr>
              <m:t>t</m:t>
            </m:r>
          </m:sub>
        </m:sSub>
      </m:oMath>
      <w:r w:rsidR="007F5702" w:rsidRPr="0047620F">
        <w:rPr>
          <w:rFonts w:hint="eastAsia"/>
          <w:sz w:val="36"/>
          <w:szCs w:val="36"/>
        </w:rPr>
        <w:t xml:space="preserve"> </w:t>
      </w:r>
      <m:oMath>
        <m:r>
          <w:rPr>
            <w:rFonts w:ascii="Cambria Math" w:hAnsi="Cambria Math"/>
            <w:sz w:val="36"/>
            <w:szCs w:val="36"/>
          </w:rPr>
          <m:t>=</m:t>
        </m:r>
      </m:oMath>
      <w:r w:rsidR="007F5702" w:rsidRPr="0047620F">
        <w:rPr>
          <w:rFonts w:hint="eastAsia"/>
          <w:sz w:val="36"/>
          <w:szCs w:val="36"/>
        </w:rPr>
        <w:t xml:space="preserve"> </w:t>
      </w:r>
      <m:oMath>
        <m:sSub>
          <m:sSubPr>
            <m:ctrlPr>
              <w:rPr>
                <w:rFonts w:ascii="Cambria Math" w:hAnsi="Cambria Math" w:cs="Times New Roman"/>
                <w:i/>
                <w:sz w:val="36"/>
                <w:szCs w:val="36"/>
              </w:rPr>
            </m:ctrlPr>
          </m:sSubPr>
          <m:e>
            <m:r>
              <w:rPr>
                <w:rFonts w:ascii="Cambria Math" w:hAnsi="Cambria Math" w:cs="Times New Roman"/>
                <w:sz w:val="36"/>
                <w:szCs w:val="36"/>
              </w:rPr>
              <m:t>ε</m:t>
            </m:r>
          </m:e>
          <m:sub>
            <m:r>
              <w:rPr>
                <w:rFonts w:ascii="Cambria Math" w:hAnsi="Cambria Math" w:cs="Times New Roman"/>
                <w:sz w:val="36"/>
                <w:szCs w:val="36"/>
              </w:rPr>
              <m:t>t</m:t>
            </m:r>
          </m:sub>
        </m:sSub>
      </m:oMath>
      <w:r w:rsidR="007F5702" w:rsidRPr="0047620F">
        <w:rPr>
          <w:rFonts w:hint="eastAsia"/>
          <w:sz w:val="36"/>
          <w:szCs w:val="36"/>
        </w:rPr>
        <w:t xml:space="preserve"> </w:t>
      </w:r>
      <m:oMath>
        <m:r>
          <w:rPr>
            <w:rFonts w:ascii="Cambria Math" w:hAnsi="Cambria Math" w:cs="Times New Roman"/>
            <w:sz w:val="36"/>
            <w:szCs w:val="36"/>
          </w:rPr>
          <m:t>+</m:t>
        </m:r>
      </m:oMath>
      <w:r w:rsidR="007F5702" w:rsidRPr="0047620F">
        <w:rPr>
          <w:rFonts w:hint="eastAsia"/>
          <w:sz w:val="36"/>
          <w:szCs w:val="36"/>
        </w:rPr>
        <w:t xml:space="preserve"> </w:t>
      </w:r>
      <m:oMath>
        <m:sSub>
          <m:sSubPr>
            <m:ctrlPr>
              <w:rPr>
                <w:rFonts w:ascii="Cambria Math" w:hAnsi="Cambria Math"/>
                <w:i/>
                <w:sz w:val="36"/>
                <w:szCs w:val="36"/>
              </w:rPr>
            </m:ctrlPr>
          </m:sSubPr>
          <m:e>
            <m:r>
              <w:rPr>
                <w:rFonts w:ascii="Cambria Math" w:hAnsi="Cambria Math"/>
                <w:sz w:val="36"/>
                <w:szCs w:val="36"/>
              </w:rPr>
              <m:t>βζ</m:t>
            </m:r>
          </m:e>
          <m:sub>
            <m:r>
              <w:rPr>
                <w:rFonts w:ascii="Cambria Math" w:hAnsi="Cambria Math"/>
                <w:sz w:val="36"/>
                <w:szCs w:val="36"/>
              </w:rPr>
              <m:t>t</m:t>
            </m:r>
          </m:sub>
        </m:sSub>
      </m:oMath>
    </w:p>
    <w:p w14:paraId="3E51D368" w14:textId="4868E5FF" w:rsidR="00351489" w:rsidRDefault="00EC5516" w:rsidP="006E2411">
      <w:pPr>
        <w:spacing w:line="240" w:lineRule="atLeast"/>
      </w:pPr>
      <w:r>
        <w:rPr>
          <w:rFonts w:hint="eastAsia"/>
        </w:rPr>
        <w:t xml:space="preserve">　</w:t>
      </w:r>
      <w:r w:rsidR="00351489">
        <w:rPr>
          <w:rFonts w:hint="eastAsia"/>
        </w:rPr>
        <w:t>上記の式変形を見ると、単位根過程の線形和</w:t>
      </w:r>
      <w:r w:rsidR="00351489">
        <w:t xml:space="preserve"> </w:t>
      </w:r>
      <m:oMath>
        <m:sSub>
          <m:sSubPr>
            <m:ctrlPr>
              <w:rPr>
                <w:rFonts w:ascii="Cambria Math" w:hAnsi="Cambria Math"/>
                <w:i/>
                <w:sz w:val="24"/>
                <w:szCs w:val="28"/>
              </w:rPr>
            </m:ctrlPr>
          </m:sSubPr>
          <m:e>
            <m:r>
              <w:rPr>
                <w:rFonts w:ascii="Cambria Math" w:hAnsi="Cambria Math"/>
                <w:sz w:val="24"/>
                <w:szCs w:val="28"/>
              </w:rPr>
              <m:t>x</m:t>
            </m:r>
          </m:e>
          <m:sub>
            <m:r>
              <w:rPr>
                <w:rFonts w:ascii="Cambria Math" w:hAnsi="Cambria Math"/>
                <w:sz w:val="24"/>
                <w:szCs w:val="28"/>
              </w:rPr>
              <m:t>t</m:t>
            </m:r>
          </m:sub>
        </m:sSub>
        <m:r>
          <w:rPr>
            <w:rFonts w:ascii="Cambria Math" w:hAnsi="Cambria Math"/>
          </w:rPr>
          <m:t xml:space="preserve">+ </m:t>
        </m:r>
      </m:oMath>
      <w:r w:rsidR="00351489" w:rsidRPr="009274FE">
        <w:rPr>
          <w:rFonts w:ascii="Times New Roman" w:hAnsi="Times New Roman" w:cs="Times New Roman"/>
          <w:i/>
          <w:iCs/>
          <w:sz w:val="24"/>
          <w:szCs w:val="28"/>
        </w:rPr>
        <w:t>β</w:t>
      </w:r>
      <m:oMath>
        <m:sSub>
          <m:sSubPr>
            <m:ctrlPr>
              <w:rPr>
                <w:rFonts w:ascii="Cambria Math" w:hAnsi="Cambria Math"/>
                <w:i/>
                <w:sz w:val="24"/>
                <w:szCs w:val="28"/>
              </w:rPr>
            </m:ctrlPr>
          </m:sSubPr>
          <m:e>
            <m:r>
              <w:rPr>
                <w:rFonts w:ascii="Cambria Math" w:hAnsi="Cambria Math"/>
                <w:sz w:val="24"/>
                <w:szCs w:val="28"/>
              </w:rPr>
              <m:t>y</m:t>
            </m:r>
          </m:e>
          <m:sub>
            <m:r>
              <w:rPr>
                <w:rFonts w:ascii="Cambria Math" w:hAnsi="Cambria Math"/>
                <w:sz w:val="24"/>
                <w:szCs w:val="28"/>
              </w:rPr>
              <m:t>t</m:t>
            </m:r>
          </m:sub>
        </m:sSub>
      </m:oMath>
      <w:r w:rsidR="00351489">
        <w:t xml:space="preserve"> </w:t>
      </w:r>
      <m:oMath>
        <m:r>
          <w:rPr>
            <w:rFonts w:ascii="Cambria Math" w:hAnsi="Cambria Math"/>
          </w:rPr>
          <m:t>=</m:t>
        </m:r>
      </m:oMath>
      <w:r w:rsidR="00351489">
        <w:t xml:space="preserve"> </w:t>
      </w:r>
      <m:oMath>
        <m:sSub>
          <m:sSubPr>
            <m:ctrlPr>
              <w:rPr>
                <w:rFonts w:ascii="Cambria Math" w:hAnsi="Cambria Math"/>
                <w:i/>
                <w:sz w:val="24"/>
                <w:szCs w:val="28"/>
              </w:rPr>
            </m:ctrlPr>
          </m:sSubPr>
          <m:e>
            <m:r>
              <w:rPr>
                <w:rFonts w:ascii="Cambria Math" w:hAnsi="Cambria Math"/>
                <w:sz w:val="24"/>
                <w:szCs w:val="28"/>
              </w:rPr>
              <m:t>z</m:t>
            </m:r>
          </m:e>
          <m:sub>
            <m:r>
              <w:rPr>
                <w:rFonts w:ascii="Cambria Math" w:hAnsi="Cambria Math"/>
                <w:sz w:val="24"/>
                <w:szCs w:val="28"/>
              </w:rPr>
              <m:t>t</m:t>
            </m:r>
          </m:sub>
        </m:sSub>
      </m:oMath>
      <w:r w:rsidR="00351489">
        <w:t>が右辺における二つの攪乱項の和によって表されていることが分かります。二つの攪乱項の和は定常過程に従</w:t>
      </w:r>
      <w:r w:rsidR="00351489">
        <w:rPr>
          <w:rFonts w:hint="eastAsia"/>
        </w:rPr>
        <w:t>う。</w:t>
      </w:r>
    </w:p>
    <w:p w14:paraId="64280FBA" w14:textId="7B4C3350" w:rsidR="007F5702" w:rsidRDefault="00EC5516" w:rsidP="006E2411">
      <w:pPr>
        <w:spacing w:line="240" w:lineRule="atLeast"/>
      </w:pPr>
      <w:r>
        <w:rPr>
          <w:rFonts w:hint="eastAsia"/>
        </w:rPr>
        <w:t xml:space="preserve">　</w:t>
      </w:r>
      <w:r w:rsidR="00351489">
        <w:rPr>
          <w:rFonts w:hint="eastAsia"/>
        </w:rPr>
        <w:t>故に、二つの単位根過程</w:t>
      </w:r>
      <m:oMath>
        <m:sSub>
          <m:sSubPr>
            <m:ctrlPr>
              <w:rPr>
                <w:rFonts w:ascii="Cambria Math" w:hAnsi="Cambria Math"/>
                <w:i/>
                <w:sz w:val="24"/>
                <w:szCs w:val="28"/>
              </w:rPr>
            </m:ctrlPr>
          </m:sSubPr>
          <m:e>
            <m:r>
              <w:rPr>
                <w:rFonts w:ascii="Cambria Math" w:hAnsi="Cambria Math"/>
                <w:sz w:val="24"/>
                <w:szCs w:val="28"/>
              </w:rPr>
              <m:t>x</m:t>
            </m:r>
          </m:e>
          <m:sub>
            <m:r>
              <w:rPr>
                <w:rFonts w:ascii="Cambria Math" w:hAnsi="Cambria Math"/>
                <w:sz w:val="24"/>
                <w:szCs w:val="28"/>
              </w:rPr>
              <m:t>t</m:t>
            </m:r>
          </m:sub>
        </m:sSub>
        <m:r>
          <w:rPr>
            <w:rFonts w:ascii="Cambria Math" w:hAnsi="Cambria Math"/>
          </w:rPr>
          <m:t xml:space="preserve">+ </m:t>
        </m:r>
      </m:oMath>
      <w:r w:rsidR="00351489" w:rsidRPr="009274FE">
        <w:rPr>
          <w:rFonts w:ascii="Times New Roman" w:hAnsi="Times New Roman" w:cs="Times New Roman"/>
          <w:i/>
          <w:iCs/>
          <w:sz w:val="24"/>
          <w:szCs w:val="28"/>
        </w:rPr>
        <w:t>β</w:t>
      </w:r>
      <m:oMath>
        <m:sSub>
          <m:sSubPr>
            <m:ctrlPr>
              <w:rPr>
                <w:rFonts w:ascii="Cambria Math" w:hAnsi="Cambria Math"/>
                <w:i/>
                <w:sz w:val="24"/>
                <w:szCs w:val="28"/>
              </w:rPr>
            </m:ctrlPr>
          </m:sSubPr>
          <m:e>
            <m:r>
              <w:rPr>
                <w:rFonts w:ascii="Cambria Math" w:hAnsi="Cambria Math"/>
                <w:sz w:val="24"/>
                <w:szCs w:val="28"/>
              </w:rPr>
              <m:t>y</m:t>
            </m:r>
          </m:e>
          <m:sub>
            <m:r>
              <w:rPr>
                <w:rFonts w:ascii="Cambria Math" w:hAnsi="Cambria Math"/>
                <w:sz w:val="24"/>
                <w:szCs w:val="28"/>
              </w:rPr>
              <m:t>t</m:t>
            </m:r>
          </m:sub>
        </m:sSub>
      </m:oMath>
      <w:r w:rsidR="00351489">
        <w:t xml:space="preserve"> </w:t>
      </w:r>
      <m:oMath>
        <m:r>
          <w:rPr>
            <w:rFonts w:ascii="Cambria Math" w:hAnsi="Cambria Math"/>
          </w:rPr>
          <m:t>=</m:t>
        </m:r>
      </m:oMath>
      <w:r w:rsidR="00351489">
        <w:t xml:space="preserve"> </w:t>
      </w:r>
      <m:oMath>
        <m:sSub>
          <m:sSubPr>
            <m:ctrlPr>
              <w:rPr>
                <w:rFonts w:ascii="Cambria Math" w:hAnsi="Cambria Math"/>
                <w:i/>
                <w:sz w:val="24"/>
                <w:szCs w:val="28"/>
              </w:rPr>
            </m:ctrlPr>
          </m:sSubPr>
          <m:e>
            <m:r>
              <w:rPr>
                <w:rFonts w:ascii="Cambria Math" w:hAnsi="Cambria Math"/>
                <w:sz w:val="24"/>
                <w:szCs w:val="28"/>
              </w:rPr>
              <m:t>z</m:t>
            </m:r>
          </m:e>
          <m:sub>
            <m:r>
              <w:rPr>
                <w:rFonts w:ascii="Cambria Math" w:hAnsi="Cambria Math"/>
                <w:sz w:val="24"/>
                <w:szCs w:val="28"/>
              </w:rPr>
              <m:t>t</m:t>
            </m:r>
          </m:sub>
        </m:sSub>
      </m:oMath>
      <w:r w:rsidR="00351489">
        <w:t>が定常過程に従っていると</w:t>
      </w:r>
      <w:r w:rsidR="00351489">
        <w:rPr>
          <w:rFonts w:hint="eastAsia"/>
        </w:rPr>
        <w:t>検定することができる。</w:t>
      </w:r>
    </w:p>
    <w:p w14:paraId="6FF02F54" w14:textId="77777777" w:rsidR="00351489" w:rsidRDefault="00351489" w:rsidP="006E2411">
      <w:pPr>
        <w:spacing w:line="240" w:lineRule="atLeast"/>
      </w:pPr>
    </w:p>
    <w:p w14:paraId="6C54A4C5" w14:textId="511D3D8C" w:rsidR="00D41F20" w:rsidRDefault="00D41F20" w:rsidP="006E2411">
      <w:pPr>
        <w:pStyle w:val="af7"/>
        <w:spacing w:line="240" w:lineRule="atLeast"/>
      </w:pPr>
      <w:bookmarkStart w:id="111" w:name="_Toc73421329"/>
      <w:bookmarkStart w:id="112" w:name="_Toc73594144"/>
      <w:r w:rsidRPr="00D41F20">
        <w:t>A-</w:t>
      </w:r>
      <w:r w:rsidR="0020719F">
        <w:t>2</w:t>
      </w:r>
      <w:r w:rsidRPr="00D41F20">
        <w:t>.2.4.</w:t>
      </w:r>
      <w:r>
        <w:t xml:space="preserve"> </w:t>
      </w:r>
      <w:r w:rsidRPr="00D41F20">
        <w:rPr>
          <w:rFonts w:hint="eastAsia"/>
        </w:rPr>
        <w:t>偏グレンジャー因果性検定</w:t>
      </w:r>
      <w:bookmarkEnd w:id="111"/>
      <w:bookmarkEnd w:id="112"/>
    </w:p>
    <w:p w14:paraId="06421221" w14:textId="120B7C89" w:rsidR="00AE1482" w:rsidRDefault="00EC5516" w:rsidP="006E2411">
      <w:pPr>
        <w:spacing w:line="240" w:lineRule="atLeast"/>
      </w:pPr>
      <w:r>
        <w:rPr>
          <w:rFonts w:hint="eastAsia"/>
        </w:rPr>
        <w:t xml:space="preserve">　</w:t>
      </w:r>
      <w:r w:rsidR="00AE1482">
        <w:rPr>
          <w:rFonts w:hint="eastAsia"/>
        </w:rPr>
        <w:t>グレンジャー因果性検定とは、</w:t>
      </w:r>
      <w:r w:rsidR="00AE1482" w:rsidRPr="00AE1482">
        <w:rPr>
          <w:rFonts w:hint="eastAsia"/>
        </w:rPr>
        <w:t>ある二つの時系列データが与えたとき</w:t>
      </w:r>
      <w:r w:rsidR="00AE1482">
        <w:rPr>
          <w:rFonts w:hint="eastAsia"/>
        </w:rPr>
        <w:t>、</w:t>
      </w:r>
      <w:r w:rsidR="00AE1482" w:rsidRPr="00AE1482">
        <w:rPr>
          <w:rFonts w:hint="eastAsia"/>
        </w:rPr>
        <w:t>その時系列間にグレンジャー因果性があるか</w:t>
      </w:r>
      <w:r w:rsidR="00AE1482">
        <w:rPr>
          <w:rFonts w:hint="eastAsia"/>
        </w:rPr>
        <w:t>否</w:t>
      </w:r>
      <w:r w:rsidR="00AE1482" w:rsidRPr="00AE1482">
        <w:rPr>
          <w:rFonts w:hint="eastAsia"/>
        </w:rPr>
        <w:t>かを判定する</w:t>
      </w:r>
      <w:r w:rsidR="00AE1482">
        <w:rPr>
          <w:rFonts w:hint="eastAsia"/>
        </w:rPr>
        <w:t>統計的有意差</w:t>
      </w:r>
      <w:r w:rsidR="00AE1482" w:rsidRPr="00AE1482">
        <w:rPr>
          <w:rFonts w:hint="eastAsia"/>
        </w:rPr>
        <w:t>検定</w:t>
      </w:r>
      <w:r w:rsidR="00AE1482">
        <w:rPr>
          <w:rFonts w:hint="eastAsia"/>
        </w:rPr>
        <w:t>である。</w:t>
      </w:r>
    </w:p>
    <w:p w14:paraId="2FBE3981" w14:textId="5DB54273" w:rsidR="00AE1482" w:rsidRDefault="00EC5516" w:rsidP="006E2411">
      <w:pPr>
        <w:spacing w:line="240" w:lineRule="atLeast"/>
      </w:pPr>
      <w:r>
        <w:rPr>
          <w:rFonts w:hint="eastAsia"/>
        </w:rPr>
        <w:t xml:space="preserve">　</w:t>
      </w:r>
      <w:r w:rsidR="00AE1482">
        <w:t>尚、</w:t>
      </w:r>
      <w:r w:rsidR="00AE1482" w:rsidRPr="00AE1482">
        <w:t>グレンジャー因果は本当の因果関係ではなく</w:t>
      </w:r>
      <w:r w:rsidR="00783B77">
        <w:t>、</w:t>
      </w:r>
      <w:r w:rsidR="00AE1482" w:rsidRPr="00AE1482">
        <w:t>あくまで片方のデータ列からもう片方のデータ列を推定できる関係</w:t>
      </w:r>
      <w:r w:rsidR="00783B77">
        <w:t>である。</w:t>
      </w:r>
    </w:p>
    <w:p w14:paraId="2FB0E893" w14:textId="0DC315D7" w:rsidR="00AE1482" w:rsidRDefault="00EC5516" w:rsidP="006E2411">
      <w:pPr>
        <w:spacing w:line="240" w:lineRule="atLeast"/>
      </w:pPr>
      <w:r>
        <w:rPr>
          <w:rFonts w:hint="eastAsia"/>
        </w:rPr>
        <w:t xml:space="preserve">　</w:t>
      </w:r>
      <w:r w:rsidR="00783B77">
        <w:t>このグレンジャー因果性検定から第三者の影響を除外した手法を偏グレンジャー因果性検定という。</w:t>
      </w:r>
    </w:p>
    <w:p w14:paraId="30D719A8" w14:textId="77777777" w:rsidR="007D07BE" w:rsidRDefault="00E5775F" w:rsidP="006E2411">
      <w:pPr>
        <w:spacing w:line="240" w:lineRule="atLeast"/>
        <w:rPr>
          <w:rFonts w:ascii="Helvetica" w:hAnsi="Helvetica"/>
          <w:color w:val="3D3D3D"/>
          <w:szCs w:val="21"/>
          <w:shd w:val="clear" w:color="auto" w:fill="FFFFFF"/>
        </w:rPr>
      </w:pPr>
      <w:r>
        <w:rPr>
          <w:rFonts w:hint="eastAsia"/>
        </w:rPr>
        <w:t>具体的には、次の</w:t>
      </w:r>
      <w:r w:rsidRPr="00E5775F">
        <w:rPr>
          <w:rFonts w:ascii="Times New Roman" w:hAnsi="Times New Roman" w:cs="Times New Roman"/>
          <w:color w:val="3D3D3D"/>
          <w:sz w:val="24"/>
          <w:szCs w:val="24"/>
          <w:shd w:val="clear" w:color="auto" w:fill="FFFFFF"/>
        </w:rPr>
        <w:t>2</w:t>
      </w:r>
      <w:r>
        <w:rPr>
          <w:rFonts w:ascii="Helvetica" w:hAnsi="Helvetica"/>
          <w:color w:val="3D3D3D"/>
          <w:szCs w:val="21"/>
          <w:shd w:val="clear" w:color="auto" w:fill="FFFFFF"/>
        </w:rPr>
        <w:t>変量</w:t>
      </w:r>
      <w:r w:rsidRPr="00E5775F">
        <w:rPr>
          <w:rFonts w:ascii="Times New Roman" w:hAnsi="Times New Roman" w:cs="Times New Roman"/>
          <w:color w:val="3D3D3D"/>
          <w:sz w:val="24"/>
          <w:szCs w:val="24"/>
          <w:shd w:val="clear" w:color="auto" w:fill="FFFFFF"/>
        </w:rPr>
        <w:t>VAR(2)</w:t>
      </w:r>
      <w:r>
        <w:rPr>
          <w:rFonts w:ascii="Helvetica" w:hAnsi="Helvetica"/>
          <w:color w:val="3D3D3D"/>
          <w:szCs w:val="21"/>
          <w:shd w:val="clear" w:color="auto" w:fill="FFFFFF"/>
        </w:rPr>
        <w:t>モデルを</w:t>
      </w:r>
      <w:r w:rsidRPr="00E5775F">
        <w:rPr>
          <w:rFonts w:ascii="Times New Roman" w:hAnsi="Times New Roman" w:cs="Times New Roman"/>
          <w:color w:val="3D3D3D"/>
          <w:sz w:val="24"/>
          <w:szCs w:val="24"/>
          <w:shd w:val="clear" w:color="auto" w:fill="FFFFFF"/>
        </w:rPr>
        <w:t>OLS</w:t>
      </w:r>
      <w:r>
        <w:rPr>
          <w:rFonts w:ascii="Helvetica" w:hAnsi="Helvetica"/>
          <w:color w:val="3D3D3D"/>
          <w:szCs w:val="21"/>
          <w:shd w:val="clear" w:color="auto" w:fill="FFFFFF"/>
        </w:rPr>
        <w:t>で推定し、その残差平方和を</w:t>
      </w:r>
      <m:oMath>
        <m:sSub>
          <m:sSubPr>
            <m:ctrlPr>
              <w:rPr>
                <w:rFonts w:ascii="Cambria Math" w:hAnsi="Cambria Math"/>
                <w:i/>
                <w:color w:val="3D3D3D"/>
                <w:szCs w:val="21"/>
                <w:shd w:val="clear" w:color="auto" w:fill="FFFFFF"/>
              </w:rPr>
            </m:ctrlPr>
          </m:sSubPr>
          <m:e>
            <m:r>
              <m:rPr>
                <m:sty m:val="p"/>
              </m:rPr>
              <w:rPr>
                <w:rStyle w:val="mi"/>
                <w:rFonts w:ascii="Cambria Math" w:hAnsi="Cambria Math"/>
                <w:color w:val="3D3D3D"/>
                <w:sz w:val="25"/>
                <w:szCs w:val="25"/>
                <w:bdr w:val="none" w:sz="0" w:space="0" w:color="auto" w:frame="1"/>
                <w:shd w:val="clear" w:color="auto" w:fill="FFFFFF"/>
              </w:rPr>
              <m:t>SSR</m:t>
            </m:r>
          </m:e>
          <m:sub>
            <m:r>
              <w:rPr>
                <w:rFonts w:ascii="Cambria Math" w:hAnsi="Cambria Math"/>
                <w:color w:val="3D3D3D"/>
                <w:szCs w:val="21"/>
                <w:shd w:val="clear" w:color="auto" w:fill="FFFFFF"/>
              </w:rPr>
              <m:t>1</m:t>
            </m:r>
          </m:sub>
        </m:sSub>
      </m:oMath>
      <w:r>
        <w:rPr>
          <w:rFonts w:ascii="Helvetica" w:hAnsi="Helvetica"/>
          <w:color w:val="3D3D3D"/>
          <w:szCs w:val="21"/>
          <w:shd w:val="clear" w:color="auto" w:fill="FFFFFF"/>
        </w:rPr>
        <w:t>とする。</w:t>
      </w:r>
    </w:p>
    <w:p w14:paraId="47001C18" w14:textId="77777777" w:rsidR="005F26BD" w:rsidRPr="0047620F" w:rsidRDefault="008C7862" w:rsidP="00EC5516">
      <w:pPr>
        <w:spacing w:line="240" w:lineRule="atLeast"/>
        <w:ind w:leftChars="400" w:left="840"/>
        <w:rPr>
          <w:rFonts w:ascii="Helvetica" w:hAnsi="Helvetica"/>
          <w:color w:val="3D3D3D"/>
          <w:sz w:val="36"/>
          <w:szCs w:val="36"/>
          <w:shd w:val="clear" w:color="auto" w:fill="FFFFFF"/>
        </w:rPr>
      </w:pPr>
      <m:oMath>
        <m:sSub>
          <m:sSubPr>
            <m:ctrlPr>
              <w:rPr>
                <w:rFonts w:ascii="Cambria Math" w:hAnsi="Cambria Math"/>
                <w:i/>
                <w:color w:val="3D3D3D"/>
                <w:sz w:val="36"/>
                <w:szCs w:val="36"/>
                <w:shd w:val="clear" w:color="auto" w:fill="FFFFFF"/>
              </w:rPr>
            </m:ctrlPr>
          </m:sSubPr>
          <m:e>
            <m:r>
              <w:rPr>
                <w:rFonts w:ascii="Cambria Math" w:hAnsi="Cambria Math"/>
                <w:color w:val="3D3D3D"/>
                <w:sz w:val="36"/>
                <w:szCs w:val="36"/>
                <w:shd w:val="clear" w:color="auto" w:fill="FFFFFF"/>
              </w:rPr>
              <m:t>y</m:t>
            </m:r>
          </m:e>
          <m:sub>
            <m:r>
              <w:rPr>
                <w:rFonts w:ascii="Cambria Math" w:hAnsi="Cambria Math"/>
                <w:color w:val="3D3D3D"/>
                <w:sz w:val="36"/>
                <w:szCs w:val="36"/>
                <w:shd w:val="clear" w:color="auto" w:fill="FFFFFF"/>
              </w:rPr>
              <m:t>1, t</m:t>
            </m:r>
          </m:sub>
        </m:sSub>
      </m:oMath>
      <w:r w:rsidR="007D07BE" w:rsidRPr="0047620F">
        <w:rPr>
          <w:rFonts w:ascii="Helvetica" w:hAnsi="Helvetica" w:hint="eastAsia"/>
          <w:color w:val="3D3D3D"/>
          <w:sz w:val="36"/>
          <w:szCs w:val="36"/>
          <w:shd w:val="clear" w:color="auto" w:fill="FFFFFF"/>
        </w:rPr>
        <w:t xml:space="preserve"> </w:t>
      </w:r>
      <m:oMath>
        <m:r>
          <w:rPr>
            <w:rFonts w:ascii="Cambria Math" w:hAnsi="Cambria Math"/>
            <w:color w:val="3D3D3D"/>
            <w:sz w:val="36"/>
            <w:szCs w:val="36"/>
            <w:shd w:val="clear" w:color="auto" w:fill="FFFFFF"/>
          </w:rPr>
          <m:t>=</m:t>
        </m:r>
      </m:oMath>
      <w:r w:rsidR="007D07BE" w:rsidRPr="0047620F">
        <w:rPr>
          <w:rFonts w:ascii="Helvetica" w:hAnsi="Helvetica" w:hint="eastAsia"/>
          <w:color w:val="3D3D3D"/>
          <w:sz w:val="36"/>
          <w:szCs w:val="36"/>
          <w:shd w:val="clear" w:color="auto" w:fill="FFFFFF"/>
        </w:rPr>
        <w:t xml:space="preserve"> </w:t>
      </w:r>
      <m:oMath>
        <m:sSub>
          <m:sSubPr>
            <m:ctrlPr>
              <w:rPr>
                <w:rFonts w:ascii="Cambria Math" w:hAnsi="Cambria Math"/>
                <w:i/>
                <w:color w:val="3D3D3D"/>
                <w:sz w:val="36"/>
                <w:szCs w:val="36"/>
                <w:shd w:val="clear" w:color="auto" w:fill="FFFFFF"/>
              </w:rPr>
            </m:ctrlPr>
          </m:sSubPr>
          <m:e>
            <m:r>
              <w:rPr>
                <w:rFonts w:ascii="Cambria Math" w:hAnsi="Cambria Math"/>
                <w:color w:val="3D3D3D"/>
                <w:sz w:val="36"/>
                <w:szCs w:val="36"/>
                <w:shd w:val="clear" w:color="auto" w:fill="FFFFFF"/>
              </w:rPr>
              <m:t>c</m:t>
            </m:r>
          </m:e>
          <m:sub>
            <m:r>
              <w:rPr>
                <w:rFonts w:ascii="Cambria Math" w:hAnsi="Cambria Math"/>
                <w:color w:val="3D3D3D"/>
                <w:sz w:val="36"/>
                <w:szCs w:val="36"/>
                <w:shd w:val="clear" w:color="auto" w:fill="FFFFFF"/>
              </w:rPr>
              <m:t>1</m:t>
            </m:r>
          </m:sub>
        </m:sSub>
      </m:oMath>
      <w:r w:rsidR="007D07BE" w:rsidRPr="0047620F">
        <w:rPr>
          <w:rFonts w:ascii="Helvetica" w:hAnsi="Helvetica" w:hint="eastAsia"/>
          <w:color w:val="3D3D3D"/>
          <w:sz w:val="36"/>
          <w:szCs w:val="36"/>
          <w:shd w:val="clear" w:color="auto" w:fill="FFFFFF"/>
        </w:rPr>
        <w:t xml:space="preserve"> </w:t>
      </w:r>
    </w:p>
    <w:p w14:paraId="6A42AB4B" w14:textId="77777777" w:rsidR="005F26BD" w:rsidRPr="0047620F" w:rsidRDefault="007D07BE" w:rsidP="00EC5516">
      <w:pPr>
        <w:spacing w:line="240" w:lineRule="atLeast"/>
        <w:ind w:leftChars="800" w:left="1680"/>
        <w:rPr>
          <w:rFonts w:ascii="Helvetica" w:hAnsi="Helvetica"/>
          <w:color w:val="3D3D3D"/>
          <w:sz w:val="36"/>
          <w:szCs w:val="36"/>
          <w:shd w:val="clear" w:color="auto" w:fill="FFFFFF"/>
        </w:rPr>
      </w:pPr>
      <m:oMath>
        <m:r>
          <w:rPr>
            <w:rFonts w:ascii="Cambria Math" w:hAnsi="Cambria Math"/>
            <w:color w:val="3D3D3D"/>
            <w:sz w:val="36"/>
            <w:szCs w:val="36"/>
            <w:shd w:val="clear" w:color="auto" w:fill="FFFFFF"/>
          </w:rPr>
          <m:t>+</m:t>
        </m:r>
      </m:oMath>
      <w:r w:rsidRPr="0047620F">
        <w:rPr>
          <w:rFonts w:ascii="Helvetica" w:hAnsi="Helvetica" w:hint="eastAsia"/>
          <w:color w:val="3D3D3D"/>
          <w:sz w:val="36"/>
          <w:szCs w:val="36"/>
          <w:shd w:val="clear" w:color="auto" w:fill="FFFFFF"/>
        </w:rPr>
        <w:t xml:space="preserve"> </w:t>
      </w:r>
      <m:oMath>
        <m:sSubSup>
          <m:sSubSupPr>
            <m:ctrlPr>
              <w:rPr>
                <w:rFonts w:ascii="Cambria Math" w:hAnsi="Cambria Math"/>
                <w:i/>
                <w:color w:val="3D3D3D"/>
                <w:sz w:val="36"/>
                <w:szCs w:val="36"/>
                <w:shd w:val="clear" w:color="auto" w:fill="FFFFFF"/>
              </w:rPr>
            </m:ctrlPr>
          </m:sSubSupPr>
          <m:e>
            <m:r>
              <w:rPr>
                <w:rFonts w:ascii="Cambria Math" w:hAnsi="Cambria Math"/>
                <w:color w:val="3D3D3D"/>
                <w:sz w:val="36"/>
                <w:szCs w:val="36"/>
                <w:shd w:val="clear" w:color="auto" w:fill="FFFFFF"/>
              </w:rPr>
              <m:t>φ</m:t>
            </m:r>
          </m:e>
          <m:sub>
            <m:r>
              <w:rPr>
                <w:rFonts w:ascii="Cambria Math" w:hAnsi="Cambria Math"/>
                <w:color w:val="3D3D3D"/>
                <w:sz w:val="36"/>
                <w:szCs w:val="36"/>
                <w:shd w:val="clear" w:color="auto" w:fill="FFFFFF"/>
              </w:rPr>
              <m:t>11</m:t>
            </m:r>
          </m:sub>
          <m:sup>
            <m:r>
              <w:rPr>
                <w:rFonts w:ascii="Cambria Math" w:hAnsi="Cambria Math"/>
                <w:color w:val="3D3D3D"/>
                <w:sz w:val="36"/>
                <w:szCs w:val="36"/>
                <w:shd w:val="clear" w:color="auto" w:fill="FFFFFF"/>
              </w:rPr>
              <m:t>(1)</m:t>
            </m:r>
          </m:sup>
        </m:sSubSup>
        <m:sSub>
          <m:sSubPr>
            <m:ctrlPr>
              <w:rPr>
                <w:rFonts w:ascii="Cambria Math" w:hAnsi="Cambria Math"/>
                <w:i/>
                <w:color w:val="3D3D3D"/>
                <w:sz w:val="36"/>
                <w:szCs w:val="36"/>
                <w:shd w:val="clear" w:color="auto" w:fill="FFFFFF"/>
              </w:rPr>
            </m:ctrlPr>
          </m:sSubPr>
          <m:e>
            <m:r>
              <w:rPr>
                <w:rFonts w:ascii="Cambria Math" w:hAnsi="Cambria Math"/>
                <w:color w:val="3D3D3D"/>
                <w:sz w:val="36"/>
                <w:szCs w:val="36"/>
                <w:shd w:val="clear" w:color="auto" w:fill="FFFFFF"/>
              </w:rPr>
              <m:t>y</m:t>
            </m:r>
          </m:e>
          <m:sub>
            <m:r>
              <w:rPr>
                <w:rFonts w:ascii="Cambria Math" w:hAnsi="Cambria Math"/>
                <w:color w:val="3D3D3D"/>
                <w:sz w:val="36"/>
                <w:szCs w:val="36"/>
                <w:shd w:val="clear" w:color="auto" w:fill="FFFFFF"/>
              </w:rPr>
              <m:t>1, t-1</m:t>
            </m:r>
          </m:sub>
        </m:sSub>
      </m:oMath>
    </w:p>
    <w:p w14:paraId="1AB24FA3" w14:textId="77777777" w:rsidR="005F26BD" w:rsidRPr="0047620F" w:rsidRDefault="005F26BD" w:rsidP="00EC5516">
      <w:pPr>
        <w:spacing w:line="240" w:lineRule="atLeast"/>
        <w:ind w:leftChars="800" w:left="1680"/>
        <w:rPr>
          <w:rFonts w:ascii="Helvetica" w:hAnsi="Helvetica"/>
          <w:color w:val="3D3D3D"/>
          <w:sz w:val="36"/>
          <w:szCs w:val="36"/>
          <w:shd w:val="clear" w:color="auto" w:fill="FFFFFF"/>
        </w:rPr>
      </w:pPr>
      <m:oMath>
        <m:r>
          <w:rPr>
            <w:rFonts w:ascii="Cambria Math" w:hAnsi="Cambria Math"/>
            <w:color w:val="3D3D3D"/>
            <w:sz w:val="36"/>
            <w:szCs w:val="36"/>
            <w:shd w:val="clear" w:color="auto" w:fill="FFFFFF"/>
          </w:rPr>
          <m:t>+</m:t>
        </m:r>
      </m:oMath>
      <w:r w:rsidRPr="0047620F">
        <w:rPr>
          <w:rFonts w:ascii="Helvetica" w:hAnsi="Helvetica" w:hint="eastAsia"/>
          <w:color w:val="3D3D3D"/>
          <w:sz w:val="36"/>
          <w:szCs w:val="36"/>
          <w:shd w:val="clear" w:color="auto" w:fill="FFFFFF"/>
        </w:rPr>
        <w:t xml:space="preserve"> </w:t>
      </w:r>
      <m:oMath>
        <m:sSubSup>
          <m:sSubSupPr>
            <m:ctrlPr>
              <w:rPr>
                <w:rFonts w:ascii="Cambria Math" w:hAnsi="Cambria Math"/>
                <w:i/>
                <w:color w:val="3D3D3D"/>
                <w:sz w:val="36"/>
                <w:szCs w:val="36"/>
                <w:shd w:val="clear" w:color="auto" w:fill="FFFFFF"/>
              </w:rPr>
            </m:ctrlPr>
          </m:sSubSupPr>
          <m:e>
            <m:r>
              <w:rPr>
                <w:rFonts w:ascii="Cambria Math" w:hAnsi="Cambria Math"/>
                <w:color w:val="3D3D3D"/>
                <w:sz w:val="36"/>
                <w:szCs w:val="36"/>
                <w:shd w:val="clear" w:color="auto" w:fill="FFFFFF"/>
              </w:rPr>
              <m:t>φ</m:t>
            </m:r>
          </m:e>
          <m:sub>
            <m:r>
              <w:rPr>
                <w:rFonts w:ascii="Cambria Math" w:hAnsi="Cambria Math"/>
                <w:color w:val="3D3D3D"/>
                <w:sz w:val="36"/>
                <w:szCs w:val="36"/>
                <w:shd w:val="clear" w:color="auto" w:fill="FFFFFF"/>
              </w:rPr>
              <m:t>12</m:t>
            </m:r>
          </m:sub>
          <m:sup>
            <m:r>
              <w:rPr>
                <w:rFonts w:ascii="Cambria Math" w:hAnsi="Cambria Math"/>
                <w:color w:val="3D3D3D"/>
                <w:sz w:val="36"/>
                <w:szCs w:val="36"/>
                <w:shd w:val="clear" w:color="auto" w:fill="FFFFFF"/>
              </w:rPr>
              <m:t>(1)</m:t>
            </m:r>
          </m:sup>
        </m:sSubSup>
        <m:sSub>
          <m:sSubPr>
            <m:ctrlPr>
              <w:rPr>
                <w:rFonts w:ascii="Cambria Math" w:hAnsi="Cambria Math"/>
                <w:i/>
                <w:color w:val="3D3D3D"/>
                <w:sz w:val="36"/>
                <w:szCs w:val="36"/>
                <w:shd w:val="clear" w:color="auto" w:fill="FFFFFF"/>
              </w:rPr>
            </m:ctrlPr>
          </m:sSubPr>
          <m:e>
            <m:r>
              <w:rPr>
                <w:rFonts w:ascii="Cambria Math" w:hAnsi="Cambria Math"/>
                <w:color w:val="3D3D3D"/>
                <w:sz w:val="36"/>
                <w:szCs w:val="36"/>
                <w:shd w:val="clear" w:color="auto" w:fill="FFFFFF"/>
              </w:rPr>
              <m:t>y</m:t>
            </m:r>
          </m:e>
          <m:sub>
            <m:r>
              <w:rPr>
                <w:rFonts w:ascii="Cambria Math" w:hAnsi="Cambria Math"/>
                <w:color w:val="3D3D3D"/>
                <w:sz w:val="36"/>
                <w:szCs w:val="36"/>
                <w:shd w:val="clear" w:color="auto" w:fill="FFFFFF"/>
              </w:rPr>
              <m:t>2, t-1</m:t>
            </m:r>
          </m:sub>
        </m:sSub>
      </m:oMath>
    </w:p>
    <w:p w14:paraId="45A5EF90" w14:textId="77777777" w:rsidR="005F26BD" w:rsidRPr="0047620F" w:rsidRDefault="005F26BD" w:rsidP="00EC5516">
      <w:pPr>
        <w:spacing w:line="240" w:lineRule="atLeast"/>
        <w:ind w:leftChars="800" w:left="1680"/>
        <w:rPr>
          <w:rFonts w:ascii="Helvetica" w:hAnsi="Helvetica"/>
          <w:color w:val="3D3D3D"/>
          <w:sz w:val="36"/>
          <w:szCs w:val="36"/>
          <w:shd w:val="clear" w:color="auto" w:fill="FFFFFF"/>
        </w:rPr>
      </w:pPr>
      <m:oMath>
        <m:r>
          <w:rPr>
            <w:rFonts w:ascii="Cambria Math" w:hAnsi="Cambria Math"/>
            <w:color w:val="3D3D3D"/>
            <w:sz w:val="36"/>
            <w:szCs w:val="36"/>
            <w:shd w:val="clear" w:color="auto" w:fill="FFFFFF"/>
          </w:rPr>
          <m:t>+</m:t>
        </m:r>
      </m:oMath>
      <w:r w:rsidRPr="0047620F">
        <w:rPr>
          <w:rFonts w:ascii="Helvetica" w:hAnsi="Helvetica" w:hint="eastAsia"/>
          <w:color w:val="3D3D3D"/>
          <w:sz w:val="36"/>
          <w:szCs w:val="36"/>
          <w:shd w:val="clear" w:color="auto" w:fill="FFFFFF"/>
        </w:rPr>
        <w:t xml:space="preserve"> </w:t>
      </w:r>
      <m:oMath>
        <m:sSubSup>
          <m:sSubSupPr>
            <m:ctrlPr>
              <w:rPr>
                <w:rFonts w:ascii="Cambria Math" w:hAnsi="Cambria Math"/>
                <w:i/>
                <w:color w:val="3D3D3D"/>
                <w:sz w:val="36"/>
                <w:szCs w:val="36"/>
                <w:shd w:val="clear" w:color="auto" w:fill="FFFFFF"/>
              </w:rPr>
            </m:ctrlPr>
          </m:sSubSupPr>
          <m:e>
            <m:r>
              <w:rPr>
                <w:rFonts w:ascii="Cambria Math" w:hAnsi="Cambria Math"/>
                <w:color w:val="3D3D3D"/>
                <w:sz w:val="36"/>
                <w:szCs w:val="36"/>
                <w:shd w:val="clear" w:color="auto" w:fill="FFFFFF"/>
              </w:rPr>
              <m:t>φ</m:t>
            </m:r>
          </m:e>
          <m:sub>
            <m:r>
              <w:rPr>
                <w:rFonts w:ascii="Cambria Math" w:hAnsi="Cambria Math"/>
                <w:color w:val="3D3D3D"/>
                <w:sz w:val="36"/>
                <w:szCs w:val="36"/>
                <w:shd w:val="clear" w:color="auto" w:fill="FFFFFF"/>
              </w:rPr>
              <m:t>11</m:t>
            </m:r>
          </m:sub>
          <m:sup>
            <m:d>
              <m:dPr>
                <m:ctrlPr>
                  <w:rPr>
                    <w:rFonts w:ascii="Cambria Math" w:hAnsi="Cambria Math"/>
                    <w:i/>
                    <w:color w:val="3D3D3D"/>
                    <w:sz w:val="36"/>
                    <w:szCs w:val="36"/>
                    <w:shd w:val="clear" w:color="auto" w:fill="FFFFFF"/>
                  </w:rPr>
                </m:ctrlPr>
              </m:dPr>
              <m:e>
                <m:r>
                  <w:rPr>
                    <w:rFonts w:ascii="Cambria Math" w:hAnsi="Cambria Math"/>
                    <w:color w:val="3D3D3D"/>
                    <w:sz w:val="36"/>
                    <w:szCs w:val="36"/>
                    <w:shd w:val="clear" w:color="auto" w:fill="FFFFFF"/>
                  </w:rPr>
                  <m:t>2</m:t>
                </m:r>
              </m:e>
            </m:d>
          </m:sup>
        </m:sSubSup>
        <m:sSub>
          <m:sSubPr>
            <m:ctrlPr>
              <w:rPr>
                <w:rFonts w:ascii="Cambria Math" w:hAnsi="Cambria Math"/>
                <w:i/>
                <w:color w:val="3D3D3D"/>
                <w:sz w:val="36"/>
                <w:szCs w:val="36"/>
                <w:shd w:val="clear" w:color="auto" w:fill="FFFFFF"/>
              </w:rPr>
            </m:ctrlPr>
          </m:sSubPr>
          <m:e>
            <m:r>
              <w:rPr>
                <w:rFonts w:ascii="Cambria Math" w:hAnsi="Cambria Math"/>
                <w:color w:val="3D3D3D"/>
                <w:sz w:val="36"/>
                <w:szCs w:val="36"/>
                <w:shd w:val="clear" w:color="auto" w:fill="FFFFFF"/>
              </w:rPr>
              <m:t>y</m:t>
            </m:r>
          </m:e>
          <m:sub>
            <m:r>
              <w:rPr>
                <w:rFonts w:ascii="Cambria Math" w:hAnsi="Cambria Math"/>
                <w:color w:val="3D3D3D"/>
                <w:sz w:val="36"/>
                <w:szCs w:val="36"/>
                <w:shd w:val="clear" w:color="auto" w:fill="FFFFFF"/>
              </w:rPr>
              <m:t>1, t-2</m:t>
            </m:r>
          </m:sub>
        </m:sSub>
      </m:oMath>
    </w:p>
    <w:p w14:paraId="09E44EDE" w14:textId="77777777" w:rsidR="005F26BD" w:rsidRPr="0047620F" w:rsidRDefault="005F26BD" w:rsidP="00EC5516">
      <w:pPr>
        <w:spacing w:line="240" w:lineRule="atLeast"/>
        <w:ind w:leftChars="800" w:left="1680"/>
        <w:rPr>
          <w:rFonts w:ascii="Helvetica" w:hAnsi="Helvetica"/>
          <w:color w:val="3D3D3D"/>
          <w:sz w:val="36"/>
          <w:szCs w:val="36"/>
          <w:shd w:val="clear" w:color="auto" w:fill="FFFFFF"/>
        </w:rPr>
      </w:pPr>
      <m:oMath>
        <m:r>
          <w:rPr>
            <w:rFonts w:ascii="Cambria Math" w:hAnsi="Cambria Math"/>
            <w:color w:val="3D3D3D"/>
            <w:sz w:val="36"/>
            <w:szCs w:val="36"/>
            <w:shd w:val="clear" w:color="auto" w:fill="FFFFFF"/>
          </w:rPr>
          <m:t>+</m:t>
        </m:r>
      </m:oMath>
      <w:r w:rsidR="007D07BE" w:rsidRPr="0047620F">
        <w:rPr>
          <w:rFonts w:ascii="Helvetica" w:hAnsi="Helvetica" w:hint="eastAsia"/>
          <w:color w:val="3D3D3D"/>
          <w:sz w:val="36"/>
          <w:szCs w:val="36"/>
          <w:shd w:val="clear" w:color="auto" w:fill="FFFFFF"/>
        </w:rPr>
        <w:t xml:space="preserve"> </w:t>
      </w:r>
      <m:oMath>
        <m:sSubSup>
          <m:sSubSupPr>
            <m:ctrlPr>
              <w:rPr>
                <w:rFonts w:ascii="Cambria Math" w:hAnsi="Cambria Math"/>
                <w:i/>
                <w:color w:val="3D3D3D"/>
                <w:sz w:val="36"/>
                <w:szCs w:val="36"/>
                <w:shd w:val="clear" w:color="auto" w:fill="FFFFFF"/>
              </w:rPr>
            </m:ctrlPr>
          </m:sSubSupPr>
          <m:e>
            <m:r>
              <w:rPr>
                <w:rFonts w:ascii="Cambria Math" w:hAnsi="Cambria Math"/>
                <w:color w:val="3D3D3D"/>
                <w:sz w:val="36"/>
                <w:szCs w:val="36"/>
                <w:shd w:val="clear" w:color="auto" w:fill="FFFFFF"/>
              </w:rPr>
              <m:t>φ</m:t>
            </m:r>
          </m:e>
          <m:sub>
            <m:r>
              <w:rPr>
                <w:rFonts w:ascii="Cambria Math" w:hAnsi="Cambria Math"/>
                <w:color w:val="3D3D3D"/>
                <w:sz w:val="36"/>
                <w:szCs w:val="36"/>
                <w:shd w:val="clear" w:color="auto" w:fill="FFFFFF"/>
              </w:rPr>
              <m:t>12</m:t>
            </m:r>
          </m:sub>
          <m:sup>
            <m:r>
              <w:rPr>
                <w:rFonts w:ascii="Cambria Math" w:hAnsi="Cambria Math"/>
                <w:color w:val="3D3D3D"/>
                <w:sz w:val="36"/>
                <w:szCs w:val="36"/>
                <w:shd w:val="clear" w:color="auto" w:fill="FFFFFF"/>
              </w:rPr>
              <m:t>(2)</m:t>
            </m:r>
          </m:sup>
        </m:sSubSup>
        <m:sSub>
          <m:sSubPr>
            <m:ctrlPr>
              <w:rPr>
                <w:rFonts w:ascii="Cambria Math" w:hAnsi="Cambria Math"/>
                <w:i/>
                <w:color w:val="3D3D3D"/>
                <w:sz w:val="36"/>
                <w:szCs w:val="36"/>
                <w:shd w:val="clear" w:color="auto" w:fill="FFFFFF"/>
              </w:rPr>
            </m:ctrlPr>
          </m:sSubPr>
          <m:e>
            <m:r>
              <w:rPr>
                <w:rFonts w:ascii="Cambria Math" w:hAnsi="Cambria Math"/>
                <w:color w:val="3D3D3D"/>
                <w:sz w:val="36"/>
                <w:szCs w:val="36"/>
                <w:shd w:val="clear" w:color="auto" w:fill="FFFFFF"/>
              </w:rPr>
              <m:t>y</m:t>
            </m:r>
          </m:e>
          <m:sub>
            <m:r>
              <w:rPr>
                <w:rFonts w:ascii="Cambria Math" w:hAnsi="Cambria Math"/>
                <w:color w:val="3D3D3D"/>
                <w:sz w:val="36"/>
                <w:szCs w:val="36"/>
                <w:shd w:val="clear" w:color="auto" w:fill="FFFFFF"/>
              </w:rPr>
              <m:t>2, t-2</m:t>
            </m:r>
          </m:sub>
        </m:sSub>
      </m:oMath>
      <w:r w:rsidR="007D07BE" w:rsidRPr="0047620F">
        <w:rPr>
          <w:rFonts w:ascii="Helvetica" w:hAnsi="Helvetica" w:hint="eastAsia"/>
          <w:color w:val="3D3D3D"/>
          <w:sz w:val="36"/>
          <w:szCs w:val="36"/>
          <w:shd w:val="clear" w:color="auto" w:fill="FFFFFF"/>
        </w:rPr>
        <w:t xml:space="preserve"> </w:t>
      </w:r>
    </w:p>
    <w:p w14:paraId="16B24F2D" w14:textId="77777777" w:rsidR="007D07BE" w:rsidRPr="0047620F" w:rsidRDefault="007D07BE" w:rsidP="00EC5516">
      <w:pPr>
        <w:spacing w:line="240" w:lineRule="atLeast"/>
        <w:ind w:leftChars="800" w:left="1680"/>
        <w:rPr>
          <w:rFonts w:ascii="Helvetica" w:hAnsi="Helvetica"/>
          <w:color w:val="3D3D3D"/>
          <w:sz w:val="36"/>
          <w:szCs w:val="36"/>
          <w:shd w:val="clear" w:color="auto" w:fill="FFFFFF"/>
        </w:rPr>
      </w:pPr>
      <m:oMath>
        <m:r>
          <w:rPr>
            <w:rFonts w:ascii="Cambria Math" w:hAnsi="Cambria Math"/>
            <w:color w:val="3D3D3D"/>
            <w:sz w:val="36"/>
            <w:szCs w:val="36"/>
            <w:shd w:val="clear" w:color="auto" w:fill="FFFFFF"/>
          </w:rPr>
          <m:t>+</m:t>
        </m:r>
      </m:oMath>
      <w:r w:rsidRPr="0047620F">
        <w:rPr>
          <w:rFonts w:ascii="Helvetica" w:hAnsi="Helvetica" w:hint="eastAsia"/>
          <w:color w:val="3D3D3D"/>
          <w:sz w:val="36"/>
          <w:szCs w:val="36"/>
          <w:shd w:val="clear" w:color="auto" w:fill="FFFFFF"/>
        </w:rPr>
        <w:t xml:space="preserve"> </w:t>
      </w:r>
      <m:oMath>
        <m:sSub>
          <m:sSubPr>
            <m:ctrlPr>
              <w:rPr>
                <w:rFonts w:ascii="Cambria Math" w:hAnsi="Cambria Math"/>
                <w:i/>
                <w:color w:val="3D3D3D"/>
                <w:sz w:val="36"/>
                <w:szCs w:val="36"/>
                <w:shd w:val="clear" w:color="auto" w:fill="FFFFFF"/>
              </w:rPr>
            </m:ctrlPr>
          </m:sSubPr>
          <m:e>
            <m:r>
              <w:rPr>
                <w:rFonts w:ascii="Cambria Math" w:hAnsi="Cambria Math"/>
                <w:color w:val="3D3D3D"/>
                <w:sz w:val="36"/>
                <w:szCs w:val="36"/>
                <w:shd w:val="clear" w:color="auto" w:fill="FFFFFF"/>
              </w:rPr>
              <m:t>ε</m:t>
            </m:r>
          </m:e>
          <m:sub>
            <m:r>
              <w:rPr>
                <w:rFonts w:ascii="Cambria Math" w:hAnsi="Cambria Math"/>
                <w:color w:val="3D3D3D"/>
                <w:sz w:val="36"/>
                <w:szCs w:val="36"/>
                <w:shd w:val="clear" w:color="auto" w:fill="FFFFFF"/>
              </w:rPr>
              <m:t>1, t</m:t>
            </m:r>
          </m:sub>
        </m:sSub>
      </m:oMath>
    </w:p>
    <w:p w14:paraId="5194317C" w14:textId="1DAA4E02" w:rsidR="00E5775F" w:rsidRDefault="00EC5516" w:rsidP="006E2411">
      <w:pPr>
        <w:spacing w:line="240" w:lineRule="atLeast"/>
        <w:rPr>
          <w:rFonts w:ascii="Helvetica" w:hAnsi="Helvetica"/>
          <w:color w:val="3D3D3D"/>
          <w:szCs w:val="21"/>
          <w:shd w:val="clear" w:color="auto" w:fill="FFFFFF"/>
        </w:rPr>
      </w:pPr>
      <w:r>
        <w:rPr>
          <w:rFonts w:ascii="Helvetica" w:hAnsi="Helvetica" w:hint="eastAsia"/>
          <w:color w:val="3D3D3D"/>
          <w:szCs w:val="21"/>
          <w:shd w:val="clear" w:color="auto" w:fill="FFFFFF"/>
        </w:rPr>
        <w:t xml:space="preserve">　</w:t>
      </w:r>
      <w:r w:rsidR="00E5775F">
        <w:rPr>
          <w:rFonts w:ascii="Helvetica" w:hAnsi="Helvetica"/>
          <w:color w:val="3D3D3D"/>
          <w:szCs w:val="21"/>
          <w:shd w:val="clear" w:color="auto" w:fill="FFFFFF"/>
        </w:rPr>
        <w:t>次に、</w:t>
      </w:r>
      <m:oMath>
        <m:sSub>
          <m:sSubPr>
            <m:ctrlPr>
              <w:rPr>
                <w:rFonts w:ascii="Cambria Math" w:hAnsi="Cambria Math"/>
                <w:i/>
                <w:color w:val="3D3D3D"/>
                <w:szCs w:val="21"/>
                <w:shd w:val="clear" w:color="auto" w:fill="FFFFFF"/>
              </w:rPr>
            </m:ctrlPr>
          </m:sSubPr>
          <m:e>
            <m:r>
              <w:rPr>
                <w:rFonts w:ascii="Cambria Math" w:hAnsi="Cambria Math"/>
                <w:color w:val="3D3D3D"/>
                <w:szCs w:val="21"/>
                <w:shd w:val="clear" w:color="auto" w:fill="FFFFFF"/>
              </w:rPr>
              <m:t>y</m:t>
            </m:r>
          </m:e>
          <m:sub>
            <m:r>
              <w:rPr>
                <w:rFonts w:ascii="Cambria Math" w:hAnsi="Cambria Math"/>
                <w:color w:val="3D3D3D"/>
                <w:szCs w:val="21"/>
                <w:shd w:val="clear" w:color="auto" w:fill="FFFFFF"/>
              </w:rPr>
              <m:t>2,t</m:t>
            </m:r>
          </m:sub>
        </m:sSub>
      </m:oMath>
      <w:r w:rsidR="00E5775F">
        <w:rPr>
          <w:rFonts w:ascii="Helvetica" w:hAnsi="Helvetica"/>
          <w:color w:val="3D3D3D"/>
          <w:szCs w:val="21"/>
          <w:shd w:val="clear" w:color="auto" w:fill="FFFFFF"/>
        </w:rPr>
        <w:t>がな</w:t>
      </w:r>
      <w:r w:rsidR="00E5775F">
        <w:rPr>
          <w:rFonts w:ascii="Helvetica" w:hAnsi="Helvetica" w:hint="eastAsia"/>
          <w:color w:val="3D3D3D"/>
          <w:szCs w:val="21"/>
          <w:shd w:val="clear" w:color="auto" w:fill="FFFFFF"/>
        </w:rPr>
        <w:t>く、グレンジャー</w:t>
      </w:r>
      <w:r w:rsidR="00E5775F">
        <w:rPr>
          <w:rFonts w:ascii="Helvetica" w:hAnsi="Helvetica"/>
          <w:color w:val="3D3D3D"/>
          <w:szCs w:val="21"/>
          <w:shd w:val="clear" w:color="auto" w:fill="FFFFFF"/>
        </w:rPr>
        <w:t>因果</w:t>
      </w:r>
      <w:r w:rsidR="00E5775F">
        <w:rPr>
          <w:rFonts w:ascii="Helvetica" w:hAnsi="Helvetica" w:hint="eastAsia"/>
          <w:color w:val="3D3D3D"/>
          <w:szCs w:val="21"/>
          <w:shd w:val="clear" w:color="auto" w:fill="FFFFFF"/>
        </w:rPr>
        <w:t>性</w:t>
      </w:r>
      <w:r w:rsidR="00E5775F">
        <w:rPr>
          <w:rFonts w:ascii="Helvetica" w:hAnsi="Helvetica"/>
          <w:color w:val="3D3D3D"/>
          <w:szCs w:val="21"/>
          <w:shd w:val="clear" w:color="auto" w:fill="FFFFFF"/>
        </w:rPr>
        <w:t>を与え得る時系列を伴わない</w:t>
      </w:r>
      <w:r w:rsidR="00E5775F" w:rsidRPr="00E5775F">
        <w:rPr>
          <w:rFonts w:ascii="Times New Roman" w:hAnsi="Times New Roman" w:cs="Times New Roman"/>
          <w:color w:val="3D3D3D"/>
          <w:sz w:val="24"/>
          <w:szCs w:val="24"/>
          <w:shd w:val="clear" w:color="auto" w:fill="FFFFFF"/>
        </w:rPr>
        <w:t>AR</w:t>
      </w:r>
      <w:r w:rsidR="00E5775F">
        <w:rPr>
          <w:rFonts w:ascii="Helvetica" w:hAnsi="Helvetica"/>
          <w:color w:val="3D3D3D"/>
          <w:szCs w:val="21"/>
          <w:shd w:val="clear" w:color="auto" w:fill="FFFFFF"/>
        </w:rPr>
        <w:t>モデル</w:t>
      </w:r>
      <w:r w:rsidR="008F7270">
        <w:rPr>
          <w:rFonts w:ascii="Helvetica" w:hAnsi="Helvetica" w:hint="eastAsia"/>
          <w:color w:val="3D3D3D"/>
          <w:szCs w:val="21"/>
          <w:shd w:val="clear" w:color="auto" w:fill="FFFFFF"/>
        </w:rPr>
        <w:t>を次式にて記述</w:t>
      </w:r>
      <w:r w:rsidR="005F26BD">
        <w:rPr>
          <w:rFonts w:ascii="Helvetica" w:hAnsi="Helvetica" w:hint="eastAsia"/>
          <w:color w:val="3D3D3D"/>
          <w:szCs w:val="21"/>
          <w:shd w:val="clear" w:color="auto" w:fill="FFFFFF"/>
        </w:rPr>
        <w:t>し、</w:t>
      </w:r>
      <w:r w:rsidR="005F26BD">
        <w:rPr>
          <w:rFonts w:ascii="Helvetica" w:hAnsi="Helvetica"/>
          <w:color w:val="3D3D3D"/>
          <w:szCs w:val="21"/>
          <w:shd w:val="clear" w:color="auto" w:fill="FFFFFF"/>
        </w:rPr>
        <w:t>を</w:t>
      </w:r>
      <w:r w:rsidR="005F26BD">
        <w:rPr>
          <w:rFonts w:ascii="Helvetica" w:hAnsi="Helvetica"/>
          <w:color w:val="3D3D3D"/>
          <w:szCs w:val="21"/>
          <w:shd w:val="clear" w:color="auto" w:fill="FFFFFF"/>
        </w:rPr>
        <w:t>OLS</w:t>
      </w:r>
      <w:r w:rsidR="005F26BD">
        <w:rPr>
          <w:rFonts w:ascii="Helvetica" w:hAnsi="Helvetica"/>
          <w:color w:val="3D3D3D"/>
          <w:szCs w:val="21"/>
          <w:shd w:val="clear" w:color="auto" w:fill="FFFFFF"/>
        </w:rPr>
        <w:t>で推定し、その残差平方和を</w:t>
      </w:r>
      <m:oMath>
        <m:sSub>
          <m:sSubPr>
            <m:ctrlPr>
              <w:rPr>
                <w:rFonts w:ascii="Cambria Math" w:hAnsi="Cambria Math"/>
                <w:i/>
                <w:color w:val="3D3D3D"/>
                <w:szCs w:val="21"/>
                <w:shd w:val="clear" w:color="auto" w:fill="FFFFFF"/>
              </w:rPr>
            </m:ctrlPr>
          </m:sSubPr>
          <m:e>
            <m:r>
              <m:rPr>
                <m:sty m:val="p"/>
              </m:rPr>
              <w:rPr>
                <w:rStyle w:val="mi"/>
                <w:rFonts w:ascii="Cambria Math" w:hAnsi="Cambria Math"/>
                <w:color w:val="3D3D3D"/>
                <w:sz w:val="25"/>
                <w:szCs w:val="25"/>
                <w:bdr w:val="none" w:sz="0" w:space="0" w:color="auto" w:frame="1"/>
                <w:shd w:val="clear" w:color="auto" w:fill="FFFFFF"/>
              </w:rPr>
              <m:t>SSR</m:t>
            </m:r>
          </m:e>
          <m:sub>
            <m:r>
              <w:rPr>
                <w:rFonts w:ascii="Cambria Math" w:hAnsi="Cambria Math"/>
                <w:color w:val="3D3D3D"/>
                <w:szCs w:val="21"/>
                <w:shd w:val="clear" w:color="auto" w:fill="FFFFFF"/>
              </w:rPr>
              <m:t>0</m:t>
            </m:r>
          </m:sub>
        </m:sSub>
      </m:oMath>
      <w:r w:rsidR="005F26BD">
        <w:rPr>
          <w:rFonts w:ascii="Helvetica" w:hAnsi="Helvetica"/>
          <w:color w:val="3D3D3D"/>
          <w:szCs w:val="21"/>
          <w:shd w:val="clear" w:color="auto" w:fill="FFFFFF"/>
        </w:rPr>
        <w:t>とする。</w:t>
      </w:r>
    </w:p>
    <w:p w14:paraId="3D3B4E78" w14:textId="77777777" w:rsidR="005F26BD" w:rsidRPr="0047620F" w:rsidRDefault="008C7862" w:rsidP="00EC5516">
      <w:pPr>
        <w:spacing w:line="240" w:lineRule="atLeast"/>
        <w:ind w:leftChars="400" w:left="840"/>
        <w:rPr>
          <w:rFonts w:ascii="Helvetica" w:hAnsi="Helvetica"/>
          <w:color w:val="3D3D3D"/>
          <w:sz w:val="36"/>
          <w:szCs w:val="36"/>
          <w:shd w:val="clear" w:color="auto" w:fill="FFFFFF"/>
        </w:rPr>
      </w:pPr>
      <m:oMath>
        <m:sSub>
          <m:sSubPr>
            <m:ctrlPr>
              <w:rPr>
                <w:rFonts w:ascii="Cambria Math" w:hAnsi="Cambria Math"/>
                <w:i/>
                <w:color w:val="3D3D3D"/>
                <w:sz w:val="36"/>
                <w:szCs w:val="36"/>
                <w:shd w:val="clear" w:color="auto" w:fill="FFFFFF"/>
              </w:rPr>
            </m:ctrlPr>
          </m:sSubPr>
          <m:e>
            <m:r>
              <w:rPr>
                <w:rFonts w:ascii="Cambria Math" w:hAnsi="Cambria Math"/>
                <w:color w:val="3D3D3D"/>
                <w:sz w:val="36"/>
                <w:szCs w:val="36"/>
                <w:shd w:val="clear" w:color="auto" w:fill="FFFFFF"/>
              </w:rPr>
              <m:t>y</m:t>
            </m:r>
          </m:e>
          <m:sub>
            <m:r>
              <w:rPr>
                <w:rFonts w:ascii="Cambria Math" w:hAnsi="Cambria Math"/>
                <w:color w:val="3D3D3D"/>
                <w:sz w:val="36"/>
                <w:szCs w:val="36"/>
                <w:shd w:val="clear" w:color="auto" w:fill="FFFFFF"/>
              </w:rPr>
              <m:t>1, t</m:t>
            </m:r>
          </m:sub>
        </m:sSub>
      </m:oMath>
      <w:r w:rsidR="008F7270" w:rsidRPr="0047620F">
        <w:rPr>
          <w:rFonts w:ascii="Helvetica" w:hAnsi="Helvetica" w:hint="eastAsia"/>
          <w:color w:val="3D3D3D"/>
          <w:sz w:val="36"/>
          <w:szCs w:val="36"/>
          <w:shd w:val="clear" w:color="auto" w:fill="FFFFFF"/>
        </w:rPr>
        <w:t xml:space="preserve"> </w:t>
      </w:r>
      <m:oMath>
        <m:r>
          <w:rPr>
            <w:rFonts w:ascii="Cambria Math" w:hAnsi="Cambria Math"/>
            <w:color w:val="3D3D3D"/>
            <w:sz w:val="36"/>
            <w:szCs w:val="36"/>
            <w:shd w:val="clear" w:color="auto" w:fill="FFFFFF"/>
          </w:rPr>
          <m:t>=</m:t>
        </m:r>
      </m:oMath>
      <w:r w:rsidR="008F7270" w:rsidRPr="0047620F">
        <w:rPr>
          <w:rFonts w:ascii="Helvetica" w:hAnsi="Helvetica" w:hint="eastAsia"/>
          <w:color w:val="3D3D3D"/>
          <w:sz w:val="36"/>
          <w:szCs w:val="36"/>
          <w:shd w:val="clear" w:color="auto" w:fill="FFFFFF"/>
        </w:rPr>
        <w:t xml:space="preserve"> </w:t>
      </w:r>
      <m:oMath>
        <m:sSub>
          <m:sSubPr>
            <m:ctrlPr>
              <w:rPr>
                <w:rFonts w:ascii="Cambria Math" w:hAnsi="Cambria Math"/>
                <w:i/>
                <w:color w:val="3D3D3D"/>
                <w:sz w:val="36"/>
                <w:szCs w:val="36"/>
                <w:shd w:val="clear" w:color="auto" w:fill="FFFFFF"/>
              </w:rPr>
            </m:ctrlPr>
          </m:sSubPr>
          <m:e>
            <m:r>
              <w:rPr>
                <w:rFonts w:ascii="Cambria Math" w:hAnsi="Cambria Math"/>
                <w:color w:val="3D3D3D"/>
                <w:sz w:val="36"/>
                <w:szCs w:val="36"/>
                <w:shd w:val="clear" w:color="auto" w:fill="FFFFFF"/>
              </w:rPr>
              <m:t>c</m:t>
            </m:r>
          </m:e>
          <m:sub>
            <m:r>
              <w:rPr>
                <w:rFonts w:ascii="Cambria Math" w:hAnsi="Cambria Math"/>
                <w:color w:val="3D3D3D"/>
                <w:sz w:val="36"/>
                <w:szCs w:val="36"/>
                <w:shd w:val="clear" w:color="auto" w:fill="FFFFFF"/>
              </w:rPr>
              <m:t>1</m:t>
            </m:r>
          </m:sub>
        </m:sSub>
      </m:oMath>
      <w:r w:rsidR="008F7270" w:rsidRPr="0047620F">
        <w:rPr>
          <w:rFonts w:ascii="Helvetica" w:hAnsi="Helvetica" w:hint="eastAsia"/>
          <w:color w:val="3D3D3D"/>
          <w:sz w:val="36"/>
          <w:szCs w:val="36"/>
          <w:shd w:val="clear" w:color="auto" w:fill="FFFFFF"/>
        </w:rPr>
        <w:t xml:space="preserve"> </w:t>
      </w:r>
    </w:p>
    <w:p w14:paraId="273E2511" w14:textId="77777777" w:rsidR="005F26BD" w:rsidRPr="0047620F" w:rsidRDefault="008F7270" w:rsidP="00EC5516">
      <w:pPr>
        <w:spacing w:line="240" w:lineRule="atLeast"/>
        <w:ind w:leftChars="800" w:left="1680"/>
        <w:rPr>
          <w:rFonts w:ascii="Helvetica" w:hAnsi="Helvetica"/>
          <w:color w:val="3D3D3D"/>
          <w:sz w:val="36"/>
          <w:szCs w:val="36"/>
          <w:shd w:val="clear" w:color="auto" w:fill="FFFFFF"/>
        </w:rPr>
      </w:pPr>
      <m:oMath>
        <m:r>
          <w:rPr>
            <w:rFonts w:ascii="Cambria Math" w:hAnsi="Cambria Math"/>
            <w:color w:val="3D3D3D"/>
            <w:sz w:val="36"/>
            <w:szCs w:val="36"/>
            <w:shd w:val="clear" w:color="auto" w:fill="FFFFFF"/>
          </w:rPr>
          <m:t>+</m:t>
        </m:r>
      </m:oMath>
      <w:r w:rsidRPr="0047620F">
        <w:rPr>
          <w:rFonts w:ascii="Helvetica" w:hAnsi="Helvetica" w:hint="eastAsia"/>
          <w:color w:val="3D3D3D"/>
          <w:sz w:val="36"/>
          <w:szCs w:val="36"/>
          <w:shd w:val="clear" w:color="auto" w:fill="FFFFFF"/>
        </w:rPr>
        <w:t xml:space="preserve"> </w:t>
      </w:r>
      <m:oMath>
        <m:sSubSup>
          <m:sSubSupPr>
            <m:ctrlPr>
              <w:rPr>
                <w:rFonts w:ascii="Cambria Math" w:hAnsi="Cambria Math"/>
                <w:i/>
                <w:color w:val="3D3D3D"/>
                <w:sz w:val="36"/>
                <w:szCs w:val="36"/>
                <w:shd w:val="clear" w:color="auto" w:fill="FFFFFF"/>
              </w:rPr>
            </m:ctrlPr>
          </m:sSubSupPr>
          <m:e>
            <m:r>
              <w:rPr>
                <w:rFonts w:ascii="Cambria Math" w:hAnsi="Cambria Math"/>
                <w:color w:val="3D3D3D"/>
                <w:sz w:val="36"/>
                <w:szCs w:val="36"/>
                <w:shd w:val="clear" w:color="auto" w:fill="FFFFFF"/>
              </w:rPr>
              <m:t>φ</m:t>
            </m:r>
          </m:e>
          <m:sub>
            <m:r>
              <w:rPr>
                <w:rFonts w:ascii="Cambria Math" w:hAnsi="Cambria Math"/>
                <w:color w:val="3D3D3D"/>
                <w:sz w:val="36"/>
                <w:szCs w:val="36"/>
                <w:shd w:val="clear" w:color="auto" w:fill="FFFFFF"/>
              </w:rPr>
              <m:t>11</m:t>
            </m:r>
          </m:sub>
          <m:sup>
            <m:d>
              <m:dPr>
                <m:ctrlPr>
                  <w:rPr>
                    <w:rFonts w:ascii="Cambria Math" w:hAnsi="Cambria Math"/>
                    <w:i/>
                    <w:color w:val="3D3D3D"/>
                    <w:sz w:val="36"/>
                    <w:szCs w:val="36"/>
                    <w:shd w:val="clear" w:color="auto" w:fill="FFFFFF"/>
                  </w:rPr>
                </m:ctrlPr>
              </m:dPr>
              <m:e>
                <m:r>
                  <w:rPr>
                    <w:rFonts w:ascii="Cambria Math" w:hAnsi="Cambria Math"/>
                    <w:color w:val="3D3D3D"/>
                    <w:sz w:val="36"/>
                    <w:szCs w:val="36"/>
                    <w:shd w:val="clear" w:color="auto" w:fill="FFFFFF"/>
                  </w:rPr>
                  <m:t>1</m:t>
                </m:r>
              </m:e>
            </m:d>
          </m:sup>
        </m:sSubSup>
        <m:sSub>
          <m:sSubPr>
            <m:ctrlPr>
              <w:rPr>
                <w:rFonts w:ascii="Cambria Math" w:hAnsi="Cambria Math"/>
                <w:i/>
                <w:color w:val="3D3D3D"/>
                <w:sz w:val="36"/>
                <w:szCs w:val="36"/>
                <w:shd w:val="clear" w:color="auto" w:fill="FFFFFF"/>
              </w:rPr>
            </m:ctrlPr>
          </m:sSubPr>
          <m:e>
            <m:r>
              <w:rPr>
                <w:rFonts w:ascii="Cambria Math" w:hAnsi="Cambria Math"/>
                <w:color w:val="3D3D3D"/>
                <w:sz w:val="36"/>
                <w:szCs w:val="36"/>
                <w:shd w:val="clear" w:color="auto" w:fill="FFFFFF"/>
              </w:rPr>
              <m:t>y</m:t>
            </m:r>
          </m:e>
          <m:sub>
            <m:r>
              <w:rPr>
                <w:rFonts w:ascii="Cambria Math" w:hAnsi="Cambria Math"/>
                <w:color w:val="3D3D3D"/>
                <w:sz w:val="36"/>
                <w:szCs w:val="36"/>
                <w:shd w:val="clear" w:color="auto" w:fill="FFFFFF"/>
              </w:rPr>
              <m:t>1, t-1</m:t>
            </m:r>
          </m:sub>
        </m:sSub>
      </m:oMath>
    </w:p>
    <w:p w14:paraId="1620BDFE" w14:textId="77777777" w:rsidR="005F26BD" w:rsidRPr="0047620F" w:rsidRDefault="008F7270" w:rsidP="00EC5516">
      <w:pPr>
        <w:spacing w:line="240" w:lineRule="atLeast"/>
        <w:ind w:leftChars="800" w:left="1680"/>
        <w:rPr>
          <w:rFonts w:ascii="Helvetica" w:hAnsi="Helvetica"/>
          <w:color w:val="3D3D3D"/>
          <w:sz w:val="36"/>
          <w:szCs w:val="36"/>
          <w:shd w:val="clear" w:color="auto" w:fill="FFFFFF"/>
        </w:rPr>
      </w:pPr>
      <m:oMath>
        <m:r>
          <w:rPr>
            <w:rFonts w:ascii="Cambria Math" w:hAnsi="Cambria Math"/>
            <w:color w:val="3D3D3D"/>
            <w:sz w:val="36"/>
            <w:szCs w:val="36"/>
            <w:shd w:val="clear" w:color="auto" w:fill="FFFFFF"/>
          </w:rPr>
          <m:t>+</m:t>
        </m:r>
      </m:oMath>
      <w:r w:rsidRPr="0047620F">
        <w:rPr>
          <w:rFonts w:ascii="Helvetica" w:hAnsi="Helvetica" w:hint="eastAsia"/>
          <w:color w:val="3D3D3D"/>
          <w:sz w:val="36"/>
          <w:szCs w:val="36"/>
          <w:shd w:val="clear" w:color="auto" w:fill="FFFFFF"/>
        </w:rPr>
        <w:t xml:space="preserve">  </w:t>
      </w:r>
      <m:oMath>
        <m:sSubSup>
          <m:sSubSupPr>
            <m:ctrlPr>
              <w:rPr>
                <w:rFonts w:ascii="Cambria Math" w:hAnsi="Cambria Math"/>
                <w:i/>
                <w:color w:val="3D3D3D"/>
                <w:sz w:val="36"/>
                <w:szCs w:val="36"/>
                <w:shd w:val="clear" w:color="auto" w:fill="FFFFFF"/>
              </w:rPr>
            </m:ctrlPr>
          </m:sSubSupPr>
          <m:e>
            <m:r>
              <w:rPr>
                <w:rFonts w:ascii="Cambria Math" w:hAnsi="Cambria Math"/>
                <w:color w:val="3D3D3D"/>
                <w:sz w:val="36"/>
                <w:szCs w:val="36"/>
                <w:shd w:val="clear" w:color="auto" w:fill="FFFFFF"/>
              </w:rPr>
              <m:t>φ</m:t>
            </m:r>
          </m:e>
          <m:sub>
            <m:r>
              <w:rPr>
                <w:rFonts w:ascii="Cambria Math" w:hAnsi="Cambria Math"/>
                <w:color w:val="3D3D3D"/>
                <w:sz w:val="36"/>
                <w:szCs w:val="36"/>
                <w:shd w:val="clear" w:color="auto" w:fill="FFFFFF"/>
              </w:rPr>
              <m:t>11</m:t>
            </m:r>
          </m:sub>
          <m:sup>
            <m:d>
              <m:dPr>
                <m:ctrlPr>
                  <w:rPr>
                    <w:rFonts w:ascii="Cambria Math" w:hAnsi="Cambria Math"/>
                    <w:i/>
                    <w:color w:val="3D3D3D"/>
                    <w:sz w:val="36"/>
                    <w:szCs w:val="36"/>
                    <w:shd w:val="clear" w:color="auto" w:fill="FFFFFF"/>
                  </w:rPr>
                </m:ctrlPr>
              </m:dPr>
              <m:e>
                <m:r>
                  <w:rPr>
                    <w:rFonts w:ascii="Cambria Math" w:hAnsi="Cambria Math"/>
                    <w:color w:val="3D3D3D"/>
                    <w:sz w:val="36"/>
                    <w:szCs w:val="36"/>
                    <w:shd w:val="clear" w:color="auto" w:fill="FFFFFF"/>
                  </w:rPr>
                  <m:t>2</m:t>
                </m:r>
              </m:e>
            </m:d>
          </m:sup>
        </m:sSubSup>
        <m:sSub>
          <m:sSubPr>
            <m:ctrlPr>
              <w:rPr>
                <w:rFonts w:ascii="Cambria Math" w:hAnsi="Cambria Math"/>
                <w:i/>
                <w:color w:val="3D3D3D"/>
                <w:sz w:val="36"/>
                <w:szCs w:val="36"/>
                <w:shd w:val="clear" w:color="auto" w:fill="FFFFFF"/>
              </w:rPr>
            </m:ctrlPr>
          </m:sSubPr>
          <m:e>
            <m:r>
              <w:rPr>
                <w:rFonts w:ascii="Cambria Math" w:hAnsi="Cambria Math"/>
                <w:color w:val="3D3D3D"/>
                <w:sz w:val="36"/>
                <w:szCs w:val="36"/>
                <w:shd w:val="clear" w:color="auto" w:fill="FFFFFF"/>
              </w:rPr>
              <m:t>y</m:t>
            </m:r>
          </m:e>
          <m:sub>
            <m:r>
              <w:rPr>
                <w:rFonts w:ascii="Cambria Math" w:hAnsi="Cambria Math"/>
                <w:color w:val="3D3D3D"/>
                <w:sz w:val="36"/>
                <w:szCs w:val="36"/>
                <w:shd w:val="clear" w:color="auto" w:fill="FFFFFF"/>
              </w:rPr>
              <m:t>1, t-2</m:t>
            </m:r>
          </m:sub>
        </m:sSub>
      </m:oMath>
    </w:p>
    <w:p w14:paraId="01257153" w14:textId="77777777" w:rsidR="008F7270" w:rsidRPr="0047620F" w:rsidRDefault="008F7270" w:rsidP="00EC5516">
      <w:pPr>
        <w:spacing w:line="240" w:lineRule="atLeast"/>
        <w:ind w:leftChars="800" w:left="1680"/>
        <w:rPr>
          <w:rFonts w:ascii="Helvetica" w:hAnsi="Helvetica"/>
          <w:color w:val="3D3D3D"/>
          <w:sz w:val="36"/>
          <w:szCs w:val="36"/>
          <w:shd w:val="clear" w:color="auto" w:fill="FFFFFF"/>
        </w:rPr>
      </w:pPr>
      <m:oMath>
        <m:r>
          <w:rPr>
            <w:rFonts w:ascii="Cambria Math" w:hAnsi="Cambria Math"/>
            <w:color w:val="3D3D3D"/>
            <w:sz w:val="36"/>
            <w:szCs w:val="36"/>
            <w:shd w:val="clear" w:color="auto" w:fill="FFFFFF"/>
          </w:rPr>
          <m:t>+</m:t>
        </m:r>
      </m:oMath>
      <w:r w:rsidRPr="0047620F">
        <w:rPr>
          <w:rFonts w:ascii="Helvetica" w:hAnsi="Helvetica" w:hint="eastAsia"/>
          <w:color w:val="3D3D3D"/>
          <w:sz w:val="36"/>
          <w:szCs w:val="36"/>
          <w:shd w:val="clear" w:color="auto" w:fill="FFFFFF"/>
        </w:rPr>
        <w:t xml:space="preserve"> </w:t>
      </w:r>
      <m:oMath>
        <m:sSub>
          <m:sSubPr>
            <m:ctrlPr>
              <w:rPr>
                <w:rFonts w:ascii="Cambria Math" w:hAnsi="Cambria Math"/>
                <w:i/>
                <w:color w:val="3D3D3D"/>
                <w:sz w:val="36"/>
                <w:szCs w:val="36"/>
                <w:shd w:val="clear" w:color="auto" w:fill="FFFFFF"/>
              </w:rPr>
            </m:ctrlPr>
          </m:sSubPr>
          <m:e>
            <m:r>
              <w:rPr>
                <w:rFonts w:ascii="Cambria Math" w:hAnsi="Cambria Math"/>
                <w:color w:val="3D3D3D"/>
                <w:sz w:val="36"/>
                <w:szCs w:val="36"/>
                <w:shd w:val="clear" w:color="auto" w:fill="FFFFFF"/>
              </w:rPr>
              <m:t>ε</m:t>
            </m:r>
          </m:e>
          <m:sub>
            <m:r>
              <w:rPr>
                <w:rFonts w:ascii="Cambria Math" w:hAnsi="Cambria Math"/>
                <w:color w:val="3D3D3D"/>
                <w:sz w:val="36"/>
                <w:szCs w:val="36"/>
                <w:shd w:val="clear" w:color="auto" w:fill="FFFFFF"/>
              </w:rPr>
              <m:t>1, t</m:t>
            </m:r>
          </m:sub>
        </m:sSub>
      </m:oMath>
    </w:p>
    <w:p w14:paraId="0D94CB3D" w14:textId="77777777" w:rsidR="00EC5516" w:rsidRDefault="00EC5516" w:rsidP="006E2411">
      <w:pPr>
        <w:spacing w:line="240" w:lineRule="atLeast"/>
        <w:rPr>
          <w:rFonts w:ascii="Helvetica" w:hAnsi="Helvetica"/>
          <w:color w:val="3D3D3D"/>
          <w:szCs w:val="21"/>
          <w:shd w:val="clear" w:color="auto" w:fill="FFFFFF"/>
        </w:rPr>
      </w:pPr>
      <w:r>
        <w:rPr>
          <w:rFonts w:ascii="Helvetica" w:hAnsi="Helvetica" w:hint="eastAsia"/>
          <w:color w:val="3D3D3D"/>
          <w:szCs w:val="21"/>
          <w:shd w:val="clear" w:color="auto" w:fill="FFFFFF"/>
        </w:rPr>
        <w:t xml:space="preserve">　</w:t>
      </w:r>
      <w:r w:rsidR="005F26BD" w:rsidRPr="005F26BD">
        <w:rPr>
          <w:rFonts w:ascii="Helvetica" w:hAnsi="Helvetica" w:hint="eastAsia"/>
          <w:color w:val="3D3D3D"/>
          <w:szCs w:val="21"/>
          <w:shd w:val="clear" w:color="auto" w:fill="FFFFFF"/>
        </w:rPr>
        <w:t>この時</w:t>
      </w:r>
      <w:r w:rsidR="005F26BD" w:rsidRPr="005F26BD">
        <w:rPr>
          <w:rFonts w:ascii="Times New Roman" w:hAnsi="Times New Roman" w:cs="Times New Roman"/>
          <w:i/>
          <w:iCs/>
          <w:color w:val="3D3D3D"/>
          <w:sz w:val="24"/>
          <w:szCs w:val="24"/>
          <w:shd w:val="clear" w:color="auto" w:fill="FFFFFF"/>
        </w:rPr>
        <w:t>F</w:t>
      </w:r>
      <w:r w:rsidR="005F26BD" w:rsidRPr="005F26BD">
        <w:rPr>
          <w:rFonts w:ascii="Helvetica" w:hAnsi="Helvetica"/>
          <w:color w:val="3D3D3D"/>
          <w:szCs w:val="21"/>
          <w:shd w:val="clear" w:color="auto" w:fill="FFFFFF"/>
        </w:rPr>
        <w:t>統計量は</w:t>
      </w:r>
      <w:r w:rsidR="005F26BD">
        <w:rPr>
          <w:rFonts w:ascii="Helvetica" w:hAnsi="Helvetica" w:hint="eastAsia"/>
          <w:color w:val="3D3D3D"/>
          <w:szCs w:val="21"/>
          <w:shd w:val="clear" w:color="auto" w:fill="FFFFFF"/>
        </w:rPr>
        <w:t>、次式にて</w:t>
      </w:r>
      <w:r w:rsidR="005F26BD" w:rsidRPr="005F26BD">
        <w:rPr>
          <w:rFonts w:ascii="Helvetica" w:hAnsi="Helvetica" w:hint="eastAsia"/>
          <w:color w:val="3D3D3D"/>
          <w:szCs w:val="21"/>
          <w:shd w:val="clear" w:color="auto" w:fill="FFFFFF"/>
        </w:rPr>
        <w:t>定義</w:t>
      </w:r>
      <w:r>
        <w:rPr>
          <w:rFonts w:ascii="Helvetica" w:hAnsi="Helvetica" w:hint="eastAsia"/>
          <w:color w:val="3D3D3D"/>
          <w:szCs w:val="21"/>
          <w:shd w:val="clear" w:color="auto" w:fill="FFFFFF"/>
        </w:rPr>
        <w:t>し</w:t>
      </w:r>
      <w:r w:rsidR="005F26BD" w:rsidRPr="005F26BD">
        <w:rPr>
          <w:rFonts w:ascii="Helvetica" w:hAnsi="Helvetica" w:hint="eastAsia"/>
          <w:color w:val="3D3D3D"/>
          <w:szCs w:val="21"/>
          <w:shd w:val="clear" w:color="auto" w:fill="FFFFFF"/>
        </w:rPr>
        <w:t>、</w:t>
      </w:r>
      <w:r w:rsidR="005F26BD" w:rsidRPr="005F26BD">
        <w:rPr>
          <w:rFonts w:ascii="Times New Roman" w:hAnsi="Times New Roman" w:cs="Times New Roman"/>
          <w:color w:val="3D3D3D"/>
          <w:sz w:val="24"/>
          <w:szCs w:val="24"/>
          <w:shd w:val="clear" w:color="auto" w:fill="FFFFFF"/>
        </w:rPr>
        <w:t>2</w:t>
      </w:r>
      <w:r w:rsidR="005F26BD" w:rsidRPr="005F26BD">
        <w:rPr>
          <w:rFonts w:ascii="Times New Roman" w:hAnsi="Times New Roman" w:cs="Times New Roman"/>
          <w:i/>
          <w:iCs/>
          <w:color w:val="3D3D3D"/>
          <w:sz w:val="24"/>
          <w:szCs w:val="24"/>
          <w:shd w:val="clear" w:color="auto" w:fill="FFFFFF"/>
        </w:rPr>
        <w:t>F</w:t>
      </w:r>
      <w:r w:rsidR="005F26BD" w:rsidRPr="005F26BD">
        <w:rPr>
          <w:rFonts w:ascii="Helvetica" w:hAnsi="Helvetica"/>
          <w:color w:val="3D3D3D"/>
          <w:szCs w:val="21"/>
          <w:shd w:val="clear" w:color="auto" w:fill="FFFFFF"/>
        </w:rPr>
        <w:t>は漸近的に</w:t>
      </w:r>
      <m:oMath>
        <m:sSup>
          <m:sSupPr>
            <m:ctrlPr>
              <w:rPr>
                <w:rFonts w:ascii="Cambria Math" w:hAnsi="Cambria Math"/>
                <w:i/>
                <w:color w:val="3D3D3D"/>
                <w:sz w:val="24"/>
                <w:szCs w:val="24"/>
                <w:shd w:val="clear" w:color="auto" w:fill="FFFFFF"/>
              </w:rPr>
            </m:ctrlPr>
          </m:sSupPr>
          <m:e>
            <m:r>
              <w:rPr>
                <w:rFonts w:ascii="Cambria Math" w:hAnsi="Cambria Math"/>
                <w:color w:val="3D3D3D"/>
                <w:sz w:val="24"/>
                <w:szCs w:val="24"/>
                <w:shd w:val="clear" w:color="auto" w:fill="FFFFFF"/>
              </w:rPr>
              <m:t>X</m:t>
            </m:r>
          </m:e>
          <m:sup>
            <m:r>
              <w:rPr>
                <w:rFonts w:ascii="Cambria Math" w:hAnsi="Cambria Math"/>
                <w:color w:val="3D3D3D"/>
                <w:sz w:val="24"/>
                <w:szCs w:val="24"/>
                <w:shd w:val="clear" w:color="auto" w:fill="FFFFFF"/>
              </w:rPr>
              <m:t>2</m:t>
            </m:r>
          </m:sup>
        </m:sSup>
      </m:oMath>
      <w:r w:rsidR="005F26BD" w:rsidRPr="005F26BD">
        <w:rPr>
          <w:rFonts w:ascii="Times New Roman" w:hAnsi="Times New Roman" w:cs="Times New Roman"/>
          <w:color w:val="3D3D3D"/>
          <w:sz w:val="24"/>
          <w:szCs w:val="24"/>
          <w:shd w:val="clear" w:color="auto" w:fill="FFFFFF"/>
        </w:rPr>
        <w:t>(2)</w:t>
      </w:r>
      <w:r w:rsidR="005F26BD" w:rsidRPr="005F26BD">
        <w:rPr>
          <w:rFonts w:ascii="Helvetica" w:hAnsi="Helvetica"/>
          <w:color w:val="3D3D3D"/>
          <w:szCs w:val="21"/>
          <w:shd w:val="clear" w:color="auto" w:fill="FFFFFF"/>
        </w:rPr>
        <w:t>に従う。</w:t>
      </w:r>
    </w:p>
    <w:p w14:paraId="14792B89" w14:textId="5C137C70" w:rsidR="00841F5A" w:rsidRDefault="00EC5516" w:rsidP="006E2411">
      <w:pPr>
        <w:spacing w:line="240" w:lineRule="atLeast"/>
        <w:rPr>
          <w:rFonts w:ascii="Helvetica" w:hAnsi="Helvetica"/>
          <w:color w:val="3D3D3D"/>
          <w:szCs w:val="21"/>
          <w:shd w:val="clear" w:color="auto" w:fill="FFFFFF"/>
        </w:rPr>
      </w:pPr>
      <w:r>
        <w:rPr>
          <w:rFonts w:ascii="Helvetica" w:hAnsi="Helvetica" w:hint="eastAsia"/>
          <w:color w:val="3D3D3D"/>
          <w:szCs w:val="21"/>
          <w:shd w:val="clear" w:color="auto" w:fill="FFFFFF"/>
        </w:rPr>
        <w:t xml:space="preserve">　</w:t>
      </w:r>
      <w:r w:rsidR="005F26BD" w:rsidRPr="005F26BD">
        <w:rPr>
          <w:rFonts w:ascii="Times New Roman" w:hAnsi="Times New Roman" w:cs="Times New Roman"/>
          <w:color w:val="3D3D3D"/>
          <w:sz w:val="24"/>
          <w:szCs w:val="24"/>
          <w:shd w:val="clear" w:color="auto" w:fill="FFFFFF"/>
        </w:rPr>
        <w:t>2</w:t>
      </w:r>
      <w:r w:rsidR="005F26BD" w:rsidRPr="005F26BD">
        <w:rPr>
          <w:rFonts w:ascii="Times New Roman" w:hAnsi="Times New Roman" w:cs="Times New Roman"/>
          <w:i/>
          <w:iCs/>
          <w:color w:val="3D3D3D"/>
          <w:sz w:val="24"/>
          <w:szCs w:val="24"/>
          <w:shd w:val="clear" w:color="auto" w:fill="FFFFFF"/>
        </w:rPr>
        <w:t>F</w:t>
      </w:r>
      <w:r w:rsidR="005F26BD" w:rsidRPr="005F26BD">
        <w:rPr>
          <w:rFonts w:ascii="Helvetica" w:hAnsi="Helvetica"/>
          <w:color w:val="3D3D3D"/>
          <w:szCs w:val="21"/>
          <w:shd w:val="clear" w:color="auto" w:fill="FFFFFF"/>
        </w:rPr>
        <w:t>の値を</w:t>
      </w:r>
      <m:oMath>
        <m:sSup>
          <m:sSupPr>
            <m:ctrlPr>
              <w:rPr>
                <w:rStyle w:val="af2"/>
                <w:rFonts w:ascii="Cambria Math" w:eastAsia="ＭＳ Ｐ明朝" w:hAnsi="Cambria Math"/>
                <w:bCs w:val="0"/>
              </w:rPr>
            </m:ctrlPr>
          </m:sSupPr>
          <m:e>
            <m:r>
              <w:rPr>
                <w:rStyle w:val="af2"/>
                <w:rFonts w:ascii="Cambria Math" w:eastAsia="ＭＳ Ｐ明朝" w:hAnsi="Cambria Math"/>
              </w:rPr>
              <m:t>X</m:t>
            </m:r>
          </m:e>
          <m:sup>
            <m:r>
              <w:rPr>
                <w:rStyle w:val="af2"/>
                <w:rFonts w:ascii="Cambria Math" w:eastAsia="ＭＳ Ｐ明朝" w:hAnsi="Cambria Math"/>
              </w:rPr>
              <m:t>2</m:t>
            </m:r>
          </m:sup>
        </m:sSup>
      </m:oMath>
      <w:r w:rsidR="005F26BD" w:rsidRPr="00EC5516">
        <w:rPr>
          <w:rStyle w:val="af2"/>
          <w:rFonts w:eastAsia="ＭＳ Ｐ明朝"/>
        </w:rPr>
        <w:t>(2)</w:t>
      </w:r>
      <w:r w:rsidR="005F26BD" w:rsidRPr="005F26BD">
        <w:rPr>
          <w:rFonts w:ascii="Helvetica" w:hAnsi="Helvetica"/>
          <w:color w:val="3D3D3D"/>
          <w:szCs w:val="21"/>
          <w:shd w:val="clear" w:color="auto" w:fill="FFFFFF"/>
        </w:rPr>
        <w:t>の</w:t>
      </w:r>
      <w:r w:rsidR="005F26BD" w:rsidRPr="00EC5516">
        <w:rPr>
          <w:rStyle w:val="af2"/>
          <w:rFonts w:eastAsia="ＭＳ Ｐ明朝"/>
        </w:rPr>
        <w:t>95%</w:t>
      </w:r>
      <w:r w:rsidR="005F26BD" w:rsidRPr="005F26BD">
        <w:rPr>
          <w:rFonts w:ascii="Helvetica" w:hAnsi="Helvetica"/>
          <w:color w:val="3D3D3D"/>
          <w:szCs w:val="21"/>
          <w:shd w:val="clear" w:color="auto" w:fill="FFFFFF"/>
        </w:rPr>
        <w:t>点を比較して</w:t>
      </w:r>
      <w:r w:rsidR="005F26BD" w:rsidRPr="005F26BD">
        <w:rPr>
          <w:rFonts w:ascii="Times New Roman" w:hAnsi="Times New Roman" w:cs="Times New Roman"/>
          <w:color w:val="3D3D3D"/>
          <w:sz w:val="24"/>
          <w:szCs w:val="24"/>
          <w:shd w:val="clear" w:color="auto" w:fill="FFFFFF"/>
        </w:rPr>
        <w:t>2</w:t>
      </w:r>
      <w:r w:rsidR="005F26BD" w:rsidRPr="005F26BD">
        <w:rPr>
          <w:rFonts w:ascii="Times New Roman" w:hAnsi="Times New Roman" w:cs="Times New Roman"/>
          <w:i/>
          <w:iCs/>
          <w:color w:val="3D3D3D"/>
          <w:sz w:val="24"/>
          <w:szCs w:val="24"/>
          <w:shd w:val="clear" w:color="auto" w:fill="FFFFFF"/>
        </w:rPr>
        <w:t>F</w:t>
      </w:r>
      <w:r w:rsidR="005F26BD" w:rsidRPr="005F26BD">
        <w:rPr>
          <w:rFonts w:ascii="Helvetica" w:hAnsi="Helvetica"/>
          <w:color w:val="3D3D3D"/>
          <w:szCs w:val="21"/>
          <w:shd w:val="clear" w:color="auto" w:fill="FFFFFF"/>
        </w:rPr>
        <w:t>の方が大きければ、</w:t>
      </w:r>
      <m:oMath>
        <m:sSub>
          <m:sSubPr>
            <m:ctrlPr>
              <w:rPr>
                <w:rFonts w:ascii="Cambria Math" w:hAnsi="Cambria Math"/>
                <w:i/>
                <w:color w:val="3D3D3D"/>
                <w:sz w:val="24"/>
                <w:szCs w:val="24"/>
                <w:shd w:val="clear" w:color="auto" w:fill="FFFFFF"/>
              </w:rPr>
            </m:ctrlPr>
          </m:sSubPr>
          <m:e>
            <m:r>
              <w:rPr>
                <w:rFonts w:ascii="Cambria Math" w:hAnsi="Cambria Math"/>
                <w:color w:val="3D3D3D"/>
                <w:sz w:val="24"/>
                <w:szCs w:val="24"/>
                <w:shd w:val="clear" w:color="auto" w:fill="FFFFFF"/>
              </w:rPr>
              <m:t>y</m:t>
            </m:r>
          </m:e>
          <m:sub>
            <m:r>
              <w:rPr>
                <w:rFonts w:ascii="Cambria Math" w:hAnsi="Cambria Math"/>
                <w:color w:val="3D3D3D"/>
                <w:sz w:val="24"/>
                <w:szCs w:val="24"/>
                <w:shd w:val="clear" w:color="auto" w:fill="FFFFFF"/>
              </w:rPr>
              <m:t>2,t</m:t>
            </m:r>
          </m:sub>
        </m:sSub>
      </m:oMath>
      <w:r w:rsidR="005F26BD" w:rsidRPr="005F26BD">
        <w:rPr>
          <w:rFonts w:ascii="Helvetica" w:hAnsi="Helvetica"/>
          <w:color w:val="3D3D3D"/>
          <w:szCs w:val="21"/>
          <w:shd w:val="clear" w:color="auto" w:fill="FFFFFF"/>
        </w:rPr>
        <w:t>から</w:t>
      </w:r>
      <m:oMath>
        <m:sSub>
          <m:sSubPr>
            <m:ctrlPr>
              <w:rPr>
                <w:rFonts w:ascii="Cambria Math" w:hAnsi="Cambria Math"/>
                <w:i/>
                <w:color w:val="3D3D3D"/>
                <w:sz w:val="24"/>
                <w:szCs w:val="24"/>
                <w:shd w:val="clear" w:color="auto" w:fill="FFFFFF"/>
              </w:rPr>
            </m:ctrlPr>
          </m:sSubPr>
          <m:e>
            <m:r>
              <w:rPr>
                <w:rFonts w:ascii="Cambria Math" w:hAnsi="Cambria Math"/>
                <w:color w:val="3D3D3D"/>
                <w:sz w:val="24"/>
                <w:szCs w:val="24"/>
                <w:shd w:val="clear" w:color="auto" w:fill="FFFFFF"/>
              </w:rPr>
              <m:t>y</m:t>
            </m:r>
          </m:e>
          <m:sub>
            <m:r>
              <w:rPr>
                <w:rFonts w:ascii="Cambria Math" w:hAnsi="Cambria Math"/>
                <w:color w:val="3D3D3D"/>
                <w:sz w:val="24"/>
                <w:szCs w:val="24"/>
                <w:shd w:val="clear" w:color="auto" w:fill="FFFFFF"/>
              </w:rPr>
              <m:t>1, t</m:t>
            </m:r>
          </m:sub>
        </m:sSub>
      </m:oMath>
      <w:r w:rsidR="005F26BD" w:rsidRPr="005F26BD">
        <w:rPr>
          <w:rFonts w:ascii="Helvetica" w:hAnsi="Helvetica"/>
          <w:color w:val="3D3D3D"/>
          <w:szCs w:val="21"/>
          <w:shd w:val="clear" w:color="auto" w:fill="FFFFFF"/>
        </w:rPr>
        <w:t>への</w:t>
      </w:r>
      <w:r w:rsidR="005F26BD">
        <w:rPr>
          <w:rFonts w:ascii="Helvetica" w:hAnsi="Helvetica" w:hint="eastAsia"/>
          <w:color w:val="3D3D3D"/>
          <w:szCs w:val="21"/>
          <w:shd w:val="clear" w:color="auto" w:fill="FFFFFF"/>
        </w:rPr>
        <w:t>グレンジャー</w:t>
      </w:r>
      <w:r w:rsidR="005F26BD" w:rsidRPr="005F26BD">
        <w:rPr>
          <w:rFonts w:ascii="Helvetica" w:hAnsi="Helvetica"/>
          <w:color w:val="3D3D3D"/>
          <w:szCs w:val="21"/>
          <w:shd w:val="clear" w:color="auto" w:fill="FFFFFF"/>
        </w:rPr>
        <w:t>因果性が存在しないという</w:t>
      </w:r>
      <w:r>
        <w:rPr>
          <w:rFonts w:ascii="Helvetica" w:hAnsi="Helvetica" w:hint="eastAsia"/>
          <w:color w:val="3D3D3D"/>
          <w:szCs w:val="21"/>
          <w:shd w:val="clear" w:color="auto" w:fill="FFFFFF"/>
        </w:rPr>
        <w:t xml:space="preserve">　　</w:t>
      </w:r>
      <w:r w:rsidR="005F26BD" w:rsidRPr="005F26BD">
        <w:rPr>
          <w:rFonts w:ascii="Helvetica" w:hAnsi="Helvetica"/>
          <w:color w:val="3D3D3D"/>
          <w:szCs w:val="21"/>
          <w:shd w:val="clear" w:color="auto" w:fill="FFFFFF"/>
        </w:rPr>
        <w:t>帰無仮説を棄却し、</w:t>
      </w:r>
      <m:oMath>
        <m:sSub>
          <m:sSubPr>
            <m:ctrlPr>
              <w:rPr>
                <w:rFonts w:ascii="Cambria Math" w:hAnsi="Cambria Math"/>
                <w:i/>
                <w:color w:val="3D3D3D"/>
                <w:sz w:val="24"/>
                <w:szCs w:val="24"/>
                <w:shd w:val="clear" w:color="auto" w:fill="FFFFFF"/>
              </w:rPr>
            </m:ctrlPr>
          </m:sSubPr>
          <m:e>
            <m:r>
              <w:rPr>
                <w:rFonts w:ascii="Cambria Math" w:hAnsi="Cambria Math"/>
                <w:color w:val="3D3D3D"/>
                <w:sz w:val="24"/>
                <w:szCs w:val="24"/>
                <w:shd w:val="clear" w:color="auto" w:fill="FFFFFF"/>
              </w:rPr>
              <m:t>y</m:t>
            </m:r>
          </m:e>
          <m:sub>
            <m:r>
              <w:rPr>
                <w:rFonts w:ascii="Cambria Math" w:hAnsi="Cambria Math"/>
                <w:color w:val="3D3D3D"/>
                <w:sz w:val="24"/>
                <w:szCs w:val="24"/>
                <w:shd w:val="clear" w:color="auto" w:fill="FFFFFF"/>
              </w:rPr>
              <m:t>2,t</m:t>
            </m:r>
          </m:sub>
        </m:sSub>
      </m:oMath>
      <w:r w:rsidR="005F26BD" w:rsidRPr="005F26BD">
        <w:rPr>
          <w:rFonts w:ascii="Helvetica" w:hAnsi="Helvetica"/>
          <w:color w:val="3D3D3D"/>
          <w:szCs w:val="21"/>
          <w:shd w:val="clear" w:color="auto" w:fill="FFFFFF"/>
        </w:rPr>
        <w:t>は</w:t>
      </w:r>
      <m:oMath>
        <m:sSub>
          <m:sSubPr>
            <m:ctrlPr>
              <w:rPr>
                <w:rFonts w:ascii="Cambria Math" w:hAnsi="Cambria Math"/>
                <w:i/>
                <w:color w:val="3D3D3D"/>
                <w:sz w:val="24"/>
                <w:szCs w:val="24"/>
                <w:shd w:val="clear" w:color="auto" w:fill="FFFFFF"/>
              </w:rPr>
            </m:ctrlPr>
          </m:sSubPr>
          <m:e>
            <m:r>
              <w:rPr>
                <w:rFonts w:ascii="Cambria Math" w:hAnsi="Cambria Math"/>
                <w:color w:val="3D3D3D"/>
                <w:sz w:val="24"/>
                <w:szCs w:val="24"/>
                <w:shd w:val="clear" w:color="auto" w:fill="FFFFFF"/>
              </w:rPr>
              <m:t>y</m:t>
            </m:r>
          </m:e>
          <m:sub>
            <m:r>
              <w:rPr>
                <w:rFonts w:ascii="Cambria Math" w:hAnsi="Cambria Math"/>
                <w:color w:val="3D3D3D"/>
                <w:sz w:val="24"/>
                <w:szCs w:val="24"/>
                <w:shd w:val="clear" w:color="auto" w:fill="FFFFFF"/>
              </w:rPr>
              <m:t>1, t</m:t>
            </m:r>
          </m:sub>
        </m:sSub>
      </m:oMath>
      <w:r w:rsidR="005F26BD" w:rsidRPr="005F26BD">
        <w:rPr>
          <w:rFonts w:ascii="Helvetica" w:hAnsi="Helvetica"/>
          <w:color w:val="3D3D3D"/>
          <w:szCs w:val="21"/>
          <w:shd w:val="clear" w:color="auto" w:fill="FFFFFF"/>
        </w:rPr>
        <w:t>の将来を予測するのに有用であると結論することになる。</w:t>
      </w:r>
    </w:p>
    <w:p w14:paraId="0787EAF6" w14:textId="77777777" w:rsidR="00841F5A" w:rsidRPr="0047620F" w:rsidRDefault="00794481" w:rsidP="00EC5516">
      <w:pPr>
        <w:spacing w:line="240" w:lineRule="atLeast"/>
        <w:ind w:leftChars="400" w:left="840"/>
        <w:rPr>
          <w:rFonts w:ascii="Times New Roman" w:hAnsi="Times New Roman" w:cs="Times New Roman"/>
          <w:color w:val="3D3D3D"/>
          <w:sz w:val="36"/>
          <w:szCs w:val="36"/>
          <w:shd w:val="clear" w:color="auto" w:fill="FFFFFF"/>
        </w:rPr>
      </w:pPr>
      <w:r w:rsidRPr="0047620F">
        <w:rPr>
          <w:rFonts w:ascii="Times New Roman" w:hAnsi="Times New Roman" w:cs="Times New Roman"/>
          <w:i/>
          <w:iCs/>
          <w:color w:val="3D3D3D"/>
          <w:sz w:val="36"/>
          <w:szCs w:val="36"/>
          <w:shd w:val="clear" w:color="auto" w:fill="FFFFFF"/>
        </w:rPr>
        <w:t>F</w:t>
      </w:r>
      <w:r w:rsidRPr="0047620F">
        <w:rPr>
          <w:rFonts w:ascii="Helvetica" w:hAnsi="Helvetica"/>
          <w:color w:val="3D3D3D"/>
          <w:sz w:val="36"/>
          <w:szCs w:val="36"/>
          <w:shd w:val="clear" w:color="auto" w:fill="FFFFFF"/>
        </w:rPr>
        <w:t xml:space="preserve"> </w:t>
      </w:r>
      <m:oMath>
        <m:r>
          <w:rPr>
            <w:rFonts w:ascii="Cambria Math" w:hAnsi="Cambria Math"/>
            <w:color w:val="3D3D3D"/>
            <w:sz w:val="36"/>
            <w:szCs w:val="36"/>
            <w:shd w:val="clear" w:color="auto" w:fill="FFFFFF"/>
          </w:rPr>
          <m:t>=</m:t>
        </m:r>
      </m:oMath>
      <w:r w:rsidRPr="0047620F">
        <w:rPr>
          <w:rFonts w:ascii="Helvetica" w:hAnsi="Helvetica" w:hint="eastAsia"/>
          <w:color w:val="3D3D3D"/>
          <w:sz w:val="36"/>
          <w:szCs w:val="36"/>
          <w:shd w:val="clear" w:color="auto" w:fill="FFFFFF"/>
        </w:rPr>
        <w:t xml:space="preserve"> </w:t>
      </w:r>
      <m:oMath>
        <m:f>
          <m:fPr>
            <m:ctrlPr>
              <w:rPr>
                <w:rFonts w:ascii="Cambria Math" w:hAnsi="Cambria Math"/>
                <w:i/>
                <w:color w:val="3D3D3D"/>
                <w:sz w:val="36"/>
                <w:szCs w:val="36"/>
                <w:shd w:val="clear" w:color="auto" w:fill="FFFFFF"/>
              </w:rPr>
            </m:ctrlPr>
          </m:fPr>
          <m:num>
            <m:d>
              <m:dPr>
                <m:ctrlPr>
                  <w:rPr>
                    <w:rFonts w:ascii="Cambria Math" w:hAnsi="Cambria Math"/>
                    <w:i/>
                    <w:color w:val="3D3D3D"/>
                    <w:sz w:val="36"/>
                    <w:szCs w:val="36"/>
                    <w:shd w:val="clear" w:color="auto" w:fill="FFFFFF"/>
                  </w:rPr>
                </m:ctrlPr>
              </m:dPr>
              <m:e>
                <m:sSub>
                  <m:sSubPr>
                    <m:ctrlPr>
                      <w:rPr>
                        <w:rFonts w:ascii="Cambria Math" w:hAnsi="Cambria Math"/>
                        <w:i/>
                        <w:color w:val="3D3D3D"/>
                        <w:sz w:val="36"/>
                        <w:szCs w:val="36"/>
                        <w:shd w:val="clear" w:color="auto" w:fill="FFFFFF"/>
                      </w:rPr>
                    </m:ctrlPr>
                  </m:sSubPr>
                  <m:e>
                    <m:r>
                      <w:rPr>
                        <w:rFonts w:ascii="Cambria Math" w:hAnsi="Cambria Math"/>
                        <w:color w:val="3D3D3D"/>
                        <w:sz w:val="36"/>
                        <w:szCs w:val="36"/>
                        <w:shd w:val="clear" w:color="auto" w:fill="FFFFFF"/>
                      </w:rPr>
                      <m:t>SSR</m:t>
                    </m:r>
                  </m:e>
                  <m:sub>
                    <m:r>
                      <w:rPr>
                        <w:rFonts w:ascii="Cambria Math" w:hAnsi="Cambria Math"/>
                        <w:color w:val="3D3D3D"/>
                        <w:sz w:val="36"/>
                        <w:szCs w:val="36"/>
                        <w:shd w:val="clear" w:color="auto" w:fill="FFFFFF"/>
                      </w:rPr>
                      <m:t>0</m:t>
                    </m:r>
                  </m:sub>
                </m:sSub>
                <m:r>
                  <w:rPr>
                    <w:rFonts w:ascii="Cambria Math" w:hAnsi="Cambria Math"/>
                    <w:color w:val="3D3D3D"/>
                    <w:sz w:val="36"/>
                    <w:szCs w:val="36"/>
                    <w:shd w:val="clear" w:color="auto" w:fill="FFFFFF"/>
                  </w:rPr>
                  <m:t xml:space="preserve"> - </m:t>
                </m:r>
                <m:sSub>
                  <m:sSubPr>
                    <m:ctrlPr>
                      <w:rPr>
                        <w:rFonts w:ascii="Cambria Math" w:hAnsi="Cambria Math"/>
                        <w:i/>
                        <w:color w:val="3D3D3D"/>
                        <w:sz w:val="36"/>
                        <w:szCs w:val="36"/>
                        <w:shd w:val="clear" w:color="auto" w:fill="FFFFFF"/>
                      </w:rPr>
                    </m:ctrlPr>
                  </m:sSubPr>
                  <m:e>
                    <m:r>
                      <w:rPr>
                        <w:rFonts w:ascii="Cambria Math" w:hAnsi="Cambria Math"/>
                        <w:color w:val="3D3D3D"/>
                        <w:sz w:val="36"/>
                        <w:szCs w:val="36"/>
                        <w:shd w:val="clear" w:color="auto" w:fill="FFFFFF"/>
                      </w:rPr>
                      <m:t>SSR</m:t>
                    </m:r>
                  </m:e>
                  <m:sub>
                    <m:r>
                      <w:rPr>
                        <w:rFonts w:ascii="Cambria Math" w:hAnsi="Cambria Math"/>
                        <w:color w:val="3D3D3D"/>
                        <w:sz w:val="36"/>
                        <w:szCs w:val="36"/>
                        <w:shd w:val="clear" w:color="auto" w:fill="FFFFFF"/>
                      </w:rPr>
                      <m:t>1</m:t>
                    </m:r>
                  </m:sub>
                </m:sSub>
              </m:e>
            </m:d>
            <m:r>
              <w:rPr>
                <w:rFonts w:ascii="Cambria Math" w:hAnsi="Cambria Math"/>
                <w:color w:val="3D3D3D"/>
                <w:sz w:val="36"/>
                <w:szCs w:val="36"/>
                <w:shd w:val="clear" w:color="auto" w:fill="FFFFFF"/>
              </w:rPr>
              <m:t>/2</m:t>
            </m:r>
          </m:num>
          <m:den>
            <m:sSub>
              <m:sSubPr>
                <m:ctrlPr>
                  <w:rPr>
                    <w:rFonts w:ascii="Cambria Math" w:hAnsi="Cambria Math"/>
                    <w:i/>
                    <w:color w:val="3D3D3D"/>
                    <w:sz w:val="36"/>
                    <w:szCs w:val="36"/>
                    <w:shd w:val="clear" w:color="auto" w:fill="FFFFFF"/>
                  </w:rPr>
                </m:ctrlPr>
              </m:sSubPr>
              <m:e>
                <m:r>
                  <w:rPr>
                    <w:rFonts w:ascii="Cambria Math" w:hAnsi="Cambria Math"/>
                    <w:color w:val="3D3D3D"/>
                    <w:sz w:val="36"/>
                    <w:szCs w:val="36"/>
                    <w:shd w:val="clear" w:color="auto" w:fill="FFFFFF"/>
                  </w:rPr>
                  <m:t>SSR</m:t>
                </m:r>
              </m:e>
              <m:sub>
                <m:r>
                  <w:rPr>
                    <w:rFonts w:ascii="Cambria Math" w:hAnsi="Cambria Math"/>
                    <w:color w:val="3D3D3D"/>
                    <w:sz w:val="36"/>
                    <w:szCs w:val="36"/>
                    <w:shd w:val="clear" w:color="auto" w:fill="FFFFFF"/>
                  </w:rPr>
                  <m:t>1</m:t>
                </m:r>
              </m:sub>
            </m:sSub>
            <m:r>
              <w:rPr>
                <w:rFonts w:ascii="Cambria Math" w:hAnsi="Cambria Math"/>
                <w:color w:val="3D3D3D"/>
                <w:sz w:val="36"/>
                <w:szCs w:val="36"/>
                <w:shd w:val="clear" w:color="auto" w:fill="FFFFFF"/>
              </w:rPr>
              <m:t>/</m:t>
            </m:r>
            <m:d>
              <m:dPr>
                <m:ctrlPr>
                  <w:rPr>
                    <w:rFonts w:ascii="Cambria Math" w:hAnsi="Cambria Math"/>
                    <w:i/>
                    <w:color w:val="3D3D3D"/>
                    <w:sz w:val="36"/>
                    <w:szCs w:val="36"/>
                    <w:shd w:val="clear" w:color="auto" w:fill="FFFFFF"/>
                  </w:rPr>
                </m:ctrlPr>
              </m:dPr>
              <m:e>
                <m:r>
                  <w:rPr>
                    <w:rFonts w:ascii="Cambria Math" w:hAnsi="Cambria Math"/>
                    <w:color w:val="3D3D3D"/>
                    <w:sz w:val="36"/>
                    <w:szCs w:val="36"/>
                    <w:shd w:val="clear" w:color="auto" w:fill="FFFFFF"/>
                  </w:rPr>
                  <m:t>T -5</m:t>
                </m:r>
              </m:e>
            </m:d>
          </m:den>
        </m:f>
      </m:oMath>
      <w:r w:rsidR="00841F5A" w:rsidRPr="0047620F">
        <w:rPr>
          <w:rFonts w:ascii="Times New Roman" w:hAnsi="Times New Roman" w:cs="Times New Roman"/>
          <w:color w:val="3D3D3D"/>
          <w:sz w:val="36"/>
          <w:szCs w:val="36"/>
          <w:shd w:val="clear" w:color="auto" w:fill="FFFFFF"/>
        </w:rPr>
        <w:t>,</w:t>
      </w:r>
    </w:p>
    <w:p w14:paraId="044D8339" w14:textId="6F21E814" w:rsidR="00841F5A" w:rsidRPr="00841F5A" w:rsidRDefault="0047620F" w:rsidP="00EC5516">
      <w:pPr>
        <w:spacing w:line="240" w:lineRule="atLeast"/>
        <w:ind w:leftChars="400" w:left="840"/>
        <w:rPr>
          <w:rFonts w:ascii="Times New Roman" w:hAnsi="Times New Roman" w:cs="Times New Roman"/>
          <w:color w:val="3D3D3D"/>
          <w:sz w:val="24"/>
          <w:szCs w:val="24"/>
          <w:shd w:val="clear" w:color="auto" w:fill="FFFFFF"/>
        </w:rPr>
      </w:pPr>
      <w:r>
        <w:rPr>
          <w:rFonts w:ascii="Times New Roman" w:hAnsi="Times New Roman" w:cs="Times New Roman"/>
          <w:color w:val="3D3D3D"/>
          <w:sz w:val="24"/>
          <w:szCs w:val="24"/>
          <w:shd w:val="clear" w:color="auto" w:fill="FFFFFF"/>
        </w:rPr>
        <w:tab/>
      </w:r>
      <w:r w:rsidR="00841F5A" w:rsidRPr="00841F5A">
        <w:rPr>
          <w:rFonts w:ascii="Times New Roman" w:hAnsi="Times New Roman" w:cs="Times New Roman"/>
          <w:color w:val="3D3D3D"/>
          <w:sz w:val="24"/>
          <w:szCs w:val="24"/>
          <w:shd w:val="clear" w:color="auto" w:fill="FFFFFF"/>
        </w:rPr>
        <w:t xml:space="preserve">T: </w:t>
      </w:r>
      <w:r w:rsidR="00841F5A">
        <w:rPr>
          <w:rFonts w:ascii="Helvetica" w:hAnsi="Helvetica" w:hint="eastAsia"/>
          <w:color w:val="3D3D3D"/>
          <w:szCs w:val="21"/>
          <w:shd w:val="clear" w:color="auto" w:fill="FFFFFF"/>
        </w:rPr>
        <w:t>標本数</w:t>
      </w:r>
    </w:p>
    <w:p w14:paraId="2CAFE51B" w14:textId="77777777" w:rsidR="00841F5A" w:rsidRDefault="00841F5A" w:rsidP="006E2411">
      <w:pPr>
        <w:spacing w:line="240" w:lineRule="atLeast"/>
      </w:pPr>
    </w:p>
    <w:p w14:paraId="72F51243" w14:textId="255D81F4" w:rsidR="00AE1482" w:rsidRDefault="00EC5516" w:rsidP="006E2411">
      <w:pPr>
        <w:spacing w:line="240" w:lineRule="atLeast"/>
      </w:pPr>
      <w:r>
        <w:rPr>
          <w:rFonts w:hint="eastAsia"/>
        </w:rPr>
        <w:t xml:space="preserve">　</w:t>
      </w:r>
      <w:r w:rsidR="00841F5A">
        <w:rPr>
          <w:rFonts w:hint="eastAsia"/>
        </w:rPr>
        <w:t>本稿の開発においては、第三者の影響を除外する為、すべての二変量の組み合わせを抽出し、グレンジャー因果性検定を行うことで、偏グレンジャー因果性検定とした。</w:t>
      </w:r>
    </w:p>
    <w:p w14:paraId="7ABEB0A4" w14:textId="45158BA1" w:rsidR="00D41F20" w:rsidRPr="0047620F" w:rsidRDefault="00D41F20" w:rsidP="006E2411">
      <w:pPr>
        <w:pStyle w:val="af5"/>
        <w:spacing w:line="240" w:lineRule="atLeast"/>
      </w:pPr>
      <w:bookmarkStart w:id="113" w:name="_Toc73421330"/>
      <w:bookmarkStart w:id="114" w:name="_Toc73594145"/>
      <w:r w:rsidRPr="0047620F">
        <w:rPr>
          <w:rFonts w:hint="eastAsia"/>
        </w:rPr>
        <w:lastRenderedPageBreak/>
        <w:t>A</w:t>
      </w:r>
      <w:r w:rsidRPr="0047620F">
        <w:t>-</w:t>
      </w:r>
      <w:r w:rsidR="0020719F">
        <w:t>2</w:t>
      </w:r>
      <w:r w:rsidRPr="0047620F">
        <w:t xml:space="preserve">.3. </w:t>
      </w:r>
      <w:r w:rsidR="0047620F" w:rsidRPr="0047620F">
        <w:rPr>
          <w:rFonts w:hint="eastAsia"/>
        </w:rPr>
        <w:t>動学確率的応用一般均衡モデル</w:t>
      </w:r>
      <w:bookmarkEnd w:id="113"/>
      <w:bookmarkEnd w:id="114"/>
    </w:p>
    <w:p w14:paraId="008B78EC" w14:textId="1E1E2A54" w:rsidR="00921C6D" w:rsidRDefault="00EC5516" w:rsidP="006E2411">
      <w:pPr>
        <w:spacing w:line="240" w:lineRule="atLeast"/>
      </w:pPr>
      <w:r>
        <w:rPr>
          <w:rFonts w:hint="eastAsia"/>
        </w:rPr>
        <w:t xml:space="preserve">　</w:t>
      </w:r>
      <w:r w:rsidR="00A36A21">
        <w:rPr>
          <w:rFonts w:hint="eastAsia"/>
        </w:rPr>
        <w:t>本稿は、前述の誤差項調整済みの非線形確率ベクトルにおいて、パネル</w:t>
      </w:r>
      <w:r w:rsidR="00A36A21" w:rsidRPr="00A36A21">
        <w:rPr>
          <w:rFonts w:ascii="Times New Roman" w:hAnsi="Times New Roman" w:cs="Times New Roman"/>
          <w:sz w:val="24"/>
          <w:szCs w:val="28"/>
        </w:rPr>
        <w:t>V</w:t>
      </w:r>
      <w:r>
        <w:rPr>
          <w:rFonts w:ascii="Times New Roman" w:hAnsi="Times New Roman" w:cs="Times New Roman"/>
          <w:sz w:val="24"/>
          <w:szCs w:val="28"/>
        </w:rPr>
        <w:t>PC</w:t>
      </w:r>
      <w:r w:rsidR="00A36A21" w:rsidRPr="00A36A21">
        <w:rPr>
          <w:rFonts w:ascii="Times New Roman" w:hAnsi="Times New Roman" w:cs="Times New Roman"/>
          <w:sz w:val="24"/>
          <w:szCs w:val="28"/>
        </w:rPr>
        <w:t>AR</w:t>
      </w:r>
      <w:r>
        <w:rPr>
          <w:rFonts w:ascii="Times New Roman" w:hAnsi="Times New Roman" w:cs="Times New Roman"/>
          <w:sz w:val="24"/>
          <w:szCs w:val="28"/>
        </w:rPr>
        <w:t>-SPDE</w:t>
      </w:r>
      <w:r w:rsidR="00A36A21">
        <w:rPr>
          <w:rFonts w:hint="eastAsia"/>
        </w:rPr>
        <w:t>モデル及び</w:t>
      </w:r>
      <w:r>
        <w:rPr>
          <w:rFonts w:ascii="Times New Roman" w:hAnsi="Times New Roman" w:cs="Times New Roman"/>
          <w:sz w:val="24"/>
          <w:szCs w:val="28"/>
        </w:rPr>
        <w:t>XGBoost</w:t>
      </w:r>
      <w:r w:rsidR="00576924">
        <w:rPr>
          <w:rFonts w:hint="eastAsia"/>
        </w:rPr>
        <w:t>回帰木予測に</w:t>
      </w:r>
      <w:r w:rsidR="00A36A21">
        <w:rPr>
          <w:rFonts w:hint="eastAsia"/>
        </w:rPr>
        <w:t>よる精度評価を行う手法を開発した。</w:t>
      </w:r>
    </w:p>
    <w:p w14:paraId="2171E066" w14:textId="77777777" w:rsidR="00576924" w:rsidRDefault="00576924" w:rsidP="006E2411">
      <w:pPr>
        <w:pStyle w:val="af7"/>
        <w:spacing w:line="240" w:lineRule="atLeast"/>
      </w:pPr>
      <w:bookmarkStart w:id="115" w:name="_Toc73421331"/>
    </w:p>
    <w:p w14:paraId="08057281" w14:textId="02F58EBF" w:rsidR="00D41F20" w:rsidRDefault="00D41F20" w:rsidP="006E2411">
      <w:pPr>
        <w:pStyle w:val="af7"/>
        <w:spacing w:line="240" w:lineRule="atLeast"/>
      </w:pPr>
      <w:bookmarkStart w:id="116" w:name="_Toc73594146"/>
      <w:r w:rsidRPr="00D41F20">
        <w:t>A-</w:t>
      </w:r>
      <w:r w:rsidR="0020719F">
        <w:t>2</w:t>
      </w:r>
      <w:r w:rsidRPr="00D41F20">
        <w:t xml:space="preserve">.3.1. </w:t>
      </w:r>
      <w:r w:rsidRPr="00D41F20">
        <w:rPr>
          <w:rFonts w:hint="eastAsia"/>
        </w:rPr>
        <w:t>パネル</w:t>
      </w:r>
      <w:r w:rsidRPr="00D41F20">
        <w:t>VAR</w:t>
      </w:r>
      <w:r w:rsidRPr="00D41F20">
        <w:t>モデル</w:t>
      </w:r>
      <w:bookmarkEnd w:id="115"/>
      <w:bookmarkEnd w:id="116"/>
    </w:p>
    <w:p w14:paraId="54068063" w14:textId="5A0703DF" w:rsidR="00604A36" w:rsidRDefault="00576924" w:rsidP="006E2411">
      <w:pPr>
        <w:spacing w:line="240" w:lineRule="atLeast"/>
      </w:pPr>
      <w:r>
        <w:rPr>
          <w:rFonts w:hint="eastAsia"/>
        </w:rPr>
        <w:t xml:space="preserve">　</w:t>
      </w:r>
      <w:r w:rsidR="00604A36">
        <w:rPr>
          <w:rFonts w:hint="eastAsia"/>
        </w:rPr>
        <w:t>パネルデータについて</w:t>
      </w:r>
      <w:r w:rsidR="00604A36">
        <w:rPr>
          <w:rFonts w:hint="eastAsia"/>
        </w:rPr>
        <w:t>V</w:t>
      </w:r>
      <w:r w:rsidR="00604A36">
        <w:t>AR</w:t>
      </w:r>
      <w:r w:rsidR="00604A36">
        <w:rPr>
          <w:rFonts w:hint="eastAsia"/>
        </w:rPr>
        <w:t>モデルを形成し、動的直接相関係数及びその標準偏差を求める</w:t>
      </w:r>
      <w:r>
        <w:rPr>
          <w:rFonts w:hint="eastAsia"/>
        </w:rPr>
        <w:t>次式の</w:t>
      </w:r>
      <w:r w:rsidR="00604A36">
        <w:rPr>
          <w:rFonts w:hint="eastAsia"/>
        </w:rPr>
        <w:t>手法である。</w:t>
      </w:r>
    </w:p>
    <w:p w14:paraId="1878260A" w14:textId="21889439" w:rsidR="00604A36" w:rsidRDefault="00604A36" w:rsidP="00576924">
      <w:pPr>
        <w:pStyle w:val="af1"/>
      </w:pPr>
    </w:p>
    <w:p w14:paraId="09D3283D" w14:textId="0E44D6BD" w:rsidR="00576924" w:rsidRDefault="008C7862" w:rsidP="00576924">
      <w:pPr>
        <w:spacing w:line="240" w:lineRule="atLeast"/>
        <w:ind w:leftChars="300" w:left="630"/>
        <w:rPr>
          <w:sz w:val="32"/>
          <w:szCs w:val="36"/>
        </w:rPr>
      </w:pPr>
      <m:oMath>
        <m:sSub>
          <m:sSubPr>
            <m:ctrlPr>
              <w:rPr>
                <w:rFonts w:ascii="Cambria Math" w:hAnsi="Cambria Math"/>
                <w:i/>
                <w:sz w:val="32"/>
                <w:szCs w:val="36"/>
              </w:rPr>
            </m:ctrlPr>
          </m:sSubPr>
          <m:e>
            <m:r>
              <w:rPr>
                <w:rFonts w:ascii="Cambria Math" w:hAnsi="Cambria Math"/>
                <w:sz w:val="32"/>
                <w:szCs w:val="36"/>
              </w:rPr>
              <m:t>Y</m:t>
            </m:r>
          </m:e>
          <m:sub>
            <m:r>
              <w:rPr>
                <w:rFonts w:ascii="Cambria Math" w:hAnsi="Cambria Math"/>
                <w:sz w:val="32"/>
                <w:szCs w:val="36"/>
              </w:rPr>
              <m:t>it</m:t>
            </m:r>
          </m:sub>
        </m:sSub>
      </m:oMath>
      <w:r w:rsidR="00C43183" w:rsidRPr="00C43183">
        <w:rPr>
          <w:rFonts w:hint="eastAsia"/>
          <w:sz w:val="32"/>
          <w:szCs w:val="36"/>
        </w:rPr>
        <w:t xml:space="preserve"> </w:t>
      </w:r>
      <m:oMath>
        <m:r>
          <w:rPr>
            <w:rFonts w:ascii="Cambria Math" w:hAnsi="Cambria Math"/>
            <w:sz w:val="32"/>
            <w:szCs w:val="36"/>
          </w:rPr>
          <m:t>=</m:t>
        </m:r>
      </m:oMath>
      <w:r w:rsidR="00C43183" w:rsidRPr="00C43183">
        <w:rPr>
          <w:rFonts w:hint="eastAsia"/>
          <w:sz w:val="32"/>
          <w:szCs w:val="36"/>
        </w:rPr>
        <w:t xml:space="preserve"> </w:t>
      </w:r>
      <m:oMath>
        <m:sSubSup>
          <m:sSubSupPr>
            <m:ctrlPr>
              <w:rPr>
                <w:rFonts w:ascii="Cambria Math" w:hAnsi="Cambria Math"/>
                <w:i/>
                <w:sz w:val="32"/>
                <w:szCs w:val="36"/>
              </w:rPr>
            </m:ctrlPr>
          </m:sSubSupPr>
          <m:e>
            <m:r>
              <w:rPr>
                <w:rFonts w:ascii="Cambria Math" w:hAnsi="Cambria Math"/>
                <w:sz w:val="32"/>
                <w:szCs w:val="36"/>
              </w:rPr>
              <m:t>β</m:t>
            </m:r>
          </m:e>
          <m:sub>
            <m:r>
              <w:rPr>
                <w:rFonts w:ascii="Cambria Math" w:hAnsi="Cambria Math"/>
                <w:sz w:val="32"/>
                <w:szCs w:val="36"/>
              </w:rPr>
              <m:t>it</m:t>
            </m:r>
          </m:sub>
          <m:sup>
            <m:r>
              <w:rPr>
                <w:rFonts w:ascii="Cambria Math" w:hAnsi="Cambria Math"/>
                <w:sz w:val="32"/>
                <w:szCs w:val="36"/>
              </w:rPr>
              <m:t>'</m:t>
            </m:r>
          </m:sup>
        </m:sSubSup>
        <m:sSub>
          <m:sSubPr>
            <m:ctrlPr>
              <w:rPr>
                <w:rFonts w:ascii="Cambria Math" w:hAnsi="Cambria Math"/>
                <w:i/>
                <w:sz w:val="32"/>
                <w:szCs w:val="36"/>
              </w:rPr>
            </m:ctrlPr>
          </m:sSubPr>
          <m:e>
            <m:r>
              <w:rPr>
                <w:rFonts w:ascii="Cambria Math" w:hAnsi="Cambria Math"/>
                <w:sz w:val="32"/>
                <w:szCs w:val="36"/>
              </w:rPr>
              <m:t>X</m:t>
            </m:r>
          </m:e>
          <m:sub>
            <m:r>
              <w:rPr>
                <w:rFonts w:ascii="Cambria Math" w:hAnsi="Cambria Math"/>
                <w:sz w:val="32"/>
                <w:szCs w:val="36"/>
              </w:rPr>
              <m:t>it</m:t>
            </m:r>
          </m:sub>
        </m:sSub>
      </m:oMath>
      <w:r w:rsidR="00C43183" w:rsidRPr="00C43183">
        <w:rPr>
          <w:rFonts w:hint="eastAsia"/>
          <w:sz w:val="32"/>
          <w:szCs w:val="36"/>
        </w:rPr>
        <w:t xml:space="preserve"> </w:t>
      </w:r>
      <m:oMath>
        <m:r>
          <w:rPr>
            <w:rFonts w:ascii="Cambria Math" w:hAnsi="Cambria Math"/>
            <w:sz w:val="32"/>
            <w:szCs w:val="36"/>
          </w:rPr>
          <m:t>+</m:t>
        </m:r>
      </m:oMath>
      <w:r w:rsidR="00C43183" w:rsidRPr="00C43183">
        <w:rPr>
          <w:rFonts w:hint="eastAsia"/>
          <w:sz w:val="32"/>
          <w:szCs w:val="36"/>
        </w:rPr>
        <w:t xml:space="preserve"> </w:t>
      </w:r>
      <m:oMath>
        <m:sSub>
          <m:sSubPr>
            <m:ctrlPr>
              <w:rPr>
                <w:rFonts w:ascii="Cambria Math" w:hAnsi="Cambria Math"/>
                <w:i/>
                <w:sz w:val="32"/>
                <w:szCs w:val="36"/>
              </w:rPr>
            </m:ctrlPr>
          </m:sSubPr>
          <m:e>
            <m:r>
              <w:rPr>
                <w:rFonts w:ascii="Cambria Math" w:hAnsi="Cambria Math"/>
                <w:sz w:val="32"/>
                <w:szCs w:val="36"/>
              </w:rPr>
              <m:t>ε</m:t>
            </m:r>
          </m:e>
          <m:sub>
            <m:r>
              <w:rPr>
                <w:rFonts w:ascii="Cambria Math" w:hAnsi="Cambria Math"/>
                <w:sz w:val="32"/>
                <w:szCs w:val="36"/>
              </w:rPr>
              <m:t>it</m:t>
            </m:r>
          </m:sub>
        </m:sSub>
        <m:d>
          <m:dPr>
            <m:begChr m:val="{"/>
            <m:endChr m:val="}"/>
            <m:ctrlPr>
              <w:rPr>
                <w:rFonts w:ascii="Cambria Math" w:hAnsi="Cambria Math"/>
                <w:i/>
                <w:sz w:val="32"/>
                <w:szCs w:val="36"/>
              </w:rPr>
            </m:ctrlPr>
          </m:dPr>
          <m:e>
            <m:r>
              <w:rPr>
                <w:rFonts w:ascii="Cambria Math" w:hAnsi="Cambria Math"/>
                <w:sz w:val="32"/>
                <w:szCs w:val="36"/>
              </w:rPr>
              <m:t>se</m:t>
            </m:r>
            <m:d>
              <m:dPr>
                <m:ctrlPr>
                  <w:rPr>
                    <w:rFonts w:ascii="Cambria Math" w:hAnsi="Cambria Math"/>
                    <w:i/>
                    <w:sz w:val="32"/>
                    <w:szCs w:val="36"/>
                  </w:rPr>
                </m:ctrlPr>
              </m:dPr>
              <m:e>
                <m:sSubSup>
                  <m:sSubSupPr>
                    <m:ctrlPr>
                      <w:rPr>
                        <w:rFonts w:ascii="Cambria Math" w:hAnsi="Cambria Math"/>
                        <w:i/>
                        <w:sz w:val="32"/>
                        <w:szCs w:val="36"/>
                      </w:rPr>
                    </m:ctrlPr>
                  </m:sSubSupPr>
                  <m:e>
                    <m:r>
                      <w:rPr>
                        <w:rFonts w:ascii="Cambria Math" w:hAnsi="Cambria Math"/>
                        <w:sz w:val="32"/>
                        <w:szCs w:val="36"/>
                      </w:rPr>
                      <m:t>β</m:t>
                    </m:r>
                  </m:e>
                  <m:sub>
                    <m:r>
                      <w:rPr>
                        <w:rFonts w:ascii="Cambria Math" w:hAnsi="Cambria Math"/>
                        <w:sz w:val="32"/>
                        <w:szCs w:val="36"/>
                      </w:rPr>
                      <m:t>it</m:t>
                    </m:r>
                  </m:sub>
                  <m:sup>
                    <m:r>
                      <w:rPr>
                        <w:rFonts w:ascii="Cambria Math" w:hAnsi="Cambria Math"/>
                        <w:sz w:val="32"/>
                        <w:szCs w:val="36"/>
                      </w:rPr>
                      <m:t>'</m:t>
                    </m:r>
                  </m:sup>
                </m:sSubSup>
              </m:e>
            </m:d>
            <m:r>
              <w:rPr>
                <w:rFonts w:ascii="Cambria Math" w:hAnsi="Cambria Math"/>
                <w:sz w:val="32"/>
                <w:szCs w:val="36"/>
              </w:rPr>
              <m:t>, se</m:t>
            </m:r>
            <m:d>
              <m:dPr>
                <m:ctrlPr>
                  <w:rPr>
                    <w:rFonts w:ascii="Cambria Math" w:hAnsi="Cambria Math"/>
                    <w:i/>
                    <w:sz w:val="32"/>
                    <w:szCs w:val="36"/>
                  </w:rPr>
                </m:ctrlPr>
              </m:dPr>
              <m:e>
                <m:sSub>
                  <m:sSubPr>
                    <m:ctrlPr>
                      <w:rPr>
                        <w:rFonts w:ascii="Cambria Math" w:hAnsi="Cambria Math"/>
                        <w:i/>
                        <w:sz w:val="32"/>
                        <w:szCs w:val="36"/>
                      </w:rPr>
                    </m:ctrlPr>
                  </m:sSubPr>
                  <m:e>
                    <m:r>
                      <w:rPr>
                        <w:rFonts w:ascii="Cambria Math" w:hAnsi="Cambria Math"/>
                        <w:sz w:val="32"/>
                        <w:szCs w:val="36"/>
                      </w:rPr>
                      <m:t>Y</m:t>
                    </m:r>
                  </m:e>
                  <m:sub>
                    <m:r>
                      <w:rPr>
                        <w:rFonts w:ascii="Cambria Math" w:hAnsi="Cambria Math"/>
                        <w:sz w:val="32"/>
                        <w:szCs w:val="36"/>
                      </w:rPr>
                      <m:t>it</m:t>
                    </m:r>
                  </m:sub>
                </m:sSub>
              </m:e>
            </m:d>
          </m:e>
        </m:d>
      </m:oMath>
    </w:p>
    <w:p w14:paraId="4F12A223" w14:textId="2ECA974A" w:rsidR="007B2F51" w:rsidRPr="00C43183" w:rsidRDefault="007B2F51" w:rsidP="00576924">
      <w:pPr>
        <w:pStyle w:val="af1"/>
      </w:pPr>
    </w:p>
    <w:p w14:paraId="18E2F4F4" w14:textId="77777777" w:rsidR="00C43183" w:rsidRDefault="00C43183" w:rsidP="006E2411">
      <w:pPr>
        <w:spacing w:line="240" w:lineRule="atLeast"/>
      </w:pPr>
      <w:r>
        <w:rPr>
          <w:rFonts w:hint="eastAsia"/>
        </w:rPr>
        <w:t>このとき、動的直接相関係数は</w:t>
      </w:r>
      <m:oMath>
        <m:sSubSup>
          <m:sSubSupPr>
            <m:ctrlPr>
              <w:rPr>
                <w:rFonts w:ascii="Cambria Math" w:hAnsi="Cambria Math"/>
                <w:i/>
                <w:sz w:val="32"/>
                <w:szCs w:val="36"/>
              </w:rPr>
            </m:ctrlPr>
          </m:sSubSupPr>
          <m:e>
            <m:r>
              <w:rPr>
                <w:rFonts w:ascii="Cambria Math" w:hAnsi="Cambria Math"/>
                <w:sz w:val="32"/>
                <w:szCs w:val="36"/>
              </w:rPr>
              <m:t>β</m:t>
            </m:r>
          </m:e>
          <m:sub>
            <m:r>
              <w:rPr>
                <w:rFonts w:ascii="Cambria Math" w:hAnsi="Cambria Math"/>
                <w:sz w:val="32"/>
                <w:szCs w:val="36"/>
              </w:rPr>
              <m:t>it</m:t>
            </m:r>
          </m:sub>
          <m:sup>
            <m:r>
              <w:rPr>
                <w:rFonts w:ascii="Cambria Math" w:hAnsi="Cambria Math"/>
                <w:sz w:val="32"/>
                <w:szCs w:val="36"/>
              </w:rPr>
              <m:t>'</m:t>
            </m:r>
          </m:sup>
        </m:sSubSup>
      </m:oMath>
      <w:r w:rsidRPr="00C43183">
        <w:rPr>
          <w:rFonts w:hint="eastAsia"/>
        </w:rPr>
        <w:t>、標準偏差は</w:t>
      </w:r>
      <m:oMath>
        <m:sSub>
          <m:sSubPr>
            <m:ctrlPr>
              <w:rPr>
                <w:rFonts w:ascii="Cambria Math" w:hAnsi="Cambria Math"/>
                <w:i/>
                <w:sz w:val="32"/>
                <w:szCs w:val="36"/>
              </w:rPr>
            </m:ctrlPr>
          </m:sSubPr>
          <m:e>
            <m:r>
              <w:rPr>
                <w:rFonts w:ascii="Cambria Math" w:hAnsi="Cambria Math"/>
                <w:sz w:val="32"/>
                <w:szCs w:val="36"/>
              </w:rPr>
              <m:t>ε</m:t>
            </m:r>
          </m:e>
          <m:sub>
            <m:r>
              <w:rPr>
                <w:rFonts w:ascii="Cambria Math" w:hAnsi="Cambria Math"/>
                <w:sz w:val="32"/>
                <w:szCs w:val="36"/>
              </w:rPr>
              <m:t>it</m:t>
            </m:r>
          </m:sub>
        </m:sSub>
      </m:oMath>
      <w:r>
        <w:rPr>
          <w:rFonts w:hint="eastAsia"/>
        </w:rPr>
        <w:t>となる。したがって、標準偏回帰係数は、次式にて定義することができる。</w:t>
      </w:r>
    </w:p>
    <w:p w14:paraId="47D7D25A" w14:textId="2F906BBE" w:rsidR="0020719F" w:rsidRPr="00576924" w:rsidRDefault="0048404A" w:rsidP="00576924">
      <w:pPr>
        <w:spacing w:line="240" w:lineRule="atLeast"/>
        <w:ind w:leftChars="300" w:left="630"/>
        <w:rPr>
          <w:sz w:val="52"/>
          <w:szCs w:val="52"/>
        </w:rPr>
      </w:pPr>
      <m:oMath>
        <m:r>
          <w:rPr>
            <w:rFonts w:ascii="Cambria Math" w:hAnsi="Cambria Math" w:hint="eastAsia"/>
            <w:sz w:val="36"/>
            <w:szCs w:val="36"/>
          </w:rPr>
          <m:t>∂</m:t>
        </m:r>
        <m:sSubSup>
          <m:sSubSupPr>
            <m:ctrlPr>
              <w:rPr>
                <w:rFonts w:ascii="Cambria Math" w:hAnsi="Cambria Math"/>
                <w:i/>
                <w:sz w:val="36"/>
                <w:szCs w:val="36"/>
              </w:rPr>
            </m:ctrlPr>
          </m:sSubSupPr>
          <m:e>
            <m:r>
              <w:rPr>
                <w:rFonts w:ascii="Cambria Math" w:hAnsi="Cambria Math"/>
                <w:sz w:val="36"/>
                <w:szCs w:val="36"/>
              </w:rPr>
              <m:t>Y</m:t>
            </m:r>
          </m:e>
          <m:sub>
            <m:r>
              <w:rPr>
                <w:rFonts w:ascii="Cambria Math" w:hAnsi="Cambria Math"/>
                <w:sz w:val="36"/>
                <w:szCs w:val="36"/>
              </w:rPr>
              <m:t>it</m:t>
            </m:r>
          </m:sub>
          <m:sup>
            <m:r>
              <w:rPr>
                <w:rFonts w:ascii="Cambria Math" w:hAnsi="Cambria Math"/>
                <w:sz w:val="36"/>
                <w:szCs w:val="36"/>
              </w:rPr>
              <m:t>``</m:t>
            </m:r>
          </m:sup>
        </m:sSubSup>
        <m:box>
          <m:boxPr>
            <m:opEmu m:val="1"/>
            <m:ctrlPr>
              <w:rPr>
                <w:rFonts w:ascii="Cambria Math" w:hAnsi="Cambria Math"/>
                <w:i/>
                <w:sz w:val="36"/>
                <w:szCs w:val="36"/>
              </w:rPr>
            </m:ctrlPr>
          </m:boxPr>
          <m:e>
            <m:r>
              <w:rPr>
                <w:rFonts w:ascii="Cambria Math" w:hAnsi="Cambria Math"/>
                <w:sz w:val="36"/>
                <w:szCs w:val="36"/>
              </w:rPr>
              <m:t>∶=</m:t>
            </m:r>
          </m:e>
        </m:box>
      </m:oMath>
      <w:r w:rsidR="00A323EB" w:rsidRPr="00576924">
        <w:rPr>
          <w:rFonts w:hint="eastAsia"/>
          <w:sz w:val="48"/>
          <w:szCs w:val="48"/>
        </w:rPr>
        <w:t xml:space="preserve"> </w:t>
      </w:r>
      <m:oMath>
        <m:f>
          <m:fPr>
            <m:ctrlPr>
              <w:rPr>
                <w:rFonts w:ascii="Cambria Math" w:hAnsi="Cambria Math"/>
                <w:i/>
                <w:sz w:val="48"/>
                <w:szCs w:val="48"/>
              </w:rPr>
            </m:ctrlPr>
          </m:fPr>
          <m:num>
            <m:r>
              <w:rPr>
                <w:rFonts w:ascii="Cambria Math" w:hAnsi="Cambria Math" w:cs="Times New Roman"/>
                <w:sz w:val="48"/>
                <w:szCs w:val="48"/>
              </w:rPr>
              <m:t>∂</m:t>
            </m:r>
            <m:d>
              <m:dPr>
                <m:ctrlPr>
                  <w:rPr>
                    <w:rFonts w:ascii="Cambria Math" w:hAnsi="Cambria Math" w:cs="Times New Roman"/>
                    <w:i/>
                    <w:sz w:val="48"/>
                    <w:szCs w:val="48"/>
                  </w:rPr>
                </m:ctrlPr>
              </m:dPr>
              <m:e>
                <m:f>
                  <m:fPr>
                    <m:ctrlPr>
                      <w:rPr>
                        <w:rFonts w:ascii="Cambria Math" w:hAnsi="Cambria Math" w:cs="Times New Roman"/>
                        <w:i/>
                        <w:sz w:val="48"/>
                        <w:szCs w:val="48"/>
                      </w:rPr>
                    </m:ctrlPr>
                  </m:fPr>
                  <m:num>
                    <w:bookmarkStart w:id="117" w:name="_Hlk73209507"/>
                    <m:r>
                      <w:rPr>
                        <w:rFonts w:ascii="Cambria Math" w:hAnsi="Cambria Math" w:cs="Times New Roman"/>
                        <w:sz w:val="48"/>
                        <w:szCs w:val="48"/>
                      </w:rPr>
                      <m:t>∂</m:t>
                    </m:r>
                    <w:bookmarkEnd w:id="117"/>
                    <m:sSub>
                      <m:sSubPr>
                        <m:ctrlPr>
                          <w:rPr>
                            <w:rFonts w:ascii="Cambria Math" w:hAnsi="Cambria Math" w:cs="Times New Roman"/>
                            <w:i/>
                            <w:sz w:val="48"/>
                            <w:szCs w:val="48"/>
                          </w:rPr>
                        </m:ctrlPr>
                      </m:sSubPr>
                      <m:e>
                        <m:r>
                          <w:rPr>
                            <w:rFonts w:ascii="Cambria Math" w:hAnsi="Cambria Math" w:cs="Times New Roman"/>
                            <w:sz w:val="48"/>
                            <w:szCs w:val="48"/>
                          </w:rPr>
                          <m:t>Y</m:t>
                        </m:r>
                      </m:e>
                      <m:sub>
                        <m:r>
                          <w:rPr>
                            <w:rFonts w:ascii="Cambria Math" w:hAnsi="Cambria Math" w:cs="Times New Roman"/>
                            <w:sz w:val="48"/>
                            <w:szCs w:val="48"/>
                          </w:rPr>
                          <m:t>it</m:t>
                        </m:r>
                      </m:sub>
                    </m:sSub>
                  </m:num>
                  <m:den>
                    <m:r>
                      <w:rPr>
                        <w:rFonts w:ascii="Cambria Math" w:hAnsi="Cambria Math" w:cs="Times New Roman"/>
                        <w:sz w:val="48"/>
                        <w:szCs w:val="48"/>
                      </w:rPr>
                      <m:t>∂</m:t>
                    </m:r>
                    <m:sSub>
                      <m:sSubPr>
                        <m:ctrlPr>
                          <w:rPr>
                            <w:rFonts w:ascii="Cambria Math" w:hAnsi="Cambria Math" w:cs="Times New Roman"/>
                            <w:i/>
                            <w:sz w:val="48"/>
                            <w:szCs w:val="48"/>
                          </w:rPr>
                        </m:ctrlPr>
                      </m:sSubPr>
                      <m:e>
                        <m:r>
                          <w:rPr>
                            <w:rFonts w:ascii="Cambria Math" w:hAnsi="Cambria Math" w:cs="Times New Roman"/>
                            <w:sz w:val="48"/>
                            <w:szCs w:val="48"/>
                          </w:rPr>
                          <m:t>X</m:t>
                        </m:r>
                      </m:e>
                      <m:sub>
                        <m:r>
                          <w:rPr>
                            <w:rFonts w:ascii="Cambria Math" w:hAnsi="Cambria Math" w:cs="Times New Roman"/>
                            <w:sz w:val="48"/>
                            <w:szCs w:val="48"/>
                          </w:rPr>
                          <m:t>it</m:t>
                        </m:r>
                      </m:sub>
                    </m:sSub>
                  </m:den>
                </m:f>
              </m:e>
            </m:d>
          </m:num>
          <m:den>
            <m:r>
              <w:rPr>
                <w:rFonts w:ascii="Cambria Math" w:hAnsi="Cambria Math" w:cs="Times New Roman"/>
                <w:sz w:val="48"/>
                <w:szCs w:val="48"/>
              </w:rPr>
              <m:t>∂</m:t>
            </m:r>
            <m:d>
              <m:dPr>
                <m:ctrlPr>
                  <w:rPr>
                    <w:rFonts w:ascii="Cambria Math" w:hAnsi="Cambria Math"/>
                    <w:i/>
                    <w:sz w:val="48"/>
                    <w:szCs w:val="48"/>
                  </w:rPr>
                </m:ctrlPr>
              </m:dPr>
              <m:e>
                <m:sSub>
                  <m:sSubPr>
                    <m:ctrlPr>
                      <w:rPr>
                        <w:rFonts w:ascii="Cambria Math" w:hAnsi="Cambria Math" w:cs="Times New Roman"/>
                        <w:i/>
                        <w:sz w:val="48"/>
                        <w:szCs w:val="48"/>
                      </w:rPr>
                    </m:ctrlPr>
                  </m:sSubPr>
                  <m:e>
                    <m:r>
                      <w:rPr>
                        <w:rFonts w:ascii="Cambria Math" w:hAnsi="Cambria Math" w:cs="Times New Roman"/>
                        <w:sz w:val="48"/>
                        <w:szCs w:val="48"/>
                      </w:rPr>
                      <m:t>ε</m:t>
                    </m:r>
                  </m:e>
                  <m:sub>
                    <m:r>
                      <w:rPr>
                        <w:rFonts w:ascii="Cambria Math" w:hAnsi="Cambria Math" w:cs="Times New Roman"/>
                        <w:sz w:val="48"/>
                        <w:szCs w:val="48"/>
                      </w:rPr>
                      <m:t>it</m:t>
                    </m:r>
                  </m:sub>
                </m:sSub>
              </m:e>
            </m:d>
          </m:den>
        </m:f>
      </m:oMath>
      <w:r w:rsidR="005908EE" w:rsidRPr="00576924">
        <w:rPr>
          <w:sz w:val="36"/>
          <w:szCs w:val="36"/>
        </w:rPr>
        <w:tab/>
      </w:r>
      <m:oMath>
        <m:r>
          <w:rPr>
            <w:rFonts w:ascii="Cambria Math" w:hAnsi="Cambria Math"/>
            <w:sz w:val="36"/>
            <w:szCs w:val="36"/>
          </w:rPr>
          <m:t>=</m:t>
        </m:r>
      </m:oMath>
      <w:r w:rsidRPr="00576924">
        <w:rPr>
          <w:rFonts w:hint="eastAsia"/>
          <w:sz w:val="48"/>
          <w:szCs w:val="48"/>
        </w:rPr>
        <w:t xml:space="preserve"> </w:t>
      </w:r>
      <m:oMath>
        <m:f>
          <m:fPr>
            <m:ctrlPr>
              <w:rPr>
                <w:rFonts w:ascii="Cambria Math" w:hAnsi="Cambria Math" w:cs="Times New Roman"/>
                <w:i/>
                <w:sz w:val="52"/>
                <w:szCs w:val="52"/>
              </w:rPr>
            </m:ctrlPr>
          </m:fPr>
          <m:num>
            <m:r>
              <w:rPr>
                <w:rFonts w:ascii="Cambria Math" w:hAnsi="Cambria Math" w:cs="Times New Roman"/>
                <w:sz w:val="52"/>
                <w:szCs w:val="52"/>
              </w:rPr>
              <m:t>∂</m:t>
            </m:r>
            <m:d>
              <m:dPr>
                <m:begChr m:val="{"/>
                <m:endChr m:val="}"/>
                <m:ctrlPr>
                  <w:rPr>
                    <w:rFonts w:ascii="Cambria Math" w:hAnsi="Cambria Math" w:cs="Times New Roman"/>
                    <w:i/>
                    <w:sz w:val="52"/>
                    <w:szCs w:val="52"/>
                  </w:rPr>
                </m:ctrlPr>
              </m:dPr>
              <m:e>
                <m:sSub>
                  <m:sSubPr>
                    <m:ctrlPr>
                      <w:rPr>
                        <w:rFonts w:ascii="Cambria Math" w:hAnsi="Cambria Math"/>
                        <w:i/>
                        <w:sz w:val="52"/>
                        <w:szCs w:val="52"/>
                      </w:rPr>
                    </m:ctrlPr>
                  </m:sSubPr>
                  <m:e>
                    <m:r>
                      <w:rPr>
                        <w:rFonts w:ascii="Cambria Math" w:hAnsi="Cambria Math"/>
                        <w:sz w:val="52"/>
                        <w:szCs w:val="52"/>
                      </w:rPr>
                      <m:t>β</m:t>
                    </m:r>
                  </m:e>
                  <m:sub>
                    <m:r>
                      <w:rPr>
                        <w:rFonts w:ascii="Cambria Math" w:hAnsi="Cambria Math"/>
                        <w:sz w:val="52"/>
                        <w:szCs w:val="52"/>
                      </w:rPr>
                      <m:t>it</m:t>
                    </m:r>
                  </m:sub>
                </m:sSub>
                <m:r>
                  <w:rPr>
                    <w:rFonts w:ascii="Cambria Math" w:hAnsi="Cambria Math"/>
                    <w:sz w:val="52"/>
                    <w:szCs w:val="52"/>
                  </w:rPr>
                  <m:t>se</m:t>
                </m:r>
                <m:d>
                  <m:dPr>
                    <m:ctrlPr>
                      <w:rPr>
                        <w:rFonts w:ascii="Cambria Math" w:hAnsi="Cambria Math"/>
                        <w:i/>
                        <w:sz w:val="52"/>
                        <w:szCs w:val="52"/>
                      </w:rPr>
                    </m:ctrlPr>
                  </m:dPr>
                  <m:e>
                    <m:sSub>
                      <m:sSubPr>
                        <m:ctrlPr>
                          <w:rPr>
                            <w:rFonts w:ascii="Cambria Math" w:hAnsi="Cambria Math"/>
                            <w:i/>
                            <w:sz w:val="52"/>
                            <w:szCs w:val="52"/>
                          </w:rPr>
                        </m:ctrlPr>
                      </m:sSubPr>
                      <m:e>
                        <m:r>
                          <w:rPr>
                            <w:rFonts w:ascii="Cambria Math" w:hAnsi="Cambria Math"/>
                            <w:sz w:val="52"/>
                            <w:szCs w:val="52"/>
                          </w:rPr>
                          <m:t>Y</m:t>
                        </m:r>
                      </m:e>
                      <m:sub>
                        <m:r>
                          <w:rPr>
                            <w:rFonts w:ascii="Cambria Math" w:hAnsi="Cambria Math"/>
                            <w:sz w:val="52"/>
                            <w:szCs w:val="52"/>
                          </w:rPr>
                          <m:t>it</m:t>
                        </m:r>
                      </m:sub>
                    </m:sSub>
                  </m:e>
                </m:d>
              </m:e>
            </m:d>
          </m:num>
          <m:den>
            <m:r>
              <w:rPr>
                <w:rFonts w:ascii="Cambria Math" w:hAnsi="Cambria Math" w:cs="Times New Roman"/>
                <w:sz w:val="52"/>
                <w:szCs w:val="52"/>
              </w:rPr>
              <m:t>∂</m:t>
            </m:r>
            <m:d>
              <m:dPr>
                <m:begChr m:val="{"/>
                <m:endChr m:val="}"/>
                <m:ctrlPr>
                  <w:rPr>
                    <w:rFonts w:ascii="Cambria Math" w:hAnsi="Cambria Math" w:cs="Times New Roman"/>
                    <w:i/>
                    <w:sz w:val="52"/>
                    <w:szCs w:val="52"/>
                  </w:rPr>
                </m:ctrlPr>
              </m:dPr>
              <m:e>
                <m:nary>
                  <m:naryPr>
                    <m:chr m:val="∑"/>
                    <m:limLoc m:val="undOvr"/>
                    <m:ctrlPr>
                      <w:rPr>
                        <w:rFonts w:ascii="Cambria Math" w:hAnsi="Cambria Math"/>
                        <w:i/>
                        <w:sz w:val="52"/>
                        <w:szCs w:val="52"/>
                      </w:rPr>
                    </m:ctrlPr>
                  </m:naryPr>
                  <m:sub>
                    <m:r>
                      <w:rPr>
                        <w:rFonts w:ascii="Cambria Math" w:hAnsi="Cambria Math"/>
                        <w:sz w:val="52"/>
                        <w:szCs w:val="52"/>
                      </w:rPr>
                      <m:t>1</m:t>
                    </m:r>
                  </m:sub>
                  <m:sup>
                    <m:r>
                      <w:rPr>
                        <w:rFonts w:ascii="Cambria Math" w:hAnsi="Cambria Math"/>
                        <w:sz w:val="52"/>
                        <w:szCs w:val="52"/>
                      </w:rPr>
                      <m:t>10</m:t>
                    </m:r>
                  </m:sup>
                  <m:e>
                    <m:r>
                      <w:rPr>
                        <w:rFonts w:ascii="Cambria Math" w:hAnsi="Cambria Math"/>
                        <w:sz w:val="52"/>
                        <w:szCs w:val="52"/>
                      </w:rPr>
                      <m:t>se</m:t>
                    </m:r>
                    <m:d>
                      <m:dPr>
                        <m:ctrlPr>
                          <w:rPr>
                            <w:rFonts w:ascii="Cambria Math" w:hAnsi="Cambria Math"/>
                            <w:i/>
                            <w:sz w:val="52"/>
                            <w:szCs w:val="52"/>
                          </w:rPr>
                        </m:ctrlPr>
                      </m:dPr>
                      <m:e>
                        <m:sSub>
                          <m:sSubPr>
                            <m:ctrlPr>
                              <w:rPr>
                                <w:rFonts w:ascii="Cambria Math" w:hAnsi="Cambria Math"/>
                                <w:i/>
                                <w:sz w:val="52"/>
                                <w:szCs w:val="52"/>
                              </w:rPr>
                            </m:ctrlPr>
                          </m:sSubPr>
                          <m:e>
                            <m:r>
                              <w:rPr>
                                <w:rFonts w:ascii="Cambria Math" w:hAnsi="Cambria Math"/>
                                <w:sz w:val="52"/>
                                <w:szCs w:val="52"/>
                              </w:rPr>
                              <m:t>β</m:t>
                            </m:r>
                          </m:e>
                          <m:sub>
                            <m:r>
                              <w:rPr>
                                <w:rFonts w:ascii="Cambria Math" w:hAnsi="Cambria Math"/>
                                <w:sz w:val="52"/>
                                <w:szCs w:val="52"/>
                              </w:rPr>
                              <m:t>it, k</m:t>
                            </m:r>
                          </m:sub>
                        </m:sSub>
                      </m:e>
                    </m:d>
                  </m:e>
                </m:nary>
                <m:r>
                  <w:rPr>
                    <w:rFonts w:ascii="Cambria Math" w:hAnsi="Cambria Math"/>
                    <w:sz w:val="52"/>
                    <w:szCs w:val="52"/>
                  </w:rPr>
                  <m:t xml:space="preserve"> </m:t>
                </m:r>
              </m:e>
            </m:d>
          </m:den>
        </m:f>
      </m:oMath>
    </w:p>
    <w:p w14:paraId="1CAEEEDD" w14:textId="5282365B" w:rsidR="0048404A" w:rsidRPr="00576924" w:rsidRDefault="0020719F" w:rsidP="00576924">
      <w:pPr>
        <w:spacing w:line="240" w:lineRule="atLeast"/>
        <w:ind w:leftChars="300" w:left="630"/>
        <w:rPr>
          <w:sz w:val="52"/>
          <w:szCs w:val="52"/>
        </w:rPr>
      </w:pPr>
      <w:r w:rsidRPr="00576924">
        <w:rPr>
          <w:sz w:val="52"/>
          <w:szCs w:val="52"/>
        </w:rPr>
        <w:tab/>
      </w:r>
      <w:r w:rsidRPr="00576924">
        <w:rPr>
          <w:sz w:val="52"/>
          <w:szCs w:val="52"/>
        </w:rPr>
        <w:tab/>
      </w:r>
      <w:r w:rsidR="005908EE" w:rsidRPr="00576924">
        <w:rPr>
          <w:sz w:val="36"/>
          <w:szCs w:val="36"/>
        </w:rPr>
        <w:tab/>
      </w:r>
      <w:r w:rsidR="00576924">
        <w:rPr>
          <w:sz w:val="36"/>
          <w:szCs w:val="36"/>
        </w:rPr>
        <w:tab/>
      </w:r>
      <m:oMath>
        <m:r>
          <w:rPr>
            <w:rFonts w:ascii="Cambria Math" w:hAnsi="Cambria Math"/>
            <w:sz w:val="36"/>
            <w:szCs w:val="36"/>
          </w:rPr>
          <m:t>=</m:t>
        </m:r>
      </m:oMath>
      <w:r w:rsidR="0048404A" w:rsidRPr="00576924">
        <w:rPr>
          <w:rFonts w:hint="eastAsia"/>
          <w:sz w:val="48"/>
          <w:szCs w:val="48"/>
        </w:rPr>
        <w:t xml:space="preserve"> </w:t>
      </w:r>
      <m:oMath>
        <m:f>
          <m:fPr>
            <m:ctrlPr>
              <w:rPr>
                <w:rFonts w:ascii="Cambria Math" w:hAnsi="Cambria Math" w:cs="Times New Roman"/>
                <w:i/>
                <w:sz w:val="52"/>
                <w:szCs w:val="52"/>
              </w:rPr>
            </m:ctrlPr>
          </m:fPr>
          <m:num>
            <m:r>
              <w:rPr>
                <w:rFonts w:ascii="Cambria Math" w:hAnsi="Cambria Math" w:cs="Times New Roman"/>
                <w:sz w:val="52"/>
                <w:szCs w:val="52"/>
              </w:rPr>
              <m:t>∂</m:t>
            </m:r>
            <m:d>
              <m:dPr>
                <m:begChr m:val="{"/>
                <m:endChr m:val="}"/>
                <m:ctrlPr>
                  <w:rPr>
                    <w:rFonts w:ascii="Cambria Math" w:hAnsi="Cambria Math" w:cs="Times New Roman"/>
                    <w:i/>
                    <w:sz w:val="52"/>
                    <w:szCs w:val="52"/>
                  </w:rPr>
                </m:ctrlPr>
              </m:dPr>
              <m:e>
                <m:sSubSup>
                  <m:sSubSupPr>
                    <m:ctrlPr>
                      <w:rPr>
                        <w:rFonts w:ascii="Cambria Math" w:hAnsi="Cambria Math"/>
                        <w:i/>
                        <w:sz w:val="52"/>
                        <w:szCs w:val="52"/>
                      </w:rPr>
                    </m:ctrlPr>
                  </m:sSubSupPr>
                  <m:e>
                    <m:r>
                      <w:rPr>
                        <w:rFonts w:ascii="Cambria Math" w:hAnsi="Cambria Math"/>
                        <w:sz w:val="52"/>
                        <w:szCs w:val="52"/>
                      </w:rPr>
                      <m:t>Y</m:t>
                    </m:r>
                  </m:e>
                  <m:sub>
                    <m:r>
                      <w:rPr>
                        <w:rFonts w:ascii="Cambria Math" w:hAnsi="Cambria Math"/>
                        <w:sz w:val="52"/>
                        <w:szCs w:val="52"/>
                      </w:rPr>
                      <m:t>it</m:t>
                    </m:r>
                  </m:sub>
                  <m:sup>
                    <m:r>
                      <w:rPr>
                        <w:rFonts w:ascii="Cambria Math" w:hAnsi="Cambria Math"/>
                        <w:sz w:val="52"/>
                        <w:szCs w:val="52"/>
                      </w:rPr>
                      <m:t>`</m:t>
                    </m:r>
                  </m:sup>
                </m:sSubSup>
              </m:e>
            </m:d>
          </m:num>
          <m:den>
            <m:r>
              <w:rPr>
                <w:rFonts w:ascii="Cambria Math" w:hAnsi="Cambria Math" w:cs="Times New Roman"/>
                <w:sz w:val="52"/>
                <w:szCs w:val="52"/>
              </w:rPr>
              <m:t>∂</m:t>
            </m:r>
            <m:d>
              <m:dPr>
                <m:ctrlPr>
                  <w:rPr>
                    <w:rFonts w:ascii="Cambria Math" w:hAnsi="Cambria Math"/>
                    <w:i/>
                    <w:sz w:val="52"/>
                    <w:szCs w:val="52"/>
                  </w:rPr>
                </m:ctrlPr>
              </m:dPr>
              <m:e>
                <m:sSubSup>
                  <m:sSubSupPr>
                    <m:ctrlPr>
                      <w:rPr>
                        <w:rFonts w:ascii="Cambria Math" w:hAnsi="Cambria Math"/>
                        <w:i/>
                        <w:sz w:val="52"/>
                        <w:szCs w:val="52"/>
                      </w:rPr>
                    </m:ctrlPr>
                  </m:sSubSupPr>
                  <m:e>
                    <m:r>
                      <w:rPr>
                        <w:rFonts w:ascii="Cambria Math" w:hAnsi="Cambria Math"/>
                        <w:sz w:val="52"/>
                        <w:szCs w:val="52"/>
                      </w:rPr>
                      <m:t>X</m:t>
                    </m:r>
                  </m:e>
                  <m:sub>
                    <m:r>
                      <w:rPr>
                        <w:rFonts w:ascii="Cambria Math" w:hAnsi="Cambria Math"/>
                        <w:sz w:val="52"/>
                        <w:szCs w:val="52"/>
                      </w:rPr>
                      <m:t>it</m:t>
                    </m:r>
                  </m:sub>
                  <m:sup>
                    <m:r>
                      <w:rPr>
                        <w:rFonts w:ascii="Cambria Math" w:hAnsi="Cambria Math"/>
                        <w:sz w:val="52"/>
                        <w:szCs w:val="52"/>
                      </w:rPr>
                      <m:t>`</m:t>
                    </m:r>
                  </m:sup>
                </m:sSubSup>
              </m:e>
            </m:d>
          </m:den>
        </m:f>
      </m:oMath>
    </w:p>
    <w:p w14:paraId="7E0E626F" w14:textId="686C3532" w:rsidR="005908EE" w:rsidRPr="00576924" w:rsidRDefault="005908EE" w:rsidP="00576924">
      <w:pPr>
        <w:spacing w:line="240" w:lineRule="atLeast"/>
        <w:ind w:leftChars="300" w:left="630"/>
        <w:rPr>
          <w:sz w:val="52"/>
          <w:szCs w:val="52"/>
        </w:rPr>
      </w:pPr>
      <w:r w:rsidRPr="00576924">
        <w:rPr>
          <w:sz w:val="36"/>
          <w:szCs w:val="36"/>
        </w:rPr>
        <w:tab/>
      </w:r>
      <w:r w:rsidR="0020719F" w:rsidRPr="00576924">
        <w:rPr>
          <w:sz w:val="36"/>
          <w:szCs w:val="36"/>
        </w:rPr>
        <w:tab/>
      </w:r>
      <w:r w:rsidR="0020719F" w:rsidRPr="00576924">
        <w:rPr>
          <w:sz w:val="36"/>
          <w:szCs w:val="36"/>
        </w:rPr>
        <w:tab/>
      </w:r>
      <w:r w:rsidR="00576924">
        <w:rPr>
          <w:sz w:val="36"/>
          <w:szCs w:val="36"/>
        </w:rPr>
        <w:tab/>
      </w:r>
      <m:oMath>
        <m:r>
          <w:rPr>
            <w:rFonts w:ascii="Cambria Math" w:hAnsi="Cambria Math"/>
            <w:sz w:val="36"/>
            <w:szCs w:val="36"/>
          </w:rPr>
          <m:t>=</m:t>
        </m:r>
      </m:oMath>
      <w:r w:rsidRPr="00576924">
        <w:rPr>
          <w:rFonts w:hint="eastAsia"/>
          <w:sz w:val="36"/>
          <w:szCs w:val="36"/>
        </w:rPr>
        <w:t xml:space="preserve"> </w:t>
      </w:r>
      <m:oMath>
        <m:r>
          <w:rPr>
            <w:rFonts w:ascii="Cambria Math" w:hAnsi="Cambria Math" w:hint="eastAsia"/>
            <w:sz w:val="36"/>
            <w:szCs w:val="36"/>
          </w:rPr>
          <m:t>∂</m:t>
        </m:r>
        <m:sSubSup>
          <m:sSubSupPr>
            <m:ctrlPr>
              <w:rPr>
                <w:rFonts w:ascii="Cambria Math" w:hAnsi="Cambria Math"/>
                <w:i/>
                <w:sz w:val="36"/>
                <w:szCs w:val="36"/>
              </w:rPr>
            </m:ctrlPr>
          </m:sSubSupPr>
          <m:e>
            <m:r>
              <w:rPr>
                <w:rFonts w:ascii="Cambria Math" w:hAnsi="Cambria Math"/>
                <w:sz w:val="36"/>
                <w:szCs w:val="36"/>
              </w:rPr>
              <m:t>β</m:t>
            </m:r>
          </m:e>
          <m:sub>
            <m:r>
              <w:rPr>
                <w:rFonts w:ascii="Cambria Math" w:hAnsi="Cambria Math"/>
                <w:sz w:val="36"/>
                <w:szCs w:val="36"/>
              </w:rPr>
              <m:t>it</m:t>
            </m:r>
          </m:sub>
          <m:sup>
            <m:r>
              <w:rPr>
                <w:rFonts w:ascii="Cambria Math" w:hAnsi="Cambria Math"/>
                <w:sz w:val="36"/>
                <w:szCs w:val="36"/>
              </w:rPr>
              <m:t>`</m:t>
            </m:r>
          </m:sup>
        </m:sSubSup>
      </m:oMath>
    </w:p>
    <w:p w14:paraId="67D99150" w14:textId="1A41ADD6" w:rsidR="0020719F" w:rsidRDefault="0020719F" w:rsidP="00576924">
      <w:pPr>
        <w:pStyle w:val="af1"/>
      </w:pPr>
      <w:bookmarkStart w:id="118" w:name="_Toc73421332"/>
    </w:p>
    <w:p w14:paraId="1B06C209" w14:textId="52FE677B" w:rsidR="00510172" w:rsidRPr="00B47B5B" w:rsidRDefault="00D41F20" w:rsidP="006E2411">
      <w:pPr>
        <w:pStyle w:val="af7"/>
        <w:spacing w:line="240" w:lineRule="atLeast"/>
      </w:pPr>
      <w:bookmarkStart w:id="119" w:name="_Toc73594147"/>
      <w:r w:rsidRPr="0091381D">
        <w:t>A-.</w:t>
      </w:r>
      <w:r w:rsidR="0020719F">
        <w:t>2.3</w:t>
      </w:r>
      <w:r w:rsidRPr="0091381D">
        <w:t>.2.</w:t>
      </w:r>
      <w:r w:rsidR="0047620F">
        <w:t xml:space="preserve"> </w:t>
      </w:r>
      <w:r w:rsidR="001C38EC">
        <w:rPr>
          <w:rFonts w:hint="eastAsia"/>
        </w:rPr>
        <w:t>ベインジアン</w:t>
      </w:r>
      <w:r w:rsidR="00510172">
        <w:rPr>
          <w:rFonts w:hint="eastAsia"/>
        </w:rPr>
        <w:t>動学確率的応用一般均衡モデル</w:t>
      </w:r>
      <w:bookmarkEnd w:id="118"/>
      <w:bookmarkEnd w:id="119"/>
    </w:p>
    <w:p w14:paraId="6D4E908F" w14:textId="71C78E85" w:rsidR="00BC6C47" w:rsidRPr="00D26474" w:rsidRDefault="008C7862" w:rsidP="006E2411">
      <w:pPr>
        <w:spacing w:line="240" w:lineRule="atLeast"/>
        <w:rPr>
          <w:sz w:val="40"/>
          <w:szCs w:val="40"/>
        </w:rPr>
      </w:pPr>
      <m:oMathPara>
        <m:oMath>
          <m:d>
            <m:dPr>
              <m:begChr m:val=""/>
              <m:endChr m:val="|"/>
              <m:ctrlPr>
                <w:rPr>
                  <w:rFonts w:ascii="Cambria Math" w:hAnsi="Cambria Math" w:cs="Times New Roman"/>
                  <w:sz w:val="40"/>
                  <w:szCs w:val="40"/>
                </w:rPr>
              </m:ctrlPr>
            </m:dPr>
            <m:e>
              <m:r>
                <w:rPr>
                  <w:rFonts w:ascii="Cambria Math" w:hAnsi="Cambria Math" w:cs="Times New Roman"/>
                  <w:sz w:val="40"/>
                  <w:szCs w:val="40"/>
                </w:rPr>
                <m:t xml:space="preserve">∴ </m:t>
              </m:r>
              <m:nary>
                <m:naryPr>
                  <m:limLoc m:val="undOvr"/>
                  <m:ctrlPr>
                    <w:rPr>
                      <w:rFonts w:ascii="Cambria Math" w:hAnsi="Cambria Math" w:cs="Times New Roman"/>
                      <w:i/>
                      <w:sz w:val="40"/>
                      <w:szCs w:val="40"/>
                    </w:rPr>
                  </m:ctrlPr>
                </m:naryPr>
                <m:sub>
                  <m:sSubSup>
                    <m:sSubSupPr>
                      <m:ctrlPr>
                        <w:rPr>
                          <w:rFonts w:ascii="Cambria Math" w:hAnsi="Cambria Math" w:cs="Times New Roman"/>
                          <w:i/>
                          <w:sz w:val="40"/>
                          <w:szCs w:val="40"/>
                        </w:rPr>
                      </m:ctrlPr>
                    </m:sSubSupPr>
                    <m:e>
                      <m:r>
                        <w:rPr>
                          <w:rFonts w:ascii="Cambria Math" w:hAnsi="Cambria Math" w:cs="Times New Roman"/>
                          <w:sz w:val="40"/>
                          <w:szCs w:val="40"/>
                        </w:rPr>
                        <m:t>t</m:t>
                      </m:r>
                    </m:e>
                    <m:sub>
                      <m:r>
                        <w:rPr>
                          <w:rFonts w:ascii="Cambria Math" w:hAnsi="Cambria Math" w:cs="Times New Roman"/>
                          <w:sz w:val="40"/>
                          <w:szCs w:val="40"/>
                        </w:rPr>
                        <m:t>1</m:t>
                      </m:r>
                    </m:sub>
                    <m:sup>
                      <m:r>
                        <w:rPr>
                          <w:rFonts w:ascii="Cambria Math" w:hAnsi="Cambria Math" w:cs="Times New Roman"/>
                          <w:sz w:val="40"/>
                          <w:szCs w:val="40"/>
                        </w:rPr>
                        <m:t>`</m:t>
                      </m:r>
                    </m:sup>
                  </m:sSubSup>
                </m:sub>
                <m:sup>
                  <m:sSubSup>
                    <m:sSubSupPr>
                      <m:ctrlPr>
                        <w:rPr>
                          <w:rFonts w:ascii="Cambria Math" w:hAnsi="Cambria Math" w:cs="Times New Roman"/>
                          <w:i/>
                          <w:sz w:val="40"/>
                          <w:szCs w:val="40"/>
                        </w:rPr>
                      </m:ctrlPr>
                    </m:sSubSupPr>
                    <m:e>
                      <m:r>
                        <w:rPr>
                          <w:rFonts w:ascii="Cambria Math" w:hAnsi="Cambria Math" w:cs="Times New Roman"/>
                          <w:sz w:val="40"/>
                          <w:szCs w:val="40"/>
                        </w:rPr>
                        <m:t>t</m:t>
                      </m:r>
                    </m:e>
                    <m:sub>
                      <m:r>
                        <w:rPr>
                          <w:rFonts w:ascii="Cambria Math" w:hAnsi="Cambria Math" w:cs="Times New Roman"/>
                          <w:sz w:val="40"/>
                          <w:szCs w:val="40"/>
                        </w:rPr>
                        <m:t>n</m:t>
                      </m:r>
                    </m:sub>
                    <m:sup>
                      <m:r>
                        <w:rPr>
                          <w:rFonts w:ascii="Cambria Math" w:hAnsi="Cambria Math" w:cs="Times New Roman"/>
                          <w:sz w:val="40"/>
                          <w:szCs w:val="40"/>
                        </w:rPr>
                        <m:t>'</m:t>
                      </m:r>
                    </m:sup>
                  </m:sSubSup>
                </m:sup>
                <m:e>
                  <m:r>
                    <w:rPr>
                      <w:rFonts w:ascii="Cambria Math" w:hAnsi="Cambria Math" w:cs="Times New Roman"/>
                      <w:sz w:val="40"/>
                      <w:szCs w:val="40"/>
                    </w:rPr>
                    <m:t>∂</m:t>
                  </m:r>
                  <m:sSup>
                    <m:sSupPr>
                      <m:ctrlPr>
                        <w:rPr>
                          <w:rFonts w:ascii="Cambria Math" w:hAnsi="Cambria Math" w:cs="Times New Roman"/>
                          <w:i/>
                          <w:sz w:val="40"/>
                          <w:szCs w:val="40"/>
                        </w:rPr>
                      </m:ctrlPr>
                    </m:sSupPr>
                    <m:e>
                      <m:d>
                        <m:dPr>
                          <m:ctrlPr>
                            <w:rPr>
                              <w:rFonts w:ascii="Cambria Math" w:hAnsi="Cambria Math" w:cs="Times New Roman"/>
                              <w:i/>
                              <w:sz w:val="40"/>
                              <w:szCs w:val="40"/>
                            </w:rPr>
                          </m:ctrlPr>
                        </m:dPr>
                        <m:e>
                          <m:sSubSup>
                            <m:sSubSupPr>
                              <m:ctrlPr>
                                <w:rPr>
                                  <w:rFonts w:ascii="Cambria Math" w:hAnsi="Cambria Math" w:cs="Times New Roman"/>
                                  <w:i/>
                                  <w:sz w:val="40"/>
                                  <w:szCs w:val="40"/>
                                </w:rPr>
                              </m:ctrlPr>
                            </m:sSubSupPr>
                            <m:e>
                              <m:r>
                                <w:rPr>
                                  <w:rFonts w:ascii="Cambria Math" w:hAnsi="Cambria Math" w:cs="Times New Roman"/>
                                  <w:sz w:val="40"/>
                                  <w:szCs w:val="40"/>
                                </w:rPr>
                                <m:t>dY</m:t>
                              </m:r>
                            </m:e>
                            <m:sub>
                              <m:r>
                                <w:rPr>
                                  <w:rFonts w:ascii="Cambria Math" w:hAnsi="Cambria Math" w:cs="Times New Roman"/>
                                  <w:sz w:val="40"/>
                                  <w:szCs w:val="40"/>
                                </w:rPr>
                                <m:t xml:space="preserve">it, </m:t>
                              </m:r>
                              <m:sSup>
                                <m:sSupPr>
                                  <m:ctrlPr>
                                    <w:rPr>
                                      <w:rFonts w:ascii="Cambria Math" w:hAnsi="Cambria Math" w:cs="Times New Roman"/>
                                      <w:i/>
                                      <w:sz w:val="40"/>
                                      <w:szCs w:val="40"/>
                                    </w:rPr>
                                  </m:ctrlPr>
                                </m:sSupPr>
                                <m:e>
                                  <m:r>
                                    <w:rPr>
                                      <w:rFonts w:ascii="Cambria Math" w:hAnsi="Cambria Math" w:cs="Times New Roman"/>
                                      <w:sz w:val="40"/>
                                      <w:szCs w:val="40"/>
                                    </w:rPr>
                                    <m:t>t</m:t>
                                  </m:r>
                                </m:e>
                                <m:sup>
                                  <m:r>
                                    <w:rPr>
                                      <w:rFonts w:ascii="Cambria Math" w:hAnsi="Cambria Math" w:cs="Times New Roman"/>
                                      <w:sz w:val="40"/>
                                      <w:szCs w:val="40"/>
                                    </w:rPr>
                                    <m:t>'</m:t>
                                  </m:r>
                                </m:sup>
                              </m:sSup>
                            </m:sub>
                            <m:sup>
                              <m:r>
                                <w:rPr>
                                  <w:rFonts w:ascii="Cambria Math" w:hAnsi="Cambria Math" w:cs="Times New Roman"/>
                                  <w:sz w:val="40"/>
                                  <w:szCs w:val="40"/>
                                </w:rPr>
                                <m:t>''</m:t>
                              </m:r>
                            </m:sup>
                          </m:sSubSup>
                        </m:e>
                      </m:d>
                    </m:e>
                    <m:sup>
                      <m:r>
                        <w:rPr>
                          <w:rFonts w:ascii="Cambria Math" w:hAnsi="Cambria Math" w:cs="Times New Roman"/>
                          <w:sz w:val="40"/>
                          <w:szCs w:val="40"/>
                        </w:rPr>
                        <m:t>'</m:t>
                      </m:r>
                    </m:sup>
                  </m:sSup>
                </m:e>
              </m:nary>
              <m:r>
                <w:rPr>
                  <w:rFonts w:ascii="Cambria Math" w:hAnsi="Cambria Math" w:cs="Times New Roman"/>
                  <w:sz w:val="40"/>
                  <w:szCs w:val="40"/>
                </w:rPr>
                <m:t xml:space="preserve"> </m:t>
              </m:r>
            </m:e>
          </m:d>
          <m:r>
            <m:rPr>
              <m:sty m:val="p"/>
            </m:rPr>
            <w:rPr>
              <w:rFonts w:ascii="Cambria Math" w:hAnsi="Cambria Math" w:cs="Times New Roman"/>
              <w:sz w:val="40"/>
              <w:szCs w:val="40"/>
            </w:rPr>
            <m:t>XGBoost Regression Trees</m:t>
          </m:r>
          <m:d>
            <m:dPr>
              <m:begChr m:val="{"/>
              <m:endChr m:val="}"/>
              <m:ctrlPr>
                <w:rPr>
                  <w:rFonts w:ascii="Cambria Math" w:hAnsi="Cambria Math" w:cs="Times New Roman"/>
                  <w:sz w:val="40"/>
                  <w:szCs w:val="40"/>
                </w:rPr>
              </m:ctrlPr>
            </m:dPr>
            <m:e>
              <m:r>
                <w:rPr>
                  <w:rFonts w:ascii="Cambria Math" w:hAnsi="Cambria Math" w:cs="Times New Roman"/>
                  <w:sz w:val="40"/>
                  <w:szCs w:val="40"/>
                </w:rPr>
                <m:t>MSE, MAE, RMSE</m:t>
              </m:r>
            </m:e>
          </m:d>
        </m:oMath>
      </m:oMathPara>
    </w:p>
    <w:p w14:paraId="7A0CAE1D" w14:textId="77777777" w:rsidR="00BC6C47" w:rsidRPr="001C38EC" w:rsidRDefault="00510172" w:rsidP="006E2411">
      <w:pPr>
        <w:pStyle w:val="aff1"/>
        <w:spacing w:line="240" w:lineRule="atLeast"/>
        <w:rPr>
          <w:sz w:val="44"/>
          <w:szCs w:val="44"/>
        </w:rPr>
      </w:pPr>
      <m:oMathPara>
        <m:oMath>
          <m:r>
            <m:rPr>
              <m:sty m:val="bi"/>
            </m:rPr>
            <w:rPr>
              <w:sz w:val="44"/>
              <w:szCs w:val="44"/>
            </w:rPr>
            <m:t>s.t.</m:t>
          </m:r>
        </m:oMath>
      </m:oMathPara>
    </w:p>
    <w:p w14:paraId="795EF824" w14:textId="0A3DFBE5" w:rsidR="00711CE2" w:rsidRPr="0020719F" w:rsidRDefault="00BC6C47" w:rsidP="006E2411">
      <w:pPr>
        <w:pStyle w:val="aff1"/>
        <w:spacing w:line="240" w:lineRule="atLeast"/>
        <w:rPr>
          <w:sz w:val="44"/>
          <w:szCs w:val="44"/>
        </w:rPr>
      </w:pPr>
      <m:oMathPara>
        <m:oMath>
          <m:r>
            <m:rPr>
              <m:sty m:val="bi"/>
            </m:rPr>
            <w:rPr>
              <w:sz w:val="44"/>
              <w:szCs w:val="44"/>
            </w:rPr>
            <m:t>∂∀D</m:t>
          </m:r>
          <m:d>
            <m:dPr>
              <m:ctrlPr>
                <w:rPr>
                  <w:rFonts w:eastAsia="ＭＳ Ｐ明朝" w:cstheme="minorBidi"/>
                  <w:sz w:val="44"/>
                  <w:szCs w:val="44"/>
                </w:rPr>
              </m:ctrlPr>
            </m:dPr>
            <m:e>
              <m:r>
                <m:rPr>
                  <m:sty m:val="bi"/>
                </m:rPr>
                <w:rPr>
                  <w:sz w:val="44"/>
                  <w:szCs w:val="44"/>
                </w:rPr>
                <m:t>∀S</m:t>
              </m:r>
            </m:e>
          </m:d>
          <m:r>
            <m:rPr>
              <m:sty m:val="bi"/>
            </m:rPr>
            <w:rPr>
              <w:sz w:val="44"/>
              <w:szCs w:val="44"/>
            </w:rPr>
            <m:t>=∂∀S</m:t>
          </m:r>
          <m:d>
            <m:dPr>
              <m:ctrlPr>
                <w:rPr>
                  <w:rFonts w:eastAsia="ＭＳ Ｐ明朝" w:cstheme="minorBidi"/>
                  <w:sz w:val="44"/>
                  <w:szCs w:val="44"/>
                </w:rPr>
              </m:ctrlPr>
            </m:dPr>
            <m:e>
              <m:r>
                <m:rPr>
                  <m:sty m:val="bi"/>
                </m:rPr>
                <w:rPr>
                  <w:sz w:val="44"/>
                  <w:szCs w:val="44"/>
                </w:rPr>
                <m:t>∀D</m:t>
              </m:r>
            </m:e>
          </m:d>
        </m:oMath>
      </m:oMathPara>
    </w:p>
    <w:p w14:paraId="06F529EE" w14:textId="666DB5C4" w:rsidR="0020719F" w:rsidRDefault="0020719F" w:rsidP="006E2411">
      <w:pPr>
        <w:spacing w:line="240" w:lineRule="atLeast"/>
      </w:pPr>
    </w:p>
    <w:p w14:paraId="0320F365" w14:textId="3F098283" w:rsidR="00527BE5" w:rsidRDefault="0020719F" w:rsidP="006E2411">
      <w:pPr>
        <w:pStyle w:val="af7"/>
        <w:spacing w:line="240" w:lineRule="atLeast"/>
      </w:pPr>
      <w:bookmarkStart w:id="120" w:name="_Toc73421334"/>
      <w:bookmarkStart w:id="121" w:name="_Toc73594148"/>
      <w:r w:rsidRPr="0091381D">
        <w:t>A-</w:t>
      </w:r>
      <w:r w:rsidR="00370D8E">
        <w:t>3</w:t>
      </w:r>
      <w:r w:rsidR="00527BE5">
        <w:t xml:space="preserve">. </w:t>
      </w:r>
      <w:r w:rsidR="00527BE5">
        <w:rPr>
          <w:rFonts w:hint="eastAsia"/>
        </w:rPr>
        <w:t>補足付録</w:t>
      </w:r>
      <w:bookmarkEnd w:id="121"/>
    </w:p>
    <w:p w14:paraId="3850D39C" w14:textId="67A244BA" w:rsidR="0020719F" w:rsidRPr="00711CE2" w:rsidRDefault="0020719F" w:rsidP="006E2411">
      <w:pPr>
        <w:pStyle w:val="af7"/>
        <w:numPr>
          <w:ilvl w:val="0"/>
          <w:numId w:val="24"/>
        </w:numPr>
        <w:spacing w:line="240" w:lineRule="atLeast"/>
        <w:ind w:firstLine="0"/>
      </w:pPr>
      <w:bookmarkStart w:id="122" w:name="_Toc73594149"/>
      <w:r w:rsidRPr="00711CE2">
        <w:t>XGBoost</w:t>
      </w:r>
      <w:r w:rsidRPr="00711CE2">
        <w:t>回帰</w:t>
      </w:r>
      <w:r>
        <w:rPr>
          <w:rFonts w:hint="eastAsia"/>
        </w:rPr>
        <w:t>木</w:t>
      </w:r>
      <w:bookmarkEnd w:id="120"/>
      <w:r w:rsidR="00370D8E">
        <w:rPr>
          <w:rFonts w:hint="eastAsia"/>
        </w:rPr>
        <w:t>予測と評価関数</w:t>
      </w:r>
      <w:bookmarkEnd w:id="122"/>
    </w:p>
    <w:p w14:paraId="3648E824" w14:textId="77777777" w:rsidR="00527BE5" w:rsidRDefault="0020719F" w:rsidP="00083117">
      <w:pPr>
        <w:pStyle w:val="af9"/>
        <w:numPr>
          <w:ilvl w:val="0"/>
          <w:numId w:val="36"/>
        </w:numPr>
        <w:spacing w:line="240" w:lineRule="atLeast"/>
        <w:ind w:leftChars="0"/>
      </w:pPr>
      <w:r w:rsidRPr="00527BE5">
        <w:rPr>
          <w:rStyle w:val="af2"/>
          <w:rFonts w:eastAsia="ＭＳ Ｐ明朝" w:hint="eastAsia"/>
        </w:rPr>
        <w:t>X</w:t>
      </w:r>
      <w:r w:rsidRPr="00527BE5">
        <w:rPr>
          <w:rStyle w:val="af2"/>
          <w:rFonts w:eastAsia="ＭＳ Ｐ明朝"/>
        </w:rPr>
        <w:t>GBoo</w:t>
      </w:r>
      <w:r w:rsidRPr="00527BE5">
        <w:rPr>
          <w:rStyle w:val="af2"/>
          <w:rFonts w:eastAsia="ＭＳ Ｐ明朝" w:hint="eastAsia"/>
        </w:rPr>
        <w:t>s</w:t>
      </w:r>
      <w:r w:rsidRPr="00527BE5">
        <w:rPr>
          <w:rStyle w:val="af2"/>
          <w:rFonts w:eastAsia="ＭＳ Ｐ明朝"/>
        </w:rPr>
        <w:t>t</w:t>
      </w:r>
      <w:r>
        <w:rPr>
          <w:rFonts w:hint="eastAsia"/>
        </w:rPr>
        <w:t>回帰木は、交差検証法と併せ</w:t>
      </w:r>
      <w:r w:rsidR="00527BE5">
        <w:rPr>
          <w:rFonts w:hint="eastAsia"/>
        </w:rPr>
        <w:t>る機械学習のアルゴリズムである。</w:t>
      </w:r>
    </w:p>
    <w:p w14:paraId="0FD2E4D0" w14:textId="2290FA9F" w:rsidR="0020719F" w:rsidRDefault="00527BE5" w:rsidP="00083117">
      <w:pPr>
        <w:pStyle w:val="af9"/>
        <w:numPr>
          <w:ilvl w:val="0"/>
          <w:numId w:val="36"/>
        </w:numPr>
        <w:spacing w:line="240" w:lineRule="atLeast"/>
        <w:ind w:leftChars="0"/>
      </w:pPr>
      <w:r>
        <w:rPr>
          <w:rFonts w:hint="eastAsia"/>
        </w:rPr>
        <w:t>具体的には、</w:t>
      </w:r>
      <w:r w:rsidR="0020719F">
        <w:rPr>
          <w:rFonts w:hint="eastAsia"/>
        </w:rPr>
        <w:t>重回帰分析をラウンド毎に試行して本稿のモデル精度評価を行った。</w:t>
      </w:r>
    </w:p>
    <w:p w14:paraId="36BC86EB" w14:textId="7C31F0C8" w:rsidR="0020719F" w:rsidRDefault="00370D8E" w:rsidP="00083117">
      <w:pPr>
        <w:pStyle w:val="af9"/>
        <w:numPr>
          <w:ilvl w:val="0"/>
          <w:numId w:val="36"/>
        </w:numPr>
        <w:spacing w:line="240" w:lineRule="atLeast"/>
        <w:ind w:leftChars="0"/>
      </w:pPr>
      <w:r>
        <w:rPr>
          <w:rFonts w:hint="eastAsia"/>
        </w:rPr>
        <w:t>以下は、</w:t>
      </w:r>
      <w:hyperlink r:id="rId10" w:history="1">
        <w:r w:rsidRPr="00370D8E">
          <w:rPr>
            <w:rStyle w:val="ab"/>
          </w:rPr>
          <w:t>この資料</w:t>
        </w:r>
      </w:hyperlink>
      <w:r>
        <w:rPr>
          <w:rFonts w:hint="eastAsia"/>
        </w:rPr>
        <w:t>の引用である。</w:t>
      </w:r>
    </w:p>
    <w:p w14:paraId="7990C414" w14:textId="1BC7CF30" w:rsidR="0020719F" w:rsidRDefault="00544049" w:rsidP="006E2411">
      <w:pPr>
        <w:pStyle w:val="af7"/>
        <w:numPr>
          <w:ilvl w:val="0"/>
          <w:numId w:val="24"/>
        </w:numPr>
        <w:spacing w:line="240" w:lineRule="atLeast"/>
        <w:ind w:firstLine="0"/>
      </w:pPr>
      <w:bookmarkStart w:id="123" w:name="_Toc73421335"/>
      <w:bookmarkStart w:id="124" w:name="_Toc73594150"/>
      <w:r>
        <w:rPr>
          <w:rFonts w:hint="eastAsia"/>
        </w:rPr>
        <w:t>実証分析・予測の理論設計と</w:t>
      </w:r>
      <w:r>
        <w:t>R</w:t>
      </w:r>
      <w:r>
        <w:rPr>
          <w:rFonts w:hint="eastAsia"/>
        </w:rPr>
        <w:t>による</w:t>
      </w:r>
      <w:r w:rsidR="0020719F">
        <w:rPr>
          <w:rFonts w:hint="eastAsia"/>
        </w:rPr>
        <w:t>実装</w:t>
      </w:r>
      <w:bookmarkEnd w:id="123"/>
      <w:bookmarkEnd w:id="124"/>
    </w:p>
    <w:p w14:paraId="19E3195D" w14:textId="23A17F0E" w:rsidR="0020719F" w:rsidRDefault="0020719F" w:rsidP="00083117">
      <w:pPr>
        <w:pStyle w:val="af9"/>
        <w:numPr>
          <w:ilvl w:val="0"/>
          <w:numId w:val="37"/>
        </w:numPr>
        <w:spacing w:line="240" w:lineRule="atLeast"/>
        <w:ind w:leftChars="0"/>
      </w:pPr>
      <w:r>
        <w:rPr>
          <w:rFonts w:hint="eastAsia"/>
        </w:rPr>
        <w:t>本稿の</w:t>
      </w:r>
      <w:r w:rsidR="00083117">
        <w:rPr>
          <w:rFonts w:hint="eastAsia"/>
        </w:rPr>
        <w:t>実証</w:t>
      </w:r>
      <w:r>
        <w:rPr>
          <w:rFonts w:hint="eastAsia"/>
        </w:rPr>
        <w:t>分析</w:t>
      </w:r>
      <w:r w:rsidR="00083117">
        <w:rPr>
          <w:rFonts w:hint="eastAsia"/>
        </w:rPr>
        <w:t>・予測</w:t>
      </w:r>
      <w:r>
        <w:rPr>
          <w:rFonts w:hint="eastAsia"/>
        </w:rPr>
        <w:t>は、</w:t>
      </w:r>
      <w:r w:rsidR="00370D8E">
        <w:rPr>
          <w:rFonts w:hint="eastAsia"/>
        </w:rPr>
        <w:t>独自に理論設計・</w:t>
      </w:r>
      <w:r>
        <w:rPr>
          <w:rFonts w:hint="eastAsia"/>
        </w:rPr>
        <w:t>実装した。</w:t>
      </w:r>
    </w:p>
    <w:p w14:paraId="0593FA35" w14:textId="723BCF27" w:rsidR="00083117" w:rsidRPr="00083117" w:rsidRDefault="00083117" w:rsidP="00083117">
      <w:pPr>
        <w:pStyle w:val="af9"/>
        <w:numPr>
          <w:ilvl w:val="0"/>
          <w:numId w:val="37"/>
        </w:numPr>
        <w:spacing w:line="240" w:lineRule="atLeast"/>
        <w:ind w:leftChars="0"/>
        <w:rPr>
          <w:sz w:val="18"/>
          <w:szCs w:val="20"/>
        </w:rPr>
      </w:pPr>
      <w:r>
        <w:rPr>
          <w:rFonts w:hint="eastAsia"/>
        </w:rPr>
        <w:t>言語は、</w:t>
      </w:r>
      <w:r w:rsidRPr="00083117">
        <w:rPr>
          <w:rStyle w:val="af2"/>
          <w:rFonts w:eastAsia="ＭＳ Ｐ明朝" w:hint="eastAsia"/>
        </w:rPr>
        <w:t>R</w:t>
      </w:r>
      <w:r w:rsidRPr="00083117">
        <w:rPr>
          <w:rStyle w:val="af2"/>
          <w:rFonts w:eastAsia="ＭＳ Ｐ明朝"/>
        </w:rPr>
        <w:t xml:space="preserve"> 4.1.0</w:t>
      </w:r>
      <w:r w:rsidRPr="00083117">
        <w:rPr>
          <w:rStyle w:val="af2"/>
          <w:rFonts w:eastAsia="ＭＳ Ｐ明朝" w:hint="eastAsia"/>
          <w:sz w:val="21"/>
          <w:szCs w:val="20"/>
        </w:rPr>
        <w:t>を用いた。</w:t>
      </w:r>
    </w:p>
    <w:sectPr w:rsidR="00083117" w:rsidRPr="00083117" w:rsidSect="00B26875">
      <w:type w:val="continuous"/>
      <w:pgSz w:w="11906" w:h="16838"/>
      <w:pgMar w:top="720" w:right="720" w:bottom="720" w:left="720" w:header="851" w:footer="992" w:gutter="0"/>
      <w:cols w:space="720"/>
      <w:docGrid w:type="lines" w:linePitch="29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697A7DA" w14:textId="77777777" w:rsidR="008C7862" w:rsidRDefault="008C7862" w:rsidP="00DB438C">
      <w:r>
        <w:separator/>
      </w:r>
    </w:p>
  </w:endnote>
  <w:endnote w:type="continuationSeparator" w:id="0">
    <w:p w14:paraId="25D2BC0D" w14:textId="77777777" w:rsidR="008C7862" w:rsidRDefault="008C7862" w:rsidP="00DB438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游明朝">
    <w:panose1 w:val="02020400000000000000"/>
    <w:charset w:val="80"/>
    <w:family w:val="roman"/>
    <w:pitch w:val="variable"/>
    <w:sig w:usb0="800002E7" w:usb1="2AC7FCFF" w:usb2="00000012" w:usb3="00000000" w:csb0="0002009F" w:csb1="00000000"/>
  </w:font>
  <w:font w:name="ＭＳ Ｐ明朝">
    <w:panose1 w:val="02020600040205080304"/>
    <w:charset w:val="80"/>
    <w:family w:val="roman"/>
    <w:pitch w:val="variable"/>
    <w:sig w:usb0="E00002FF" w:usb1="6AC7FDFB" w:usb2="08000012" w:usb3="00000000" w:csb0="0002009F" w:csb1="00000000"/>
  </w:font>
  <w:font w:name="ＭＳ 明朝">
    <w:altName w:val="MS Mincho"/>
    <w:panose1 w:val="02020609040205080304"/>
    <w:charset w:val="80"/>
    <w:family w:val="roman"/>
    <w:pitch w:val="fixed"/>
    <w:sig w:usb0="E00002FF" w:usb1="6AC7FDFB" w:usb2="08000012" w:usb3="00000000" w:csb0="0002009F" w:csb1="00000000"/>
  </w:font>
  <w:font w:name="游ゴシック Light">
    <w:panose1 w:val="020B0300000000000000"/>
    <w:charset w:val="80"/>
    <w:family w:val="modern"/>
    <w:pitch w:val="variable"/>
    <w:sig w:usb0="E00002FF" w:usb1="2AC7FDFF" w:usb2="00000016" w:usb3="00000000" w:csb0="0002009F" w:csb1="00000000"/>
  </w:font>
  <w:font w:name="Cambria Math">
    <w:panose1 w:val="02040503050406030204"/>
    <w:charset w:val="00"/>
    <w:family w:val="roman"/>
    <w:pitch w:val="variable"/>
    <w:sig w:usb0="E00006FF" w:usb1="420024FF" w:usb2="02000000" w:usb3="00000000" w:csb0="0000019F" w:csb1="00000000"/>
  </w:font>
  <w:font w:name="Helvetica">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02695D3" w14:textId="3C008841" w:rsidR="00FD7C45" w:rsidRPr="0046413C" w:rsidRDefault="00FD7C45" w:rsidP="00C57B3D">
    <w:pPr>
      <w:pStyle w:val="a5"/>
      <w:jc w:val="center"/>
      <w:rPr>
        <w:sz w:val="22"/>
        <w:szCs w:val="24"/>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CEA71B5" w14:textId="77777777" w:rsidR="008C7862" w:rsidRDefault="008C7862" w:rsidP="00DB438C">
      <w:r>
        <w:rPr>
          <w:rFonts w:hint="eastAsia"/>
        </w:rPr>
        <w:separator/>
      </w:r>
    </w:p>
  </w:footnote>
  <w:footnote w:type="continuationSeparator" w:id="0">
    <w:p w14:paraId="0D336885" w14:textId="77777777" w:rsidR="008C7862" w:rsidRDefault="008C7862" w:rsidP="00DB438C">
      <w:r>
        <w:continuationSeparator/>
      </w:r>
    </w:p>
  </w:footnote>
  <w:footnote w:id="1">
    <w:p w14:paraId="302377F9" w14:textId="31A38421" w:rsidR="00376BDA" w:rsidRPr="006830FE" w:rsidRDefault="00376BDA">
      <w:pPr>
        <w:pStyle w:val="ae"/>
        <w:rPr>
          <w:rFonts w:ascii="Times New Roman" w:hAnsi="Times New Roman" w:cs="Times New Roman"/>
          <w:sz w:val="24"/>
          <w:szCs w:val="24"/>
        </w:rPr>
      </w:pPr>
      <w:r>
        <w:rPr>
          <w:rStyle w:val="af0"/>
        </w:rPr>
        <w:footnoteRef/>
      </w:r>
      <w:r>
        <w:t xml:space="preserve"> </w:t>
      </w:r>
      <w:hyperlink r:id="rId1" w:history="1">
        <w:r w:rsidRPr="00461FD5">
          <w:rPr>
            <w:rStyle w:val="ab"/>
          </w:rPr>
          <w:t>一般</w:t>
        </w:r>
        <w:r w:rsidRPr="00461FD5">
          <w:rPr>
            <w:rStyle w:val="ab"/>
            <w:rFonts w:hint="eastAsia"/>
          </w:rPr>
          <w:t>会員</w:t>
        </w:r>
      </w:hyperlink>
      <w:r>
        <w:rPr>
          <w:rFonts w:hint="eastAsia"/>
        </w:rPr>
        <w:t>、</w:t>
      </w:r>
      <w:r w:rsidR="006830FE" w:rsidRPr="006830FE">
        <w:rPr>
          <w:rStyle w:val="af2"/>
          <w:rFonts w:eastAsia="ＭＳ Ｐ明朝"/>
          <w:szCs w:val="24"/>
        </w:rPr>
        <w:t>Sr. Data</w:t>
      </w:r>
      <w:r w:rsidRPr="006830FE">
        <w:rPr>
          <w:rStyle w:val="af2"/>
          <w:rFonts w:eastAsia="ＭＳ Ｐ明朝"/>
          <w:szCs w:val="24"/>
        </w:rPr>
        <w:t xml:space="preserve"> Scientist</w:t>
      </w:r>
      <w:r w:rsidR="006830FE" w:rsidRPr="006830FE">
        <w:rPr>
          <w:rStyle w:val="af2"/>
          <w:rFonts w:eastAsia="ＭＳ Ｐ明朝"/>
          <w:szCs w:val="24"/>
        </w:rPr>
        <w:t xml:space="preserve"> q</w:t>
      </w:r>
      <w:r w:rsidR="006830FE" w:rsidRPr="006830FE">
        <w:rPr>
          <w:rStyle w:val="af2"/>
          <w:rFonts w:eastAsia="ＭＳ Ｐ明朝"/>
          <w:szCs w:val="24"/>
        </w:rPr>
        <w:t>ualified</w:t>
      </w:r>
      <w:r w:rsidRPr="006830FE">
        <w:rPr>
          <w:rStyle w:val="af2"/>
          <w:rFonts w:eastAsia="ＭＳ 明朝"/>
          <w:szCs w:val="24"/>
        </w:rPr>
        <w:t xml:space="preserve"> </w:t>
      </w:r>
      <w:hyperlink r:id="rId2" w:history="1">
        <w:r w:rsidR="006830FE" w:rsidRPr="006830FE">
          <w:rPr>
            <w:rStyle w:val="ab"/>
            <w:rFonts w:ascii="Times New Roman" w:hAnsi="Times New Roman" w:cs="Times New Roman"/>
            <w:sz w:val="24"/>
            <w:szCs w:val="24"/>
          </w:rPr>
          <w:t xml:space="preserve">Kaggle 3x Expert </w:t>
        </w:r>
      </w:hyperlink>
      <w:r w:rsidR="006830FE" w:rsidRPr="006830FE">
        <w:rPr>
          <w:rStyle w:val="af2"/>
          <w:rFonts w:eastAsia="ＭＳ Ｐ明朝"/>
          <w:szCs w:val="24"/>
        </w:rPr>
        <w:t xml:space="preserve">and </w:t>
      </w:r>
      <w:proofErr w:type="spellStart"/>
      <w:r w:rsidR="006830FE" w:rsidRPr="006830FE">
        <w:rPr>
          <w:rStyle w:val="af2"/>
          <w:rFonts w:eastAsia="ＭＳ Ｐ明朝"/>
          <w:szCs w:val="24"/>
        </w:rPr>
        <w:t>MSEc</w:t>
      </w:r>
      <w:proofErr w:type="spellEnd"/>
      <w:r w:rsidR="006830FE" w:rsidRPr="006830FE">
        <w:rPr>
          <w:rStyle w:val="af2"/>
          <w:rFonts w:eastAsia="ＭＳ Ｐ明朝"/>
          <w:szCs w:val="24"/>
        </w:rPr>
        <w:t xml:space="preserve"> </w:t>
      </w:r>
      <w:r w:rsidRPr="006830FE">
        <w:rPr>
          <w:rStyle w:val="af2"/>
          <w:rFonts w:eastAsia="ＭＳ 明朝"/>
          <w:szCs w:val="24"/>
        </w:rPr>
        <w:t xml:space="preserve">at </w:t>
      </w:r>
      <w:hyperlink r:id="rId3" w:history="1">
        <w:r w:rsidRPr="006830FE">
          <w:rPr>
            <w:rStyle w:val="ab"/>
            <w:rFonts w:ascii="Times New Roman" w:eastAsia="ＭＳ 明朝" w:hAnsi="Times New Roman" w:cs="Times New Roman"/>
            <w:sz w:val="24"/>
            <w:szCs w:val="24"/>
          </w:rPr>
          <w:t>AVANT</w:t>
        </w:r>
      </w:hyperlink>
    </w:p>
  </w:footnote>
  <w:footnote w:id="2">
    <w:p w14:paraId="792C802F" w14:textId="77777777" w:rsidR="00FD7C45" w:rsidRDefault="00FD7C45">
      <w:pPr>
        <w:pStyle w:val="ae"/>
      </w:pPr>
      <w:r w:rsidRPr="000039DB">
        <w:rPr>
          <w:rStyle w:val="af0"/>
          <w:rFonts w:ascii="Times New Roman" w:hAnsi="Times New Roman" w:cs="Times New Roman"/>
          <w:sz w:val="24"/>
          <w:szCs w:val="28"/>
        </w:rPr>
        <w:footnoteRef/>
      </w:r>
      <w:r>
        <w:t xml:space="preserve"> </w:t>
      </w:r>
      <w:hyperlink r:id="rId4" w:history="1">
        <w:r w:rsidRPr="00F6119A">
          <w:rPr>
            <w:rStyle w:val="ab"/>
            <w:rFonts w:hint="eastAsia"/>
          </w:rPr>
          <w:t>経済産業省</w:t>
        </w:r>
        <w:r w:rsidRPr="00F6119A">
          <w:rPr>
            <w:rStyle w:val="ab"/>
            <w:rFonts w:ascii="Times New Roman" w:hAnsi="Times New Roman" w:cs="Times New Roman"/>
            <w:sz w:val="24"/>
            <w:szCs w:val="28"/>
          </w:rPr>
          <w:t>(</w:t>
        </w:r>
        <w:r w:rsidRPr="00F6119A">
          <w:rPr>
            <w:rStyle w:val="ab"/>
          </w:rPr>
          <w:t>平成</w:t>
        </w:r>
        <w:r w:rsidRPr="00F6119A">
          <w:rPr>
            <w:rStyle w:val="ab"/>
            <w:rFonts w:ascii="Times New Roman" w:hAnsi="Times New Roman" w:cs="Times New Roman"/>
            <w:sz w:val="24"/>
            <w:szCs w:val="28"/>
          </w:rPr>
          <w:t>28)</w:t>
        </w:r>
        <w:r w:rsidRPr="00F6119A">
          <w:rPr>
            <w:rStyle w:val="ab"/>
          </w:rPr>
          <w:t>『ＣＯＰ２１の結果と今後の課題』</w:t>
        </w:r>
      </w:hyperlink>
    </w:p>
  </w:footnote>
  <w:footnote w:id="3">
    <w:p w14:paraId="3B3E88E1" w14:textId="77777777" w:rsidR="00FD7C45" w:rsidRPr="00F6119A" w:rsidRDefault="00FD7C45" w:rsidP="00F6119A">
      <w:pPr>
        <w:pStyle w:val="ae"/>
        <w:rPr>
          <w:rStyle w:val="ab"/>
        </w:rPr>
      </w:pPr>
      <w:r w:rsidRPr="00F6119A">
        <w:rPr>
          <w:rStyle w:val="af0"/>
          <w:rFonts w:ascii="Times New Roman" w:hAnsi="Times New Roman" w:cs="Times New Roman"/>
          <w:sz w:val="24"/>
          <w:szCs w:val="28"/>
        </w:rPr>
        <w:footnoteRef/>
      </w:r>
      <w:r>
        <w:t xml:space="preserve"> </w:t>
      </w:r>
      <w:r>
        <w:fldChar w:fldCharType="begin"/>
      </w:r>
      <w:r>
        <w:instrText xml:space="preserve"> HYPERLINK "http://www-gio.nies.go.jp/aboutghg/nir/nir-j.html" </w:instrText>
      </w:r>
      <w:r>
        <w:fldChar w:fldCharType="separate"/>
      </w:r>
      <w:r w:rsidRPr="00F6119A">
        <w:rPr>
          <w:rStyle w:val="ab"/>
          <w:rFonts w:hint="eastAsia"/>
        </w:rPr>
        <w:t>温室効果ガスインベントリ</w:t>
      </w:r>
      <w:r w:rsidRPr="00F6119A">
        <w:rPr>
          <w:rStyle w:val="ab"/>
          <w:rFonts w:ascii="Times New Roman" w:hAnsi="Times New Roman" w:cs="Times New Roman"/>
          <w:sz w:val="24"/>
          <w:szCs w:val="28"/>
        </w:rPr>
        <w:t>(2017)</w:t>
      </w:r>
    </w:p>
    <w:p w14:paraId="6915F8AD" w14:textId="77777777" w:rsidR="00FD7C45" w:rsidRDefault="00FD7C45" w:rsidP="00F6119A">
      <w:pPr>
        <w:pStyle w:val="ae"/>
      </w:pPr>
      <w:r w:rsidRPr="00F6119A">
        <w:rPr>
          <w:rStyle w:val="ab"/>
          <w:rFonts w:hint="eastAsia"/>
        </w:rPr>
        <w:t>『附属書</w:t>
      </w:r>
      <w:r w:rsidRPr="00F6119A">
        <w:rPr>
          <w:rStyle w:val="ab"/>
          <w:rFonts w:ascii="Times New Roman" w:hAnsi="Times New Roman" w:cs="Times New Roman"/>
          <w:sz w:val="24"/>
          <w:szCs w:val="28"/>
        </w:rPr>
        <w:t>I</w:t>
      </w:r>
      <w:r w:rsidRPr="00F6119A">
        <w:rPr>
          <w:rStyle w:val="ab"/>
        </w:rPr>
        <w:t>国のガス別分野別温室効果ガス排出量データ』</w:t>
      </w:r>
      <w:r>
        <w:fldChar w:fldCharType="end"/>
      </w:r>
    </w:p>
  </w:footnote>
  <w:footnote w:id="4">
    <w:p w14:paraId="0AF1F5FE" w14:textId="77777777" w:rsidR="00FD7C45" w:rsidRPr="00F6119A" w:rsidRDefault="00FD7C45" w:rsidP="00F6119A">
      <w:pPr>
        <w:pStyle w:val="ae"/>
        <w:rPr>
          <w:rStyle w:val="ab"/>
        </w:rPr>
      </w:pPr>
      <w:r w:rsidRPr="00F6119A">
        <w:rPr>
          <w:rStyle w:val="af0"/>
          <w:rFonts w:ascii="Times New Roman" w:hAnsi="Times New Roman" w:cs="Times New Roman"/>
          <w:sz w:val="24"/>
          <w:szCs w:val="28"/>
        </w:rPr>
        <w:footnoteRef/>
      </w:r>
      <w:r>
        <w:t xml:space="preserve"> </w:t>
      </w:r>
      <w:r>
        <w:fldChar w:fldCharType="begin"/>
      </w:r>
      <w:r>
        <w:instrText xml:space="preserve"> HYPERLINK "http://www.env.go.jp/earth/cop/cop21/" </w:instrText>
      </w:r>
      <w:r>
        <w:fldChar w:fldCharType="separate"/>
      </w:r>
      <w:r w:rsidRPr="00F6119A">
        <w:rPr>
          <w:rStyle w:val="ab"/>
          <w:rFonts w:hint="eastAsia"/>
        </w:rPr>
        <w:t>環境省</w:t>
      </w:r>
      <w:r w:rsidRPr="00F6119A">
        <w:rPr>
          <w:rStyle w:val="ab"/>
          <w:rFonts w:ascii="Times New Roman" w:hAnsi="Times New Roman" w:cs="Times New Roman"/>
          <w:sz w:val="24"/>
          <w:szCs w:val="28"/>
        </w:rPr>
        <w:t>HP</w:t>
      </w:r>
    </w:p>
    <w:p w14:paraId="7F76CF63" w14:textId="77777777" w:rsidR="00FD7C45" w:rsidRDefault="00FD7C45" w:rsidP="00F6119A">
      <w:pPr>
        <w:pStyle w:val="ae"/>
      </w:pPr>
      <w:r w:rsidRPr="00F6119A">
        <w:rPr>
          <w:rStyle w:val="ab"/>
          <w:rFonts w:hint="eastAsia"/>
        </w:rPr>
        <w:t>『国連気候変動枠組条約第</w:t>
      </w:r>
      <w:r w:rsidRPr="00F6119A">
        <w:rPr>
          <w:rStyle w:val="ab"/>
          <w:rFonts w:ascii="Times New Roman" w:hAnsi="Times New Roman" w:cs="Times New Roman"/>
          <w:sz w:val="24"/>
          <w:szCs w:val="28"/>
        </w:rPr>
        <w:t>21</w:t>
      </w:r>
      <w:r w:rsidRPr="00F6119A">
        <w:rPr>
          <w:rStyle w:val="ab"/>
        </w:rPr>
        <w:t>回締約国会議（</w:t>
      </w:r>
      <w:r w:rsidRPr="00F6119A">
        <w:rPr>
          <w:rStyle w:val="ab"/>
          <w:rFonts w:ascii="Times New Roman" w:hAnsi="Times New Roman" w:cs="Times New Roman"/>
          <w:sz w:val="24"/>
          <w:szCs w:val="28"/>
        </w:rPr>
        <w:t>COP21</w:t>
      </w:r>
      <w:r w:rsidRPr="00F6119A">
        <w:rPr>
          <w:rStyle w:val="ab"/>
        </w:rPr>
        <w:t>）及び</w:t>
      </w:r>
      <w:r w:rsidRPr="00F6119A">
        <w:rPr>
          <w:rStyle w:val="ab"/>
          <w:rFonts w:hint="eastAsia"/>
        </w:rPr>
        <w:t>京都議定書第</w:t>
      </w:r>
      <w:r w:rsidRPr="00F6119A">
        <w:rPr>
          <w:rStyle w:val="ab"/>
          <w:rFonts w:ascii="Times New Roman" w:hAnsi="Times New Roman" w:cs="Times New Roman"/>
          <w:sz w:val="24"/>
          <w:szCs w:val="28"/>
        </w:rPr>
        <w:t>11</w:t>
      </w:r>
      <w:r w:rsidRPr="00F6119A">
        <w:rPr>
          <w:rStyle w:val="ab"/>
        </w:rPr>
        <w:t xml:space="preserve"> </w:t>
      </w:r>
      <w:r w:rsidRPr="00F6119A">
        <w:rPr>
          <w:rStyle w:val="ab"/>
        </w:rPr>
        <w:t>回締約国会合（</w:t>
      </w:r>
      <w:r w:rsidRPr="00F6119A">
        <w:rPr>
          <w:rStyle w:val="ab"/>
          <w:rFonts w:ascii="Times New Roman" w:hAnsi="Times New Roman" w:cs="Times New Roman"/>
          <w:sz w:val="24"/>
          <w:szCs w:val="28"/>
        </w:rPr>
        <w:t>COP/MOP11</w:t>
      </w:r>
      <w:r w:rsidRPr="00F6119A">
        <w:rPr>
          <w:rStyle w:val="ab"/>
        </w:rPr>
        <w:t>）の結果につ</w:t>
      </w:r>
      <w:r w:rsidRPr="00F6119A">
        <w:rPr>
          <w:rStyle w:val="ab"/>
          <w:rFonts w:hint="eastAsia"/>
        </w:rPr>
        <w:t>いて』</w:t>
      </w:r>
      <w:r>
        <w:fldChar w:fldCharType="end"/>
      </w:r>
    </w:p>
  </w:footnote>
  <w:footnote w:id="5">
    <w:p w14:paraId="0BFEF910" w14:textId="77777777" w:rsidR="00FD7C45" w:rsidRDefault="00FD7C45">
      <w:pPr>
        <w:pStyle w:val="ae"/>
      </w:pPr>
      <w:r w:rsidRPr="00BC68D7">
        <w:rPr>
          <w:rStyle w:val="af0"/>
          <w:rFonts w:ascii="Times New Roman" w:hAnsi="Times New Roman" w:cs="Times New Roman"/>
          <w:sz w:val="24"/>
          <w:szCs w:val="28"/>
        </w:rPr>
        <w:footnoteRef/>
      </w:r>
      <w:r>
        <w:t xml:space="preserve"> </w:t>
      </w:r>
      <w:hyperlink r:id="rId5" w:history="1">
        <w:r w:rsidRPr="00BC68D7">
          <w:rPr>
            <w:rStyle w:val="ab"/>
            <w:rFonts w:hint="eastAsia"/>
          </w:rPr>
          <w:t>経済産業省</w:t>
        </w:r>
        <w:r w:rsidRPr="00BC68D7">
          <w:rPr>
            <w:rStyle w:val="ab"/>
            <w:rFonts w:ascii="Times New Roman" w:hAnsi="Times New Roman" w:cs="Times New Roman"/>
            <w:sz w:val="24"/>
            <w:szCs w:val="28"/>
          </w:rPr>
          <w:t>(</w:t>
        </w:r>
        <w:r w:rsidRPr="00BC68D7">
          <w:rPr>
            <w:rStyle w:val="ab"/>
          </w:rPr>
          <w:t>平成</w:t>
        </w:r>
        <w:r w:rsidRPr="00BC68D7">
          <w:rPr>
            <w:rStyle w:val="ab"/>
            <w:rFonts w:ascii="Times New Roman" w:hAnsi="Times New Roman" w:cs="Times New Roman"/>
            <w:sz w:val="24"/>
            <w:szCs w:val="28"/>
          </w:rPr>
          <w:t>28)</w:t>
        </w:r>
        <w:r w:rsidRPr="00BC68D7">
          <w:rPr>
            <w:rStyle w:val="ab"/>
          </w:rPr>
          <w:t>『ＣＯＰ２１の結果と今後の課題』</w:t>
        </w:r>
      </w:hyperlink>
    </w:p>
  </w:footnote>
  <w:footnote w:id="6">
    <w:p w14:paraId="4FA58419" w14:textId="77777777" w:rsidR="00FD7C45" w:rsidRPr="00CC2565" w:rsidRDefault="00FD7C45" w:rsidP="00CC2565">
      <w:pPr>
        <w:pStyle w:val="ae"/>
        <w:rPr>
          <w:rStyle w:val="ab"/>
        </w:rPr>
      </w:pPr>
      <w:r w:rsidRPr="00CC2565">
        <w:rPr>
          <w:rStyle w:val="af0"/>
          <w:rFonts w:ascii="Times New Roman" w:hAnsi="Times New Roman" w:cs="Times New Roman"/>
          <w:sz w:val="24"/>
          <w:szCs w:val="28"/>
        </w:rPr>
        <w:footnoteRef/>
      </w:r>
      <w:r>
        <w:t xml:space="preserve"> </w:t>
      </w:r>
      <w:r>
        <w:fldChar w:fldCharType="begin"/>
      </w:r>
      <w:r>
        <w:instrText xml:space="preserve"> HYPERLINK "http://www.enecho.meti.go.jp/about/whitepaper/2016html" </w:instrText>
      </w:r>
      <w:r>
        <w:fldChar w:fldCharType="separate"/>
      </w:r>
      <w:r w:rsidRPr="00CC2565">
        <w:rPr>
          <w:rStyle w:val="ab"/>
          <w:rFonts w:hint="eastAsia"/>
        </w:rPr>
        <w:t>資源エネルギー庁</w:t>
      </w:r>
    </w:p>
    <w:p w14:paraId="1BC99025" w14:textId="77777777" w:rsidR="00FD7C45" w:rsidRDefault="00FD7C45" w:rsidP="00CC2565">
      <w:pPr>
        <w:pStyle w:val="ae"/>
      </w:pPr>
      <w:r w:rsidRPr="00CC2565">
        <w:rPr>
          <w:rStyle w:val="ab"/>
          <w:rFonts w:hint="eastAsia"/>
        </w:rPr>
        <w:t>『「平成</w:t>
      </w:r>
      <w:r w:rsidRPr="00CC2565">
        <w:rPr>
          <w:rStyle w:val="ab"/>
          <w:rFonts w:ascii="Times New Roman" w:hAnsi="Times New Roman" w:cs="Times New Roman"/>
          <w:sz w:val="24"/>
          <w:szCs w:val="28"/>
        </w:rPr>
        <w:t>27</w:t>
      </w:r>
      <w:r w:rsidRPr="00CC2565">
        <w:rPr>
          <w:rStyle w:val="ab"/>
        </w:rPr>
        <w:t>年度エネルギーに関する年次報告」（エネルギー</w:t>
      </w:r>
      <w:r w:rsidRPr="00CC2565">
        <w:rPr>
          <w:rStyle w:val="ab"/>
          <w:rFonts w:hint="eastAsia"/>
        </w:rPr>
        <w:t>白書</w:t>
      </w:r>
      <w:r w:rsidRPr="00CC2565">
        <w:rPr>
          <w:rStyle w:val="ab"/>
          <w:rFonts w:ascii="Times New Roman" w:hAnsi="Times New Roman" w:cs="Times New Roman"/>
          <w:sz w:val="24"/>
          <w:szCs w:val="28"/>
        </w:rPr>
        <w:t>2016</w:t>
      </w:r>
      <w:r w:rsidRPr="00CC2565">
        <w:rPr>
          <w:rStyle w:val="ab"/>
        </w:rPr>
        <w:t>）</w:t>
      </w:r>
      <w:r w:rsidRPr="00CC2565">
        <w:rPr>
          <w:rStyle w:val="ab"/>
        </w:rPr>
        <w:t xml:space="preserve"> </w:t>
      </w:r>
      <w:r w:rsidRPr="00CC2565">
        <w:rPr>
          <w:rStyle w:val="ab"/>
          <w:rFonts w:ascii="Times New Roman" w:hAnsi="Times New Roman" w:cs="Times New Roman"/>
          <w:sz w:val="24"/>
          <w:szCs w:val="28"/>
        </w:rPr>
        <w:t>HTML</w:t>
      </w:r>
      <w:r w:rsidRPr="00CC2565">
        <w:rPr>
          <w:rStyle w:val="ab"/>
        </w:rPr>
        <w:t>版』</w:t>
      </w:r>
      <w:r>
        <w:fldChar w:fldCharType="end"/>
      </w:r>
    </w:p>
  </w:footnote>
  <w:footnote w:id="7">
    <w:p w14:paraId="1EABA5D9" w14:textId="77777777" w:rsidR="00FD7C45" w:rsidRDefault="00FD7C45">
      <w:pPr>
        <w:pStyle w:val="ae"/>
      </w:pPr>
      <w:r w:rsidRPr="00645E7F">
        <w:rPr>
          <w:rStyle w:val="af0"/>
          <w:rFonts w:ascii="Times New Roman" w:hAnsi="Times New Roman" w:cs="Times New Roman"/>
          <w:sz w:val="24"/>
          <w:szCs w:val="28"/>
        </w:rPr>
        <w:footnoteRef/>
      </w:r>
      <w:r>
        <w:t xml:space="preserve"> </w:t>
      </w:r>
      <w:r w:rsidRPr="007E3AF5">
        <w:rPr>
          <w:rFonts w:hint="eastAsia"/>
        </w:rPr>
        <w:t>温室効果ガス排出量</w:t>
      </w:r>
      <w:r>
        <w:rPr>
          <w:rFonts w:hint="eastAsia"/>
        </w:rPr>
        <w:t>は、次</w:t>
      </w:r>
      <w:r w:rsidRPr="007E3AF5">
        <w:rPr>
          <w:rFonts w:hint="eastAsia"/>
        </w:rPr>
        <w:t>の両文献を基に標本を作成した</w:t>
      </w:r>
      <w:r>
        <w:rPr>
          <w:rFonts w:hint="eastAsia"/>
        </w:rPr>
        <w:t>。</w:t>
      </w:r>
    </w:p>
    <w:p w14:paraId="3A063778" w14:textId="77777777" w:rsidR="00FD7C45" w:rsidRPr="00645E7F" w:rsidRDefault="00FD7C45" w:rsidP="00645E7F">
      <w:pPr>
        <w:pStyle w:val="ae"/>
        <w:rPr>
          <w:rStyle w:val="ab"/>
          <w:rFonts w:ascii="Times New Roman" w:hAnsi="Times New Roman" w:cs="Times New Roman"/>
          <w:sz w:val="24"/>
          <w:szCs w:val="28"/>
        </w:rPr>
      </w:pPr>
      <w:r>
        <w:rPr>
          <w:rFonts w:ascii="Times New Roman" w:hAnsi="Times New Roman" w:cs="Times New Roman"/>
          <w:sz w:val="24"/>
          <w:szCs w:val="28"/>
        </w:rPr>
        <w:fldChar w:fldCharType="begin"/>
      </w:r>
      <w:r>
        <w:rPr>
          <w:rFonts w:ascii="Times New Roman" w:hAnsi="Times New Roman" w:cs="Times New Roman"/>
          <w:sz w:val="24"/>
          <w:szCs w:val="28"/>
        </w:rPr>
        <w:instrText xml:space="preserve"> HYPERLINK "http://data.worldbank.org/indicator/EN.ATM.GHGT.KT.CE?locations=JP" </w:instrText>
      </w:r>
      <w:r>
        <w:rPr>
          <w:rFonts w:ascii="Times New Roman" w:hAnsi="Times New Roman" w:cs="Times New Roman"/>
          <w:sz w:val="24"/>
          <w:szCs w:val="28"/>
        </w:rPr>
        <w:fldChar w:fldCharType="separate"/>
      </w:r>
      <w:r w:rsidRPr="00645E7F">
        <w:rPr>
          <w:rStyle w:val="ab"/>
          <w:rFonts w:ascii="Times New Roman" w:hAnsi="Times New Roman" w:cs="Times New Roman"/>
          <w:sz w:val="24"/>
          <w:szCs w:val="28"/>
        </w:rPr>
        <w:t>(1)THE WORLD BANK</w:t>
      </w:r>
    </w:p>
    <w:p w14:paraId="1B8AD4EE" w14:textId="77777777" w:rsidR="00FD7C45" w:rsidRPr="00645E7F" w:rsidRDefault="00FD7C45" w:rsidP="00645E7F">
      <w:pPr>
        <w:pStyle w:val="ae"/>
        <w:rPr>
          <w:rStyle w:val="ab"/>
          <w:rFonts w:ascii="Times New Roman" w:hAnsi="Times New Roman" w:cs="Times New Roman"/>
          <w:sz w:val="24"/>
          <w:szCs w:val="28"/>
        </w:rPr>
      </w:pPr>
      <w:r w:rsidRPr="00645E7F">
        <w:rPr>
          <w:rStyle w:val="ab"/>
          <w:rFonts w:ascii="Times New Roman" w:hAnsi="Times New Roman" w:cs="Times New Roman"/>
          <w:sz w:val="24"/>
          <w:szCs w:val="28"/>
        </w:rPr>
        <w:t>"CO2 emissions (metric tons per capita) Japan"</w:t>
      </w:r>
    </w:p>
    <w:p w14:paraId="38177C3D" w14:textId="77777777" w:rsidR="00FD7C45" w:rsidRPr="00645E7F" w:rsidRDefault="00FD7C45" w:rsidP="00645E7F">
      <w:pPr>
        <w:pStyle w:val="ae"/>
        <w:rPr>
          <w:rStyle w:val="ab"/>
          <w:rFonts w:ascii="Times New Roman" w:hAnsi="Times New Roman" w:cs="Times New Roman"/>
        </w:rPr>
      </w:pPr>
      <w:r>
        <w:rPr>
          <w:rFonts w:ascii="Times New Roman" w:hAnsi="Times New Roman" w:cs="Times New Roman"/>
          <w:sz w:val="24"/>
          <w:szCs w:val="28"/>
        </w:rPr>
        <w:fldChar w:fldCharType="end"/>
      </w:r>
      <w:r>
        <w:rPr>
          <w:rFonts w:ascii="Times New Roman" w:hAnsi="Times New Roman" w:cs="Times New Roman"/>
          <w:sz w:val="24"/>
          <w:szCs w:val="28"/>
        </w:rPr>
        <w:fldChar w:fldCharType="begin"/>
      </w:r>
      <w:r>
        <w:rPr>
          <w:rFonts w:ascii="Times New Roman" w:hAnsi="Times New Roman" w:cs="Times New Roman"/>
          <w:sz w:val="24"/>
          <w:szCs w:val="28"/>
        </w:rPr>
        <w:instrText xml:space="preserve"> HYPERLINK "http://www-gio.nies.go.jp/aboutghg/nir/nir-j.html" </w:instrText>
      </w:r>
      <w:r>
        <w:rPr>
          <w:rFonts w:ascii="Times New Roman" w:hAnsi="Times New Roman" w:cs="Times New Roman"/>
          <w:sz w:val="24"/>
          <w:szCs w:val="28"/>
        </w:rPr>
        <w:fldChar w:fldCharType="separate"/>
      </w:r>
      <w:r w:rsidRPr="00645E7F">
        <w:rPr>
          <w:rStyle w:val="ab"/>
          <w:rFonts w:ascii="Times New Roman" w:hAnsi="Times New Roman" w:cs="Times New Roman"/>
          <w:sz w:val="24"/>
          <w:szCs w:val="28"/>
        </w:rPr>
        <w:t>(2)</w:t>
      </w:r>
      <w:r w:rsidRPr="00645E7F">
        <w:rPr>
          <w:rStyle w:val="ab"/>
          <w:rFonts w:ascii="Times New Roman" w:hAnsi="Times New Roman" w:cs="Times New Roman"/>
        </w:rPr>
        <w:t>温室効果ガスインベントリオフィス</w:t>
      </w:r>
    </w:p>
    <w:p w14:paraId="7805F876" w14:textId="77777777" w:rsidR="00FD7C45" w:rsidRPr="00645E7F" w:rsidRDefault="00FD7C45" w:rsidP="00645E7F">
      <w:pPr>
        <w:pStyle w:val="ae"/>
        <w:rPr>
          <w:rFonts w:ascii="Times New Roman" w:hAnsi="Times New Roman" w:cs="Times New Roman"/>
        </w:rPr>
      </w:pPr>
      <w:r w:rsidRPr="00645E7F">
        <w:rPr>
          <w:rStyle w:val="ab"/>
          <w:rFonts w:ascii="Times New Roman" w:hAnsi="Times New Roman" w:cs="Times New Roman" w:hint="eastAsia"/>
        </w:rPr>
        <w:t>『日本の温室効果ガス排出量データ（</w:t>
      </w:r>
      <w:r w:rsidRPr="00645E7F">
        <w:rPr>
          <w:rStyle w:val="ab"/>
          <w:rFonts w:ascii="Times New Roman" w:hAnsi="Times New Roman" w:cs="Times New Roman"/>
          <w:sz w:val="24"/>
          <w:szCs w:val="28"/>
        </w:rPr>
        <w:t>1990</w:t>
      </w:r>
      <w:r w:rsidRPr="00645E7F">
        <w:rPr>
          <w:rStyle w:val="ab"/>
          <w:rFonts w:ascii="Times New Roman" w:hAnsi="Times New Roman" w:cs="Times New Roman"/>
        </w:rPr>
        <w:t>～</w:t>
      </w:r>
      <w:r w:rsidRPr="00645E7F">
        <w:rPr>
          <w:rStyle w:val="ab"/>
          <w:rFonts w:ascii="Times New Roman" w:hAnsi="Times New Roman" w:cs="Times New Roman"/>
          <w:sz w:val="24"/>
          <w:szCs w:val="28"/>
        </w:rPr>
        <w:t>2015</w:t>
      </w:r>
      <w:r w:rsidRPr="00645E7F">
        <w:rPr>
          <w:rStyle w:val="ab"/>
          <w:rFonts w:ascii="Times New Roman" w:hAnsi="Times New Roman" w:cs="Times New Roman"/>
        </w:rPr>
        <w:t>年度速報</w:t>
      </w:r>
      <w:r w:rsidRPr="00645E7F">
        <w:rPr>
          <w:rStyle w:val="ab"/>
          <w:rFonts w:ascii="Times New Roman" w:hAnsi="Times New Roman" w:cs="Times New Roman" w:hint="eastAsia"/>
        </w:rPr>
        <w:t>値）』</w:t>
      </w:r>
      <w:r>
        <w:rPr>
          <w:rFonts w:ascii="Times New Roman" w:hAnsi="Times New Roman" w:cs="Times New Roman"/>
          <w:sz w:val="24"/>
          <w:szCs w:val="28"/>
        </w:rPr>
        <w:fldChar w:fldCharType="end"/>
      </w:r>
    </w:p>
  </w:footnote>
  <w:footnote w:id="8">
    <w:p w14:paraId="1819D1F0" w14:textId="77777777" w:rsidR="00FD7C45" w:rsidRPr="004708D2" w:rsidRDefault="00FD7C45" w:rsidP="004708D2">
      <w:pPr>
        <w:pStyle w:val="ae"/>
        <w:rPr>
          <w:rStyle w:val="ab"/>
        </w:rPr>
      </w:pPr>
      <w:r w:rsidRPr="004708D2">
        <w:rPr>
          <w:rStyle w:val="af0"/>
          <w:rFonts w:ascii="Times New Roman" w:hAnsi="Times New Roman" w:cs="Times New Roman"/>
          <w:sz w:val="24"/>
          <w:szCs w:val="28"/>
        </w:rPr>
        <w:footnoteRef/>
      </w:r>
      <w:r w:rsidRPr="004708D2">
        <w:rPr>
          <w:rFonts w:ascii="Times New Roman" w:hAnsi="Times New Roman" w:cs="Times New Roman"/>
          <w:sz w:val="24"/>
          <w:szCs w:val="28"/>
        </w:rPr>
        <w:t xml:space="preserve"> </w:t>
      </w:r>
      <w:r>
        <w:fldChar w:fldCharType="begin"/>
      </w:r>
      <w:r>
        <w:instrText xml:space="preserve"> HYPERLINK "http://www.env.go.jp/chemi/rhm/kisoshiryo/attach/201510mat1-02-08.pdf" </w:instrText>
      </w:r>
      <w:r>
        <w:fldChar w:fldCharType="separate"/>
      </w:r>
      <w:r w:rsidRPr="004708D2">
        <w:rPr>
          <w:rStyle w:val="ab"/>
          <w:rFonts w:hint="eastAsia"/>
        </w:rPr>
        <w:t>環境省</w:t>
      </w:r>
    </w:p>
    <w:p w14:paraId="31979C76" w14:textId="77777777" w:rsidR="00FD7C45" w:rsidRDefault="00FD7C45" w:rsidP="004708D2">
      <w:pPr>
        <w:pStyle w:val="ae"/>
      </w:pPr>
      <w:r w:rsidRPr="004708D2">
        <w:rPr>
          <w:rStyle w:val="ab"/>
          <w:rFonts w:hint="eastAsia"/>
        </w:rPr>
        <w:t>『</w:t>
      </w:r>
      <w:r w:rsidRPr="004708D2">
        <w:rPr>
          <w:rStyle w:val="ab"/>
          <w:rFonts w:ascii="Times New Roman" w:hAnsi="Times New Roman" w:cs="Times New Roman"/>
          <w:sz w:val="24"/>
          <w:szCs w:val="28"/>
        </w:rPr>
        <w:t>INES(</w:t>
      </w:r>
      <w:r w:rsidRPr="004708D2">
        <w:rPr>
          <w:rStyle w:val="ab"/>
        </w:rPr>
        <w:t>国際原子力・放射線事象評価尺度</w:t>
      </w:r>
      <w:r w:rsidRPr="004708D2">
        <w:rPr>
          <w:rStyle w:val="ab"/>
          <w:rFonts w:ascii="Times New Roman" w:hAnsi="Times New Roman" w:cs="Times New Roman"/>
          <w:sz w:val="24"/>
          <w:szCs w:val="28"/>
        </w:rPr>
        <w:t>)</w:t>
      </w:r>
      <w:r w:rsidRPr="004708D2">
        <w:rPr>
          <w:rStyle w:val="ab"/>
        </w:rPr>
        <w:t xml:space="preserve"> </w:t>
      </w:r>
      <w:r w:rsidRPr="004708D2">
        <w:rPr>
          <w:rStyle w:val="ab"/>
        </w:rPr>
        <w:t>』</w:t>
      </w:r>
      <w:r>
        <w:fldChar w:fldCharType="end"/>
      </w:r>
    </w:p>
  </w:footnote>
  <w:footnote w:id="9">
    <w:p w14:paraId="205A1E28" w14:textId="77777777" w:rsidR="00FD7C45" w:rsidRPr="00A373FC" w:rsidRDefault="00FD7C45" w:rsidP="006B7E5B">
      <w:pPr>
        <w:pStyle w:val="ae"/>
        <w:rPr>
          <w:rStyle w:val="ab"/>
        </w:rPr>
      </w:pPr>
      <w:r w:rsidRPr="006B7E5B">
        <w:rPr>
          <w:rStyle w:val="af0"/>
          <w:rFonts w:ascii="Times New Roman" w:hAnsi="Times New Roman" w:cs="Times New Roman"/>
          <w:sz w:val="24"/>
          <w:szCs w:val="28"/>
        </w:rPr>
        <w:footnoteRef/>
      </w:r>
      <w:r>
        <w:t xml:space="preserve"> </w:t>
      </w:r>
      <w:r>
        <w:fldChar w:fldCharType="begin"/>
      </w:r>
      <w:r>
        <w:instrText xml:space="preserve"> HYPERLINK "https://www.chuden.co.jp/corporate/publicity/pub_release/press/3156075_6926.html" </w:instrText>
      </w:r>
      <w:r>
        <w:fldChar w:fldCharType="separate"/>
      </w:r>
      <w:r w:rsidRPr="00A373FC">
        <w:rPr>
          <w:rStyle w:val="ab"/>
          <w:rFonts w:hint="eastAsia"/>
        </w:rPr>
        <w:t>中部電力</w:t>
      </w:r>
      <w:r w:rsidRPr="00A373FC">
        <w:rPr>
          <w:rStyle w:val="ab"/>
          <w:rFonts w:ascii="Times New Roman" w:hAnsi="Times New Roman" w:cs="Times New Roman"/>
          <w:sz w:val="24"/>
          <w:szCs w:val="28"/>
        </w:rPr>
        <w:t>(2015)</w:t>
      </w:r>
    </w:p>
    <w:p w14:paraId="3C439C5A" w14:textId="77777777" w:rsidR="00FD7C45" w:rsidRDefault="00FD7C45" w:rsidP="006B7E5B">
      <w:pPr>
        <w:pStyle w:val="ae"/>
      </w:pPr>
      <w:r w:rsidRPr="00A373FC">
        <w:rPr>
          <w:rStyle w:val="ab"/>
          <w:rFonts w:hint="eastAsia"/>
        </w:rPr>
        <w:t>『浜岡原子力発電所の運転停止要請への対応について』</w:t>
      </w:r>
      <w:r>
        <w:fldChar w:fldCharType="end"/>
      </w:r>
    </w:p>
  </w:footnote>
  <w:footnote w:id="10">
    <w:p w14:paraId="08D20EE7" w14:textId="77777777" w:rsidR="00FD7C45" w:rsidRPr="005E5443" w:rsidRDefault="00FD7C45">
      <w:pPr>
        <w:pStyle w:val="ae"/>
        <w:rPr>
          <w:rFonts w:ascii="Times New Roman" w:hAnsi="Times New Roman" w:cs="Times New Roman"/>
        </w:rPr>
      </w:pPr>
      <w:r w:rsidRPr="005E5443">
        <w:rPr>
          <w:rStyle w:val="af0"/>
          <w:rFonts w:ascii="Times New Roman" w:hAnsi="Times New Roman" w:cs="Times New Roman"/>
          <w:sz w:val="24"/>
          <w:szCs w:val="28"/>
        </w:rPr>
        <w:footnoteRef/>
      </w:r>
      <w:r w:rsidRPr="005E5443">
        <w:rPr>
          <w:rFonts w:ascii="Times New Roman" w:hAnsi="Times New Roman" w:cs="Times New Roman"/>
          <w:sz w:val="24"/>
          <w:szCs w:val="28"/>
        </w:rPr>
        <w:t xml:space="preserve"> </w:t>
      </w:r>
      <w:hyperlink r:id="rId6" w:history="1">
        <w:r w:rsidRPr="005E5443">
          <w:rPr>
            <w:rStyle w:val="ab"/>
            <w:rFonts w:ascii="Times New Roman" w:hAnsi="Times New Roman" w:cs="Times New Roman"/>
            <w:sz w:val="24"/>
            <w:szCs w:val="28"/>
          </w:rPr>
          <w:t>THE WORLD BANK</w:t>
        </w:r>
      </w:hyperlink>
    </w:p>
  </w:footnote>
  <w:footnote w:id="11">
    <w:p w14:paraId="7D925E19" w14:textId="77777777" w:rsidR="00FD7C45" w:rsidRDefault="00FD7C45" w:rsidP="001149E8">
      <w:pPr>
        <w:pStyle w:val="ae"/>
      </w:pPr>
      <w:r w:rsidRPr="001149E8">
        <w:rPr>
          <w:rStyle w:val="af0"/>
          <w:rFonts w:ascii="Times New Roman" w:hAnsi="Times New Roman" w:cs="Times New Roman"/>
          <w:sz w:val="24"/>
          <w:szCs w:val="28"/>
        </w:rPr>
        <w:footnoteRef/>
      </w:r>
      <w:r w:rsidRPr="001149E8">
        <w:rPr>
          <w:rFonts w:ascii="Times New Roman" w:hAnsi="Times New Roman" w:cs="Times New Roman"/>
          <w:sz w:val="24"/>
          <w:szCs w:val="28"/>
        </w:rPr>
        <w:t xml:space="preserve"> </w:t>
      </w:r>
      <w:r>
        <w:rPr>
          <w:rFonts w:hint="eastAsia"/>
        </w:rPr>
        <w:t>次の両文献を基に、本稿著者が算出した。</w:t>
      </w:r>
    </w:p>
    <w:p w14:paraId="7330EF66" w14:textId="77777777" w:rsidR="00FD7C45" w:rsidRPr="005B559E" w:rsidRDefault="008C7862" w:rsidP="001149E8">
      <w:pPr>
        <w:pStyle w:val="ae"/>
        <w:rPr>
          <w:rFonts w:ascii="Times New Roman" w:hAnsi="Times New Roman" w:cs="Times New Roman"/>
          <w:sz w:val="24"/>
          <w:szCs w:val="24"/>
        </w:rPr>
      </w:pPr>
      <w:hyperlink r:id="rId7" w:history="1">
        <w:r w:rsidR="00FD7C45" w:rsidRPr="005B559E">
          <w:rPr>
            <w:rStyle w:val="ab"/>
            <w:rFonts w:ascii="Times New Roman" w:hAnsi="Times New Roman" w:cs="Times New Roman" w:hint="eastAsia"/>
            <w:sz w:val="24"/>
            <w:szCs w:val="24"/>
          </w:rPr>
          <w:t>(</w:t>
        </w:r>
        <w:r w:rsidR="00FD7C45" w:rsidRPr="005B559E">
          <w:rPr>
            <w:rStyle w:val="ab"/>
            <w:rFonts w:ascii="Times New Roman" w:hAnsi="Times New Roman" w:cs="Times New Roman"/>
            <w:sz w:val="24"/>
            <w:szCs w:val="24"/>
          </w:rPr>
          <w:t>1)THE WORLD BANK"GDP (current US$) Japan"</w:t>
        </w:r>
      </w:hyperlink>
    </w:p>
    <w:p w14:paraId="375D01E2" w14:textId="77777777" w:rsidR="00FD7C45" w:rsidRDefault="008C7862" w:rsidP="001149E8">
      <w:pPr>
        <w:pStyle w:val="ae"/>
      </w:pPr>
      <w:hyperlink r:id="rId8" w:history="1">
        <w:r w:rsidR="00FD7C45" w:rsidRPr="005B559E">
          <w:rPr>
            <w:rStyle w:val="ab"/>
            <w:rFonts w:ascii="Times New Roman" w:hAnsi="Times New Roman" w:cs="Times New Roman"/>
            <w:sz w:val="24"/>
            <w:szCs w:val="28"/>
          </w:rPr>
          <w:t>(2)</w:t>
        </w:r>
        <w:r w:rsidR="00FD7C45" w:rsidRPr="005B559E">
          <w:rPr>
            <w:rStyle w:val="ab"/>
          </w:rPr>
          <w:t>総務省統計局</w:t>
        </w:r>
        <w:r w:rsidR="00FD7C45" w:rsidRPr="005B559E">
          <w:rPr>
            <w:rStyle w:val="ab"/>
            <w:rFonts w:hint="eastAsia"/>
          </w:rPr>
          <w:t>『</w:t>
        </w:r>
        <w:r w:rsidR="00FD7C45" w:rsidRPr="005B559E">
          <w:rPr>
            <w:rStyle w:val="ab"/>
            <w:rFonts w:ascii="Times New Roman" w:hAnsi="Times New Roman" w:cs="Times New Roman"/>
            <w:sz w:val="24"/>
            <w:szCs w:val="28"/>
          </w:rPr>
          <w:t>2015</w:t>
        </w:r>
        <w:r w:rsidR="00FD7C45" w:rsidRPr="005B559E">
          <w:rPr>
            <w:rStyle w:val="ab"/>
          </w:rPr>
          <w:t>年基準消費者物価指数』</w:t>
        </w:r>
      </w:hyperlink>
    </w:p>
  </w:footnote>
  <w:footnote w:id="12">
    <w:p w14:paraId="061E0F40" w14:textId="77777777" w:rsidR="00FD7C45" w:rsidRPr="004873E1" w:rsidRDefault="00FD7C45" w:rsidP="004873E1">
      <w:pPr>
        <w:pStyle w:val="ae"/>
        <w:rPr>
          <w:rStyle w:val="ab"/>
        </w:rPr>
      </w:pPr>
      <w:r w:rsidRPr="004873E1">
        <w:rPr>
          <w:rStyle w:val="af0"/>
          <w:rFonts w:ascii="Times New Roman" w:hAnsi="Times New Roman" w:cs="Times New Roman"/>
          <w:sz w:val="24"/>
          <w:szCs w:val="28"/>
        </w:rPr>
        <w:footnoteRef/>
      </w:r>
      <w:r>
        <w:t xml:space="preserve"> </w:t>
      </w:r>
      <w:r>
        <w:fldChar w:fldCharType="begin"/>
      </w:r>
      <w:r>
        <w:instrText xml:space="preserve"> HYPERLINK "http://www.mof.go.jp/jgbs/reference/appendix/hakkou01.pdf" </w:instrText>
      </w:r>
      <w:r>
        <w:fldChar w:fldCharType="separate"/>
      </w:r>
      <w:r w:rsidRPr="004873E1">
        <w:rPr>
          <w:rStyle w:val="ab"/>
          <w:rFonts w:hint="eastAsia"/>
        </w:rPr>
        <w:t>総務省統計局</w:t>
      </w:r>
    </w:p>
    <w:p w14:paraId="4A3BBD0D" w14:textId="77777777" w:rsidR="00FD7C45" w:rsidRDefault="00FD7C45" w:rsidP="004873E1">
      <w:pPr>
        <w:pStyle w:val="ae"/>
      </w:pPr>
      <w:r w:rsidRPr="004873E1">
        <w:rPr>
          <w:rStyle w:val="ab"/>
          <w:rFonts w:hint="eastAsia"/>
        </w:rPr>
        <w:t>『戦後の国債管理政策の推移』</w:t>
      </w:r>
      <w:r>
        <w:fldChar w:fldCharType="end"/>
      </w:r>
    </w:p>
  </w:footnote>
  <w:footnote w:id="13">
    <w:p w14:paraId="70D07B67" w14:textId="77777777" w:rsidR="00FD7C45" w:rsidRPr="009C651E" w:rsidRDefault="00FD7C45" w:rsidP="009C651E">
      <w:pPr>
        <w:pStyle w:val="ae"/>
        <w:rPr>
          <w:rStyle w:val="ab"/>
        </w:rPr>
      </w:pPr>
      <w:r w:rsidRPr="009C651E">
        <w:rPr>
          <w:rStyle w:val="af0"/>
          <w:rFonts w:ascii="Times New Roman" w:hAnsi="Times New Roman" w:cs="Times New Roman"/>
          <w:sz w:val="24"/>
          <w:szCs w:val="28"/>
        </w:rPr>
        <w:footnoteRef/>
      </w:r>
      <w:r>
        <w:t xml:space="preserve"> </w:t>
      </w:r>
      <w:r>
        <w:fldChar w:fldCharType="begin"/>
      </w:r>
      <w:r>
        <w:instrText xml:space="preserve"> HYPERLINK "http://www.stat.go.jp/data/cpi/historic.htm" </w:instrText>
      </w:r>
      <w:r>
        <w:fldChar w:fldCharType="separate"/>
      </w:r>
      <w:r w:rsidRPr="009C651E">
        <w:rPr>
          <w:rStyle w:val="ab"/>
          <w:rFonts w:hint="eastAsia"/>
        </w:rPr>
        <w:t>総務省統計局</w:t>
      </w:r>
    </w:p>
    <w:p w14:paraId="091B1CE7" w14:textId="77777777" w:rsidR="00FD7C45" w:rsidRDefault="00FD7C45" w:rsidP="009C651E">
      <w:pPr>
        <w:pStyle w:val="ae"/>
      </w:pPr>
      <w:r w:rsidRPr="009C651E">
        <w:rPr>
          <w:rStyle w:val="ab"/>
          <w:rFonts w:hint="eastAsia"/>
        </w:rPr>
        <w:t>『時系列データ</w:t>
      </w:r>
      <w:r w:rsidRPr="009C651E">
        <w:rPr>
          <w:rStyle w:val="ab"/>
        </w:rPr>
        <w:t xml:space="preserve"> </w:t>
      </w:r>
      <w:r w:rsidRPr="009C651E">
        <w:rPr>
          <w:rStyle w:val="ab"/>
        </w:rPr>
        <w:t>全国（品目別価格指数）</w:t>
      </w:r>
      <w:r w:rsidRPr="009C651E">
        <w:rPr>
          <w:rStyle w:val="ab"/>
        </w:rPr>
        <w:t xml:space="preserve"> </w:t>
      </w:r>
      <w:r w:rsidRPr="009C651E">
        <w:rPr>
          <w:rStyle w:val="ab"/>
        </w:rPr>
        <w:t>年平均</w:t>
      </w:r>
      <w:r w:rsidRPr="009C651E">
        <w:rPr>
          <w:rStyle w:val="ab"/>
        </w:rPr>
        <w:t xml:space="preserve"> </w:t>
      </w:r>
      <w:r w:rsidRPr="009C651E">
        <w:rPr>
          <w:rStyle w:val="ab"/>
        </w:rPr>
        <w:t>（</w:t>
      </w:r>
      <w:r w:rsidRPr="009C651E">
        <w:rPr>
          <w:rStyle w:val="ab"/>
          <w:rFonts w:ascii="Times New Roman" w:hAnsi="Times New Roman" w:cs="Times New Roman"/>
          <w:sz w:val="24"/>
          <w:szCs w:val="28"/>
        </w:rPr>
        <w:t>1970</w:t>
      </w:r>
      <w:r w:rsidRPr="009C651E">
        <w:rPr>
          <w:rStyle w:val="ab"/>
        </w:rPr>
        <w:t xml:space="preserve"> </w:t>
      </w:r>
      <w:r w:rsidRPr="009C651E">
        <w:rPr>
          <w:rStyle w:val="ab"/>
        </w:rPr>
        <w:t>年</w:t>
      </w:r>
      <w:r w:rsidRPr="009C651E">
        <w:rPr>
          <w:rStyle w:val="ab"/>
          <w:rFonts w:hint="eastAsia"/>
        </w:rPr>
        <w:t>平均～</w:t>
      </w:r>
      <w:r w:rsidRPr="009C651E">
        <w:rPr>
          <w:rStyle w:val="ab"/>
          <w:rFonts w:ascii="Times New Roman" w:hAnsi="Times New Roman" w:cs="Times New Roman"/>
          <w:sz w:val="24"/>
          <w:szCs w:val="28"/>
        </w:rPr>
        <w:t>2016</w:t>
      </w:r>
      <w:r w:rsidRPr="009C651E">
        <w:rPr>
          <w:rStyle w:val="ab"/>
        </w:rPr>
        <w:t>年平均）』</w:t>
      </w:r>
      <w:r>
        <w:fldChar w:fldCharType="end"/>
      </w:r>
    </w:p>
  </w:footnote>
  <w:footnote w:id="14">
    <w:p w14:paraId="70306E68" w14:textId="77777777" w:rsidR="00FD7C45" w:rsidRPr="0032169F" w:rsidRDefault="00FD7C45" w:rsidP="009801FF">
      <w:pPr>
        <w:pStyle w:val="ae"/>
        <w:rPr>
          <w:rStyle w:val="ab"/>
        </w:rPr>
      </w:pPr>
      <w:r w:rsidRPr="009801FF">
        <w:rPr>
          <w:rStyle w:val="af0"/>
          <w:rFonts w:ascii="Times New Roman" w:hAnsi="Times New Roman" w:cs="Times New Roman"/>
          <w:sz w:val="24"/>
          <w:szCs w:val="28"/>
        </w:rPr>
        <w:footnoteRef/>
      </w:r>
      <w:r>
        <w:t xml:space="preserve"> </w:t>
      </w:r>
      <w:r>
        <w:fldChar w:fldCharType="begin"/>
      </w:r>
      <w:r>
        <w:instrText xml:space="preserve"> HYPERLINK "http://www.stat.go.jp/data/roudou/longtime/03roudou.htm" </w:instrText>
      </w:r>
      <w:r>
        <w:fldChar w:fldCharType="separate"/>
      </w:r>
      <w:r w:rsidRPr="0032169F">
        <w:rPr>
          <w:rStyle w:val="ab"/>
          <w:rFonts w:hint="eastAsia"/>
        </w:rPr>
        <w:t>総務省統計局</w:t>
      </w:r>
    </w:p>
    <w:p w14:paraId="0D08773B" w14:textId="77777777" w:rsidR="00FD7C45" w:rsidRDefault="00FD7C45" w:rsidP="009801FF">
      <w:pPr>
        <w:pStyle w:val="ae"/>
      </w:pPr>
      <w:r w:rsidRPr="0032169F">
        <w:rPr>
          <w:rStyle w:val="ab"/>
          <w:rFonts w:hint="eastAsia"/>
        </w:rPr>
        <w:t>『完全失業者・完全失業率【世帯主との続き柄別】』</w:t>
      </w:r>
      <w:r>
        <w:fldChar w:fldCharType="end"/>
      </w:r>
    </w:p>
  </w:footnote>
  <w:footnote w:id="15">
    <w:p w14:paraId="18D2D832" w14:textId="77777777" w:rsidR="00FD7C45" w:rsidRDefault="00FD7C45">
      <w:pPr>
        <w:pStyle w:val="ae"/>
      </w:pPr>
      <w:r w:rsidRPr="005A6984">
        <w:rPr>
          <w:rStyle w:val="af0"/>
          <w:rFonts w:ascii="Times New Roman" w:hAnsi="Times New Roman" w:cs="Times New Roman"/>
          <w:sz w:val="24"/>
          <w:szCs w:val="28"/>
        </w:rPr>
        <w:footnoteRef/>
      </w:r>
      <w:r>
        <w:t xml:space="preserve"> </w:t>
      </w:r>
      <w:hyperlink r:id="rId9" w:history="1">
        <w:r w:rsidRPr="005A6984">
          <w:rPr>
            <w:rStyle w:val="ab"/>
            <w:rFonts w:hint="eastAsia"/>
          </w:rPr>
          <w:t>日経平均プロフィル</w:t>
        </w:r>
      </w:hyperlink>
    </w:p>
  </w:footnote>
  <w:footnote w:id="16">
    <w:p w14:paraId="6BBCADC2" w14:textId="77777777" w:rsidR="00FD7C45" w:rsidRPr="005A6984" w:rsidRDefault="00FD7C45" w:rsidP="005A6984">
      <w:pPr>
        <w:pStyle w:val="ae"/>
        <w:rPr>
          <w:rStyle w:val="ab"/>
        </w:rPr>
      </w:pPr>
      <w:r w:rsidRPr="005A6984">
        <w:rPr>
          <w:rStyle w:val="af0"/>
          <w:rFonts w:ascii="Times New Roman" w:hAnsi="Times New Roman" w:cs="Times New Roman"/>
          <w:sz w:val="24"/>
          <w:szCs w:val="28"/>
        </w:rPr>
        <w:footnoteRef/>
      </w:r>
      <w:r>
        <w:t xml:space="preserve"> </w:t>
      </w:r>
      <w:r>
        <w:fldChar w:fldCharType="begin"/>
      </w:r>
      <w:r>
        <w:instrText xml:space="preserve"> HYPERLINK "https://vdata.nikkei.com/prj2/postwar70/" </w:instrText>
      </w:r>
      <w:r>
        <w:fldChar w:fldCharType="separate"/>
      </w:r>
      <w:r w:rsidRPr="005A6984">
        <w:rPr>
          <w:rStyle w:val="ab"/>
          <w:rFonts w:hint="eastAsia"/>
        </w:rPr>
        <w:t>日本経済新聞</w:t>
      </w:r>
      <w:r w:rsidRPr="005A6984">
        <w:rPr>
          <w:rStyle w:val="ab"/>
          <w:rFonts w:ascii="Times New Roman" w:hAnsi="Times New Roman" w:cs="Times New Roman"/>
          <w:sz w:val="24"/>
          <w:szCs w:val="28"/>
        </w:rPr>
        <w:t>(2015)</w:t>
      </w:r>
    </w:p>
    <w:p w14:paraId="4062E323" w14:textId="77777777" w:rsidR="00FD7C45" w:rsidRDefault="00FD7C45" w:rsidP="005A6984">
      <w:pPr>
        <w:pStyle w:val="ae"/>
      </w:pPr>
      <w:r w:rsidRPr="005A6984">
        <w:rPr>
          <w:rStyle w:val="ab"/>
          <w:rFonts w:hint="eastAsia"/>
        </w:rPr>
        <w:t>『衆院選の獲得議席で振り返る戦後政治史』</w:t>
      </w:r>
      <w:r>
        <w:fldChar w:fldCharType="end"/>
      </w:r>
    </w:p>
  </w:footnote>
  <w:footnote w:id="17">
    <w:p w14:paraId="2CB092B4" w14:textId="77777777" w:rsidR="00FD7C45" w:rsidRPr="00A557F5" w:rsidRDefault="00FD7C45" w:rsidP="00A07E19">
      <w:pPr>
        <w:pStyle w:val="ae"/>
        <w:rPr>
          <w:rStyle w:val="ab"/>
        </w:rPr>
      </w:pPr>
      <w:r w:rsidRPr="00A557F5">
        <w:rPr>
          <w:rStyle w:val="af0"/>
          <w:rFonts w:ascii="Times New Roman" w:hAnsi="Times New Roman" w:cs="Times New Roman"/>
          <w:sz w:val="24"/>
          <w:szCs w:val="28"/>
        </w:rPr>
        <w:footnoteRef/>
      </w:r>
      <w:r>
        <w:t xml:space="preserve"> </w:t>
      </w:r>
      <w:r>
        <w:fldChar w:fldCharType="begin"/>
      </w:r>
      <w:r>
        <w:instrText xml:space="preserve"> HYPERLINK "http://www.enecho.meti.go.jp/about/whitepaper/2007html/1-2-2.html" </w:instrText>
      </w:r>
      <w:r>
        <w:fldChar w:fldCharType="separate"/>
      </w:r>
      <w:r w:rsidRPr="00A557F5">
        <w:rPr>
          <w:rStyle w:val="ab"/>
          <w:rFonts w:hint="eastAsia"/>
        </w:rPr>
        <w:t>資源エネルギー庁</w:t>
      </w:r>
    </w:p>
    <w:p w14:paraId="0CF8C6D4" w14:textId="77777777" w:rsidR="00FD7C45" w:rsidRPr="00A557F5" w:rsidRDefault="00FD7C45" w:rsidP="00A07E19">
      <w:pPr>
        <w:pStyle w:val="ae"/>
        <w:rPr>
          <w:rStyle w:val="ab"/>
        </w:rPr>
      </w:pPr>
      <w:r w:rsidRPr="00A557F5">
        <w:rPr>
          <w:rStyle w:val="ab"/>
          <w:rFonts w:hint="eastAsia"/>
        </w:rPr>
        <w:t>「平成</w:t>
      </w:r>
      <w:r w:rsidRPr="00A557F5">
        <w:rPr>
          <w:rStyle w:val="ab"/>
          <w:rFonts w:ascii="Times New Roman" w:hAnsi="Times New Roman" w:cs="Times New Roman"/>
          <w:sz w:val="24"/>
          <w:szCs w:val="28"/>
        </w:rPr>
        <w:t>18</w:t>
      </w:r>
      <w:r w:rsidRPr="00A557F5">
        <w:rPr>
          <w:rStyle w:val="ab"/>
        </w:rPr>
        <w:t>年度エネルギーに関する年次報告」</w:t>
      </w:r>
    </w:p>
    <w:p w14:paraId="3EF078C6" w14:textId="77777777" w:rsidR="00FD7C45" w:rsidRDefault="00FD7C45" w:rsidP="00A07E19">
      <w:pPr>
        <w:pStyle w:val="ae"/>
      </w:pPr>
      <w:r w:rsidRPr="00A557F5">
        <w:rPr>
          <w:rStyle w:val="ab"/>
          <w:rFonts w:hint="eastAsia"/>
        </w:rPr>
        <w:t>（エネルギー白書</w:t>
      </w:r>
      <w:r w:rsidRPr="00A557F5">
        <w:rPr>
          <w:rStyle w:val="ab"/>
          <w:rFonts w:ascii="Times New Roman" w:hAnsi="Times New Roman" w:cs="Times New Roman"/>
          <w:sz w:val="24"/>
          <w:szCs w:val="28"/>
        </w:rPr>
        <w:t>2007</w:t>
      </w:r>
      <w:r w:rsidRPr="00A557F5">
        <w:rPr>
          <w:rStyle w:val="ab"/>
        </w:rPr>
        <w:t>）</w:t>
      </w:r>
      <w:r w:rsidRPr="00A557F5">
        <w:rPr>
          <w:rStyle w:val="ab"/>
        </w:rPr>
        <w:t xml:space="preserve"> </w:t>
      </w:r>
      <w:r w:rsidRPr="00A557F5">
        <w:rPr>
          <w:rStyle w:val="ab"/>
          <w:rFonts w:ascii="Times New Roman" w:hAnsi="Times New Roman" w:cs="Times New Roman"/>
          <w:sz w:val="24"/>
          <w:szCs w:val="28"/>
        </w:rPr>
        <w:t>HTML</w:t>
      </w:r>
      <w:r w:rsidRPr="00A557F5">
        <w:rPr>
          <w:rStyle w:val="ab"/>
        </w:rPr>
        <w:t>版</w:t>
      </w:r>
      <w:r>
        <w:fldChar w:fldCharType="end"/>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03244E"/>
    <w:multiLevelType w:val="hybridMultilevel"/>
    <w:tmpl w:val="371482EC"/>
    <w:lvl w:ilvl="0" w:tplc="0409000F">
      <w:start w:val="1"/>
      <w:numFmt w:val="decimal"/>
      <w:lvlText w:val="%1."/>
      <w:lvlJc w:val="left"/>
      <w:pPr>
        <w:ind w:left="420" w:hanging="420"/>
      </w:pPr>
    </w:lvl>
    <w:lvl w:ilvl="1" w:tplc="04090001">
      <w:start w:val="1"/>
      <w:numFmt w:val="bullet"/>
      <w:lvlText w:val=""/>
      <w:lvlJc w:val="left"/>
      <w:pPr>
        <w:ind w:left="840" w:hanging="420"/>
      </w:pPr>
      <w:rPr>
        <w:rFonts w:ascii="Wingdings" w:hAnsi="Wingdings" w:hint="default"/>
      </w:r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 w15:restartNumberingAfterBreak="0">
    <w:nsid w:val="024C4143"/>
    <w:multiLevelType w:val="hybridMultilevel"/>
    <w:tmpl w:val="B0E4C260"/>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 w15:restartNumberingAfterBreak="0">
    <w:nsid w:val="0FCC44D2"/>
    <w:multiLevelType w:val="hybridMultilevel"/>
    <w:tmpl w:val="DC3EEB5A"/>
    <w:lvl w:ilvl="0" w:tplc="0409000F">
      <w:start w:val="1"/>
      <w:numFmt w:val="decimal"/>
      <w:lvlText w:val="%1."/>
      <w:lvlJc w:val="left"/>
      <w:pPr>
        <w:ind w:left="420" w:hanging="420"/>
      </w:p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3" w15:restartNumberingAfterBreak="0">
    <w:nsid w:val="136258D0"/>
    <w:multiLevelType w:val="hybridMultilevel"/>
    <w:tmpl w:val="DA823C6C"/>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4" w15:restartNumberingAfterBreak="0">
    <w:nsid w:val="1474507E"/>
    <w:multiLevelType w:val="hybridMultilevel"/>
    <w:tmpl w:val="81146D76"/>
    <w:lvl w:ilvl="0" w:tplc="0409000F">
      <w:start w:val="1"/>
      <w:numFmt w:val="decimal"/>
      <w:lvlText w:val="%1."/>
      <w:lvlJc w:val="left"/>
      <w:pPr>
        <w:ind w:left="1259" w:hanging="420"/>
      </w:pPr>
    </w:lvl>
    <w:lvl w:ilvl="1" w:tplc="04090017" w:tentative="1">
      <w:start w:val="1"/>
      <w:numFmt w:val="aiueoFullWidth"/>
      <w:lvlText w:val="(%2)"/>
      <w:lvlJc w:val="left"/>
      <w:pPr>
        <w:ind w:left="1679" w:hanging="420"/>
      </w:pPr>
    </w:lvl>
    <w:lvl w:ilvl="2" w:tplc="04090011" w:tentative="1">
      <w:start w:val="1"/>
      <w:numFmt w:val="decimalEnclosedCircle"/>
      <w:lvlText w:val="%3"/>
      <w:lvlJc w:val="left"/>
      <w:pPr>
        <w:ind w:left="2099" w:hanging="420"/>
      </w:pPr>
    </w:lvl>
    <w:lvl w:ilvl="3" w:tplc="0409000F" w:tentative="1">
      <w:start w:val="1"/>
      <w:numFmt w:val="decimal"/>
      <w:lvlText w:val="%4."/>
      <w:lvlJc w:val="left"/>
      <w:pPr>
        <w:ind w:left="2519" w:hanging="420"/>
      </w:pPr>
    </w:lvl>
    <w:lvl w:ilvl="4" w:tplc="04090017" w:tentative="1">
      <w:start w:val="1"/>
      <w:numFmt w:val="aiueoFullWidth"/>
      <w:lvlText w:val="(%5)"/>
      <w:lvlJc w:val="left"/>
      <w:pPr>
        <w:ind w:left="2939" w:hanging="420"/>
      </w:pPr>
    </w:lvl>
    <w:lvl w:ilvl="5" w:tplc="04090011" w:tentative="1">
      <w:start w:val="1"/>
      <w:numFmt w:val="decimalEnclosedCircle"/>
      <w:lvlText w:val="%6"/>
      <w:lvlJc w:val="left"/>
      <w:pPr>
        <w:ind w:left="3359" w:hanging="420"/>
      </w:pPr>
    </w:lvl>
    <w:lvl w:ilvl="6" w:tplc="0409000F" w:tentative="1">
      <w:start w:val="1"/>
      <w:numFmt w:val="decimal"/>
      <w:lvlText w:val="%7."/>
      <w:lvlJc w:val="left"/>
      <w:pPr>
        <w:ind w:left="3779" w:hanging="420"/>
      </w:pPr>
    </w:lvl>
    <w:lvl w:ilvl="7" w:tplc="04090017" w:tentative="1">
      <w:start w:val="1"/>
      <w:numFmt w:val="aiueoFullWidth"/>
      <w:lvlText w:val="(%8)"/>
      <w:lvlJc w:val="left"/>
      <w:pPr>
        <w:ind w:left="4199" w:hanging="420"/>
      </w:pPr>
    </w:lvl>
    <w:lvl w:ilvl="8" w:tplc="04090011" w:tentative="1">
      <w:start w:val="1"/>
      <w:numFmt w:val="decimalEnclosedCircle"/>
      <w:lvlText w:val="%9"/>
      <w:lvlJc w:val="left"/>
      <w:pPr>
        <w:ind w:left="4619" w:hanging="420"/>
      </w:pPr>
    </w:lvl>
  </w:abstractNum>
  <w:abstractNum w:abstractNumId="5" w15:restartNumberingAfterBreak="0">
    <w:nsid w:val="18FC2097"/>
    <w:multiLevelType w:val="hybridMultilevel"/>
    <w:tmpl w:val="F9442BEC"/>
    <w:lvl w:ilvl="0" w:tplc="0409000B">
      <w:start w:val="1"/>
      <w:numFmt w:val="bullet"/>
      <w:lvlText w:val=""/>
      <w:lvlJc w:val="left"/>
      <w:pPr>
        <w:ind w:left="1260" w:hanging="420"/>
      </w:pPr>
      <w:rPr>
        <w:rFonts w:ascii="Wingdings" w:hAnsi="Wingdings" w:hint="default"/>
      </w:rPr>
    </w:lvl>
    <w:lvl w:ilvl="1" w:tplc="0409000B" w:tentative="1">
      <w:start w:val="1"/>
      <w:numFmt w:val="bullet"/>
      <w:lvlText w:val=""/>
      <w:lvlJc w:val="left"/>
      <w:pPr>
        <w:ind w:left="1680" w:hanging="420"/>
      </w:pPr>
      <w:rPr>
        <w:rFonts w:ascii="Wingdings" w:hAnsi="Wingdings" w:hint="default"/>
      </w:rPr>
    </w:lvl>
    <w:lvl w:ilvl="2" w:tplc="0409000D" w:tentative="1">
      <w:start w:val="1"/>
      <w:numFmt w:val="bullet"/>
      <w:lvlText w:val=""/>
      <w:lvlJc w:val="left"/>
      <w:pPr>
        <w:ind w:left="2100" w:hanging="420"/>
      </w:pPr>
      <w:rPr>
        <w:rFonts w:ascii="Wingdings" w:hAnsi="Wingdings" w:hint="default"/>
      </w:rPr>
    </w:lvl>
    <w:lvl w:ilvl="3" w:tplc="04090001" w:tentative="1">
      <w:start w:val="1"/>
      <w:numFmt w:val="bullet"/>
      <w:lvlText w:val=""/>
      <w:lvlJc w:val="left"/>
      <w:pPr>
        <w:ind w:left="2520" w:hanging="420"/>
      </w:pPr>
      <w:rPr>
        <w:rFonts w:ascii="Wingdings" w:hAnsi="Wingdings" w:hint="default"/>
      </w:rPr>
    </w:lvl>
    <w:lvl w:ilvl="4" w:tplc="0409000B" w:tentative="1">
      <w:start w:val="1"/>
      <w:numFmt w:val="bullet"/>
      <w:lvlText w:val=""/>
      <w:lvlJc w:val="left"/>
      <w:pPr>
        <w:ind w:left="2940" w:hanging="420"/>
      </w:pPr>
      <w:rPr>
        <w:rFonts w:ascii="Wingdings" w:hAnsi="Wingdings" w:hint="default"/>
      </w:rPr>
    </w:lvl>
    <w:lvl w:ilvl="5" w:tplc="0409000D" w:tentative="1">
      <w:start w:val="1"/>
      <w:numFmt w:val="bullet"/>
      <w:lvlText w:val=""/>
      <w:lvlJc w:val="left"/>
      <w:pPr>
        <w:ind w:left="3360" w:hanging="420"/>
      </w:pPr>
      <w:rPr>
        <w:rFonts w:ascii="Wingdings" w:hAnsi="Wingdings" w:hint="default"/>
      </w:rPr>
    </w:lvl>
    <w:lvl w:ilvl="6" w:tplc="04090001" w:tentative="1">
      <w:start w:val="1"/>
      <w:numFmt w:val="bullet"/>
      <w:lvlText w:val=""/>
      <w:lvlJc w:val="left"/>
      <w:pPr>
        <w:ind w:left="3780" w:hanging="420"/>
      </w:pPr>
      <w:rPr>
        <w:rFonts w:ascii="Wingdings" w:hAnsi="Wingdings" w:hint="default"/>
      </w:rPr>
    </w:lvl>
    <w:lvl w:ilvl="7" w:tplc="0409000B" w:tentative="1">
      <w:start w:val="1"/>
      <w:numFmt w:val="bullet"/>
      <w:lvlText w:val=""/>
      <w:lvlJc w:val="left"/>
      <w:pPr>
        <w:ind w:left="4200" w:hanging="420"/>
      </w:pPr>
      <w:rPr>
        <w:rFonts w:ascii="Wingdings" w:hAnsi="Wingdings" w:hint="default"/>
      </w:rPr>
    </w:lvl>
    <w:lvl w:ilvl="8" w:tplc="0409000D" w:tentative="1">
      <w:start w:val="1"/>
      <w:numFmt w:val="bullet"/>
      <w:lvlText w:val=""/>
      <w:lvlJc w:val="left"/>
      <w:pPr>
        <w:ind w:left="4620" w:hanging="420"/>
      </w:pPr>
      <w:rPr>
        <w:rFonts w:ascii="Wingdings" w:hAnsi="Wingdings" w:hint="default"/>
      </w:rPr>
    </w:lvl>
  </w:abstractNum>
  <w:abstractNum w:abstractNumId="6" w15:restartNumberingAfterBreak="0">
    <w:nsid w:val="24B029DB"/>
    <w:multiLevelType w:val="hybridMultilevel"/>
    <w:tmpl w:val="CD82783E"/>
    <w:lvl w:ilvl="0" w:tplc="0409000F">
      <w:start w:val="1"/>
      <w:numFmt w:val="decimal"/>
      <w:lvlText w:val="%1."/>
      <w:lvlJc w:val="left"/>
      <w:pPr>
        <w:ind w:left="420" w:hanging="420"/>
      </w:pPr>
    </w:lvl>
    <w:lvl w:ilvl="1" w:tplc="04090017" w:tentative="1">
      <w:start w:val="1"/>
      <w:numFmt w:val="aiueoFullWidth"/>
      <w:lvlText w:val="(%2)"/>
      <w:lvlJc w:val="left"/>
      <w:pPr>
        <w:ind w:left="840" w:hanging="420"/>
      </w:pPr>
    </w:lvl>
    <w:lvl w:ilvl="2" w:tplc="0409001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7" w15:restartNumberingAfterBreak="0">
    <w:nsid w:val="25E9068D"/>
    <w:multiLevelType w:val="hybridMultilevel"/>
    <w:tmpl w:val="ED7C3972"/>
    <w:lvl w:ilvl="0" w:tplc="04090001">
      <w:start w:val="1"/>
      <w:numFmt w:val="bullet"/>
      <w:lvlText w:val=""/>
      <w:lvlJc w:val="left"/>
      <w:pPr>
        <w:ind w:left="630" w:hanging="420"/>
      </w:pPr>
      <w:rPr>
        <w:rFonts w:ascii="Wingdings" w:hAnsi="Wingdings" w:hint="default"/>
      </w:rPr>
    </w:lvl>
    <w:lvl w:ilvl="1" w:tplc="0409000B" w:tentative="1">
      <w:start w:val="1"/>
      <w:numFmt w:val="bullet"/>
      <w:lvlText w:val=""/>
      <w:lvlJc w:val="left"/>
      <w:pPr>
        <w:ind w:left="1050" w:hanging="420"/>
      </w:pPr>
      <w:rPr>
        <w:rFonts w:ascii="Wingdings" w:hAnsi="Wingdings" w:hint="default"/>
      </w:rPr>
    </w:lvl>
    <w:lvl w:ilvl="2" w:tplc="0409000D" w:tentative="1">
      <w:start w:val="1"/>
      <w:numFmt w:val="bullet"/>
      <w:lvlText w:val=""/>
      <w:lvlJc w:val="left"/>
      <w:pPr>
        <w:ind w:left="1470" w:hanging="420"/>
      </w:pPr>
      <w:rPr>
        <w:rFonts w:ascii="Wingdings" w:hAnsi="Wingdings" w:hint="default"/>
      </w:rPr>
    </w:lvl>
    <w:lvl w:ilvl="3" w:tplc="04090001" w:tentative="1">
      <w:start w:val="1"/>
      <w:numFmt w:val="bullet"/>
      <w:lvlText w:val=""/>
      <w:lvlJc w:val="left"/>
      <w:pPr>
        <w:ind w:left="1890" w:hanging="420"/>
      </w:pPr>
      <w:rPr>
        <w:rFonts w:ascii="Wingdings" w:hAnsi="Wingdings" w:hint="default"/>
      </w:rPr>
    </w:lvl>
    <w:lvl w:ilvl="4" w:tplc="0409000B" w:tentative="1">
      <w:start w:val="1"/>
      <w:numFmt w:val="bullet"/>
      <w:lvlText w:val=""/>
      <w:lvlJc w:val="left"/>
      <w:pPr>
        <w:ind w:left="2310" w:hanging="420"/>
      </w:pPr>
      <w:rPr>
        <w:rFonts w:ascii="Wingdings" w:hAnsi="Wingdings" w:hint="default"/>
      </w:rPr>
    </w:lvl>
    <w:lvl w:ilvl="5" w:tplc="0409000D" w:tentative="1">
      <w:start w:val="1"/>
      <w:numFmt w:val="bullet"/>
      <w:lvlText w:val=""/>
      <w:lvlJc w:val="left"/>
      <w:pPr>
        <w:ind w:left="2730" w:hanging="420"/>
      </w:pPr>
      <w:rPr>
        <w:rFonts w:ascii="Wingdings" w:hAnsi="Wingdings" w:hint="default"/>
      </w:rPr>
    </w:lvl>
    <w:lvl w:ilvl="6" w:tplc="04090001" w:tentative="1">
      <w:start w:val="1"/>
      <w:numFmt w:val="bullet"/>
      <w:lvlText w:val=""/>
      <w:lvlJc w:val="left"/>
      <w:pPr>
        <w:ind w:left="3150" w:hanging="420"/>
      </w:pPr>
      <w:rPr>
        <w:rFonts w:ascii="Wingdings" w:hAnsi="Wingdings" w:hint="default"/>
      </w:rPr>
    </w:lvl>
    <w:lvl w:ilvl="7" w:tplc="0409000B" w:tentative="1">
      <w:start w:val="1"/>
      <w:numFmt w:val="bullet"/>
      <w:lvlText w:val=""/>
      <w:lvlJc w:val="left"/>
      <w:pPr>
        <w:ind w:left="3570" w:hanging="420"/>
      </w:pPr>
      <w:rPr>
        <w:rFonts w:ascii="Wingdings" w:hAnsi="Wingdings" w:hint="default"/>
      </w:rPr>
    </w:lvl>
    <w:lvl w:ilvl="8" w:tplc="0409000D" w:tentative="1">
      <w:start w:val="1"/>
      <w:numFmt w:val="bullet"/>
      <w:lvlText w:val=""/>
      <w:lvlJc w:val="left"/>
      <w:pPr>
        <w:ind w:left="3990" w:hanging="420"/>
      </w:pPr>
      <w:rPr>
        <w:rFonts w:ascii="Wingdings" w:hAnsi="Wingdings" w:hint="default"/>
      </w:rPr>
    </w:lvl>
  </w:abstractNum>
  <w:abstractNum w:abstractNumId="8" w15:restartNumberingAfterBreak="0">
    <w:nsid w:val="28962EE1"/>
    <w:multiLevelType w:val="hybridMultilevel"/>
    <w:tmpl w:val="347AA470"/>
    <w:lvl w:ilvl="0" w:tplc="0409000F">
      <w:start w:val="1"/>
      <w:numFmt w:val="decimal"/>
      <w:lvlText w:val="%1."/>
      <w:lvlJc w:val="left"/>
      <w:pPr>
        <w:ind w:left="1260" w:hanging="420"/>
      </w:pPr>
    </w:lvl>
    <w:lvl w:ilvl="1" w:tplc="04090017" w:tentative="1">
      <w:start w:val="1"/>
      <w:numFmt w:val="aiueoFullWidth"/>
      <w:lvlText w:val="(%2)"/>
      <w:lvlJc w:val="left"/>
      <w:pPr>
        <w:ind w:left="1680" w:hanging="420"/>
      </w:pPr>
    </w:lvl>
    <w:lvl w:ilvl="2" w:tplc="04090011" w:tentative="1">
      <w:start w:val="1"/>
      <w:numFmt w:val="decimalEnclosedCircle"/>
      <w:lvlText w:val="%3"/>
      <w:lvlJc w:val="left"/>
      <w:pPr>
        <w:ind w:left="2100" w:hanging="420"/>
      </w:pPr>
    </w:lvl>
    <w:lvl w:ilvl="3" w:tplc="0409000F" w:tentative="1">
      <w:start w:val="1"/>
      <w:numFmt w:val="decimal"/>
      <w:lvlText w:val="%4."/>
      <w:lvlJc w:val="left"/>
      <w:pPr>
        <w:ind w:left="2520" w:hanging="420"/>
      </w:pPr>
    </w:lvl>
    <w:lvl w:ilvl="4" w:tplc="04090017" w:tentative="1">
      <w:start w:val="1"/>
      <w:numFmt w:val="aiueoFullWidth"/>
      <w:lvlText w:val="(%5)"/>
      <w:lvlJc w:val="left"/>
      <w:pPr>
        <w:ind w:left="2940" w:hanging="420"/>
      </w:pPr>
    </w:lvl>
    <w:lvl w:ilvl="5" w:tplc="04090011" w:tentative="1">
      <w:start w:val="1"/>
      <w:numFmt w:val="decimalEnclosedCircle"/>
      <w:lvlText w:val="%6"/>
      <w:lvlJc w:val="left"/>
      <w:pPr>
        <w:ind w:left="3360" w:hanging="420"/>
      </w:pPr>
    </w:lvl>
    <w:lvl w:ilvl="6" w:tplc="0409000F" w:tentative="1">
      <w:start w:val="1"/>
      <w:numFmt w:val="decimal"/>
      <w:lvlText w:val="%7."/>
      <w:lvlJc w:val="left"/>
      <w:pPr>
        <w:ind w:left="3780" w:hanging="420"/>
      </w:pPr>
    </w:lvl>
    <w:lvl w:ilvl="7" w:tplc="04090017" w:tentative="1">
      <w:start w:val="1"/>
      <w:numFmt w:val="aiueoFullWidth"/>
      <w:lvlText w:val="(%8)"/>
      <w:lvlJc w:val="left"/>
      <w:pPr>
        <w:ind w:left="4200" w:hanging="420"/>
      </w:pPr>
    </w:lvl>
    <w:lvl w:ilvl="8" w:tplc="04090011" w:tentative="1">
      <w:start w:val="1"/>
      <w:numFmt w:val="decimalEnclosedCircle"/>
      <w:lvlText w:val="%9"/>
      <w:lvlJc w:val="left"/>
      <w:pPr>
        <w:ind w:left="4620" w:hanging="420"/>
      </w:pPr>
    </w:lvl>
  </w:abstractNum>
  <w:abstractNum w:abstractNumId="9" w15:restartNumberingAfterBreak="0">
    <w:nsid w:val="2BB9134C"/>
    <w:multiLevelType w:val="hybridMultilevel"/>
    <w:tmpl w:val="75CEDCB6"/>
    <w:lvl w:ilvl="0" w:tplc="FDA42352">
      <w:start w:val="1"/>
      <w:numFmt w:val="decimal"/>
      <w:lvlText w:val="%1."/>
      <w:lvlJc w:val="left"/>
      <w:pPr>
        <w:ind w:left="360" w:hanging="360"/>
      </w:pPr>
      <w:rPr>
        <w:rFonts w:hint="default"/>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0" w15:restartNumberingAfterBreak="0">
    <w:nsid w:val="2DC926D7"/>
    <w:multiLevelType w:val="hybridMultilevel"/>
    <w:tmpl w:val="64347C9C"/>
    <w:lvl w:ilvl="0" w:tplc="04090001">
      <w:start w:val="1"/>
      <w:numFmt w:val="bullet"/>
      <w:lvlText w:val=""/>
      <w:lvlJc w:val="left"/>
      <w:pPr>
        <w:ind w:left="570" w:hanging="360"/>
      </w:pPr>
      <w:rPr>
        <w:rFonts w:ascii="Wingdings" w:hAnsi="Wingdings" w:hint="default"/>
      </w:rPr>
    </w:lvl>
    <w:lvl w:ilvl="1" w:tplc="0409000F">
      <w:start w:val="1"/>
      <w:numFmt w:val="decimal"/>
      <w:lvlText w:val="%2."/>
      <w:lvlJc w:val="left"/>
      <w:pPr>
        <w:ind w:left="1050" w:hanging="420"/>
      </w:pPr>
      <w:rPr>
        <w:rFonts w:hint="default"/>
      </w:rPr>
    </w:lvl>
    <w:lvl w:ilvl="2" w:tplc="0409000D">
      <w:start w:val="1"/>
      <w:numFmt w:val="bullet"/>
      <w:lvlText w:val=""/>
      <w:lvlJc w:val="left"/>
      <w:pPr>
        <w:ind w:left="1470" w:hanging="420"/>
      </w:pPr>
      <w:rPr>
        <w:rFonts w:ascii="Wingdings" w:hAnsi="Wingdings" w:hint="default"/>
      </w:rPr>
    </w:lvl>
    <w:lvl w:ilvl="3" w:tplc="04090001">
      <w:start w:val="1"/>
      <w:numFmt w:val="bullet"/>
      <w:lvlText w:val=""/>
      <w:lvlJc w:val="left"/>
      <w:pPr>
        <w:ind w:left="1890" w:hanging="420"/>
      </w:pPr>
      <w:rPr>
        <w:rFonts w:ascii="Wingdings" w:hAnsi="Wingdings" w:hint="default"/>
      </w:rPr>
    </w:lvl>
    <w:lvl w:ilvl="4" w:tplc="0409000B">
      <w:start w:val="1"/>
      <w:numFmt w:val="bullet"/>
      <w:lvlText w:val=""/>
      <w:lvlJc w:val="left"/>
      <w:pPr>
        <w:ind w:left="2310" w:hanging="420"/>
      </w:pPr>
      <w:rPr>
        <w:rFonts w:ascii="Wingdings" w:hAnsi="Wingdings" w:hint="default"/>
      </w:rPr>
    </w:lvl>
    <w:lvl w:ilvl="5" w:tplc="0409000D" w:tentative="1">
      <w:start w:val="1"/>
      <w:numFmt w:val="bullet"/>
      <w:lvlText w:val=""/>
      <w:lvlJc w:val="left"/>
      <w:pPr>
        <w:ind w:left="2730" w:hanging="420"/>
      </w:pPr>
      <w:rPr>
        <w:rFonts w:ascii="Wingdings" w:hAnsi="Wingdings" w:hint="default"/>
      </w:rPr>
    </w:lvl>
    <w:lvl w:ilvl="6" w:tplc="04090001" w:tentative="1">
      <w:start w:val="1"/>
      <w:numFmt w:val="bullet"/>
      <w:lvlText w:val=""/>
      <w:lvlJc w:val="left"/>
      <w:pPr>
        <w:ind w:left="3150" w:hanging="420"/>
      </w:pPr>
      <w:rPr>
        <w:rFonts w:ascii="Wingdings" w:hAnsi="Wingdings" w:hint="default"/>
      </w:rPr>
    </w:lvl>
    <w:lvl w:ilvl="7" w:tplc="0409000B" w:tentative="1">
      <w:start w:val="1"/>
      <w:numFmt w:val="bullet"/>
      <w:lvlText w:val=""/>
      <w:lvlJc w:val="left"/>
      <w:pPr>
        <w:ind w:left="3570" w:hanging="420"/>
      </w:pPr>
      <w:rPr>
        <w:rFonts w:ascii="Wingdings" w:hAnsi="Wingdings" w:hint="default"/>
      </w:rPr>
    </w:lvl>
    <w:lvl w:ilvl="8" w:tplc="0409000D" w:tentative="1">
      <w:start w:val="1"/>
      <w:numFmt w:val="bullet"/>
      <w:lvlText w:val=""/>
      <w:lvlJc w:val="left"/>
      <w:pPr>
        <w:ind w:left="3990" w:hanging="420"/>
      </w:pPr>
      <w:rPr>
        <w:rFonts w:ascii="Wingdings" w:hAnsi="Wingdings" w:hint="default"/>
      </w:rPr>
    </w:lvl>
  </w:abstractNum>
  <w:abstractNum w:abstractNumId="11" w15:restartNumberingAfterBreak="0">
    <w:nsid w:val="3C6D63F3"/>
    <w:multiLevelType w:val="hybridMultilevel"/>
    <w:tmpl w:val="C414B000"/>
    <w:lvl w:ilvl="0" w:tplc="0409000F">
      <w:start w:val="1"/>
      <w:numFmt w:val="decimal"/>
      <w:lvlText w:val="%1."/>
      <w:lvlJc w:val="left"/>
      <w:pPr>
        <w:ind w:left="420" w:hanging="420"/>
      </w:pPr>
    </w:lvl>
    <w:lvl w:ilvl="1" w:tplc="04090017">
      <w:start w:val="1"/>
      <w:numFmt w:val="aiueoFullWidth"/>
      <w:lvlText w:val="(%2)"/>
      <w:lvlJc w:val="left"/>
      <w:pPr>
        <w:ind w:left="840" w:hanging="420"/>
      </w:pPr>
    </w:lvl>
    <w:lvl w:ilvl="2" w:tplc="0409001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2" w15:restartNumberingAfterBreak="0">
    <w:nsid w:val="3DD016AC"/>
    <w:multiLevelType w:val="hybridMultilevel"/>
    <w:tmpl w:val="A094ECBE"/>
    <w:lvl w:ilvl="0" w:tplc="0409000F">
      <w:start w:val="1"/>
      <w:numFmt w:val="decimal"/>
      <w:lvlText w:val="%1."/>
      <w:lvlJc w:val="left"/>
      <w:pPr>
        <w:ind w:left="360" w:hanging="360"/>
      </w:pPr>
      <w:rPr>
        <w:rFonts w:hint="eastAsia"/>
      </w:rPr>
    </w:lvl>
    <w:lvl w:ilvl="1" w:tplc="0409000F">
      <w:start w:val="1"/>
      <w:numFmt w:val="decimal"/>
      <w:lvlText w:val="%2."/>
      <w:lvlJc w:val="left"/>
      <w:pPr>
        <w:ind w:left="840" w:hanging="420"/>
      </w:pPr>
      <w:rPr>
        <w:rFonts w:hint="default"/>
      </w:rPr>
    </w:lvl>
    <w:lvl w:ilvl="2" w:tplc="0409000D">
      <w:start w:val="1"/>
      <w:numFmt w:val="bullet"/>
      <w:lvlText w:val=""/>
      <w:lvlJc w:val="left"/>
      <w:pPr>
        <w:ind w:left="1260" w:hanging="420"/>
      </w:pPr>
      <w:rPr>
        <w:rFonts w:ascii="Wingdings" w:hAnsi="Wingdings" w:hint="default"/>
      </w:rPr>
    </w:lvl>
    <w:lvl w:ilvl="3" w:tplc="04090001">
      <w:start w:val="1"/>
      <w:numFmt w:val="bullet"/>
      <w:lvlText w:val=""/>
      <w:lvlJc w:val="left"/>
      <w:pPr>
        <w:ind w:left="1680" w:hanging="420"/>
      </w:pPr>
      <w:rPr>
        <w:rFonts w:ascii="Wingdings" w:hAnsi="Wingdings" w:hint="default"/>
      </w:rPr>
    </w:lvl>
    <w:lvl w:ilvl="4" w:tplc="0409000B">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3" w15:restartNumberingAfterBreak="0">
    <w:nsid w:val="410C3240"/>
    <w:multiLevelType w:val="hybridMultilevel"/>
    <w:tmpl w:val="E390BB7E"/>
    <w:lvl w:ilvl="0" w:tplc="0409000F">
      <w:start w:val="1"/>
      <w:numFmt w:val="decimal"/>
      <w:lvlText w:val="%1."/>
      <w:lvlJc w:val="left"/>
      <w:pPr>
        <w:ind w:left="1200" w:hanging="420"/>
      </w:pPr>
    </w:lvl>
    <w:lvl w:ilvl="1" w:tplc="04090017" w:tentative="1">
      <w:start w:val="1"/>
      <w:numFmt w:val="aiueoFullWidth"/>
      <w:lvlText w:val="(%2)"/>
      <w:lvlJc w:val="left"/>
      <w:pPr>
        <w:ind w:left="1620" w:hanging="420"/>
      </w:pPr>
    </w:lvl>
    <w:lvl w:ilvl="2" w:tplc="04090011" w:tentative="1">
      <w:start w:val="1"/>
      <w:numFmt w:val="decimalEnclosedCircle"/>
      <w:lvlText w:val="%3"/>
      <w:lvlJc w:val="left"/>
      <w:pPr>
        <w:ind w:left="2040" w:hanging="420"/>
      </w:pPr>
    </w:lvl>
    <w:lvl w:ilvl="3" w:tplc="0409000F" w:tentative="1">
      <w:start w:val="1"/>
      <w:numFmt w:val="decimal"/>
      <w:lvlText w:val="%4."/>
      <w:lvlJc w:val="left"/>
      <w:pPr>
        <w:ind w:left="2460" w:hanging="420"/>
      </w:pPr>
    </w:lvl>
    <w:lvl w:ilvl="4" w:tplc="04090017" w:tentative="1">
      <w:start w:val="1"/>
      <w:numFmt w:val="aiueoFullWidth"/>
      <w:lvlText w:val="(%5)"/>
      <w:lvlJc w:val="left"/>
      <w:pPr>
        <w:ind w:left="2880" w:hanging="420"/>
      </w:pPr>
    </w:lvl>
    <w:lvl w:ilvl="5" w:tplc="04090011" w:tentative="1">
      <w:start w:val="1"/>
      <w:numFmt w:val="decimalEnclosedCircle"/>
      <w:lvlText w:val="%6"/>
      <w:lvlJc w:val="left"/>
      <w:pPr>
        <w:ind w:left="3300" w:hanging="420"/>
      </w:pPr>
    </w:lvl>
    <w:lvl w:ilvl="6" w:tplc="0409000F" w:tentative="1">
      <w:start w:val="1"/>
      <w:numFmt w:val="decimal"/>
      <w:lvlText w:val="%7."/>
      <w:lvlJc w:val="left"/>
      <w:pPr>
        <w:ind w:left="3720" w:hanging="420"/>
      </w:pPr>
    </w:lvl>
    <w:lvl w:ilvl="7" w:tplc="04090017" w:tentative="1">
      <w:start w:val="1"/>
      <w:numFmt w:val="aiueoFullWidth"/>
      <w:lvlText w:val="(%8)"/>
      <w:lvlJc w:val="left"/>
      <w:pPr>
        <w:ind w:left="4140" w:hanging="420"/>
      </w:pPr>
    </w:lvl>
    <w:lvl w:ilvl="8" w:tplc="04090011" w:tentative="1">
      <w:start w:val="1"/>
      <w:numFmt w:val="decimalEnclosedCircle"/>
      <w:lvlText w:val="%9"/>
      <w:lvlJc w:val="left"/>
      <w:pPr>
        <w:ind w:left="4560" w:hanging="420"/>
      </w:pPr>
    </w:lvl>
  </w:abstractNum>
  <w:abstractNum w:abstractNumId="14" w15:restartNumberingAfterBreak="0">
    <w:nsid w:val="432D4BF4"/>
    <w:multiLevelType w:val="hybridMultilevel"/>
    <w:tmpl w:val="1CAC41C2"/>
    <w:lvl w:ilvl="0" w:tplc="0409000F">
      <w:start w:val="1"/>
      <w:numFmt w:val="decimal"/>
      <w:lvlText w:val="%1."/>
      <w:lvlJc w:val="left"/>
      <w:pPr>
        <w:ind w:left="420" w:hanging="420"/>
      </w:pPr>
    </w:lvl>
    <w:lvl w:ilvl="1" w:tplc="0409000F">
      <w:start w:val="1"/>
      <w:numFmt w:val="decimal"/>
      <w:lvlText w:val="%2."/>
      <w:lvlJc w:val="left"/>
      <w:pPr>
        <w:ind w:left="840" w:hanging="420"/>
      </w:pPr>
      <w:rPr>
        <w:rFonts w:hint="default"/>
      </w:r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5" w15:restartNumberingAfterBreak="0">
    <w:nsid w:val="45BA41B6"/>
    <w:multiLevelType w:val="hybridMultilevel"/>
    <w:tmpl w:val="6890F3BC"/>
    <w:lvl w:ilvl="0" w:tplc="D818CB64">
      <w:start w:val="1"/>
      <w:numFmt w:val="decimal"/>
      <w:lvlText w:val="%1."/>
      <w:lvlJc w:val="left"/>
      <w:pPr>
        <w:ind w:left="1194" w:hanging="360"/>
      </w:pPr>
      <w:rPr>
        <w:rFonts w:hint="default"/>
      </w:rPr>
    </w:lvl>
    <w:lvl w:ilvl="1" w:tplc="04090017" w:tentative="1">
      <w:start w:val="1"/>
      <w:numFmt w:val="aiueoFullWidth"/>
      <w:lvlText w:val="(%2)"/>
      <w:lvlJc w:val="left"/>
      <w:pPr>
        <w:ind w:left="1674" w:hanging="420"/>
      </w:pPr>
    </w:lvl>
    <w:lvl w:ilvl="2" w:tplc="04090011" w:tentative="1">
      <w:start w:val="1"/>
      <w:numFmt w:val="decimalEnclosedCircle"/>
      <w:lvlText w:val="%3"/>
      <w:lvlJc w:val="left"/>
      <w:pPr>
        <w:ind w:left="2094" w:hanging="420"/>
      </w:pPr>
    </w:lvl>
    <w:lvl w:ilvl="3" w:tplc="0409000F" w:tentative="1">
      <w:start w:val="1"/>
      <w:numFmt w:val="decimal"/>
      <w:lvlText w:val="%4."/>
      <w:lvlJc w:val="left"/>
      <w:pPr>
        <w:ind w:left="2514" w:hanging="420"/>
      </w:pPr>
    </w:lvl>
    <w:lvl w:ilvl="4" w:tplc="04090017" w:tentative="1">
      <w:start w:val="1"/>
      <w:numFmt w:val="aiueoFullWidth"/>
      <w:lvlText w:val="(%5)"/>
      <w:lvlJc w:val="left"/>
      <w:pPr>
        <w:ind w:left="2934" w:hanging="420"/>
      </w:pPr>
    </w:lvl>
    <w:lvl w:ilvl="5" w:tplc="04090011" w:tentative="1">
      <w:start w:val="1"/>
      <w:numFmt w:val="decimalEnclosedCircle"/>
      <w:lvlText w:val="%6"/>
      <w:lvlJc w:val="left"/>
      <w:pPr>
        <w:ind w:left="3354" w:hanging="420"/>
      </w:pPr>
    </w:lvl>
    <w:lvl w:ilvl="6" w:tplc="0409000F" w:tentative="1">
      <w:start w:val="1"/>
      <w:numFmt w:val="decimal"/>
      <w:lvlText w:val="%7."/>
      <w:lvlJc w:val="left"/>
      <w:pPr>
        <w:ind w:left="3774" w:hanging="420"/>
      </w:pPr>
    </w:lvl>
    <w:lvl w:ilvl="7" w:tplc="04090017" w:tentative="1">
      <w:start w:val="1"/>
      <w:numFmt w:val="aiueoFullWidth"/>
      <w:lvlText w:val="(%8)"/>
      <w:lvlJc w:val="left"/>
      <w:pPr>
        <w:ind w:left="4194" w:hanging="420"/>
      </w:pPr>
    </w:lvl>
    <w:lvl w:ilvl="8" w:tplc="04090011" w:tentative="1">
      <w:start w:val="1"/>
      <w:numFmt w:val="decimalEnclosedCircle"/>
      <w:lvlText w:val="%9"/>
      <w:lvlJc w:val="left"/>
      <w:pPr>
        <w:ind w:left="4614" w:hanging="420"/>
      </w:pPr>
    </w:lvl>
  </w:abstractNum>
  <w:abstractNum w:abstractNumId="16" w15:restartNumberingAfterBreak="0">
    <w:nsid w:val="460D238A"/>
    <w:multiLevelType w:val="hybridMultilevel"/>
    <w:tmpl w:val="35C0675C"/>
    <w:lvl w:ilvl="0" w:tplc="C9DEF8C2">
      <w:start w:val="1"/>
      <w:numFmt w:val="decimal"/>
      <w:lvlText w:val="%1."/>
      <w:lvlJc w:val="left"/>
      <w:pPr>
        <w:ind w:left="1191" w:hanging="420"/>
      </w:pPr>
      <w:rPr>
        <w:rFonts w:asciiTheme="minorHAnsi" w:eastAsia="ＭＳ Ｐ明朝" w:hAnsiTheme="minorHAnsi" w:cstheme="minorBidi"/>
      </w:rPr>
    </w:lvl>
    <w:lvl w:ilvl="1" w:tplc="04090017" w:tentative="1">
      <w:start w:val="1"/>
      <w:numFmt w:val="aiueoFullWidth"/>
      <w:lvlText w:val="(%2)"/>
      <w:lvlJc w:val="left"/>
      <w:pPr>
        <w:ind w:left="1611" w:hanging="420"/>
      </w:pPr>
    </w:lvl>
    <w:lvl w:ilvl="2" w:tplc="04090011" w:tentative="1">
      <w:start w:val="1"/>
      <w:numFmt w:val="decimalEnclosedCircle"/>
      <w:lvlText w:val="%3"/>
      <w:lvlJc w:val="left"/>
      <w:pPr>
        <w:ind w:left="2031" w:hanging="420"/>
      </w:pPr>
    </w:lvl>
    <w:lvl w:ilvl="3" w:tplc="0409000F" w:tentative="1">
      <w:start w:val="1"/>
      <w:numFmt w:val="decimal"/>
      <w:lvlText w:val="%4."/>
      <w:lvlJc w:val="left"/>
      <w:pPr>
        <w:ind w:left="2451" w:hanging="420"/>
      </w:pPr>
    </w:lvl>
    <w:lvl w:ilvl="4" w:tplc="04090017" w:tentative="1">
      <w:start w:val="1"/>
      <w:numFmt w:val="aiueoFullWidth"/>
      <w:lvlText w:val="(%5)"/>
      <w:lvlJc w:val="left"/>
      <w:pPr>
        <w:ind w:left="2871" w:hanging="420"/>
      </w:pPr>
    </w:lvl>
    <w:lvl w:ilvl="5" w:tplc="04090011" w:tentative="1">
      <w:start w:val="1"/>
      <w:numFmt w:val="decimalEnclosedCircle"/>
      <w:lvlText w:val="%6"/>
      <w:lvlJc w:val="left"/>
      <w:pPr>
        <w:ind w:left="3291" w:hanging="420"/>
      </w:pPr>
    </w:lvl>
    <w:lvl w:ilvl="6" w:tplc="0409000F" w:tentative="1">
      <w:start w:val="1"/>
      <w:numFmt w:val="decimal"/>
      <w:lvlText w:val="%7."/>
      <w:lvlJc w:val="left"/>
      <w:pPr>
        <w:ind w:left="3711" w:hanging="420"/>
      </w:pPr>
    </w:lvl>
    <w:lvl w:ilvl="7" w:tplc="04090017" w:tentative="1">
      <w:start w:val="1"/>
      <w:numFmt w:val="aiueoFullWidth"/>
      <w:lvlText w:val="(%8)"/>
      <w:lvlJc w:val="left"/>
      <w:pPr>
        <w:ind w:left="4131" w:hanging="420"/>
      </w:pPr>
    </w:lvl>
    <w:lvl w:ilvl="8" w:tplc="04090011" w:tentative="1">
      <w:start w:val="1"/>
      <w:numFmt w:val="decimalEnclosedCircle"/>
      <w:lvlText w:val="%9"/>
      <w:lvlJc w:val="left"/>
      <w:pPr>
        <w:ind w:left="4551" w:hanging="420"/>
      </w:pPr>
    </w:lvl>
  </w:abstractNum>
  <w:abstractNum w:abstractNumId="17" w15:restartNumberingAfterBreak="0">
    <w:nsid w:val="482921FF"/>
    <w:multiLevelType w:val="hybridMultilevel"/>
    <w:tmpl w:val="DAF6B58C"/>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8" w15:restartNumberingAfterBreak="0">
    <w:nsid w:val="4A056C2E"/>
    <w:multiLevelType w:val="hybridMultilevel"/>
    <w:tmpl w:val="DDC4429C"/>
    <w:lvl w:ilvl="0" w:tplc="0409000F">
      <w:start w:val="1"/>
      <w:numFmt w:val="decimal"/>
      <w:lvlText w:val="%1."/>
      <w:lvlJc w:val="left"/>
      <w:pPr>
        <w:ind w:left="420" w:hanging="420"/>
      </w:pPr>
    </w:lvl>
    <w:lvl w:ilvl="1" w:tplc="04090017" w:tentative="1">
      <w:start w:val="1"/>
      <w:numFmt w:val="aiueoFullWidth"/>
      <w:lvlText w:val="(%2)"/>
      <w:lvlJc w:val="left"/>
      <w:pPr>
        <w:ind w:left="840" w:hanging="420"/>
      </w:pPr>
    </w:lvl>
    <w:lvl w:ilvl="2" w:tplc="0409000F">
      <w:start w:val="1"/>
      <w:numFmt w:val="decimal"/>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9" w15:restartNumberingAfterBreak="0">
    <w:nsid w:val="4D4E7C32"/>
    <w:multiLevelType w:val="hybridMultilevel"/>
    <w:tmpl w:val="6BAE5300"/>
    <w:lvl w:ilvl="0" w:tplc="9D0C739A">
      <w:start w:val="1"/>
      <w:numFmt w:val="decimal"/>
      <w:lvlText w:val="%1."/>
      <w:lvlJc w:val="left"/>
      <w:pPr>
        <w:ind w:left="1200" w:hanging="360"/>
      </w:pPr>
      <w:rPr>
        <w:rFonts w:hint="default"/>
      </w:rPr>
    </w:lvl>
    <w:lvl w:ilvl="1" w:tplc="04090017" w:tentative="1">
      <w:start w:val="1"/>
      <w:numFmt w:val="aiueoFullWidth"/>
      <w:lvlText w:val="(%2)"/>
      <w:lvlJc w:val="left"/>
      <w:pPr>
        <w:ind w:left="1680" w:hanging="420"/>
      </w:pPr>
    </w:lvl>
    <w:lvl w:ilvl="2" w:tplc="04090011" w:tentative="1">
      <w:start w:val="1"/>
      <w:numFmt w:val="decimalEnclosedCircle"/>
      <w:lvlText w:val="%3"/>
      <w:lvlJc w:val="left"/>
      <w:pPr>
        <w:ind w:left="2100" w:hanging="420"/>
      </w:pPr>
    </w:lvl>
    <w:lvl w:ilvl="3" w:tplc="0409000F" w:tentative="1">
      <w:start w:val="1"/>
      <w:numFmt w:val="decimal"/>
      <w:lvlText w:val="%4."/>
      <w:lvlJc w:val="left"/>
      <w:pPr>
        <w:ind w:left="2520" w:hanging="420"/>
      </w:pPr>
    </w:lvl>
    <w:lvl w:ilvl="4" w:tplc="04090017" w:tentative="1">
      <w:start w:val="1"/>
      <w:numFmt w:val="aiueoFullWidth"/>
      <w:lvlText w:val="(%5)"/>
      <w:lvlJc w:val="left"/>
      <w:pPr>
        <w:ind w:left="2940" w:hanging="420"/>
      </w:pPr>
    </w:lvl>
    <w:lvl w:ilvl="5" w:tplc="04090011" w:tentative="1">
      <w:start w:val="1"/>
      <w:numFmt w:val="decimalEnclosedCircle"/>
      <w:lvlText w:val="%6"/>
      <w:lvlJc w:val="left"/>
      <w:pPr>
        <w:ind w:left="3360" w:hanging="420"/>
      </w:pPr>
    </w:lvl>
    <w:lvl w:ilvl="6" w:tplc="0409000F" w:tentative="1">
      <w:start w:val="1"/>
      <w:numFmt w:val="decimal"/>
      <w:lvlText w:val="%7."/>
      <w:lvlJc w:val="left"/>
      <w:pPr>
        <w:ind w:left="3780" w:hanging="420"/>
      </w:pPr>
    </w:lvl>
    <w:lvl w:ilvl="7" w:tplc="04090017" w:tentative="1">
      <w:start w:val="1"/>
      <w:numFmt w:val="aiueoFullWidth"/>
      <w:lvlText w:val="(%8)"/>
      <w:lvlJc w:val="left"/>
      <w:pPr>
        <w:ind w:left="4200" w:hanging="420"/>
      </w:pPr>
    </w:lvl>
    <w:lvl w:ilvl="8" w:tplc="04090011" w:tentative="1">
      <w:start w:val="1"/>
      <w:numFmt w:val="decimalEnclosedCircle"/>
      <w:lvlText w:val="%9"/>
      <w:lvlJc w:val="left"/>
      <w:pPr>
        <w:ind w:left="4620" w:hanging="420"/>
      </w:pPr>
    </w:lvl>
  </w:abstractNum>
  <w:abstractNum w:abstractNumId="20" w15:restartNumberingAfterBreak="0">
    <w:nsid w:val="508133B0"/>
    <w:multiLevelType w:val="hybridMultilevel"/>
    <w:tmpl w:val="5568ED24"/>
    <w:lvl w:ilvl="0" w:tplc="21F073BA">
      <w:start w:val="1"/>
      <w:numFmt w:val="decimal"/>
      <w:lvlText w:val="(%1)"/>
      <w:lvlJc w:val="left"/>
      <w:pPr>
        <w:ind w:left="360" w:hanging="360"/>
      </w:pPr>
      <w:rPr>
        <w:rFonts w:ascii="Times New Roman" w:hAnsi="Times New Roman" w:cs="Times New Roman" w:hint="default"/>
        <w:sz w:val="24"/>
        <w:szCs w:val="28"/>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1" w15:restartNumberingAfterBreak="0">
    <w:nsid w:val="55A25CDB"/>
    <w:multiLevelType w:val="hybridMultilevel"/>
    <w:tmpl w:val="10E8CFEE"/>
    <w:lvl w:ilvl="0" w:tplc="0409000F">
      <w:start w:val="1"/>
      <w:numFmt w:val="decimal"/>
      <w:lvlText w:val="%1."/>
      <w:lvlJc w:val="left"/>
      <w:pPr>
        <w:ind w:left="780" w:hanging="420"/>
      </w:pPr>
      <w:rPr>
        <w:rFonts w:hint="default"/>
      </w:rPr>
    </w:lvl>
    <w:lvl w:ilvl="1" w:tplc="0409000B">
      <w:start w:val="1"/>
      <w:numFmt w:val="bullet"/>
      <w:lvlText w:val=""/>
      <w:lvlJc w:val="left"/>
      <w:pPr>
        <w:ind w:left="1200" w:hanging="420"/>
      </w:pPr>
      <w:rPr>
        <w:rFonts w:ascii="Wingdings" w:hAnsi="Wingdings" w:hint="default"/>
      </w:rPr>
    </w:lvl>
    <w:lvl w:ilvl="2" w:tplc="0409000D" w:tentative="1">
      <w:start w:val="1"/>
      <w:numFmt w:val="bullet"/>
      <w:lvlText w:val=""/>
      <w:lvlJc w:val="left"/>
      <w:pPr>
        <w:ind w:left="1620" w:hanging="420"/>
      </w:pPr>
      <w:rPr>
        <w:rFonts w:ascii="Wingdings" w:hAnsi="Wingdings" w:hint="default"/>
      </w:rPr>
    </w:lvl>
    <w:lvl w:ilvl="3" w:tplc="04090001" w:tentative="1">
      <w:start w:val="1"/>
      <w:numFmt w:val="bullet"/>
      <w:lvlText w:val=""/>
      <w:lvlJc w:val="left"/>
      <w:pPr>
        <w:ind w:left="2040" w:hanging="420"/>
      </w:pPr>
      <w:rPr>
        <w:rFonts w:ascii="Wingdings" w:hAnsi="Wingdings" w:hint="default"/>
      </w:rPr>
    </w:lvl>
    <w:lvl w:ilvl="4" w:tplc="0409000B" w:tentative="1">
      <w:start w:val="1"/>
      <w:numFmt w:val="bullet"/>
      <w:lvlText w:val=""/>
      <w:lvlJc w:val="left"/>
      <w:pPr>
        <w:ind w:left="2460" w:hanging="420"/>
      </w:pPr>
      <w:rPr>
        <w:rFonts w:ascii="Wingdings" w:hAnsi="Wingdings" w:hint="default"/>
      </w:rPr>
    </w:lvl>
    <w:lvl w:ilvl="5" w:tplc="0409000D" w:tentative="1">
      <w:start w:val="1"/>
      <w:numFmt w:val="bullet"/>
      <w:lvlText w:val=""/>
      <w:lvlJc w:val="left"/>
      <w:pPr>
        <w:ind w:left="2880" w:hanging="420"/>
      </w:pPr>
      <w:rPr>
        <w:rFonts w:ascii="Wingdings" w:hAnsi="Wingdings" w:hint="default"/>
      </w:rPr>
    </w:lvl>
    <w:lvl w:ilvl="6" w:tplc="04090001" w:tentative="1">
      <w:start w:val="1"/>
      <w:numFmt w:val="bullet"/>
      <w:lvlText w:val=""/>
      <w:lvlJc w:val="left"/>
      <w:pPr>
        <w:ind w:left="3300" w:hanging="420"/>
      </w:pPr>
      <w:rPr>
        <w:rFonts w:ascii="Wingdings" w:hAnsi="Wingdings" w:hint="default"/>
      </w:rPr>
    </w:lvl>
    <w:lvl w:ilvl="7" w:tplc="0409000B" w:tentative="1">
      <w:start w:val="1"/>
      <w:numFmt w:val="bullet"/>
      <w:lvlText w:val=""/>
      <w:lvlJc w:val="left"/>
      <w:pPr>
        <w:ind w:left="3720" w:hanging="420"/>
      </w:pPr>
      <w:rPr>
        <w:rFonts w:ascii="Wingdings" w:hAnsi="Wingdings" w:hint="default"/>
      </w:rPr>
    </w:lvl>
    <w:lvl w:ilvl="8" w:tplc="0409000D" w:tentative="1">
      <w:start w:val="1"/>
      <w:numFmt w:val="bullet"/>
      <w:lvlText w:val=""/>
      <w:lvlJc w:val="left"/>
      <w:pPr>
        <w:ind w:left="4140" w:hanging="420"/>
      </w:pPr>
      <w:rPr>
        <w:rFonts w:ascii="Wingdings" w:hAnsi="Wingdings" w:hint="default"/>
      </w:rPr>
    </w:lvl>
  </w:abstractNum>
  <w:abstractNum w:abstractNumId="22" w15:restartNumberingAfterBreak="0">
    <w:nsid w:val="57A04E9E"/>
    <w:multiLevelType w:val="hybridMultilevel"/>
    <w:tmpl w:val="BFACC4E4"/>
    <w:lvl w:ilvl="0" w:tplc="EF8C5036">
      <w:start w:val="1"/>
      <w:numFmt w:val="decimal"/>
      <w:lvlText w:val="%1."/>
      <w:lvlJc w:val="left"/>
      <w:pPr>
        <w:ind w:left="780" w:hanging="360"/>
      </w:pPr>
      <w:rPr>
        <w:rFonts w:hint="default"/>
      </w:rPr>
    </w:lvl>
    <w:lvl w:ilvl="1" w:tplc="04090017" w:tentative="1">
      <w:start w:val="1"/>
      <w:numFmt w:val="aiueoFullWidth"/>
      <w:lvlText w:val="(%2)"/>
      <w:lvlJc w:val="left"/>
      <w:pPr>
        <w:ind w:left="1260" w:hanging="420"/>
      </w:pPr>
    </w:lvl>
    <w:lvl w:ilvl="2" w:tplc="04090011" w:tentative="1">
      <w:start w:val="1"/>
      <w:numFmt w:val="decimalEnclosedCircle"/>
      <w:lvlText w:val="%3"/>
      <w:lvlJc w:val="left"/>
      <w:pPr>
        <w:ind w:left="1680" w:hanging="420"/>
      </w:pPr>
    </w:lvl>
    <w:lvl w:ilvl="3" w:tplc="0409000F" w:tentative="1">
      <w:start w:val="1"/>
      <w:numFmt w:val="decimal"/>
      <w:lvlText w:val="%4."/>
      <w:lvlJc w:val="left"/>
      <w:pPr>
        <w:ind w:left="2100" w:hanging="420"/>
      </w:pPr>
    </w:lvl>
    <w:lvl w:ilvl="4" w:tplc="04090017" w:tentative="1">
      <w:start w:val="1"/>
      <w:numFmt w:val="aiueoFullWidth"/>
      <w:lvlText w:val="(%5)"/>
      <w:lvlJc w:val="left"/>
      <w:pPr>
        <w:ind w:left="2520" w:hanging="420"/>
      </w:pPr>
    </w:lvl>
    <w:lvl w:ilvl="5" w:tplc="04090011" w:tentative="1">
      <w:start w:val="1"/>
      <w:numFmt w:val="decimalEnclosedCircle"/>
      <w:lvlText w:val="%6"/>
      <w:lvlJc w:val="left"/>
      <w:pPr>
        <w:ind w:left="2940" w:hanging="420"/>
      </w:pPr>
    </w:lvl>
    <w:lvl w:ilvl="6" w:tplc="0409000F" w:tentative="1">
      <w:start w:val="1"/>
      <w:numFmt w:val="decimal"/>
      <w:lvlText w:val="%7."/>
      <w:lvlJc w:val="left"/>
      <w:pPr>
        <w:ind w:left="3360" w:hanging="420"/>
      </w:pPr>
    </w:lvl>
    <w:lvl w:ilvl="7" w:tplc="04090017" w:tentative="1">
      <w:start w:val="1"/>
      <w:numFmt w:val="aiueoFullWidth"/>
      <w:lvlText w:val="(%8)"/>
      <w:lvlJc w:val="left"/>
      <w:pPr>
        <w:ind w:left="3780" w:hanging="420"/>
      </w:pPr>
    </w:lvl>
    <w:lvl w:ilvl="8" w:tplc="04090011" w:tentative="1">
      <w:start w:val="1"/>
      <w:numFmt w:val="decimalEnclosedCircle"/>
      <w:lvlText w:val="%9"/>
      <w:lvlJc w:val="left"/>
      <w:pPr>
        <w:ind w:left="4200" w:hanging="420"/>
      </w:pPr>
    </w:lvl>
  </w:abstractNum>
  <w:abstractNum w:abstractNumId="23" w15:restartNumberingAfterBreak="0">
    <w:nsid w:val="5EA76D41"/>
    <w:multiLevelType w:val="multilevel"/>
    <w:tmpl w:val="AD08A1AC"/>
    <w:lvl w:ilvl="0">
      <w:start w:val="1"/>
      <w:numFmt w:val="decimal"/>
      <w:lvlText w:val="%1."/>
      <w:lvlJc w:val="left"/>
      <w:pPr>
        <w:ind w:left="360" w:hanging="360"/>
      </w:pPr>
      <w:rPr>
        <w:rFonts w:hint="default"/>
      </w:rPr>
    </w:lvl>
    <w:lvl w:ilvl="1">
      <w:start w:val="1"/>
      <w:numFmt w:val="decimal"/>
      <w:isLgl/>
      <w:lvlText w:val="%1.%2."/>
      <w:lvlJc w:val="left"/>
      <w:pPr>
        <w:ind w:left="480" w:hanging="480"/>
      </w:pPr>
      <w:rPr>
        <w:rFonts w:hint="default"/>
      </w:rPr>
    </w:lvl>
    <w:lvl w:ilvl="2">
      <w:start w:val="1"/>
      <w:numFmt w:val="decimal"/>
      <w:isLgl/>
      <w:lvlText w:val="%1.%2.%3."/>
      <w:lvlJc w:val="left"/>
      <w:pPr>
        <w:ind w:left="720" w:hanging="720"/>
      </w:pPr>
      <w:rPr>
        <w:rFonts w:hint="default"/>
      </w:rPr>
    </w:lvl>
    <w:lvl w:ilvl="3">
      <w:start w:val="1"/>
      <w:numFmt w:val="decimal"/>
      <w:isLgl/>
      <w:lvlText w:val="%1.%2.%3.%4."/>
      <w:lvlJc w:val="left"/>
      <w:pPr>
        <w:ind w:left="720" w:hanging="720"/>
      </w:pPr>
      <w:rPr>
        <w:rFonts w:hint="default"/>
      </w:rPr>
    </w:lvl>
    <w:lvl w:ilvl="4">
      <w:start w:val="1"/>
      <w:numFmt w:val="decimal"/>
      <w:isLgl/>
      <w:lvlText w:val="%1.%2.%3.%4.%5."/>
      <w:lvlJc w:val="left"/>
      <w:pPr>
        <w:ind w:left="1080" w:hanging="1080"/>
      </w:pPr>
      <w:rPr>
        <w:rFonts w:hint="default"/>
      </w:rPr>
    </w:lvl>
    <w:lvl w:ilvl="5">
      <w:start w:val="1"/>
      <w:numFmt w:val="decimal"/>
      <w:isLgl/>
      <w:lvlText w:val="%1.%2.%3.%4.%5.%6."/>
      <w:lvlJc w:val="left"/>
      <w:pPr>
        <w:ind w:left="1080" w:hanging="1080"/>
      </w:pPr>
      <w:rPr>
        <w:rFonts w:hint="default"/>
      </w:rPr>
    </w:lvl>
    <w:lvl w:ilvl="6">
      <w:start w:val="1"/>
      <w:numFmt w:val="decimal"/>
      <w:isLgl/>
      <w:lvlText w:val="%1.%2.%3.%4.%5.%6.%7."/>
      <w:lvlJc w:val="left"/>
      <w:pPr>
        <w:ind w:left="1440" w:hanging="1440"/>
      </w:pPr>
      <w:rPr>
        <w:rFonts w:hint="default"/>
      </w:rPr>
    </w:lvl>
    <w:lvl w:ilvl="7">
      <w:start w:val="1"/>
      <w:numFmt w:val="decimal"/>
      <w:isLgl/>
      <w:lvlText w:val="%1.%2.%3.%4.%5.%6.%7.%8."/>
      <w:lvlJc w:val="left"/>
      <w:pPr>
        <w:ind w:left="1440" w:hanging="1440"/>
      </w:pPr>
      <w:rPr>
        <w:rFonts w:hint="default"/>
      </w:rPr>
    </w:lvl>
    <w:lvl w:ilvl="8">
      <w:start w:val="1"/>
      <w:numFmt w:val="decimal"/>
      <w:isLgl/>
      <w:lvlText w:val="%1.%2.%3.%4.%5.%6.%7.%8.%9."/>
      <w:lvlJc w:val="left"/>
      <w:pPr>
        <w:ind w:left="1800" w:hanging="1800"/>
      </w:pPr>
      <w:rPr>
        <w:rFonts w:hint="default"/>
      </w:rPr>
    </w:lvl>
  </w:abstractNum>
  <w:abstractNum w:abstractNumId="24" w15:restartNumberingAfterBreak="0">
    <w:nsid w:val="63771EF7"/>
    <w:multiLevelType w:val="hybridMultilevel"/>
    <w:tmpl w:val="618A436A"/>
    <w:lvl w:ilvl="0" w:tplc="0409000F">
      <w:start w:val="1"/>
      <w:numFmt w:val="decimal"/>
      <w:lvlText w:val="%1."/>
      <w:lvlJc w:val="left"/>
      <w:pPr>
        <w:ind w:left="660" w:hanging="420"/>
      </w:pPr>
    </w:lvl>
    <w:lvl w:ilvl="1" w:tplc="04090017" w:tentative="1">
      <w:start w:val="1"/>
      <w:numFmt w:val="aiueoFullWidth"/>
      <w:lvlText w:val="(%2)"/>
      <w:lvlJc w:val="left"/>
      <w:pPr>
        <w:ind w:left="1080" w:hanging="420"/>
      </w:pPr>
    </w:lvl>
    <w:lvl w:ilvl="2" w:tplc="04090011" w:tentative="1">
      <w:start w:val="1"/>
      <w:numFmt w:val="decimalEnclosedCircle"/>
      <w:lvlText w:val="%3"/>
      <w:lvlJc w:val="left"/>
      <w:pPr>
        <w:ind w:left="1500" w:hanging="420"/>
      </w:pPr>
    </w:lvl>
    <w:lvl w:ilvl="3" w:tplc="0409000F" w:tentative="1">
      <w:start w:val="1"/>
      <w:numFmt w:val="decimal"/>
      <w:lvlText w:val="%4."/>
      <w:lvlJc w:val="left"/>
      <w:pPr>
        <w:ind w:left="1920" w:hanging="420"/>
      </w:pPr>
    </w:lvl>
    <w:lvl w:ilvl="4" w:tplc="04090017" w:tentative="1">
      <w:start w:val="1"/>
      <w:numFmt w:val="aiueoFullWidth"/>
      <w:lvlText w:val="(%5)"/>
      <w:lvlJc w:val="left"/>
      <w:pPr>
        <w:ind w:left="2340" w:hanging="420"/>
      </w:pPr>
    </w:lvl>
    <w:lvl w:ilvl="5" w:tplc="04090011" w:tentative="1">
      <w:start w:val="1"/>
      <w:numFmt w:val="decimalEnclosedCircle"/>
      <w:lvlText w:val="%6"/>
      <w:lvlJc w:val="left"/>
      <w:pPr>
        <w:ind w:left="2760" w:hanging="420"/>
      </w:pPr>
    </w:lvl>
    <w:lvl w:ilvl="6" w:tplc="0409000F" w:tentative="1">
      <w:start w:val="1"/>
      <w:numFmt w:val="decimal"/>
      <w:lvlText w:val="%7."/>
      <w:lvlJc w:val="left"/>
      <w:pPr>
        <w:ind w:left="3180" w:hanging="420"/>
      </w:pPr>
    </w:lvl>
    <w:lvl w:ilvl="7" w:tplc="04090017" w:tentative="1">
      <w:start w:val="1"/>
      <w:numFmt w:val="aiueoFullWidth"/>
      <w:lvlText w:val="(%8)"/>
      <w:lvlJc w:val="left"/>
      <w:pPr>
        <w:ind w:left="3600" w:hanging="420"/>
      </w:pPr>
    </w:lvl>
    <w:lvl w:ilvl="8" w:tplc="04090011" w:tentative="1">
      <w:start w:val="1"/>
      <w:numFmt w:val="decimalEnclosedCircle"/>
      <w:lvlText w:val="%9"/>
      <w:lvlJc w:val="left"/>
      <w:pPr>
        <w:ind w:left="4020" w:hanging="420"/>
      </w:pPr>
    </w:lvl>
  </w:abstractNum>
  <w:abstractNum w:abstractNumId="25" w15:restartNumberingAfterBreak="0">
    <w:nsid w:val="63921DE0"/>
    <w:multiLevelType w:val="multilevel"/>
    <w:tmpl w:val="C4BC1DBC"/>
    <w:lvl w:ilvl="0">
      <w:start w:val="2"/>
      <w:numFmt w:val="decimal"/>
      <w:lvlText w:val="%1."/>
      <w:lvlJc w:val="left"/>
      <w:pPr>
        <w:ind w:left="480" w:hanging="480"/>
      </w:pPr>
      <w:rPr>
        <w:rFonts w:ascii="ＭＳ 明朝" w:eastAsia="ＭＳ 明朝" w:hAnsi="ＭＳ 明朝" w:cs="ＭＳ 明朝" w:hint="default"/>
      </w:rPr>
    </w:lvl>
    <w:lvl w:ilvl="1">
      <w:start w:val="3"/>
      <w:numFmt w:val="decimal"/>
      <w:lvlText w:val="%1.%2."/>
      <w:lvlJc w:val="left"/>
      <w:pPr>
        <w:ind w:left="480" w:hanging="480"/>
      </w:pPr>
      <w:rPr>
        <w:rFonts w:ascii="ＭＳ 明朝" w:eastAsia="ＭＳ 明朝" w:hAnsi="ＭＳ 明朝" w:cs="ＭＳ 明朝" w:hint="default"/>
      </w:rPr>
    </w:lvl>
    <w:lvl w:ilvl="2">
      <w:start w:val="1"/>
      <w:numFmt w:val="decimal"/>
      <w:lvlText w:val="%1.%2.%3."/>
      <w:lvlJc w:val="left"/>
      <w:pPr>
        <w:ind w:left="720" w:hanging="720"/>
      </w:pPr>
      <w:rPr>
        <w:rFonts w:ascii="ＭＳ 明朝" w:eastAsia="ＭＳ 明朝" w:hAnsi="ＭＳ 明朝" w:cs="ＭＳ 明朝" w:hint="default"/>
      </w:rPr>
    </w:lvl>
    <w:lvl w:ilvl="3">
      <w:start w:val="1"/>
      <w:numFmt w:val="decimal"/>
      <w:lvlText w:val="%1.%2.%3.%4."/>
      <w:lvlJc w:val="left"/>
      <w:pPr>
        <w:ind w:left="720" w:hanging="720"/>
      </w:pPr>
      <w:rPr>
        <w:rFonts w:ascii="ＭＳ 明朝" w:eastAsia="ＭＳ 明朝" w:hAnsi="ＭＳ 明朝" w:cs="ＭＳ 明朝" w:hint="default"/>
      </w:rPr>
    </w:lvl>
    <w:lvl w:ilvl="4">
      <w:start w:val="1"/>
      <w:numFmt w:val="decimal"/>
      <w:lvlText w:val="%1.%2.%3.%4.%5."/>
      <w:lvlJc w:val="left"/>
      <w:pPr>
        <w:ind w:left="1080" w:hanging="1080"/>
      </w:pPr>
      <w:rPr>
        <w:rFonts w:ascii="ＭＳ 明朝" w:eastAsia="ＭＳ 明朝" w:hAnsi="ＭＳ 明朝" w:cs="ＭＳ 明朝" w:hint="default"/>
      </w:rPr>
    </w:lvl>
    <w:lvl w:ilvl="5">
      <w:start w:val="1"/>
      <w:numFmt w:val="decimal"/>
      <w:lvlText w:val="%1.%2.%3.%4.%5.%6."/>
      <w:lvlJc w:val="left"/>
      <w:pPr>
        <w:ind w:left="1080" w:hanging="1080"/>
      </w:pPr>
      <w:rPr>
        <w:rFonts w:ascii="ＭＳ 明朝" w:eastAsia="ＭＳ 明朝" w:hAnsi="ＭＳ 明朝" w:cs="ＭＳ 明朝" w:hint="default"/>
      </w:rPr>
    </w:lvl>
    <w:lvl w:ilvl="6">
      <w:start w:val="1"/>
      <w:numFmt w:val="decimal"/>
      <w:lvlText w:val="%1.%2.%3.%4.%5.%6.%7."/>
      <w:lvlJc w:val="left"/>
      <w:pPr>
        <w:ind w:left="1440" w:hanging="1440"/>
      </w:pPr>
      <w:rPr>
        <w:rFonts w:ascii="ＭＳ 明朝" w:eastAsia="ＭＳ 明朝" w:hAnsi="ＭＳ 明朝" w:cs="ＭＳ 明朝" w:hint="default"/>
      </w:rPr>
    </w:lvl>
    <w:lvl w:ilvl="7">
      <w:start w:val="1"/>
      <w:numFmt w:val="decimal"/>
      <w:lvlText w:val="%1.%2.%3.%4.%5.%6.%7.%8."/>
      <w:lvlJc w:val="left"/>
      <w:pPr>
        <w:ind w:left="1440" w:hanging="1440"/>
      </w:pPr>
      <w:rPr>
        <w:rFonts w:ascii="ＭＳ 明朝" w:eastAsia="ＭＳ 明朝" w:hAnsi="ＭＳ 明朝" w:cs="ＭＳ 明朝" w:hint="default"/>
      </w:rPr>
    </w:lvl>
    <w:lvl w:ilvl="8">
      <w:start w:val="1"/>
      <w:numFmt w:val="decimal"/>
      <w:lvlText w:val="%1.%2.%3.%4.%5.%6.%7.%8.%9."/>
      <w:lvlJc w:val="left"/>
      <w:pPr>
        <w:ind w:left="1800" w:hanging="1800"/>
      </w:pPr>
      <w:rPr>
        <w:rFonts w:ascii="ＭＳ 明朝" w:eastAsia="ＭＳ 明朝" w:hAnsi="ＭＳ 明朝" w:cs="ＭＳ 明朝" w:hint="default"/>
      </w:rPr>
    </w:lvl>
  </w:abstractNum>
  <w:abstractNum w:abstractNumId="26" w15:restartNumberingAfterBreak="0">
    <w:nsid w:val="66547404"/>
    <w:multiLevelType w:val="hybridMultilevel"/>
    <w:tmpl w:val="301ADD38"/>
    <w:lvl w:ilvl="0" w:tplc="0409000B">
      <w:start w:val="1"/>
      <w:numFmt w:val="bullet"/>
      <w:lvlText w:val=""/>
      <w:lvlJc w:val="left"/>
      <w:pPr>
        <w:ind w:left="570" w:hanging="360"/>
      </w:pPr>
      <w:rPr>
        <w:rFonts w:ascii="Wingdings" w:hAnsi="Wingdings" w:hint="default"/>
      </w:rPr>
    </w:lvl>
    <w:lvl w:ilvl="1" w:tplc="0409000F">
      <w:start w:val="1"/>
      <w:numFmt w:val="decimal"/>
      <w:lvlText w:val="%2."/>
      <w:lvlJc w:val="left"/>
      <w:pPr>
        <w:ind w:left="1050" w:hanging="420"/>
      </w:pPr>
      <w:rPr>
        <w:rFonts w:hint="default"/>
      </w:rPr>
    </w:lvl>
    <w:lvl w:ilvl="2" w:tplc="0409000D">
      <w:start w:val="1"/>
      <w:numFmt w:val="bullet"/>
      <w:lvlText w:val=""/>
      <w:lvlJc w:val="left"/>
      <w:pPr>
        <w:ind w:left="1470" w:hanging="420"/>
      </w:pPr>
      <w:rPr>
        <w:rFonts w:ascii="Wingdings" w:hAnsi="Wingdings" w:hint="default"/>
      </w:rPr>
    </w:lvl>
    <w:lvl w:ilvl="3" w:tplc="04090001">
      <w:start w:val="1"/>
      <w:numFmt w:val="bullet"/>
      <w:lvlText w:val=""/>
      <w:lvlJc w:val="left"/>
      <w:pPr>
        <w:ind w:left="1890" w:hanging="420"/>
      </w:pPr>
      <w:rPr>
        <w:rFonts w:ascii="Wingdings" w:hAnsi="Wingdings" w:hint="default"/>
      </w:rPr>
    </w:lvl>
    <w:lvl w:ilvl="4" w:tplc="0409000B">
      <w:start w:val="1"/>
      <w:numFmt w:val="bullet"/>
      <w:lvlText w:val=""/>
      <w:lvlJc w:val="left"/>
      <w:pPr>
        <w:ind w:left="2310" w:hanging="420"/>
      </w:pPr>
      <w:rPr>
        <w:rFonts w:ascii="Wingdings" w:hAnsi="Wingdings" w:hint="default"/>
      </w:rPr>
    </w:lvl>
    <w:lvl w:ilvl="5" w:tplc="0409000D" w:tentative="1">
      <w:start w:val="1"/>
      <w:numFmt w:val="bullet"/>
      <w:lvlText w:val=""/>
      <w:lvlJc w:val="left"/>
      <w:pPr>
        <w:ind w:left="2730" w:hanging="420"/>
      </w:pPr>
      <w:rPr>
        <w:rFonts w:ascii="Wingdings" w:hAnsi="Wingdings" w:hint="default"/>
      </w:rPr>
    </w:lvl>
    <w:lvl w:ilvl="6" w:tplc="04090001" w:tentative="1">
      <w:start w:val="1"/>
      <w:numFmt w:val="bullet"/>
      <w:lvlText w:val=""/>
      <w:lvlJc w:val="left"/>
      <w:pPr>
        <w:ind w:left="3150" w:hanging="420"/>
      </w:pPr>
      <w:rPr>
        <w:rFonts w:ascii="Wingdings" w:hAnsi="Wingdings" w:hint="default"/>
      </w:rPr>
    </w:lvl>
    <w:lvl w:ilvl="7" w:tplc="0409000B" w:tentative="1">
      <w:start w:val="1"/>
      <w:numFmt w:val="bullet"/>
      <w:lvlText w:val=""/>
      <w:lvlJc w:val="left"/>
      <w:pPr>
        <w:ind w:left="3570" w:hanging="420"/>
      </w:pPr>
      <w:rPr>
        <w:rFonts w:ascii="Wingdings" w:hAnsi="Wingdings" w:hint="default"/>
      </w:rPr>
    </w:lvl>
    <w:lvl w:ilvl="8" w:tplc="0409000D" w:tentative="1">
      <w:start w:val="1"/>
      <w:numFmt w:val="bullet"/>
      <w:lvlText w:val=""/>
      <w:lvlJc w:val="left"/>
      <w:pPr>
        <w:ind w:left="3990" w:hanging="420"/>
      </w:pPr>
      <w:rPr>
        <w:rFonts w:ascii="Wingdings" w:hAnsi="Wingdings" w:hint="default"/>
      </w:rPr>
    </w:lvl>
  </w:abstractNum>
  <w:abstractNum w:abstractNumId="27" w15:restartNumberingAfterBreak="0">
    <w:nsid w:val="69D84EB4"/>
    <w:multiLevelType w:val="hybridMultilevel"/>
    <w:tmpl w:val="0A00EC7A"/>
    <w:lvl w:ilvl="0" w:tplc="0409000F">
      <w:start w:val="1"/>
      <w:numFmt w:val="decimal"/>
      <w:lvlText w:val="%1."/>
      <w:lvlJc w:val="left"/>
      <w:pPr>
        <w:ind w:left="1260" w:hanging="420"/>
      </w:pPr>
    </w:lvl>
    <w:lvl w:ilvl="1" w:tplc="04090017" w:tentative="1">
      <w:start w:val="1"/>
      <w:numFmt w:val="aiueoFullWidth"/>
      <w:lvlText w:val="(%2)"/>
      <w:lvlJc w:val="left"/>
      <w:pPr>
        <w:ind w:left="1680" w:hanging="420"/>
      </w:pPr>
    </w:lvl>
    <w:lvl w:ilvl="2" w:tplc="04090011" w:tentative="1">
      <w:start w:val="1"/>
      <w:numFmt w:val="decimalEnclosedCircle"/>
      <w:lvlText w:val="%3"/>
      <w:lvlJc w:val="left"/>
      <w:pPr>
        <w:ind w:left="2100" w:hanging="420"/>
      </w:pPr>
    </w:lvl>
    <w:lvl w:ilvl="3" w:tplc="0409000F" w:tentative="1">
      <w:start w:val="1"/>
      <w:numFmt w:val="decimal"/>
      <w:lvlText w:val="%4."/>
      <w:lvlJc w:val="left"/>
      <w:pPr>
        <w:ind w:left="2520" w:hanging="420"/>
      </w:pPr>
    </w:lvl>
    <w:lvl w:ilvl="4" w:tplc="04090017" w:tentative="1">
      <w:start w:val="1"/>
      <w:numFmt w:val="aiueoFullWidth"/>
      <w:lvlText w:val="(%5)"/>
      <w:lvlJc w:val="left"/>
      <w:pPr>
        <w:ind w:left="2940" w:hanging="420"/>
      </w:pPr>
    </w:lvl>
    <w:lvl w:ilvl="5" w:tplc="04090011" w:tentative="1">
      <w:start w:val="1"/>
      <w:numFmt w:val="decimalEnclosedCircle"/>
      <w:lvlText w:val="%6"/>
      <w:lvlJc w:val="left"/>
      <w:pPr>
        <w:ind w:left="3360" w:hanging="420"/>
      </w:pPr>
    </w:lvl>
    <w:lvl w:ilvl="6" w:tplc="0409000F" w:tentative="1">
      <w:start w:val="1"/>
      <w:numFmt w:val="decimal"/>
      <w:lvlText w:val="%7."/>
      <w:lvlJc w:val="left"/>
      <w:pPr>
        <w:ind w:left="3780" w:hanging="420"/>
      </w:pPr>
    </w:lvl>
    <w:lvl w:ilvl="7" w:tplc="04090017" w:tentative="1">
      <w:start w:val="1"/>
      <w:numFmt w:val="aiueoFullWidth"/>
      <w:lvlText w:val="(%8)"/>
      <w:lvlJc w:val="left"/>
      <w:pPr>
        <w:ind w:left="4200" w:hanging="420"/>
      </w:pPr>
    </w:lvl>
    <w:lvl w:ilvl="8" w:tplc="04090011" w:tentative="1">
      <w:start w:val="1"/>
      <w:numFmt w:val="decimalEnclosedCircle"/>
      <w:lvlText w:val="%9"/>
      <w:lvlJc w:val="left"/>
      <w:pPr>
        <w:ind w:left="4620" w:hanging="420"/>
      </w:pPr>
    </w:lvl>
  </w:abstractNum>
  <w:abstractNum w:abstractNumId="28" w15:restartNumberingAfterBreak="0">
    <w:nsid w:val="70BB75FD"/>
    <w:multiLevelType w:val="hybridMultilevel"/>
    <w:tmpl w:val="84346292"/>
    <w:lvl w:ilvl="0" w:tplc="04090001">
      <w:start w:val="1"/>
      <w:numFmt w:val="bullet"/>
      <w:lvlText w:val=""/>
      <w:lvlJc w:val="left"/>
      <w:pPr>
        <w:ind w:left="780" w:hanging="420"/>
      </w:pPr>
      <w:rPr>
        <w:rFonts w:ascii="Wingdings" w:hAnsi="Wingdings" w:hint="default"/>
      </w:rPr>
    </w:lvl>
    <w:lvl w:ilvl="1" w:tplc="0409000B">
      <w:start w:val="1"/>
      <w:numFmt w:val="bullet"/>
      <w:lvlText w:val=""/>
      <w:lvlJc w:val="left"/>
      <w:pPr>
        <w:ind w:left="1200" w:hanging="420"/>
      </w:pPr>
      <w:rPr>
        <w:rFonts w:ascii="Wingdings" w:hAnsi="Wingdings" w:hint="default"/>
      </w:rPr>
    </w:lvl>
    <w:lvl w:ilvl="2" w:tplc="0409000D" w:tentative="1">
      <w:start w:val="1"/>
      <w:numFmt w:val="bullet"/>
      <w:lvlText w:val=""/>
      <w:lvlJc w:val="left"/>
      <w:pPr>
        <w:ind w:left="1620" w:hanging="420"/>
      </w:pPr>
      <w:rPr>
        <w:rFonts w:ascii="Wingdings" w:hAnsi="Wingdings" w:hint="default"/>
      </w:rPr>
    </w:lvl>
    <w:lvl w:ilvl="3" w:tplc="04090001" w:tentative="1">
      <w:start w:val="1"/>
      <w:numFmt w:val="bullet"/>
      <w:lvlText w:val=""/>
      <w:lvlJc w:val="left"/>
      <w:pPr>
        <w:ind w:left="2040" w:hanging="420"/>
      </w:pPr>
      <w:rPr>
        <w:rFonts w:ascii="Wingdings" w:hAnsi="Wingdings" w:hint="default"/>
      </w:rPr>
    </w:lvl>
    <w:lvl w:ilvl="4" w:tplc="0409000B" w:tentative="1">
      <w:start w:val="1"/>
      <w:numFmt w:val="bullet"/>
      <w:lvlText w:val=""/>
      <w:lvlJc w:val="left"/>
      <w:pPr>
        <w:ind w:left="2460" w:hanging="420"/>
      </w:pPr>
      <w:rPr>
        <w:rFonts w:ascii="Wingdings" w:hAnsi="Wingdings" w:hint="default"/>
      </w:rPr>
    </w:lvl>
    <w:lvl w:ilvl="5" w:tplc="0409000D" w:tentative="1">
      <w:start w:val="1"/>
      <w:numFmt w:val="bullet"/>
      <w:lvlText w:val=""/>
      <w:lvlJc w:val="left"/>
      <w:pPr>
        <w:ind w:left="2880" w:hanging="420"/>
      </w:pPr>
      <w:rPr>
        <w:rFonts w:ascii="Wingdings" w:hAnsi="Wingdings" w:hint="default"/>
      </w:rPr>
    </w:lvl>
    <w:lvl w:ilvl="6" w:tplc="04090001" w:tentative="1">
      <w:start w:val="1"/>
      <w:numFmt w:val="bullet"/>
      <w:lvlText w:val=""/>
      <w:lvlJc w:val="left"/>
      <w:pPr>
        <w:ind w:left="3300" w:hanging="420"/>
      </w:pPr>
      <w:rPr>
        <w:rFonts w:ascii="Wingdings" w:hAnsi="Wingdings" w:hint="default"/>
      </w:rPr>
    </w:lvl>
    <w:lvl w:ilvl="7" w:tplc="0409000B" w:tentative="1">
      <w:start w:val="1"/>
      <w:numFmt w:val="bullet"/>
      <w:lvlText w:val=""/>
      <w:lvlJc w:val="left"/>
      <w:pPr>
        <w:ind w:left="3720" w:hanging="420"/>
      </w:pPr>
      <w:rPr>
        <w:rFonts w:ascii="Wingdings" w:hAnsi="Wingdings" w:hint="default"/>
      </w:rPr>
    </w:lvl>
    <w:lvl w:ilvl="8" w:tplc="0409000D" w:tentative="1">
      <w:start w:val="1"/>
      <w:numFmt w:val="bullet"/>
      <w:lvlText w:val=""/>
      <w:lvlJc w:val="left"/>
      <w:pPr>
        <w:ind w:left="4140" w:hanging="420"/>
      </w:pPr>
      <w:rPr>
        <w:rFonts w:ascii="Wingdings" w:hAnsi="Wingdings" w:hint="default"/>
      </w:rPr>
    </w:lvl>
  </w:abstractNum>
  <w:abstractNum w:abstractNumId="29" w15:restartNumberingAfterBreak="0">
    <w:nsid w:val="72E04545"/>
    <w:multiLevelType w:val="hybridMultilevel"/>
    <w:tmpl w:val="3C90A9FC"/>
    <w:lvl w:ilvl="0" w:tplc="0409000F">
      <w:start w:val="1"/>
      <w:numFmt w:val="decimal"/>
      <w:lvlText w:val="%1."/>
      <w:lvlJc w:val="left"/>
      <w:pPr>
        <w:ind w:left="420" w:hanging="420"/>
      </w:pPr>
    </w:lvl>
    <w:lvl w:ilvl="1" w:tplc="04090001">
      <w:start w:val="1"/>
      <w:numFmt w:val="bullet"/>
      <w:lvlText w:val=""/>
      <w:lvlJc w:val="left"/>
      <w:pPr>
        <w:ind w:left="840" w:hanging="420"/>
      </w:pPr>
      <w:rPr>
        <w:rFonts w:ascii="Wingdings" w:hAnsi="Wingdings" w:hint="default"/>
      </w:r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30" w15:restartNumberingAfterBreak="0">
    <w:nsid w:val="73A01BE0"/>
    <w:multiLevelType w:val="hybridMultilevel"/>
    <w:tmpl w:val="080C3318"/>
    <w:lvl w:ilvl="0" w:tplc="0409000F">
      <w:start w:val="1"/>
      <w:numFmt w:val="decimal"/>
      <w:lvlText w:val="%1."/>
      <w:lvlJc w:val="left"/>
      <w:pPr>
        <w:ind w:left="570" w:hanging="360"/>
      </w:pPr>
      <w:rPr>
        <w:rFonts w:hint="default"/>
      </w:rPr>
    </w:lvl>
    <w:lvl w:ilvl="1" w:tplc="0409000F">
      <w:start w:val="1"/>
      <w:numFmt w:val="decimal"/>
      <w:lvlText w:val="%2."/>
      <w:lvlJc w:val="left"/>
      <w:pPr>
        <w:ind w:left="1050" w:hanging="420"/>
      </w:pPr>
      <w:rPr>
        <w:rFonts w:hint="default"/>
      </w:rPr>
    </w:lvl>
    <w:lvl w:ilvl="2" w:tplc="0409000D">
      <w:start w:val="1"/>
      <w:numFmt w:val="bullet"/>
      <w:lvlText w:val=""/>
      <w:lvlJc w:val="left"/>
      <w:pPr>
        <w:ind w:left="1470" w:hanging="420"/>
      </w:pPr>
      <w:rPr>
        <w:rFonts w:ascii="Wingdings" w:hAnsi="Wingdings" w:hint="default"/>
      </w:rPr>
    </w:lvl>
    <w:lvl w:ilvl="3" w:tplc="04090001">
      <w:start w:val="1"/>
      <w:numFmt w:val="bullet"/>
      <w:lvlText w:val=""/>
      <w:lvlJc w:val="left"/>
      <w:pPr>
        <w:ind w:left="1890" w:hanging="420"/>
      </w:pPr>
      <w:rPr>
        <w:rFonts w:ascii="Wingdings" w:hAnsi="Wingdings" w:hint="default"/>
      </w:rPr>
    </w:lvl>
    <w:lvl w:ilvl="4" w:tplc="0409000B">
      <w:start w:val="1"/>
      <w:numFmt w:val="bullet"/>
      <w:lvlText w:val=""/>
      <w:lvlJc w:val="left"/>
      <w:pPr>
        <w:ind w:left="2310" w:hanging="420"/>
      </w:pPr>
      <w:rPr>
        <w:rFonts w:ascii="Wingdings" w:hAnsi="Wingdings" w:hint="default"/>
      </w:rPr>
    </w:lvl>
    <w:lvl w:ilvl="5" w:tplc="0409000D" w:tentative="1">
      <w:start w:val="1"/>
      <w:numFmt w:val="bullet"/>
      <w:lvlText w:val=""/>
      <w:lvlJc w:val="left"/>
      <w:pPr>
        <w:ind w:left="2730" w:hanging="420"/>
      </w:pPr>
      <w:rPr>
        <w:rFonts w:ascii="Wingdings" w:hAnsi="Wingdings" w:hint="default"/>
      </w:rPr>
    </w:lvl>
    <w:lvl w:ilvl="6" w:tplc="04090001" w:tentative="1">
      <w:start w:val="1"/>
      <w:numFmt w:val="bullet"/>
      <w:lvlText w:val=""/>
      <w:lvlJc w:val="left"/>
      <w:pPr>
        <w:ind w:left="3150" w:hanging="420"/>
      </w:pPr>
      <w:rPr>
        <w:rFonts w:ascii="Wingdings" w:hAnsi="Wingdings" w:hint="default"/>
      </w:rPr>
    </w:lvl>
    <w:lvl w:ilvl="7" w:tplc="0409000B" w:tentative="1">
      <w:start w:val="1"/>
      <w:numFmt w:val="bullet"/>
      <w:lvlText w:val=""/>
      <w:lvlJc w:val="left"/>
      <w:pPr>
        <w:ind w:left="3570" w:hanging="420"/>
      </w:pPr>
      <w:rPr>
        <w:rFonts w:ascii="Wingdings" w:hAnsi="Wingdings" w:hint="default"/>
      </w:rPr>
    </w:lvl>
    <w:lvl w:ilvl="8" w:tplc="0409000D" w:tentative="1">
      <w:start w:val="1"/>
      <w:numFmt w:val="bullet"/>
      <w:lvlText w:val=""/>
      <w:lvlJc w:val="left"/>
      <w:pPr>
        <w:ind w:left="3990" w:hanging="420"/>
      </w:pPr>
      <w:rPr>
        <w:rFonts w:ascii="Wingdings" w:hAnsi="Wingdings" w:hint="default"/>
      </w:rPr>
    </w:lvl>
  </w:abstractNum>
  <w:abstractNum w:abstractNumId="31" w15:restartNumberingAfterBreak="0">
    <w:nsid w:val="792729E4"/>
    <w:multiLevelType w:val="hybridMultilevel"/>
    <w:tmpl w:val="D720892C"/>
    <w:lvl w:ilvl="0" w:tplc="C82E4080">
      <w:start w:val="1"/>
      <w:numFmt w:val="decimal"/>
      <w:lvlText w:val="%1."/>
      <w:lvlJc w:val="left"/>
      <w:pPr>
        <w:ind w:left="1200" w:hanging="360"/>
      </w:pPr>
      <w:rPr>
        <w:rFonts w:hint="default"/>
      </w:rPr>
    </w:lvl>
    <w:lvl w:ilvl="1" w:tplc="04090017">
      <w:start w:val="1"/>
      <w:numFmt w:val="aiueoFullWidth"/>
      <w:lvlText w:val="(%2)"/>
      <w:lvlJc w:val="left"/>
      <w:pPr>
        <w:ind w:left="1680" w:hanging="420"/>
      </w:pPr>
    </w:lvl>
    <w:lvl w:ilvl="2" w:tplc="04090011">
      <w:start w:val="1"/>
      <w:numFmt w:val="decimalEnclosedCircle"/>
      <w:lvlText w:val="%3"/>
      <w:lvlJc w:val="left"/>
      <w:pPr>
        <w:ind w:left="2100" w:hanging="420"/>
      </w:pPr>
    </w:lvl>
    <w:lvl w:ilvl="3" w:tplc="0409000F" w:tentative="1">
      <w:start w:val="1"/>
      <w:numFmt w:val="decimal"/>
      <w:lvlText w:val="%4."/>
      <w:lvlJc w:val="left"/>
      <w:pPr>
        <w:ind w:left="2520" w:hanging="420"/>
      </w:pPr>
    </w:lvl>
    <w:lvl w:ilvl="4" w:tplc="04090017" w:tentative="1">
      <w:start w:val="1"/>
      <w:numFmt w:val="aiueoFullWidth"/>
      <w:lvlText w:val="(%5)"/>
      <w:lvlJc w:val="left"/>
      <w:pPr>
        <w:ind w:left="2940" w:hanging="420"/>
      </w:pPr>
    </w:lvl>
    <w:lvl w:ilvl="5" w:tplc="04090011" w:tentative="1">
      <w:start w:val="1"/>
      <w:numFmt w:val="decimalEnclosedCircle"/>
      <w:lvlText w:val="%6"/>
      <w:lvlJc w:val="left"/>
      <w:pPr>
        <w:ind w:left="3360" w:hanging="420"/>
      </w:pPr>
    </w:lvl>
    <w:lvl w:ilvl="6" w:tplc="0409000F" w:tentative="1">
      <w:start w:val="1"/>
      <w:numFmt w:val="decimal"/>
      <w:lvlText w:val="%7."/>
      <w:lvlJc w:val="left"/>
      <w:pPr>
        <w:ind w:left="3780" w:hanging="420"/>
      </w:pPr>
    </w:lvl>
    <w:lvl w:ilvl="7" w:tplc="04090017" w:tentative="1">
      <w:start w:val="1"/>
      <w:numFmt w:val="aiueoFullWidth"/>
      <w:lvlText w:val="(%8)"/>
      <w:lvlJc w:val="left"/>
      <w:pPr>
        <w:ind w:left="4200" w:hanging="420"/>
      </w:pPr>
    </w:lvl>
    <w:lvl w:ilvl="8" w:tplc="04090011" w:tentative="1">
      <w:start w:val="1"/>
      <w:numFmt w:val="decimalEnclosedCircle"/>
      <w:lvlText w:val="%9"/>
      <w:lvlJc w:val="left"/>
      <w:pPr>
        <w:ind w:left="4620" w:hanging="420"/>
      </w:pPr>
    </w:lvl>
  </w:abstractNum>
  <w:abstractNum w:abstractNumId="32" w15:restartNumberingAfterBreak="0">
    <w:nsid w:val="7A66758C"/>
    <w:multiLevelType w:val="hybridMultilevel"/>
    <w:tmpl w:val="99A86ED6"/>
    <w:lvl w:ilvl="0" w:tplc="0409000B">
      <w:start w:val="1"/>
      <w:numFmt w:val="bullet"/>
      <w:lvlText w:val=""/>
      <w:lvlJc w:val="left"/>
      <w:pPr>
        <w:ind w:left="1260" w:hanging="420"/>
      </w:pPr>
      <w:rPr>
        <w:rFonts w:ascii="Wingdings" w:hAnsi="Wingdings" w:hint="default"/>
      </w:rPr>
    </w:lvl>
    <w:lvl w:ilvl="1" w:tplc="0409000B" w:tentative="1">
      <w:start w:val="1"/>
      <w:numFmt w:val="bullet"/>
      <w:lvlText w:val=""/>
      <w:lvlJc w:val="left"/>
      <w:pPr>
        <w:ind w:left="1680" w:hanging="420"/>
      </w:pPr>
      <w:rPr>
        <w:rFonts w:ascii="Wingdings" w:hAnsi="Wingdings" w:hint="default"/>
      </w:rPr>
    </w:lvl>
    <w:lvl w:ilvl="2" w:tplc="0409000D" w:tentative="1">
      <w:start w:val="1"/>
      <w:numFmt w:val="bullet"/>
      <w:lvlText w:val=""/>
      <w:lvlJc w:val="left"/>
      <w:pPr>
        <w:ind w:left="2100" w:hanging="420"/>
      </w:pPr>
      <w:rPr>
        <w:rFonts w:ascii="Wingdings" w:hAnsi="Wingdings" w:hint="default"/>
      </w:rPr>
    </w:lvl>
    <w:lvl w:ilvl="3" w:tplc="04090001" w:tentative="1">
      <w:start w:val="1"/>
      <w:numFmt w:val="bullet"/>
      <w:lvlText w:val=""/>
      <w:lvlJc w:val="left"/>
      <w:pPr>
        <w:ind w:left="2520" w:hanging="420"/>
      </w:pPr>
      <w:rPr>
        <w:rFonts w:ascii="Wingdings" w:hAnsi="Wingdings" w:hint="default"/>
      </w:rPr>
    </w:lvl>
    <w:lvl w:ilvl="4" w:tplc="0409000B" w:tentative="1">
      <w:start w:val="1"/>
      <w:numFmt w:val="bullet"/>
      <w:lvlText w:val=""/>
      <w:lvlJc w:val="left"/>
      <w:pPr>
        <w:ind w:left="2940" w:hanging="420"/>
      </w:pPr>
      <w:rPr>
        <w:rFonts w:ascii="Wingdings" w:hAnsi="Wingdings" w:hint="default"/>
      </w:rPr>
    </w:lvl>
    <w:lvl w:ilvl="5" w:tplc="0409000D" w:tentative="1">
      <w:start w:val="1"/>
      <w:numFmt w:val="bullet"/>
      <w:lvlText w:val=""/>
      <w:lvlJc w:val="left"/>
      <w:pPr>
        <w:ind w:left="3360" w:hanging="420"/>
      </w:pPr>
      <w:rPr>
        <w:rFonts w:ascii="Wingdings" w:hAnsi="Wingdings" w:hint="default"/>
      </w:rPr>
    </w:lvl>
    <w:lvl w:ilvl="6" w:tplc="04090001" w:tentative="1">
      <w:start w:val="1"/>
      <w:numFmt w:val="bullet"/>
      <w:lvlText w:val=""/>
      <w:lvlJc w:val="left"/>
      <w:pPr>
        <w:ind w:left="3780" w:hanging="420"/>
      </w:pPr>
      <w:rPr>
        <w:rFonts w:ascii="Wingdings" w:hAnsi="Wingdings" w:hint="default"/>
      </w:rPr>
    </w:lvl>
    <w:lvl w:ilvl="7" w:tplc="0409000B" w:tentative="1">
      <w:start w:val="1"/>
      <w:numFmt w:val="bullet"/>
      <w:lvlText w:val=""/>
      <w:lvlJc w:val="left"/>
      <w:pPr>
        <w:ind w:left="4200" w:hanging="420"/>
      </w:pPr>
      <w:rPr>
        <w:rFonts w:ascii="Wingdings" w:hAnsi="Wingdings" w:hint="default"/>
      </w:rPr>
    </w:lvl>
    <w:lvl w:ilvl="8" w:tplc="0409000D" w:tentative="1">
      <w:start w:val="1"/>
      <w:numFmt w:val="bullet"/>
      <w:lvlText w:val=""/>
      <w:lvlJc w:val="left"/>
      <w:pPr>
        <w:ind w:left="4620" w:hanging="420"/>
      </w:pPr>
      <w:rPr>
        <w:rFonts w:ascii="Wingdings" w:hAnsi="Wingdings" w:hint="default"/>
      </w:rPr>
    </w:lvl>
  </w:abstractNum>
  <w:abstractNum w:abstractNumId="33" w15:restartNumberingAfterBreak="0">
    <w:nsid w:val="7A92121E"/>
    <w:multiLevelType w:val="hybridMultilevel"/>
    <w:tmpl w:val="6520D8DE"/>
    <w:lvl w:ilvl="0" w:tplc="0409000F">
      <w:start w:val="1"/>
      <w:numFmt w:val="decimal"/>
      <w:lvlText w:val="%1."/>
      <w:lvlJc w:val="left"/>
      <w:pPr>
        <w:ind w:left="630" w:hanging="420"/>
      </w:pPr>
      <w:rPr>
        <w:rFonts w:hint="default"/>
      </w:rPr>
    </w:lvl>
    <w:lvl w:ilvl="1" w:tplc="0409000B" w:tentative="1">
      <w:start w:val="1"/>
      <w:numFmt w:val="bullet"/>
      <w:lvlText w:val=""/>
      <w:lvlJc w:val="left"/>
      <w:pPr>
        <w:ind w:left="1050" w:hanging="420"/>
      </w:pPr>
      <w:rPr>
        <w:rFonts w:ascii="Wingdings" w:hAnsi="Wingdings" w:hint="default"/>
      </w:rPr>
    </w:lvl>
    <w:lvl w:ilvl="2" w:tplc="0409000D" w:tentative="1">
      <w:start w:val="1"/>
      <w:numFmt w:val="bullet"/>
      <w:lvlText w:val=""/>
      <w:lvlJc w:val="left"/>
      <w:pPr>
        <w:ind w:left="1470" w:hanging="420"/>
      </w:pPr>
      <w:rPr>
        <w:rFonts w:ascii="Wingdings" w:hAnsi="Wingdings" w:hint="default"/>
      </w:rPr>
    </w:lvl>
    <w:lvl w:ilvl="3" w:tplc="04090001" w:tentative="1">
      <w:start w:val="1"/>
      <w:numFmt w:val="bullet"/>
      <w:lvlText w:val=""/>
      <w:lvlJc w:val="left"/>
      <w:pPr>
        <w:ind w:left="1890" w:hanging="420"/>
      </w:pPr>
      <w:rPr>
        <w:rFonts w:ascii="Wingdings" w:hAnsi="Wingdings" w:hint="default"/>
      </w:rPr>
    </w:lvl>
    <w:lvl w:ilvl="4" w:tplc="0409000B" w:tentative="1">
      <w:start w:val="1"/>
      <w:numFmt w:val="bullet"/>
      <w:lvlText w:val=""/>
      <w:lvlJc w:val="left"/>
      <w:pPr>
        <w:ind w:left="2310" w:hanging="420"/>
      </w:pPr>
      <w:rPr>
        <w:rFonts w:ascii="Wingdings" w:hAnsi="Wingdings" w:hint="default"/>
      </w:rPr>
    </w:lvl>
    <w:lvl w:ilvl="5" w:tplc="0409000D" w:tentative="1">
      <w:start w:val="1"/>
      <w:numFmt w:val="bullet"/>
      <w:lvlText w:val=""/>
      <w:lvlJc w:val="left"/>
      <w:pPr>
        <w:ind w:left="2730" w:hanging="420"/>
      </w:pPr>
      <w:rPr>
        <w:rFonts w:ascii="Wingdings" w:hAnsi="Wingdings" w:hint="default"/>
      </w:rPr>
    </w:lvl>
    <w:lvl w:ilvl="6" w:tplc="04090001" w:tentative="1">
      <w:start w:val="1"/>
      <w:numFmt w:val="bullet"/>
      <w:lvlText w:val=""/>
      <w:lvlJc w:val="left"/>
      <w:pPr>
        <w:ind w:left="3150" w:hanging="420"/>
      </w:pPr>
      <w:rPr>
        <w:rFonts w:ascii="Wingdings" w:hAnsi="Wingdings" w:hint="default"/>
      </w:rPr>
    </w:lvl>
    <w:lvl w:ilvl="7" w:tplc="0409000B" w:tentative="1">
      <w:start w:val="1"/>
      <w:numFmt w:val="bullet"/>
      <w:lvlText w:val=""/>
      <w:lvlJc w:val="left"/>
      <w:pPr>
        <w:ind w:left="3570" w:hanging="420"/>
      </w:pPr>
      <w:rPr>
        <w:rFonts w:ascii="Wingdings" w:hAnsi="Wingdings" w:hint="default"/>
      </w:rPr>
    </w:lvl>
    <w:lvl w:ilvl="8" w:tplc="0409000D" w:tentative="1">
      <w:start w:val="1"/>
      <w:numFmt w:val="bullet"/>
      <w:lvlText w:val=""/>
      <w:lvlJc w:val="left"/>
      <w:pPr>
        <w:ind w:left="3990" w:hanging="420"/>
      </w:pPr>
      <w:rPr>
        <w:rFonts w:ascii="Wingdings" w:hAnsi="Wingdings" w:hint="default"/>
      </w:rPr>
    </w:lvl>
  </w:abstractNum>
  <w:abstractNum w:abstractNumId="34" w15:restartNumberingAfterBreak="0">
    <w:nsid w:val="7BF83D82"/>
    <w:multiLevelType w:val="hybridMultilevel"/>
    <w:tmpl w:val="B002CF7C"/>
    <w:lvl w:ilvl="0" w:tplc="0409000F">
      <w:start w:val="1"/>
      <w:numFmt w:val="decimal"/>
      <w:lvlText w:val="%1."/>
      <w:lvlJc w:val="left"/>
      <w:pPr>
        <w:ind w:left="420" w:hanging="420"/>
      </w:pPr>
    </w:lvl>
    <w:lvl w:ilvl="1" w:tplc="04090017">
      <w:start w:val="1"/>
      <w:numFmt w:val="aiueoFullWidth"/>
      <w:lvlText w:val="(%2)"/>
      <w:lvlJc w:val="left"/>
      <w:pPr>
        <w:ind w:left="840" w:hanging="420"/>
      </w:pPr>
    </w:lvl>
    <w:lvl w:ilvl="2" w:tplc="0409000F">
      <w:start w:val="1"/>
      <w:numFmt w:val="decimal"/>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35" w15:restartNumberingAfterBreak="0">
    <w:nsid w:val="7DE17C3B"/>
    <w:multiLevelType w:val="hybridMultilevel"/>
    <w:tmpl w:val="AEEAEAFC"/>
    <w:lvl w:ilvl="0" w:tplc="F374577C">
      <w:start w:val="1"/>
      <w:numFmt w:val="bullet"/>
      <w:lvlText w:val="-"/>
      <w:lvlJc w:val="left"/>
      <w:pPr>
        <w:ind w:left="360" w:hanging="360"/>
      </w:pPr>
      <w:rPr>
        <w:rFonts w:ascii="游明朝" w:eastAsia="游明朝" w:hAnsi="游明朝" w:cstheme="minorBidi" w:hint="eastAsia"/>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36" w15:restartNumberingAfterBreak="0">
    <w:nsid w:val="7FBA4A0F"/>
    <w:multiLevelType w:val="hybridMultilevel"/>
    <w:tmpl w:val="A080CBD4"/>
    <w:lvl w:ilvl="0" w:tplc="301C0754">
      <w:start w:val="1"/>
      <w:numFmt w:val="decimal"/>
      <w:lvlText w:val="%1."/>
      <w:lvlJc w:val="left"/>
      <w:pPr>
        <w:ind w:left="360" w:hanging="360"/>
      </w:pPr>
      <w:rPr>
        <w:rFonts w:hint="default"/>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num w:numId="1">
    <w:abstractNumId w:val="35"/>
  </w:num>
  <w:num w:numId="2">
    <w:abstractNumId w:val="23"/>
  </w:num>
  <w:num w:numId="3">
    <w:abstractNumId w:val="9"/>
  </w:num>
  <w:num w:numId="4">
    <w:abstractNumId w:val="12"/>
  </w:num>
  <w:num w:numId="5">
    <w:abstractNumId w:val="20"/>
  </w:num>
  <w:num w:numId="6">
    <w:abstractNumId w:val="36"/>
  </w:num>
  <w:num w:numId="7">
    <w:abstractNumId w:val="22"/>
  </w:num>
  <w:num w:numId="8">
    <w:abstractNumId w:val="15"/>
  </w:num>
  <w:num w:numId="9">
    <w:abstractNumId w:val="19"/>
  </w:num>
  <w:num w:numId="10">
    <w:abstractNumId w:val="31"/>
  </w:num>
  <w:num w:numId="11">
    <w:abstractNumId w:val="17"/>
  </w:num>
  <w:num w:numId="12">
    <w:abstractNumId w:val="11"/>
  </w:num>
  <w:num w:numId="13">
    <w:abstractNumId w:val="14"/>
  </w:num>
  <w:num w:numId="14">
    <w:abstractNumId w:val="28"/>
  </w:num>
  <w:num w:numId="15">
    <w:abstractNumId w:val="21"/>
  </w:num>
  <w:num w:numId="16">
    <w:abstractNumId w:val="7"/>
  </w:num>
  <w:num w:numId="17">
    <w:abstractNumId w:val="33"/>
  </w:num>
  <w:num w:numId="18">
    <w:abstractNumId w:val="30"/>
  </w:num>
  <w:num w:numId="19">
    <w:abstractNumId w:val="10"/>
  </w:num>
  <w:num w:numId="20">
    <w:abstractNumId w:val="24"/>
  </w:num>
  <w:num w:numId="21">
    <w:abstractNumId w:val="8"/>
  </w:num>
  <w:num w:numId="22">
    <w:abstractNumId w:val="3"/>
  </w:num>
  <w:num w:numId="23">
    <w:abstractNumId w:val="1"/>
  </w:num>
  <w:num w:numId="24">
    <w:abstractNumId w:val="0"/>
  </w:num>
  <w:num w:numId="25">
    <w:abstractNumId w:val="29"/>
  </w:num>
  <w:num w:numId="26">
    <w:abstractNumId w:val="2"/>
  </w:num>
  <w:num w:numId="27">
    <w:abstractNumId w:val="27"/>
  </w:num>
  <w:num w:numId="28">
    <w:abstractNumId w:val="26"/>
  </w:num>
  <w:num w:numId="29">
    <w:abstractNumId w:val="4"/>
  </w:num>
  <w:num w:numId="30">
    <w:abstractNumId w:val="6"/>
  </w:num>
  <w:num w:numId="31">
    <w:abstractNumId w:val="18"/>
  </w:num>
  <w:num w:numId="32">
    <w:abstractNumId w:val="34"/>
  </w:num>
  <w:num w:numId="33">
    <w:abstractNumId w:val="13"/>
  </w:num>
  <w:num w:numId="34">
    <w:abstractNumId w:val="25"/>
  </w:num>
  <w:num w:numId="35">
    <w:abstractNumId w:val="16"/>
  </w:num>
  <w:num w:numId="36">
    <w:abstractNumId w:val="32"/>
  </w:num>
  <w:num w:numId="37">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bordersDoNotSurroundHeader/>
  <w:bordersDoNotSurroundFooter/>
  <w:hideSpellingErrors/>
  <w:activeWritingStyle w:appName="MSWord" w:lang="en-US" w:vendorID="64" w:dllVersion="4096" w:nlCheck="1" w:checkStyle="1"/>
  <w:activeWritingStyle w:appName="MSWord" w:lang="ja-JP" w:vendorID="64" w:dllVersion="0" w:nlCheck="1" w:checkStyle="1"/>
  <w:proofState w:spelling="clean" w:grammar="dirty"/>
  <w:attachedTemplate r:id="rId1"/>
  <w:defaultTabStop w:val="840"/>
  <w:drawingGridHorizontalSpacing w:val="105"/>
  <w:drawingGridVerticalSpacing w:val="145"/>
  <w:displayHorizontalDrawingGridEvery w:val="0"/>
  <w:displayVerticalDrawingGridEvery w:val="2"/>
  <w:characterSpacingControl w:val="compressPunctuationAndJapaneseKana"/>
  <w:strictFirstAndLastChars/>
  <w:hdrShapeDefaults>
    <o:shapedefaults v:ext="edit" spidmax="2049">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A04B3"/>
    <w:rsid w:val="00001A37"/>
    <w:rsid w:val="00002139"/>
    <w:rsid w:val="000039DB"/>
    <w:rsid w:val="0001287F"/>
    <w:rsid w:val="0001468B"/>
    <w:rsid w:val="00017E11"/>
    <w:rsid w:val="00024D64"/>
    <w:rsid w:val="00025F40"/>
    <w:rsid w:val="000357D2"/>
    <w:rsid w:val="00052629"/>
    <w:rsid w:val="000532D4"/>
    <w:rsid w:val="000535EA"/>
    <w:rsid w:val="0006107D"/>
    <w:rsid w:val="00072398"/>
    <w:rsid w:val="00077F74"/>
    <w:rsid w:val="000811C5"/>
    <w:rsid w:val="00083117"/>
    <w:rsid w:val="00087C15"/>
    <w:rsid w:val="00090B89"/>
    <w:rsid w:val="000B026D"/>
    <w:rsid w:val="000C7BC2"/>
    <w:rsid w:val="000E2B02"/>
    <w:rsid w:val="000E483F"/>
    <w:rsid w:val="000F50BC"/>
    <w:rsid w:val="0011447C"/>
    <w:rsid w:val="001149E8"/>
    <w:rsid w:val="00117C2F"/>
    <w:rsid w:val="001215A0"/>
    <w:rsid w:val="00127AA5"/>
    <w:rsid w:val="00142B88"/>
    <w:rsid w:val="00147771"/>
    <w:rsid w:val="00155430"/>
    <w:rsid w:val="001557BC"/>
    <w:rsid w:val="00166978"/>
    <w:rsid w:val="001718D8"/>
    <w:rsid w:val="00171A3B"/>
    <w:rsid w:val="0017651C"/>
    <w:rsid w:val="00182B53"/>
    <w:rsid w:val="00191D93"/>
    <w:rsid w:val="00196CCD"/>
    <w:rsid w:val="001B4EE5"/>
    <w:rsid w:val="001B5950"/>
    <w:rsid w:val="001B6BD7"/>
    <w:rsid w:val="001B7658"/>
    <w:rsid w:val="001C38EC"/>
    <w:rsid w:val="001C526A"/>
    <w:rsid w:val="001D19F2"/>
    <w:rsid w:val="001D5B60"/>
    <w:rsid w:val="001D7944"/>
    <w:rsid w:val="001E076B"/>
    <w:rsid w:val="001E68CD"/>
    <w:rsid w:val="001F6729"/>
    <w:rsid w:val="0020719F"/>
    <w:rsid w:val="002126EE"/>
    <w:rsid w:val="002241E5"/>
    <w:rsid w:val="00226684"/>
    <w:rsid w:val="002270A3"/>
    <w:rsid w:val="00245C05"/>
    <w:rsid w:val="00246D30"/>
    <w:rsid w:val="00247D7D"/>
    <w:rsid w:val="00253369"/>
    <w:rsid w:val="00275A27"/>
    <w:rsid w:val="00284011"/>
    <w:rsid w:val="00285477"/>
    <w:rsid w:val="00287266"/>
    <w:rsid w:val="002925F8"/>
    <w:rsid w:val="002A6FCC"/>
    <w:rsid w:val="002B4592"/>
    <w:rsid w:val="002C3AB0"/>
    <w:rsid w:val="002D1469"/>
    <w:rsid w:val="002D1D2B"/>
    <w:rsid w:val="002E5E3B"/>
    <w:rsid w:val="002F3382"/>
    <w:rsid w:val="002F36F7"/>
    <w:rsid w:val="002F5118"/>
    <w:rsid w:val="002F60A7"/>
    <w:rsid w:val="003001BB"/>
    <w:rsid w:val="00312769"/>
    <w:rsid w:val="003179ED"/>
    <w:rsid w:val="0032169F"/>
    <w:rsid w:val="00325AAF"/>
    <w:rsid w:val="003338D6"/>
    <w:rsid w:val="0033788B"/>
    <w:rsid w:val="00351489"/>
    <w:rsid w:val="00351BD6"/>
    <w:rsid w:val="003522BF"/>
    <w:rsid w:val="003578B2"/>
    <w:rsid w:val="0036743E"/>
    <w:rsid w:val="0037064F"/>
    <w:rsid w:val="00370D8E"/>
    <w:rsid w:val="00376BDA"/>
    <w:rsid w:val="0038144E"/>
    <w:rsid w:val="00382A3E"/>
    <w:rsid w:val="003852CA"/>
    <w:rsid w:val="003A54BA"/>
    <w:rsid w:val="003C3CE2"/>
    <w:rsid w:val="003D4B37"/>
    <w:rsid w:val="003F7D1A"/>
    <w:rsid w:val="00401A6B"/>
    <w:rsid w:val="00420B3E"/>
    <w:rsid w:val="004365C4"/>
    <w:rsid w:val="00452D0F"/>
    <w:rsid w:val="00461FD5"/>
    <w:rsid w:val="0046413C"/>
    <w:rsid w:val="00464A3E"/>
    <w:rsid w:val="00467DF7"/>
    <w:rsid w:val="004708D2"/>
    <w:rsid w:val="004726F8"/>
    <w:rsid w:val="00472F86"/>
    <w:rsid w:val="0047620F"/>
    <w:rsid w:val="00482E5D"/>
    <w:rsid w:val="0048404A"/>
    <w:rsid w:val="004873E1"/>
    <w:rsid w:val="00493995"/>
    <w:rsid w:val="00493CE3"/>
    <w:rsid w:val="004A5913"/>
    <w:rsid w:val="004B6381"/>
    <w:rsid w:val="004C0915"/>
    <w:rsid w:val="004C12FF"/>
    <w:rsid w:val="004C1378"/>
    <w:rsid w:val="004C4475"/>
    <w:rsid w:val="004D4409"/>
    <w:rsid w:val="004E1166"/>
    <w:rsid w:val="004E4D5C"/>
    <w:rsid w:val="004F14A7"/>
    <w:rsid w:val="00510172"/>
    <w:rsid w:val="00510309"/>
    <w:rsid w:val="00510D52"/>
    <w:rsid w:val="005136C8"/>
    <w:rsid w:val="00515751"/>
    <w:rsid w:val="0052189D"/>
    <w:rsid w:val="00527BE5"/>
    <w:rsid w:val="005421F4"/>
    <w:rsid w:val="00544049"/>
    <w:rsid w:val="005469C3"/>
    <w:rsid w:val="005511CD"/>
    <w:rsid w:val="00557D5B"/>
    <w:rsid w:val="005704BE"/>
    <w:rsid w:val="00576423"/>
    <w:rsid w:val="00576924"/>
    <w:rsid w:val="00576BC3"/>
    <w:rsid w:val="00577654"/>
    <w:rsid w:val="00580DAC"/>
    <w:rsid w:val="005826E6"/>
    <w:rsid w:val="00582D78"/>
    <w:rsid w:val="00583115"/>
    <w:rsid w:val="005908EE"/>
    <w:rsid w:val="00593FD0"/>
    <w:rsid w:val="00594B90"/>
    <w:rsid w:val="005A2F94"/>
    <w:rsid w:val="005A6984"/>
    <w:rsid w:val="005B559E"/>
    <w:rsid w:val="005C6A40"/>
    <w:rsid w:val="005C6A56"/>
    <w:rsid w:val="005C7A0B"/>
    <w:rsid w:val="005E5443"/>
    <w:rsid w:val="005F20E3"/>
    <w:rsid w:val="005F26BD"/>
    <w:rsid w:val="005F3B60"/>
    <w:rsid w:val="005F7CA6"/>
    <w:rsid w:val="00604A36"/>
    <w:rsid w:val="00604C09"/>
    <w:rsid w:val="006059AD"/>
    <w:rsid w:val="00612560"/>
    <w:rsid w:val="006233B5"/>
    <w:rsid w:val="006408CD"/>
    <w:rsid w:val="006416D0"/>
    <w:rsid w:val="00643D9B"/>
    <w:rsid w:val="00645E7F"/>
    <w:rsid w:val="00650E0D"/>
    <w:rsid w:val="00652A54"/>
    <w:rsid w:val="00652EA2"/>
    <w:rsid w:val="00661894"/>
    <w:rsid w:val="00664D4F"/>
    <w:rsid w:val="00667ED1"/>
    <w:rsid w:val="00674EFB"/>
    <w:rsid w:val="006777C6"/>
    <w:rsid w:val="00680A86"/>
    <w:rsid w:val="006830FE"/>
    <w:rsid w:val="00695C25"/>
    <w:rsid w:val="006A0E4D"/>
    <w:rsid w:val="006A576E"/>
    <w:rsid w:val="006B577C"/>
    <w:rsid w:val="006B79DD"/>
    <w:rsid w:val="006B7E5B"/>
    <w:rsid w:val="006C0F47"/>
    <w:rsid w:val="006C343C"/>
    <w:rsid w:val="006C60F1"/>
    <w:rsid w:val="006D5D8F"/>
    <w:rsid w:val="006E0437"/>
    <w:rsid w:val="006E2411"/>
    <w:rsid w:val="006F1369"/>
    <w:rsid w:val="007002D4"/>
    <w:rsid w:val="00702BCB"/>
    <w:rsid w:val="0070461A"/>
    <w:rsid w:val="00711CE2"/>
    <w:rsid w:val="007226E7"/>
    <w:rsid w:val="00723457"/>
    <w:rsid w:val="00734B8D"/>
    <w:rsid w:val="00742855"/>
    <w:rsid w:val="00747200"/>
    <w:rsid w:val="007564D0"/>
    <w:rsid w:val="00757E0B"/>
    <w:rsid w:val="0076429C"/>
    <w:rsid w:val="007720FB"/>
    <w:rsid w:val="007773F1"/>
    <w:rsid w:val="00783B77"/>
    <w:rsid w:val="00791A60"/>
    <w:rsid w:val="00794481"/>
    <w:rsid w:val="00794C7D"/>
    <w:rsid w:val="007B1925"/>
    <w:rsid w:val="007B2F51"/>
    <w:rsid w:val="007C3855"/>
    <w:rsid w:val="007C7263"/>
    <w:rsid w:val="007D0465"/>
    <w:rsid w:val="007D07BE"/>
    <w:rsid w:val="007E3AF5"/>
    <w:rsid w:val="007E7DFF"/>
    <w:rsid w:val="007F1F33"/>
    <w:rsid w:val="007F5571"/>
    <w:rsid w:val="007F5702"/>
    <w:rsid w:val="008033DE"/>
    <w:rsid w:val="008049BE"/>
    <w:rsid w:val="00807729"/>
    <w:rsid w:val="00812D24"/>
    <w:rsid w:val="0081473E"/>
    <w:rsid w:val="00824FCE"/>
    <w:rsid w:val="00826A72"/>
    <w:rsid w:val="00827D04"/>
    <w:rsid w:val="00837BAF"/>
    <w:rsid w:val="00841F5A"/>
    <w:rsid w:val="0084437C"/>
    <w:rsid w:val="00855DB2"/>
    <w:rsid w:val="00856910"/>
    <w:rsid w:val="00860439"/>
    <w:rsid w:val="008620BB"/>
    <w:rsid w:val="008643B4"/>
    <w:rsid w:val="00870EBE"/>
    <w:rsid w:val="0087106F"/>
    <w:rsid w:val="00882559"/>
    <w:rsid w:val="00882CCA"/>
    <w:rsid w:val="008869B7"/>
    <w:rsid w:val="008919AF"/>
    <w:rsid w:val="00897D76"/>
    <w:rsid w:val="008A6ACE"/>
    <w:rsid w:val="008C0DE6"/>
    <w:rsid w:val="008C6385"/>
    <w:rsid w:val="008C7862"/>
    <w:rsid w:val="008D5557"/>
    <w:rsid w:val="008E38D2"/>
    <w:rsid w:val="008E4B03"/>
    <w:rsid w:val="008F103C"/>
    <w:rsid w:val="008F1184"/>
    <w:rsid w:val="008F4D65"/>
    <w:rsid w:val="008F7270"/>
    <w:rsid w:val="00910607"/>
    <w:rsid w:val="0091381D"/>
    <w:rsid w:val="00917FD3"/>
    <w:rsid w:val="00920BCA"/>
    <w:rsid w:val="00921C6D"/>
    <w:rsid w:val="009251FB"/>
    <w:rsid w:val="00926CE3"/>
    <w:rsid w:val="00926F7A"/>
    <w:rsid w:val="009274FE"/>
    <w:rsid w:val="00933889"/>
    <w:rsid w:val="009562A1"/>
    <w:rsid w:val="00966135"/>
    <w:rsid w:val="00967AA1"/>
    <w:rsid w:val="0097150A"/>
    <w:rsid w:val="009801FF"/>
    <w:rsid w:val="009811C4"/>
    <w:rsid w:val="009817A0"/>
    <w:rsid w:val="009818F4"/>
    <w:rsid w:val="00981BDD"/>
    <w:rsid w:val="00981C02"/>
    <w:rsid w:val="009A5D1D"/>
    <w:rsid w:val="009B0482"/>
    <w:rsid w:val="009B35BD"/>
    <w:rsid w:val="009C08BC"/>
    <w:rsid w:val="009C27C6"/>
    <w:rsid w:val="009C651E"/>
    <w:rsid w:val="009C6672"/>
    <w:rsid w:val="009C7FFA"/>
    <w:rsid w:val="009D3D67"/>
    <w:rsid w:val="009F19DA"/>
    <w:rsid w:val="00A04B56"/>
    <w:rsid w:val="00A04CD9"/>
    <w:rsid w:val="00A07E19"/>
    <w:rsid w:val="00A13913"/>
    <w:rsid w:val="00A13DB1"/>
    <w:rsid w:val="00A15E11"/>
    <w:rsid w:val="00A239D1"/>
    <w:rsid w:val="00A26722"/>
    <w:rsid w:val="00A27E06"/>
    <w:rsid w:val="00A323EB"/>
    <w:rsid w:val="00A36A21"/>
    <w:rsid w:val="00A36D85"/>
    <w:rsid w:val="00A373FC"/>
    <w:rsid w:val="00A41335"/>
    <w:rsid w:val="00A557F5"/>
    <w:rsid w:val="00A60BF2"/>
    <w:rsid w:val="00A6164D"/>
    <w:rsid w:val="00A618DF"/>
    <w:rsid w:val="00A620BA"/>
    <w:rsid w:val="00A663CE"/>
    <w:rsid w:val="00A66427"/>
    <w:rsid w:val="00A66FBF"/>
    <w:rsid w:val="00A72B6D"/>
    <w:rsid w:val="00A73D18"/>
    <w:rsid w:val="00A7694E"/>
    <w:rsid w:val="00A81F41"/>
    <w:rsid w:val="00A8280C"/>
    <w:rsid w:val="00A82F97"/>
    <w:rsid w:val="00A83E0F"/>
    <w:rsid w:val="00A90FA8"/>
    <w:rsid w:val="00A91BCF"/>
    <w:rsid w:val="00A95F4D"/>
    <w:rsid w:val="00AA2C5C"/>
    <w:rsid w:val="00AB3785"/>
    <w:rsid w:val="00AB476B"/>
    <w:rsid w:val="00AB6F0D"/>
    <w:rsid w:val="00AC0F21"/>
    <w:rsid w:val="00AC6FC9"/>
    <w:rsid w:val="00AE1482"/>
    <w:rsid w:val="00AE1A2E"/>
    <w:rsid w:val="00AE5C50"/>
    <w:rsid w:val="00AE6100"/>
    <w:rsid w:val="00B00FE9"/>
    <w:rsid w:val="00B10BBD"/>
    <w:rsid w:val="00B13737"/>
    <w:rsid w:val="00B14C11"/>
    <w:rsid w:val="00B204C4"/>
    <w:rsid w:val="00B22415"/>
    <w:rsid w:val="00B26875"/>
    <w:rsid w:val="00B27C68"/>
    <w:rsid w:val="00B43B83"/>
    <w:rsid w:val="00B47B5B"/>
    <w:rsid w:val="00B5137D"/>
    <w:rsid w:val="00B553AF"/>
    <w:rsid w:val="00B65ED0"/>
    <w:rsid w:val="00B6603E"/>
    <w:rsid w:val="00B717CE"/>
    <w:rsid w:val="00B718C0"/>
    <w:rsid w:val="00B7361F"/>
    <w:rsid w:val="00B83E01"/>
    <w:rsid w:val="00B9658A"/>
    <w:rsid w:val="00BA00FE"/>
    <w:rsid w:val="00BA09E3"/>
    <w:rsid w:val="00BB114B"/>
    <w:rsid w:val="00BB4909"/>
    <w:rsid w:val="00BC68D7"/>
    <w:rsid w:val="00BC6C47"/>
    <w:rsid w:val="00BE0CB5"/>
    <w:rsid w:val="00BF2CE3"/>
    <w:rsid w:val="00C0006F"/>
    <w:rsid w:val="00C02D51"/>
    <w:rsid w:val="00C059B1"/>
    <w:rsid w:val="00C0758A"/>
    <w:rsid w:val="00C15F7B"/>
    <w:rsid w:val="00C207A6"/>
    <w:rsid w:val="00C209C1"/>
    <w:rsid w:val="00C25CFF"/>
    <w:rsid w:val="00C26208"/>
    <w:rsid w:val="00C2668C"/>
    <w:rsid w:val="00C43183"/>
    <w:rsid w:val="00C444E6"/>
    <w:rsid w:val="00C54362"/>
    <w:rsid w:val="00C57B3D"/>
    <w:rsid w:val="00C63561"/>
    <w:rsid w:val="00C70AA6"/>
    <w:rsid w:val="00C77B0D"/>
    <w:rsid w:val="00C871B1"/>
    <w:rsid w:val="00C90D69"/>
    <w:rsid w:val="00CA2860"/>
    <w:rsid w:val="00CA4394"/>
    <w:rsid w:val="00CA6286"/>
    <w:rsid w:val="00CA7B48"/>
    <w:rsid w:val="00CC2565"/>
    <w:rsid w:val="00CC4A57"/>
    <w:rsid w:val="00CC56C7"/>
    <w:rsid w:val="00CD11A5"/>
    <w:rsid w:val="00CE7161"/>
    <w:rsid w:val="00D04365"/>
    <w:rsid w:val="00D1109D"/>
    <w:rsid w:val="00D12D79"/>
    <w:rsid w:val="00D14557"/>
    <w:rsid w:val="00D20337"/>
    <w:rsid w:val="00D26474"/>
    <w:rsid w:val="00D26EAD"/>
    <w:rsid w:val="00D31412"/>
    <w:rsid w:val="00D35E00"/>
    <w:rsid w:val="00D362BC"/>
    <w:rsid w:val="00D369ED"/>
    <w:rsid w:val="00D37D24"/>
    <w:rsid w:val="00D41F20"/>
    <w:rsid w:val="00D424B9"/>
    <w:rsid w:val="00D534E8"/>
    <w:rsid w:val="00D535A7"/>
    <w:rsid w:val="00D54332"/>
    <w:rsid w:val="00D64327"/>
    <w:rsid w:val="00D76FA7"/>
    <w:rsid w:val="00D77D55"/>
    <w:rsid w:val="00D86266"/>
    <w:rsid w:val="00D86CDC"/>
    <w:rsid w:val="00D921F5"/>
    <w:rsid w:val="00D92B3F"/>
    <w:rsid w:val="00D92E3D"/>
    <w:rsid w:val="00D96481"/>
    <w:rsid w:val="00DA04B3"/>
    <w:rsid w:val="00DA0585"/>
    <w:rsid w:val="00DA579E"/>
    <w:rsid w:val="00DA7FC3"/>
    <w:rsid w:val="00DB438C"/>
    <w:rsid w:val="00DB7176"/>
    <w:rsid w:val="00DC4673"/>
    <w:rsid w:val="00DE0930"/>
    <w:rsid w:val="00DE2E3F"/>
    <w:rsid w:val="00DF6954"/>
    <w:rsid w:val="00E01F8A"/>
    <w:rsid w:val="00E0499F"/>
    <w:rsid w:val="00E1210D"/>
    <w:rsid w:val="00E236A9"/>
    <w:rsid w:val="00E2568C"/>
    <w:rsid w:val="00E36073"/>
    <w:rsid w:val="00E51CC5"/>
    <w:rsid w:val="00E55FD3"/>
    <w:rsid w:val="00E5775F"/>
    <w:rsid w:val="00E60162"/>
    <w:rsid w:val="00E61040"/>
    <w:rsid w:val="00E70CE0"/>
    <w:rsid w:val="00E74A41"/>
    <w:rsid w:val="00E75652"/>
    <w:rsid w:val="00E760F7"/>
    <w:rsid w:val="00E81A86"/>
    <w:rsid w:val="00E8391C"/>
    <w:rsid w:val="00E876EF"/>
    <w:rsid w:val="00E938B6"/>
    <w:rsid w:val="00E946E1"/>
    <w:rsid w:val="00EA6D59"/>
    <w:rsid w:val="00EC5516"/>
    <w:rsid w:val="00ED165C"/>
    <w:rsid w:val="00ED3E9D"/>
    <w:rsid w:val="00EF18EE"/>
    <w:rsid w:val="00EF6EE8"/>
    <w:rsid w:val="00F017F9"/>
    <w:rsid w:val="00F07848"/>
    <w:rsid w:val="00F3126D"/>
    <w:rsid w:val="00F34AB4"/>
    <w:rsid w:val="00F47EC5"/>
    <w:rsid w:val="00F50B76"/>
    <w:rsid w:val="00F55273"/>
    <w:rsid w:val="00F60DE1"/>
    <w:rsid w:val="00F6119A"/>
    <w:rsid w:val="00F62D9C"/>
    <w:rsid w:val="00F7570A"/>
    <w:rsid w:val="00F75730"/>
    <w:rsid w:val="00F823FF"/>
    <w:rsid w:val="00F82681"/>
    <w:rsid w:val="00F873EC"/>
    <w:rsid w:val="00F95DE2"/>
    <w:rsid w:val="00FB2405"/>
    <w:rsid w:val="00FC7561"/>
    <w:rsid w:val="00FC7E38"/>
    <w:rsid w:val="00FD2399"/>
    <w:rsid w:val="00FD2EA9"/>
    <w:rsid w:val="00FD7C45"/>
    <w:rsid w:val="00FF3E45"/>
    <w:rsid w:val="00FF7540"/>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v:textbox inset="5.85pt,.7pt,5.85pt,.7pt"/>
    </o:shapedefaults>
    <o:shapelayout v:ext="edit">
      <o:idmap v:ext="edit" data="1"/>
    </o:shapelayout>
  </w:shapeDefaults>
  <w:decimalSymbol w:val="."/>
  <w:listSeparator w:val=","/>
  <w14:docId w14:val="67881D89"/>
  <w14:defaultImageDpi w14:val="32767"/>
  <w15:docId w15:val="{57A409E7-253E-4024-9115-A1DB42D1347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2"/>
        <w:lang w:val="en-US" w:eastAsia="ja-JP" w:bidi="ar-SA"/>
      </w:rPr>
    </w:rPrDefault>
    <w:pPrDefault>
      <w:pPr>
        <w:spacing w:line="0" w:lineRule="atLeast"/>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aliases w:val="標準国語"/>
    <w:qFormat/>
    <w:rsid w:val="00DA0585"/>
    <w:rPr>
      <w:rFonts w:eastAsia="ＭＳ Ｐ明朝"/>
      <w:color w:val="000000" w:themeColor="text1"/>
    </w:rPr>
  </w:style>
  <w:style w:type="paragraph" w:styleId="1">
    <w:name w:val="heading 1"/>
    <w:basedOn w:val="a"/>
    <w:next w:val="a"/>
    <w:link w:val="10"/>
    <w:autoRedefine/>
    <w:uiPriority w:val="9"/>
    <w:qFormat/>
    <w:rsid w:val="005511CD"/>
    <w:pPr>
      <w:keepNext/>
      <w:outlineLvl w:val="0"/>
    </w:pPr>
    <w:rPr>
      <w:rFonts w:asciiTheme="majorHAnsi" w:hAnsiTheme="majorHAnsi" w:cstheme="majorBidi"/>
      <w:b/>
      <w:sz w:val="28"/>
      <w:szCs w:val="24"/>
    </w:rPr>
  </w:style>
  <w:style w:type="paragraph" w:styleId="2">
    <w:name w:val="heading 2"/>
    <w:basedOn w:val="a"/>
    <w:next w:val="a"/>
    <w:link w:val="20"/>
    <w:uiPriority w:val="9"/>
    <w:semiHidden/>
    <w:unhideWhenUsed/>
    <w:qFormat/>
    <w:rsid w:val="005511CD"/>
    <w:pPr>
      <w:keepNext/>
      <w:outlineLvl w:val="1"/>
    </w:pPr>
    <w:rPr>
      <w:rFonts w:asciiTheme="majorHAnsi" w:eastAsiaTheme="majorEastAsia" w:hAnsiTheme="majorHAnsi" w:cstheme="majorBidi"/>
    </w:rPr>
  </w:style>
  <w:style w:type="paragraph" w:styleId="3">
    <w:name w:val="heading 3"/>
    <w:basedOn w:val="a"/>
    <w:next w:val="a"/>
    <w:link w:val="30"/>
    <w:uiPriority w:val="9"/>
    <w:semiHidden/>
    <w:unhideWhenUsed/>
    <w:qFormat/>
    <w:rsid w:val="005511CD"/>
    <w:pPr>
      <w:keepNext/>
      <w:ind w:leftChars="400" w:left="400"/>
      <w:outlineLvl w:val="2"/>
    </w:pPr>
    <w:rPr>
      <w:rFonts w:asciiTheme="majorHAnsi" w:eastAsiaTheme="majorEastAsia" w:hAnsiTheme="majorHAnsi" w:cstheme="majorBidi"/>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DB438C"/>
    <w:pPr>
      <w:tabs>
        <w:tab w:val="center" w:pos="4252"/>
        <w:tab w:val="right" w:pos="8504"/>
      </w:tabs>
      <w:snapToGrid w:val="0"/>
    </w:pPr>
  </w:style>
  <w:style w:type="character" w:customStyle="1" w:styleId="a4">
    <w:name w:val="ヘッダー (文字)"/>
    <w:basedOn w:val="a0"/>
    <w:link w:val="a3"/>
    <w:uiPriority w:val="99"/>
    <w:rsid w:val="00DB438C"/>
  </w:style>
  <w:style w:type="paragraph" w:styleId="a5">
    <w:name w:val="footer"/>
    <w:basedOn w:val="a"/>
    <w:link w:val="a6"/>
    <w:uiPriority w:val="99"/>
    <w:unhideWhenUsed/>
    <w:rsid w:val="00DB438C"/>
    <w:pPr>
      <w:tabs>
        <w:tab w:val="center" w:pos="4252"/>
        <w:tab w:val="right" w:pos="8504"/>
      </w:tabs>
      <w:snapToGrid w:val="0"/>
    </w:pPr>
  </w:style>
  <w:style w:type="character" w:customStyle="1" w:styleId="a6">
    <w:name w:val="フッター (文字)"/>
    <w:basedOn w:val="a0"/>
    <w:link w:val="a5"/>
    <w:uiPriority w:val="99"/>
    <w:rsid w:val="00DB438C"/>
  </w:style>
  <w:style w:type="paragraph" w:styleId="a7">
    <w:name w:val="Title"/>
    <w:basedOn w:val="a"/>
    <w:next w:val="a"/>
    <w:link w:val="a8"/>
    <w:autoRedefine/>
    <w:uiPriority w:val="10"/>
    <w:qFormat/>
    <w:rsid w:val="000E483F"/>
    <w:pPr>
      <w:spacing w:before="240" w:after="120"/>
      <w:jc w:val="center"/>
      <w:outlineLvl w:val="0"/>
    </w:pPr>
    <w:rPr>
      <w:rFonts w:ascii="Times New Roman" w:hAnsi="Times New Roman" w:cs="Times New Roman"/>
      <w:b/>
      <w:sz w:val="32"/>
      <w:szCs w:val="32"/>
    </w:rPr>
  </w:style>
  <w:style w:type="character" w:customStyle="1" w:styleId="a8">
    <w:name w:val="表題 (文字)"/>
    <w:basedOn w:val="a0"/>
    <w:link w:val="a7"/>
    <w:uiPriority w:val="10"/>
    <w:rsid w:val="000E483F"/>
    <w:rPr>
      <w:rFonts w:ascii="Times New Roman" w:eastAsia="ＭＳ Ｐ明朝" w:hAnsi="Times New Roman" w:cs="Times New Roman"/>
      <w:b/>
      <w:color w:val="000000" w:themeColor="text1"/>
      <w:sz w:val="32"/>
      <w:szCs w:val="32"/>
    </w:rPr>
  </w:style>
  <w:style w:type="paragraph" w:customStyle="1" w:styleId="a9">
    <w:name w:val="氏名・肩書等"/>
    <w:basedOn w:val="a"/>
    <w:link w:val="aa"/>
    <w:autoRedefine/>
    <w:qFormat/>
    <w:rsid w:val="00285477"/>
    <w:pPr>
      <w:wordWrap w:val="0"/>
      <w:jc w:val="right"/>
    </w:pPr>
    <w:rPr>
      <w:rFonts w:ascii="Times New Roman" w:hAnsi="Times New Roman" w:cs="Times New Roman"/>
      <w:b/>
      <w:sz w:val="28"/>
      <w:szCs w:val="24"/>
    </w:rPr>
  </w:style>
  <w:style w:type="character" w:customStyle="1" w:styleId="aa">
    <w:name w:val="氏名・肩書等 (文字)"/>
    <w:basedOn w:val="a0"/>
    <w:link w:val="a9"/>
    <w:rsid w:val="00285477"/>
    <w:rPr>
      <w:rFonts w:ascii="Times New Roman" w:eastAsia="ＭＳ Ｐ明朝" w:hAnsi="Times New Roman" w:cs="Times New Roman"/>
      <w:b/>
      <w:color w:val="000000" w:themeColor="text1"/>
      <w:sz w:val="28"/>
      <w:szCs w:val="24"/>
    </w:rPr>
  </w:style>
  <w:style w:type="character" w:styleId="ab">
    <w:name w:val="Hyperlink"/>
    <w:basedOn w:val="a0"/>
    <w:uiPriority w:val="99"/>
    <w:unhideWhenUsed/>
    <w:rsid w:val="00C57B3D"/>
    <w:rPr>
      <w:color w:val="0563C1" w:themeColor="hyperlink"/>
      <w:u w:val="single"/>
    </w:rPr>
  </w:style>
  <w:style w:type="paragraph" w:styleId="11">
    <w:name w:val="toc 1"/>
    <w:aliases w:val="目次_技術論文発表(DS)"/>
    <w:basedOn w:val="a"/>
    <w:next w:val="a"/>
    <w:autoRedefine/>
    <w:uiPriority w:val="39"/>
    <w:unhideWhenUsed/>
    <w:qFormat/>
    <w:rsid w:val="00E2568C"/>
    <w:pPr>
      <w:spacing w:before="240" w:after="120"/>
    </w:pPr>
    <w:rPr>
      <w:rFonts w:eastAsiaTheme="minorHAnsi"/>
      <w:b/>
      <w:bCs/>
      <w:sz w:val="20"/>
      <w:szCs w:val="20"/>
    </w:rPr>
  </w:style>
  <w:style w:type="character" w:customStyle="1" w:styleId="10">
    <w:name w:val="見出し 1 (文字)"/>
    <w:basedOn w:val="a0"/>
    <w:link w:val="1"/>
    <w:uiPriority w:val="9"/>
    <w:rsid w:val="005511CD"/>
    <w:rPr>
      <w:rFonts w:asciiTheme="majorHAnsi" w:eastAsia="ＭＳ Ｐ明朝" w:hAnsiTheme="majorHAnsi" w:cstheme="majorBidi"/>
      <w:b/>
      <w:color w:val="000000" w:themeColor="text1"/>
      <w:sz w:val="28"/>
      <w:szCs w:val="24"/>
    </w:rPr>
  </w:style>
  <w:style w:type="paragraph" w:styleId="ac">
    <w:name w:val="TOC Heading"/>
    <w:basedOn w:val="1"/>
    <w:next w:val="a"/>
    <w:uiPriority w:val="39"/>
    <w:unhideWhenUsed/>
    <w:qFormat/>
    <w:rsid w:val="00C57B3D"/>
    <w:pPr>
      <w:keepLines/>
      <w:spacing w:before="240" w:line="259" w:lineRule="auto"/>
      <w:outlineLvl w:val="9"/>
    </w:pPr>
    <w:rPr>
      <w:color w:val="2F5496" w:themeColor="accent1" w:themeShade="BF"/>
      <w:kern w:val="0"/>
      <w:sz w:val="32"/>
      <w:szCs w:val="32"/>
    </w:rPr>
  </w:style>
  <w:style w:type="paragraph" w:styleId="21">
    <w:name w:val="toc 2"/>
    <w:basedOn w:val="a"/>
    <w:next w:val="a"/>
    <w:autoRedefine/>
    <w:uiPriority w:val="39"/>
    <w:unhideWhenUsed/>
    <w:rsid w:val="00C57B3D"/>
    <w:pPr>
      <w:spacing w:before="120"/>
      <w:ind w:left="210"/>
    </w:pPr>
    <w:rPr>
      <w:rFonts w:eastAsiaTheme="minorHAnsi"/>
      <w:i/>
      <w:iCs/>
      <w:sz w:val="20"/>
      <w:szCs w:val="20"/>
    </w:rPr>
  </w:style>
  <w:style w:type="paragraph" w:styleId="31">
    <w:name w:val="toc 3"/>
    <w:basedOn w:val="a"/>
    <w:next w:val="a"/>
    <w:autoRedefine/>
    <w:uiPriority w:val="39"/>
    <w:unhideWhenUsed/>
    <w:rsid w:val="00C57B3D"/>
    <w:pPr>
      <w:ind w:left="420"/>
    </w:pPr>
    <w:rPr>
      <w:rFonts w:eastAsiaTheme="minorHAnsi"/>
      <w:sz w:val="20"/>
      <w:szCs w:val="20"/>
    </w:rPr>
  </w:style>
  <w:style w:type="paragraph" w:styleId="ad">
    <w:name w:val="table of figures"/>
    <w:basedOn w:val="a"/>
    <w:next w:val="a"/>
    <w:uiPriority w:val="99"/>
    <w:unhideWhenUsed/>
    <w:rsid w:val="009C7FFA"/>
    <w:pPr>
      <w:ind w:leftChars="200" w:left="200" w:hangingChars="200" w:hanging="200"/>
    </w:pPr>
  </w:style>
  <w:style w:type="paragraph" w:styleId="ae">
    <w:name w:val="footnote text"/>
    <w:basedOn w:val="a"/>
    <w:link w:val="af"/>
    <w:uiPriority w:val="99"/>
    <w:unhideWhenUsed/>
    <w:rsid w:val="0046413C"/>
    <w:pPr>
      <w:snapToGrid w:val="0"/>
    </w:pPr>
  </w:style>
  <w:style w:type="character" w:customStyle="1" w:styleId="af">
    <w:name w:val="脚注文字列 (文字)"/>
    <w:basedOn w:val="a0"/>
    <w:link w:val="ae"/>
    <w:uiPriority w:val="99"/>
    <w:rsid w:val="0046413C"/>
    <w:rPr>
      <w:rFonts w:eastAsia="ＭＳ Ｐ明朝"/>
      <w:color w:val="000000" w:themeColor="text1"/>
    </w:rPr>
  </w:style>
  <w:style w:type="character" w:styleId="af0">
    <w:name w:val="footnote reference"/>
    <w:basedOn w:val="a0"/>
    <w:uiPriority w:val="99"/>
    <w:semiHidden/>
    <w:unhideWhenUsed/>
    <w:rsid w:val="0046413C"/>
    <w:rPr>
      <w:vertAlign w:val="superscript"/>
    </w:rPr>
  </w:style>
  <w:style w:type="paragraph" w:customStyle="1" w:styleId="af1">
    <w:name w:val="半角英数字"/>
    <w:basedOn w:val="a"/>
    <w:link w:val="af2"/>
    <w:autoRedefine/>
    <w:qFormat/>
    <w:rsid w:val="00DA579E"/>
    <w:rPr>
      <w:rFonts w:ascii="Times New Roman" w:eastAsia="Times New Roman" w:hAnsi="Times New Roman" w:cs="Times New Roman"/>
      <w:bCs/>
      <w:sz w:val="24"/>
    </w:rPr>
  </w:style>
  <w:style w:type="paragraph" w:customStyle="1" w:styleId="af3">
    <w:name w:val="章"/>
    <w:basedOn w:val="a"/>
    <w:link w:val="af4"/>
    <w:autoRedefine/>
    <w:qFormat/>
    <w:rsid w:val="00C90D69"/>
    <w:rPr>
      <w:rFonts w:ascii="Times New Roman" w:hAnsi="Times New Roman" w:cs="Times New Roman"/>
      <w:b/>
      <w:sz w:val="28"/>
      <w:szCs w:val="24"/>
    </w:rPr>
  </w:style>
  <w:style w:type="character" w:customStyle="1" w:styleId="af2">
    <w:name w:val="半角英数字 (文字)"/>
    <w:basedOn w:val="a0"/>
    <w:link w:val="af1"/>
    <w:rsid w:val="00DA579E"/>
    <w:rPr>
      <w:rFonts w:ascii="Times New Roman" w:eastAsia="Times New Roman" w:hAnsi="Times New Roman" w:cs="Times New Roman"/>
      <w:bCs/>
      <w:color w:val="000000" w:themeColor="text1"/>
      <w:sz w:val="24"/>
    </w:rPr>
  </w:style>
  <w:style w:type="paragraph" w:customStyle="1" w:styleId="af5">
    <w:name w:val="節"/>
    <w:basedOn w:val="af3"/>
    <w:link w:val="af6"/>
    <w:autoRedefine/>
    <w:qFormat/>
    <w:rsid w:val="00A239D1"/>
    <w:rPr>
      <w:sz w:val="24"/>
    </w:rPr>
  </w:style>
  <w:style w:type="character" w:customStyle="1" w:styleId="af4">
    <w:name w:val="章 (文字)"/>
    <w:basedOn w:val="a0"/>
    <w:link w:val="af3"/>
    <w:rsid w:val="00C90D69"/>
    <w:rPr>
      <w:rFonts w:ascii="Times New Roman" w:eastAsia="ＭＳ Ｐ明朝" w:hAnsi="Times New Roman" w:cs="Times New Roman"/>
      <w:b/>
      <w:color w:val="000000" w:themeColor="text1"/>
      <w:sz w:val="28"/>
      <w:szCs w:val="24"/>
    </w:rPr>
  </w:style>
  <w:style w:type="paragraph" w:customStyle="1" w:styleId="af7">
    <w:name w:val="項"/>
    <w:basedOn w:val="af5"/>
    <w:link w:val="af8"/>
    <w:autoRedefine/>
    <w:qFormat/>
    <w:rsid w:val="0020719F"/>
    <w:rPr>
      <w:sz w:val="22"/>
      <w:szCs w:val="32"/>
    </w:rPr>
  </w:style>
  <w:style w:type="character" w:customStyle="1" w:styleId="af6">
    <w:name w:val="節 (文字)"/>
    <w:basedOn w:val="af4"/>
    <w:link w:val="af5"/>
    <w:rsid w:val="00A239D1"/>
    <w:rPr>
      <w:rFonts w:ascii="Times New Roman" w:eastAsia="ＭＳ Ｐ明朝" w:hAnsi="Times New Roman" w:cs="Times New Roman"/>
      <w:b/>
      <w:color w:val="000000" w:themeColor="text1"/>
      <w:sz w:val="24"/>
      <w:szCs w:val="24"/>
    </w:rPr>
  </w:style>
  <w:style w:type="character" w:customStyle="1" w:styleId="20">
    <w:name w:val="見出し 2 (文字)"/>
    <w:basedOn w:val="a0"/>
    <w:link w:val="2"/>
    <w:uiPriority w:val="9"/>
    <w:semiHidden/>
    <w:rsid w:val="005511CD"/>
    <w:rPr>
      <w:rFonts w:asciiTheme="majorHAnsi" w:eastAsiaTheme="majorEastAsia" w:hAnsiTheme="majorHAnsi" w:cstheme="majorBidi"/>
      <w:color w:val="000000" w:themeColor="text1"/>
    </w:rPr>
  </w:style>
  <w:style w:type="character" w:customStyle="1" w:styleId="af8">
    <w:name w:val="項 (文字)"/>
    <w:basedOn w:val="af6"/>
    <w:link w:val="af7"/>
    <w:rsid w:val="0020719F"/>
    <w:rPr>
      <w:rFonts w:ascii="Times New Roman" w:eastAsia="ＭＳ Ｐ明朝" w:hAnsi="Times New Roman" w:cs="Times New Roman"/>
      <w:b/>
      <w:color w:val="000000" w:themeColor="text1"/>
      <w:sz w:val="22"/>
      <w:szCs w:val="32"/>
    </w:rPr>
  </w:style>
  <w:style w:type="character" w:customStyle="1" w:styleId="30">
    <w:name w:val="見出し 3 (文字)"/>
    <w:basedOn w:val="a0"/>
    <w:link w:val="3"/>
    <w:uiPriority w:val="9"/>
    <w:semiHidden/>
    <w:rsid w:val="005511CD"/>
    <w:rPr>
      <w:rFonts w:asciiTheme="majorHAnsi" w:eastAsiaTheme="majorEastAsia" w:hAnsiTheme="majorHAnsi" w:cstheme="majorBidi"/>
      <w:color w:val="000000" w:themeColor="text1"/>
    </w:rPr>
  </w:style>
  <w:style w:type="paragraph" w:styleId="af9">
    <w:name w:val="List Paragraph"/>
    <w:basedOn w:val="a"/>
    <w:uiPriority w:val="34"/>
    <w:qFormat/>
    <w:rsid w:val="00D37D24"/>
    <w:pPr>
      <w:ind w:leftChars="400" w:left="840"/>
    </w:pPr>
  </w:style>
  <w:style w:type="paragraph" w:customStyle="1" w:styleId="afa">
    <w:name w:val="要旨"/>
    <w:basedOn w:val="af3"/>
    <w:link w:val="afb"/>
    <w:autoRedefine/>
    <w:qFormat/>
    <w:rsid w:val="00E876EF"/>
    <w:pPr>
      <w:jc w:val="center"/>
    </w:pPr>
    <w:rPr>
      <w:sz w:val="36"/>
      <w:szCs w:val="28"/>
    </w:rPr>
  </w:style>
  <w:style w:type="character" w:styleId="afc">
    <w:name w:val="Unresolved Mention"/>
    <w:basedOn w:val="a0"/>
    <w:uiPriority w:val="99"/>
    <w:semiHidden/>
    <w:unhideWhenUsed/>
    <w:rsid w:val="00312769"/>
    <w:rPr>
      <w:color w:val="605E5C"/>
      <w:shd w:val="clear" w:color="auto" w:fill="E1DFDD"/>
    </w:rPr>
  </w:style>
  <w:style w:type="character" w:customStyle="1" w:styleId="afb">
    <w:name w:val="要旨 (文字)"/>
    <w:basedOn w:val="af4"/>
    <w:link w:val="afa"/>
    <w:rsid w:val="00E876EF"/>
    <w:rPr>
      <w:rFonts w:ascii="Times New Roman" w:eastAsia="ＭＳ Ｐ明朝" w:hAnsi="Times New Roman" w:cs="Times New Roman"/>
      <w:b/>
      <w:color w:val="000000" w:themeColor="text1"/>
      <w:sz w:val="36"/>
      <w:szCs w:val="28"/>
    </w:rPr>
  </w:style>
  <w:style w:type="character" w:styleId="afd">
    <w:name w:val="FollowedHyperlink"/>
    <w:basedOn w:val="a0"/>
    <w:uiPriority w:val="99"/>
    <w:semiHidden/>
    <w:unhideWhenUsed/>
    <w:rsid w:val="00312769"/>
    <w:rPr>
      <w:color w:val="954F72" w:themeColor="followedHyperlink"/>
      <w:u w:val="single"/>
    </w:rPr>
  </w:style>
  <w:style w:type="character" w:styleId="afe">
    <w:name w:val="Placeholder Text"/>
    <w:basedOn w:val="a0"/>
    <w:uiPriority w:val="99"/>
    <w:semiHidden/>
    <w:rsid w:val="00CC2565"/>
    <w:rPr>
      <w:color w:val="808080"/>
    </w:rPr>
  </w:style>
  <w:style w:type="paragraph" w:styleId="aff">
    <w:name w:val="caption"/>
    <w:basedOn w:val="a"/>
    <w:next w:val="a"/>
    <w:uiPriority w:val="35"/>
    <w:unhideWhenUsed/>
    <w:qFormat/>
    <w:rsid w:val="008A6ACE"/>
    <w:rPr>
      <w:b/>
      <w:bCs/>
      <w:szCs w:val="21"/>
    </w:rPr>
  </w:style>
  <w:style w:type="table" w:styleId="aff0">
    <w:name w:val="Table Grid"/>
    <w:basedOn w:val="a1"/>
    <w:uiPriority w:val="39"/>
    <w:rsid w:val="008A6ACE"/>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mi">
    <w:name w:val="mi"/>
    <w:basedOn w:val="a0"/>
    <w:rsid w:val="00E5775F"/>
  </w:style>
  <w:style w:type="character" w:customStyle="1" w:styleId="mn">
    <w:name w:val="mn"/>
    <w:basedOn w:val="a0"/>
    <w:rsid w:val="00E5775F"/>
  </w:style>
  <w:style w:type="character" w:customStyle="1" w:styleId="mjxassistivemathml">
    <w:name w:val="mjx_assistive_mathml"/>
    <w:basedOn w:val="a0"/>
    <w:rsid w:val="00E5775F"/>
  </w:style>
  <w:style w:type="paragraph" w:customStyle="1" w:styleId="aff1">
    <w:name w:val="制約条件"/>
    <w:basedOn w:val="af1"/>
    <w:link w:val="aff2"/>
    <w:autoRedefine/>
    <w:qFormat/>
    <w:rsid w:val="00510172"/>
    <w:pPr>
      <w:jc w:val="center"/>
    </w:pPr>
    <w:rPr>
      <w:rFonts w:ascii="Cambria Math" w:eastAsiaTheme="minorEastAsia" w:hAnsi="Cambria Math"/>
      <w:b/>
      <w:bCs w:val="0"/>
      <w:i/>
      <w:color w:val="auto"/>
      <w:sz w:val="32"/>
    </w:rPr>
  </w:style>
  <w:style w:type="character" w:customStyle="1" w:styleId="aff2">
    <w:name w:val="制約条件 (文字)"/>
    <w:basedOn w:val="af2"/>
    <w:link w:val="aff1"/>
    <w:rsid w:val="00510172"/>
    <w:rPr>
      <w:rFonts w:ascii="Cambria Math" w:eastAsia="Times New Roman" w:hAnsi="Cambria Math" w:cs="Times New Roman"/>
      <w:b/>
      <w:bCs w:val="0"/>
      <w:i/>
      <w:color w:val="000000" w:themeColor="text1"/>
      <w:sz w:val="32"/>
    </w:rPr>
  </w:style>
  <w:style w:type="paragraph" w:customStyle="1" w:styleId="aff3">
    <w:name w:val="()宛先"/>
    <w:basedOn w:val="afa"/>
    <w:link w:val="aff4"/>
    <w:autoRedefine/>
    <w:rsid w:val="00C444E6"/>
    <w:rPr>
      <w:rFonts w:eastAsia="Times New Roman"/>
      <w:sz w:val="28"/>
    </w:rPr>
  </w:style>
  <w:style w:type="paragraph" w:customStyle="1" w:styleId="Abstract">
    <w:name w:val="Abstract"/>
    <w:basedOn w:val="afa"/>
    <w:link w:val="Abstract0"/>
    <w:autoRedefine/>
    <w:qFormat/>
    <w:rsid w:val="00024D64"/>
    <w:rPr>
      <w:rFonts w:eastAsia="Times New Roman"/>
      <w:sz w:val="40"/>
    </w:rPr>
  </w:style>
  <w:style w:type="character" w:customStyle="1" w:styleId="aff4">
    <w:name w:val="()宛先 (文字)"/>
    <w:basedOn w:val="a0"/>
    <w:link w:val="aff3"/>
    <w:rsid w:val="00C444E6"/>
    <w:rPr>
      <w:rFonts w:ascii="Times New Roman" w:eastAsia="Times New Roman" w:hAnsi="Times New Roman" w:cs="Times New Roman"/>
      <w:b/>
      <w:color w:val="000000" w:themeColor="text1"/>
      <w:sz w:val="28"/>
      <w:szCs w:val="28"/>
    </w:rPr>
  </w:style>
  <w:style w:type="paragraph" w:styleId="4">
    <w:name w:val="toc 4"/>
    <w:basedOn w:val="a"/>
    <w:next w:val="a"/>
    <w:autoRedefine/>
    <w:uiPriority w:val="39"/>
    <w:unhideWhenUsed/>
    <w:rsid w:val="00D31412"/>
    <w:pPr>
      <w:ind w:left="630"/>
    </w:pPr>
    <w:rPr>
      <w:rFonts w:eastAsiaTheme="minorHAnsi"/>
      <w:sz w:val="20"/>
      <w:szCs w:val="20"/>
    </w:rPr>
  </w:style>
  <w:style w:type="character" w:customStyle="1" w:styleId="Abstract0">
    <w:name w:val="Abstract (文字)"/>
    <w:basedOn w:val="afb"/>
    <w:link w:val="Abstract"/>
    <w:rsid w:val="00024D64"/>
    <w:rPr>
      <w:rFonts w:ascii="Times New Roman" w:eastAsia="Times New Roman" w:hAnsi="Times New Roman" w:cs="Times New Roman"/>
      <w:b/>
      <w:color w:val="000000" w:themeColor="text1"/>
      <w:sz w:val="40"/>
      <w:szCs w:val="28"/>
    </w:rPr>
  </w:style>
  <w:style w:type="paragraph" w:styleId="5">
    <w:name w:val="toc 5"/>
    <w:basedOn w:val="a"/>
    <w:next w:val="a"/>
    <w:autoRedefine/>
    <w:uiPriority w:val="39"/>
    <w:unhideWhenUsed/>
    <w:rsid w:val="00D31412"/>
    <w:pPr>
      <w:ind w:left="840"/>
    </w:pPr>
    <w:rPr>
      <w:rFonts w:eastAsiaTheme="minorHAnsi"/>
      <w:sz w:val="20"/>
      <w:szCs w:val="20"/>
    </w:rPr>
  </w:style>
  <w:style w:type="paragraph" w:styleId="6">
    <w:name w:val="toc 6"/>
    <w:basedOn w:val="a"/>
    <w:next w:val="a"/>
    <w:autoRedefine/>
    <w:uiPriority w:val="39"/>
    <w:unhideWhenUsed/>
    <w:rsid w:val="00D31412"/>
    <w:pPr>
      <w:ind w:left="1050"/>
    </w:pPr>
    <w:rPr>
      <w:rFonts w:eastAsiaTheme="minorHAnsi"/>
      <w:sz w:val="20"/>
      <w:szCs w:val="20"/>
    </w:rPr>
  </w:style>
  <w:style w:type="paragraph" w:styleId="7">
    <w:name w:val="toc 7"/>
    <w:basedOn w:val="a"/>
    <w:next w:val="a"/>
    <w:autoRedefine/>
    <w:uiPriority w:val="39"/>
    <w:unhideWhenUsed/>
    <w:rsid w:val="00D31412"/>
    <w:pPr>
      <w:ind w:left="1260"/>
    </w:pPr>
    <w:rPr>
      <w:rFonts w:eastAsiaTheme="minorHAnsi"/>
      <w:sz w:val="20"/>
      <w:szCs w:val="20"/>
    </w:rPr>
  </w:style>
  <w:style w:type="paragraph" w:styleId="8">
    <w:name w:val="toc 8"/>
    <w:basedOn w:val="a"/>
    <w:next w:val="a"/>
    <w:autoRedefine/>
    <w:uiPriority w:val="39"/>
    <w:unhideWhenUsed/>
    <w:rsid w:val="00D31412"/>
    <w:pPr>
      <w:ind w:left="1470"/>
    </w:pPr>
    <w:rPr>
      <w:rFonts w:eastAsiaTheme="minorHAnsi"/>
      <w:sz w:val="20"/>
      <w:szCs w:val="20"/>
    </w:rPr>
  </w:style>
  <w:style w:type="paragraph" w:styleId="9">
    <w:name w:val="toc 9"/>
    <w:basedOn w:val="a"/>
    <w:next w:val="a"/>
    <w:autoRedefine/>
    <w:uiPriority w:val="39"/>
    <w:unhideWhenUsed/>
    <w:rsid w:val="00D31412"/>
    <w:pPr>
      <w:ind w:left="1680"/>
    </w:pPr>
    <w:rPr>
      <w:rFonts w:eastAsiaTheme="minorHAnsi"/>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12598997">
      <w:bodyDiv w:val="1"/>
      <w:marLeft w:val="0"/>
      <w:marRight w:val="0"/>
      <w:marTop w:val="0"/>
      <w:marBottom w:val="0"/>
      <w:divBdr>
        <w:top w:val="none" w:sz="0" w:space="0" w:color="auto"/>
        <w:left w:val="none" w:sz="0" w:space="0" w:color="auto"/>
        <w:bottom w:val="none" w:sz="0" w:space="0" w:color="auto"/>
        <w:right w:val="none" w:sz="0" w:space="0" w:color="auto"/>
      </w:divBdr>
    </w:div>
    <w:div w:id="657609829">
      <w:bodyDiv w:val="1"/>
      <w:marLeft w:val="0"/>
      <w:marRight w:val="0"/>
      <w:marTop w:val="0"/>
      <w:marBottom w:val="0"/>
      <w:divBdr>
        <w:top w:val="none" w:sz="0" w:space="0" w:color="auto"/>
        <w:left w:val="none" w:sz="0" w:space="0" w:color="auto"/>
        <w:bottom w:val="none" w:sz="0" w:space="0" w:color="auto"/>
        <w:right w:val="none" w:sz="0" w:space="0" w:color="auto"/>
      </w:divBdr>
    </w:div>
    <w:div w:id="1857424307">
      <w:bodyDiv w:val="1"/>
      <w:marLeft w:val="0"/>
      <w:marRight w:val="0"/>
      <w:marTop w:val="0"/>
      <w:marBottom w:val="0"/>
      <w:divBdr>
        <w:top w:val="none" w:sz="0" w:space="0" w:color="auto"/>
        <w:left w:val="none" w:sz="0" w:space="0" w:color="auto"/>
        <w:bottom w:val="none" w:sz="0" w:space="0" w:color="auto"/>
        <w:right w:val="none" w:sz="0" w:space="0" w:color="auto"/>
      </w:divBdr>
    </w:div>
    <w:div w:id="20069802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s://www.linkedin.com/in/the-worlds-strongest-data-scientist/"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yperlink" Target="https://drive.google.com/file/d/1v7FPYOKSNyJjYWMOx8kfJoWyjRGzxYlZ/view" TargetMode="External"/><Relationship Id="rId4" Type="http://schemas.openxmlformats.org/officeDocument/2006/relationships/settings" Target="settings.xml"/><Relationship Id="rId9" Type="http://schemas.openxmlformats.org/officeDocument/2006/relationships/footer" Target="footer1.xml"/></Relationships>
</file>

<file path=word/_rels/footnotes.xml.rels><?xml version="1.0" encoding="UTF-8" standalone="yes"?>
<Relationships xmlns="http://schemas.openxmlformats.org/package/2006/relationships"><Relationship Id="rId8" Type="http://schemas.openxmlformats.org/officeDocument/2006/relationships/hyperlink" Target="http://www.estat.go.jp/SG1/estat/List.do?lid=000001157193" TargetMode="External"/><Relationship Id="rId3" Type="http://schemas.openxmlformats.org/officeDocument/2006/relationships/hyperlink" Target="https://www.avantcorp.com/en/" TargetMode="External"/><Relationship Id="rId7" Type="http://schemas.openxmlformats.org/officeDocument/2006/relationships/hyperlink" Target="http://data.worldbank.org/indicator/NY.GDP.MKTP.CD?locations=J" TargetMode="External"/><Relationship Id="rId2" Type="http://schemas.openxmlformats.org/officeDocument/2006/relationships/hyperlink" Target="https://github.com/satorushibata0627/Kaggle/blob/main/20210319_Kaggle_Solo_3x_Expert.jpg" TargetMode="External"/><Relationship Id="rId1" Type="http://schemas.openxmlformats.org/officeDocument/2006/relationships/hyperlink" Target="https://github.com/satorushibata0627/Publishment/raw/main/20210528_Gmail_Notice_of_Participation_into_The_Japan_DataScientist_Society.pdf" TargetMode="External"/><Relationship Id="rId6" Type="http://schemas.openxmlformats.org/officeDocument/2006/relationships/hyperlink" Target="http://www.worldbank.org/en/research/commoditymarkets" TargetMode="External"/><Relationship Id="rId5" Type="http://schemas.openxmlformats.org/officeDocument/2006/relationships/hyperlink" Target="http://www.iges.or.jp/files/climate/pdf/cop21/20160120/2" TargetMode="External"/><Relationship Id="rId4" Type="http://schemas.openxmlformats.org/officeDocument/2006/relationships/hyperlink" Target="http://www.iges.or.jp/files/climate/pdf/cop21/20160120/2" TargetMode="External"/><Relationship Id="rId9" Type="http://schemas.openxmlformats.org/officeDocument/2006/relationships/hyperlink" Target="https://indexes.nikkei.co.jp/nkave/archives/data?list=annually"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sator\Desktop\&#35542;&#25991;\_old\Editing_files-main\&#20844;&#30410;&#36001;&#22243;&#27861;&#20154;&#12415;&#12378;&#12411;&#23398;&#34899;&#25391;&#33288;&#36001;&#22243;&#31532;61&#22238;&#25080;&#36062;&#35542;&#25991;_&#32076;&#28168;&#12398;&#37096;_ESG&#25237;&#36039;&#12395;&#12388;&#12356;&#12390;&#32771;&#12360;&#12427;.dotm" TargetMode="Externa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71066DC-BB59-49BE-B949-62644FF7885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公益財団法人みずほ学術振興財団第61回懸賞論文_経済の部_ESG投資について考える</Template>
  <TotalTime>2</TotalTime>
  <Pages>16</Pages>
  <Words>3787</Words>
  <Characters>21592</Characters>
  <Application>Microsoft Office Word</Application>
  <DocSecurity>0</DocSecurity>
  <Lines>179</Lines>
  <Paragraphs>50</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25329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Satoru.Shibata</dc:creator>
  <cp:keywords/>
  <dc:description/>
  <cp:lastModifiedBy>柴田 怜</cp:lastModifiedBy>
  <cp:revision>3</cp:revision>
  <cp:lastPrinted>2021-06-02T21:28:00Z</cp:lastPrinted>
  <dcterms:created xsi:type="dcterms:W3CDTF">2021-06-02T21:28:00Z</dcterms:created>
  <dcterms:modified xsi:type="dcterms:W3CDTF">2021-06-02T21:29:00Z</dcterms:modified>
</cp:coreProperties>
</file>