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7E12F642"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00736F">
        <w:rPr>
          <w:rFonts w:ascii="Times New Roman" w:eastAsia="ＭＳ Ｐゴシック" w:hAnsi="Times New Roman" w:cs="Times New Roman"/>
          <w:kern w:val="0"/>
          <w:sz w:val="24"/>
          <w:szCs w:val="24"/>
        </w:rPr>
        <w:t>3</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1D234A3A" w:rsidR="00F87F32" w:rsidRDefault="00511DA3" w:rsidP="00511DA3">
      <w:r>
        <w:rPr>
          <w:rFonts w:hint="eastAsia"/>
        </w:rPr>
        <w:t xml:space="preserve">　私は、これまで</w:t>
      </w:r>
      <w:r w:rsidR="00F87F32">
        <w:rPr>
          <w:rFonts w:hint="eastAsia"/>
        </w:rPr>
        <w:t>習熟</w:t>
      </w:r>
      <w:r>
        <w:rPr>
          <w:rFonts w:hint="eastAsia"/>
        </w:rPr>
        <w:t>してきたデータサイエンスを応用し、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63758512"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、データサイエンスや環境経済モデルの開発を以て日本社会の抱える諸問題を解決することを目的として、こ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D07C99">
        <w:rPr>
          <w:rFonts w:ascii="ＭＳ Ｐ明朝" w:hAnsi="ＭＳ Ｐ明朝"/>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6EAF58A2" w:rsidR="00C45F41" w:rsidRPr="00AD46ED" w:rsidRDefault="00A203AC" w:rsidP="007A0FFD">
      <w:pPr>
        <w:numPr>
          <w:ilvl w:val="0"/>
          <w:numId w:val="12"/>
        </w:numPr>
        <w:rPr>
          <w:rFonts w:ascii="ＭＳ 明朝" w:hAnsi="ＭＳ 明朝"/>
          <w:b/>
          <w:sz w:val="20"/>
        </w:rPr>
      </w:pPr>
      <w:r>
        <w:rPr>
          <w:rFonts w:ascii="ＭＳ 明朝" w:hAnsi="ＭＳ 明朝" w:hint="eastAsia"/>
          <w:szCs w:val="24"/>
        </w:rPr>
        <w:t>データサイエンティスト</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77777777"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Pr="00A91124">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7777777"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その説明に関する</w:t>
      </w:r>
      <w:r w:rsidRPr="00A91124">
        <w:rPr>
          <w:rFonts w:ascii="Times New Roman" w:hAnsi="Times New Roman" w:cs="Times New Roman"/>
          <w:bCs/>
          <w:sz w:val="24"/>
          <w:szCs w:val="24"/>
        </w:rPr>
        <w:t>PowerPoint</w:t>
      </w:r>
      <w:r w:rsidRPr="00A91124">
        <w:rPr>
          <w:rFonts w:ascii="ＭＳ Ｐ明朝" w:hAnsi="ＭＳ Ｐ明朝" w:hint="eastAsia"/>
          <w:bCs/>
          <w:szCs w:val="21"/>
        </w:rPr>
        <w:t>を作成した。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5472C56" w:rsidR="00B53399" w:rsidRPr="00A91124" w:rsidRDefault="00B53399" w:rsidP="00A9112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からのデータ取得</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SQL(redshift)</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1879F596" w14:textId="3F989DD1" w:rsidR="00B53399" w:rsidRPr="00A203AC"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Pr="00AD46ED">
              <w:rPr>
                <w:rFonts w:ascii="Times New Roman" w:hAnsi="Times New Roman" w:cs="Times New Roman"/>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Pr="00AD46ED">
              <w:rPr>
                <w:rFonts w:ascii="Times New Roman" w:hAnsi="Times New Roman" w:cs="Times New Roman"/>
                <w:sz w:val="24"/>
                <w:szCs w:val="24"/>
              </w:rPr>
              <w:t>）</w:t>
            </w:r>
            <w:r w:rsidRPr="00A203AC">
              <w:rPr>
                <w:rFonts w:ascii="ＭＳ Ｐ明朝" w:hAnsi="ＭＳ Ｐ明朝" w:hint="eastAsia"/>
                <w:szCs w:val="21"/>
              </w:rPr>
              <w:t>により、差分系列の異常値のうち、定期的なメンテナンスと事故を区別した。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7777777"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370E938A"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データサイエンティスト</w:t>
      </w:r>
    </w:p>
    <w:p w14:paraId="453ED725" w14:textId="6BFCE395"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Pr>
          <w:rFonts w:ascii="ＭＳ Ｐ明朝" w:hAnsi="ＭＳ Ｐ明朝" w:hint="eastAsia"/>
          <w:bCs/>
          <w:szCs w:val="21"/>
          <w:u w:val="single"/>
        </w:rPr>
        <w:t>付</w:t>
      </w:r>
      <w:r w:rsidR="00E729C9">
        <w:rPr>
          <w:rFonts w:ascii="ＭＳ Ｐ明朝" w:hAnsi="ＭＳ Ｐ明朝" w:hint="eastAsia"/>
          <w:bCs/>
          <w:szCs w:val="21"/>
          <w:u w:val="single"/>
        </w:rPr>
        <w:t>にて、</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常駐先のプロジェクト・マネージャーの下、データサイエンスに係る技術顧問を務めた。</w:t>
      </w:r>
    </w:p>
    <w:p w14:paraId="51CD4622"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例えば、「契約先から提供されるデータを以てこのレコメンデーションを理論上、開発環境上、全うすることは可能か?</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におけるデータサイエンティスト職の希望者に対し、役員向けに技術的側面から質疑応答を行った。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13DFD14A"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BigQuery</w:t>
      </w:r>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XGboost</w:t>
      </w:r>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77777777"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動学的応用一般均衡モデル</w:t>
      </w:r>
    </w:p>
    <w:p w14:paraId="424BC3BA"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77777777"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A17BE6">
        <w:rPr>
          <w:rFonts w:ascii="Times New Roman" w:hAnsi="Times New Roman" w:cs="Times New Roman" w:hint="eastAsia"/>
          <w:color w:val="000000"/>
          <w:kern w:val="0"/>
          <w:szCs w:val="21"/>
        </w:rPr>
        <w:t>尚、</w:t>
      </w: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0ADBE77C" w14:textId="595140E5" w:rsidR="00AD46ED" w:rsidRPr="00C14562" w:rsidRDefault="00AD46ED" w:rsidP="00AD46ED">
      <w:pPr>
        <w:widowControl/>
        <w:numPr>
          <w:ilvl w:val="0"/>
          <w:numId w:val="2"/>
        </w:numPr>
        <w:spacing w:before="20"/>
        <w:ind w:right="1820"/>
        <w:jc w:val="left"/>
        <w:textAlignment w:val="baseline"/>
        <w:rPr>
          <w:rFonts w:ascii="ＭＳ Ｐ明朝" w:hAnsi="ＭＳ Ｐ明朝" w:cs="Times New Roman"/>
          <w:kern w:val="0"/>
          <w:szCs w:val="21"/>
        </w:rPr>
      </w:pPr>
      <w:r>
        <w:rPr>
          <w:rFonts w:ascii="ＭＳ Ｐ明朝" w:hAnsi="ＭＳ Ｐ明朝" w:cs="Times New Roman" w:hint="eastAsia"/>
          <w:kern w:val="0"/>
          <w:szCs w:val="21"/>
        </w:rPr>
        <w:t>文献調査・リポーティング</w:t>
      </w:r>
      <w:r w:rsidRPr="00D0216E">
        <w:rPr>
          <w:rFonts w:ascii="Times New Roman" w:hAnsi="Times New Roman" w:cs="Times New Roman"/>
          <w:kern w:val="0"/>
          <w:sz w:val="24"/>
          <w:szCs w:val="24"/>
        </w:rPr>
        <w:t>(</w:t>
      </w:r>
      <w:r>
        <w:rPr>
          <w:rFonts w:ascii="ＭＳ Ｐ明朝" w:hAnsi="ＭＳ Ｐ明朝" w:cs="Times New Roman" w:hint="eastAsia"/>
          <w:kern w:val="0"/>
          <w:szCs w:val="21"/>
        </w:rPr>
        <w:t>和英</w:t>
      </w:r>
      <w:r w:rsidRPr="00D0216E">
        <w:rPr>
          <w:rFonts w:ascii="Times New Roman" w:hAnsi="Times New Roman" w:cs="Times New Roman"/>
          <w:kern w:val="0"/>
          <w:sz w:val="24"/>
          <w:szCs w:val="24"/>
        </w:rPr>
        <w:t>)</w:t>
      </w:r>
    </w:p>
    <w:p w14:paraId="3EB23538" w14:textId="77777777" w:rsidR="00F87F32" w:rsidRDefault="00F87F32" w:rsidP="00AD46ED">
      <w:pPr>
        <w:widowControl/>
        <w:spacing w:before="50"/>
        <w:jc w:val="center"/>
        <w:rPr>
          <w:rFonts w:ascii="ＭＳ Ｐ明朝" w:hAnsi="ＭＳ Ｐ明朝" w:cs="ＭＳ Ｐゴシック"/>
          <w:b/>
          <w:bCs/>
          <w:kern w:val="0"/>
          <w:sz w:val="24"/>
          <w:szCs w:val="24"/>
        </w:rPr>
      </w:pPr>
      <w:r>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74C43200"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上智大学大学院修士号(環境学)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4BDAAE3D" w14:textId="1347BA39" w:rsidR="008847AF" w:rsidRDefault="00061A44" w:rsidP="008847AF">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動的マクロ計量モデル</w:t>
      </w:r>
    </w:p>
    <w:p w14:paraId="41BFC7A4" w14:textId="3486A16B" w:rsidR="001E5C7B" w:rsidRPr="001E5C7B" w:rsidRDefault="001E5C7B" w:rsidP="008847AF">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77777777"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35D475F1" w:rsidR="00D17F63" w:rsidRPr="00D17F63" w:rsidRDefault="00A95626"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法政大学学士号</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28141945" w14:textId="64423FB7" w:rsidR="00D17F63" w:rsidRPr="00B72E3B"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r w:rsidR="00B72E3B" w:rsidRPr="00B72E3B">
        <w:rPr>
          <w:rFonts w:ascii="Times New Roman" w:hAnsi="Times New Roman" w:cs="Times New Roman" w:hint="eastAsia"/>
          <w:kern w:val="0"/>
          <w:sz w:val="24"/>
          <w:szCs w:val="24"/>
        </w:rPr>
        <w:t>(</w:t>
      </w:r>
      <w:r w:rsidR="00B72E3B" w:rsidRPr="00B72E3B">
        <w:rPr>
          <w:rFonts w:ascii="Times New Roman" w:hAnsi="Times New Roman" w:cs="Times New Roman" w:hint="eastAsia"/>
          <w:kern w:val="0"/>
          <w:szCs w:val="21"/>
        </w:rPr>
        <w:t>環境税</w:t>
      </w:r>
      <w:r w:rsidR="00B72E3B" w:rsidRPr="00B72E3B">
        <w:rPr>
          <w:rFonts w:ascii="Times New Roman" w:hAnsi="Times New Roman" w:cs="Times New Roman"/>
          <w:kern w:val="0"/>
          <w:sz w:val="24"/>
          <w:szCs w:val="24"/>
        </w:rPr>
        <w:t>)</w:t>
      </w:r>
    </w:p>
    <w:p w14:paraId="41059B00" w14:textId="03B0CAA9" w:rsidR="00D17F63" w:rsidRPr="00D17F63"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p>
    <w:p w14:paraId="088E7239" w14:textId="77777777" w:rsidR="00AD46ED" w:rsidRPr="00A60A48" w:rsidRDefault="00A95626"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Notebooks Expert </w:t>
        </w:r>
      </w:hyperlink>
      <w:r w:rsidR="00AD46ED" w:rsidRPr="00A60A48">
        <w:rPr>
          <w:rFonts w:ascii="Times New Roman" w:hAnsi="Times New Roman" w:cs="Times New Roman"/>
          <w:kern w:val="0"/>
          <w:sz w:val="24"/>
          <w:szCs w:val="24"/>
        </w:rPr>
        <w:t>(2020</w:t>
      </w:r>
      <w:r w:rsidR="00AD46ED" w:rsidRPr="00A60A48">
        <w:rPr>
          <w:rFonts w:ascii="Times New Roman" w:hAnsi="Times New Roman" w:cs="Times New Roman"/>
          <w:kern w:val="0"/>
          <w:szCs w:val="21"/>
        </w:rPr>
        <w:t>年</w:t>
      </w:r>
      <w:r w:rsidR="00AD46ED" w:rsidRPr="00A60A48">
        <w:rPr>
          <w:rFonts w:ascii="Times New Roman" w:hAnsi="Times New Roman" w:cs="Times New Roman"/>
          <w:kern w:val="0"/>
          <w:sz w:val="24"/>
          <w:szCs w:val="24"/>
        </w:rPr>
        <w:t>12</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5BC0BB5D" w14:textId="7AC9ED18" w:rsidR="00AD46ED" w:rsidRPr="00A60A48" w:rsidRDefault="00AD46ED" w:rsidP="00AD46ED">
      <w:pPr>
        <w:widowControl/>
        <w:numPr>
          <w:ilvl w:val="1"/>
          <w:numId w:val="11"/>
        </w:numPr>
        <w:jc w:val="left"/>
        <w:textAlignment w:val="baseline"/>
        <w:rPr>
          <w:rFonts w:ascii="Times New Roman" w:hAnsi="Times New Roman" w:cs="Times New Roman"/>
          <w:kern w:val="0"/>
          <w:sz w:val="24"/>
          <w:szCs w:val="24"/>
        </w:rPr>
      </w:pPr>
      <w:r w:rsidRPr="00A60A48">
        <w:rPr>
          <w:rFonts w:ascii="Times New Roman" w:hAnsi="Times New Roman" w:cs="Times New Roman"/>
          <w:kern w:val="0"/>
          <w:sz w:val="24"/>
          <w:szCs w:val="24"/>
        </w:rPr>
        <w:t xml:space="preserve">Solo 1 Silver </w:t>
      </w:r>
      <w:r w:rsidR="00F82118">
        <w:rPr>
          <w:rFonts w:ascii="Times New Roman" w:hAnsi="Times New Roman" w:cs="Times New Roman"/>
          <w:kern w:val="0"/>
          <w:sz w:val="24"/>
          <w:szCs w:val="24"/>
        </w:rPr>
        <w:t>+</w:t>
      </w:r>
      <w:r w:rsidRPr="00A60A48">
        <w:rPr>
          <w:rFonts w:ascii="Times New Roman" w:hAnsi="Times New Roman" w:cs="Times New Roman"/>
          <w:kern w:val="0"/>
          <w:sz w:val="24"/>
          <w:szCs w:val="24"/>
        </w:rPr>
        <w:t xml:space="preserve"> </w:t>
      </w:r>
      <w:r w:rsidR="00F82118">
        <w:rPr>
          <w:rFonts w:ascii="Times New Roman" w:hAnsi="Times New Roman" w:cs="Times New Roman"/>
          <w:kern w:val="0"/>
          <w:sz w:val="24"/>
          <w:szCs w:val="24"/>
        </w:rPr>
        <w:t>7</w:t>
      </w:r>
      <w:r w:rsidRPr="00A60A48">
        <w:rPr>
          <w:rFonts w:ascii="Times New Roman" w:hAnsi="Times New Roman" w:cs="Times New Roman"/>
          <w:kern w:val="0"/>
          <w:sz w:val="24"/>
          <w:szCs w:val="24"/>
        </w:rPr>
        <w:t xml:space="preserve"> Bronze Medals </w:t>
      </w:r>
    </w:p>
    <w:p w14:paraId="28C1064A" w14:textId="1A9578B3" w:rsidR="00F82118" w:rsidRDefault="00AD46ED" w:rsidP="00F921FB">
      <w:pPr>
        <w:widowControl/>
        <w:numPr>
          <w:ilvl w:val="1"/>
          <w:numId w:val="11"/>
        </w:numPr>
        <w:jc w:val="left"/>
        <w:textAlignment w:val="baseline"/>
        <w:rPr>
          <w:rFonts w:ascii="Times New Roman" w:hAnsi="Times New Roman" w:cs="Times New Roman"/>
          <w:kern w:val="0"/>
          <w:sz w:val="24"/>
          <w:szCs w:val="24"/>
        </w:rPr>
      </w:pPr>
      <w:r w:rsidRPr="00F82118">
        <w:rPr>
          <w:rFonts w:ascii="Times New Roman" w:hAnsi="Times New Roman" w:cs="Times New Roman"/>
          <w:kern w:val="0"/>
          <w:sz w:val="24"/>
          <w:szCs w:val="24"/>
        </w:rPr>
        <w:t xml:space="preserve">Highest Rank: </w:t>
      </w:r>
      <w:r w:rsidR="00F82118" w:rsidRPr="00F82118">
        <w:rPr>
          <w:rFonts w:ascii="Times New Roman" w:hAnsi="Times New Roman" w:cs="Times New Roman"/>
          <w:kern w:val="0"/>
          <w:sz w:val="24"/>
          <w:szCs w:val="24"/>
        </w:rPr>
        <w:t xml:space="preserve">Top 0.372% </w:t>
      </w:r>
      <w:r w:rsidR="00F82118" w:rsidRPr="00A60A48">
        <w:rPr>
          <w:rFonts w:ascii="Times New Roman" w:hAnsi="Times New Roman" w:cs="Times New Roman"/>
          <w:kern w:val="0"/>
          <w:sz w:val="24"/>
          <w:szCs w:val="24"/>
        </w:rPr>
        <w:t>(</w:t>
      </w:r>
      <w:r w:rsidR="00F82118" w:rsidRPr="00F82118">
        <w:rPr>
          <w:rFonts w:ascii="Times New Roman" w:hAnsi="Times New Roman" w:cs="Times New Roman"/>
          <w:kern w:val="0"/>
          <w:sz w:val="24"/>
          <w:szCs w:val="24"/>
        </w:rPr>
        <w:t>598/160622</w:t>
      </w:r>
      <w:r w:rsidR="00F82118" w:rsidRPr="00A60A48">
        <w:rPr>
          <w:rFonts w:ascii="Times New Roman" w:hAnsi="Times New Roman" w:cs="Times New Roman"/>
          <w:kern w:val="0"/>
          <w:sz w:val="24"/>
          <w:szCs w:val="24"/>
        </w:rPr>
        <w:t>)</w:t>
      </w:r>
    </w:p>
    <w:p w14:paraId="48BE30C9" w14:textId="319B2AAD" w:rsidR="00AD46ED" w:rsidRPr="00F82118" w:rsidRDefault="00AD46ED" w:rsidP="00F921FB">
      <w:pPr>
        <w:widowControl/>
        <w:numPr>
          <w:ilvl w:val="1"/>
          <w:numId w:val="11"/>
        </w:numPr>
        <w:jc w:val="left"/>
        <w:textAlignment w:val="baseline"/>
        <w:rPr>
          <w:rFonts w:ascii="Times New Roman" w:hAnsi="Times New Roman" w:cs="Times New Roman"/>
          <w:kern w:val="0"/>
          <w:sz w:val="24"/>
          <w:szCs w:val="24"/>
        </w:rPr>
      </w:pPr>
      <w:r w:rsidRPr="00F82118">
        <w:rPr>
          <w:rFonts w:ascii="Times New Roman" w:hAnsi="Times New Roman" w:cs="Times New Roman"/>
          <w:kern w:val="0"/>
          <w:sz w:val="24"/>
          <w:szCs w:val="24"/>
        </w:rPr>
        <w:t>Discussion 11 Bronze Medals </w:t>
      </w:r>
    </w:p>
    <w:p w14:paraId="4362706D" w14:textId="39265B71" w:rsidR="00AD46ED" w:rsidRPr="00A60A48" w:rsidRDefault="00A95626" w:rsidP="00AD46ED">
      <w:pPr>
        <w:widowControl/>
        <w:numPr>
          <w:ilvl w:val="0"/>
          <w:numId w:val="11"/>
        </w:numPr>
        <w:jc w:val="left"/>
        <w:textAlignment w:val="baseline"/>
        <w:rPr>
          <w:rFonts w:ascii="ＭＳ Ｐ明朝" w:hAnsi="ＭＳ Ｐ明朝" w:cs="Arial"/>
          <w:kern w:val="0"/>
          <w:szCs w:val="21"/>
        </w:rPr>
      </w:pPr>
      <w:hyperlink r:id="rId12"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1158791D" w14:textId="7086726A" w:rsidR="00D17F63" w:rsidRDefault="00A95626" w:rsidP="00D17F63">
      <w:pPr>
        <w:widowControl/>
        <w:numPr>
          <w:ilvl w:val="0"/>
          <w:numId w:val="11"/>
        </w:numPr>
        <w:jc w:val="left"/>
        <w:textAlignment w:val="baseline"/>
        <w:rPr>
          <w:rFonts w:ascii="ＭＳ Ｐ明朝" w:hAnsi="ＭＳ Ｐ明朝" w:cs="Arial"/>
          <w:kern w:val="0"/>
          <w:szCs w:val="21"/>
        </w:rPr>
      </w:pPr>
      <w:hyperlink r:id="rId13"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32412041" w14:textId="55B083E7" w:rsidR="00D17F63" w:rsidRDefault="00D17F63" w:rsidP="00D17F63">
      <w:pPr>
        <w:ind w:firstLine="410"/>
        <w:jc w:val="center"/>
        <w:rPr>
          <w:b/>
          <w:bCs/>
        </w:rPr>
      </w:pPr>
    </w:p>
    <w:p w14:paraId="2BA9BB6D" w14:textId="1E1F4FB2" w:rsidR="00D645CD" w:rsidRPr="00D17F63" w:rsidRDefault="00A95626" w:rsidP="00D17F63">
      <w:pPr>
        <w:ind w:firstLine="410"/>
        <w:jc w:val="center"/>
        <w:rPr>
          <w:rFonts w:ascii="ＭＳ Ｐ明朝" w:hAnsi="ＭＳ Ｐ明朝"/>
          <w:b/>
          <w:bCs/>
          <w:sz w:val="24"/>
          <w:szCs w:val="24"/>
        </w:rPr>
      </w:pPr>
      <w:hyperlink r:id="rId14"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の成績表</w:t>
        </w:r>
        <w:r w:rsidR="00D17F63" w:rsidRPr="00D17F63">
          <w:rPr>
            <w:rStyle w:val="aa"/>
            <w:rFonts w:ascii="Times New Roman" w:hAnsi="Times New Roman" w:cs="Times New Roman"/>
            <w:b/>
            <w:bCs/>
            <w:sz w:val="28"/>
            <w:szCs w:val="28"/>
          </w:rPr>
          <w:t>(</w:t>
        </w:r>
        <w:r w:rsidR="00D17F63" w:rsidRPr="00D17F63">
          <w:rPr>
            <w:rStyle w:val="aa"/>
            <w:rFonts w:ascii="Times New Roman" w:hAnsi="Times New Roman" w:cs="Times New Roman"/>
            <w:b/>
            <w:bCs/>
            <w:sz w:val="24"/>
            <w:szCs w:val="24"/>
          </w:rPr>
          <w:t>要旨</w:t>
        </w:r>
        <w:r w:rsidR="00D17F63" w:rsidRPr="00D17F63">
          <w:rPr>
            <w:rStyle w:val="aa"/>
            <w:rFonts w:ascii="Times New Roman" w:hAnsi="Times New Roman" w:cs="Times New Roman"/>
            <w:b/>
            <w:bCs/>
            <w:sz w:val="28"/>
            <w:szCs w:val="28"/>
          </w:rPr>
          <w:t>)</w:t>
        </w:r>
      </w:hyperlink>
    </w:p>
    <w:tbl>
      <w:tblPr>
        <w:tblStyle w:val="ac"/>
        <w:tblW w:w="0" w:type="auto"/>
        <w:tblLook w:val="04A0" w:firstRow="1" w:lastRow="0" w:firstColumn="1" w:lastColumn="0" w:noHBand="0" w:noVBand="1"/>
      </w:tblPr>
      <w:tblGrid>
        <w:gridCol w:w="5098"/>
        <w:gridCol w:w="993"/>
        <w:gridCol w:w="1275"/>
        <w:gridCol w:w="2835"/>
      </w:tblGrid>
      <w:tr w:rsidR="00D645CD" w:rsidRPr="009C49B1" w14:paraId="4D8EA455" w14:textId="77777777" w:rsidTr="007D4572">
        <w:tc>
          <w:tcPr>
            <w:tcW w:w="5098" w:type="dxa"/>
          </w:tcPr>
          <w:p w14:paraId="2988017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Competitions</w:t>
            </w:r>
          </w:p>
        </w:tc>
        <w:tc>
          <w:tcPr>
            <w:tcW w:w="993" w:type="dxa"/>
          </w:tcPr>
          <w:p w14:paraId="61AC1268"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Top</w:t>
            </w:r>
          </w:p>
        </w:tc>
        <w:tc>
          <w:tcPr>
            <w:tcW w:w="1275" w:type="dxa"/>
          </w:tcPr>
          <w:p w14:paraId="214B0F20"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Teams</w:t>
            </w:r>
          </w:p>
        </w:tc>
        <w:tc>
          <w:tcPr>
            <w:tcW w:w="2835" w:type="dxa"/>
          </w:tcPr>
          <w:p w14:paraId="5790155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Notebooks</w:t>
            </w:r>
          </w:p>
        </w:tc>
      </w:tr>
      <w:tr w:rsidR="00D645CD" w:rsidRPr="009C49B1" w14:paraId="01BE6951" w14:textId="77777777" w:rsidTr="007D4572">
        <w:tc>
          <w:tcPr>
            <w:tcW w:w="5098" w:type="dxa"/>
          </w:tcPr>
          <w:p w14:paraId="74433DE6" w14:textId="77777777" w:rsidR="00D645CD" w:rsidRPr="009C49B1" w:rsidRDefault="00A95626" w:rsidP="00E40F96">
            <w:pPr>
              <w:spacing w:line="0" w:lineRule="atLeast"/>
              <w:jc w:val="center"/>
              <w:rPr>
                <w:rFonts w:ascii="Times New Roman" w:hAnsi="Times New Roman" w:cs="Times New Roman"/>
                <w:bCs/>
                <w:sz w:val="24"/>
                <w:szCs w:val="24"/>
              </w:rPr>
            </w:pPr>
            <w:hyperlink r:id="rId15" w:history="1">
              <w:r w:rsidR="00D645CD" w:rsidRPr="009C49B1">
                <w:rPr>
                  <w:rStyle w:val="aa"/>
                  <w:rFonts w:ascii="Times New Roman" w:hAnsi="Times New Roman" w:cs="Times New Roman"/>
                  <w:bCs/>
                  <w:sz w:val="24"/>
                  <w:szCs w:val="24"/>
                </w:rPr>
                <w:t>Predicting Molecular Properties</w:t>
              </w:r>
            </w:hyperlink>
          </w:p>
        </w:tc>
        <w:tc>
          <w:tcPr>
            <w:tcW w:w="993" w:type="dxa"/>
          </w:tcPr>
          <w:p w14:paraId="52AA856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21%</w:t>
            </w:r>
          </w:p>
        </w:tc>
        <w:tc>
          <w:tcPr>
            <w:tcW w:w="1275" w:type="dxa"/>
          </w:tcPr>
          <w:p w14:paraId="72CCD380"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553/1636</w:t>
            </w:r>
          </w:p>
        </w:tc>
        <w:tc>
          <w:tcPr>
            <w:tcW w:w="2835" w:type="dxa"/>
            <w:vMerge w:val="restart"/>
            <w:tcBorders>
              <w:tl2br w:val="single" w:sz="4" w:space="0" w:color="auto"/>
            </w:tcBorders>
          </w:tcPr>
          <w:p w14:paraId="36DAC4D8"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64BC0982" w14:textId="77777777" w:rsidTr="007D4572">
        <w:tc>
          <w:tcPr>
            <w:tcW w:w="5098" w:type="dxa"/>
          </w:tcPr>
          <w:p w14:paraId="00DAE98C" w14:textId="77777777" w:rsidR="00D645CD" w:rsidRPr="009C49B1" w:rsidRDefault="00A95626" w:rsidP="00E40F96">
            <w:pPr>
              <w:spacing w:line="0" w:lineRule="atLeast"/>
              <w:jc w:val="center"/>
              <w:rPr>
                <w:rFonts w:ascii="Times New Roman" w:hAnsi="Times New Roman" w:cs="Times New Roman"/>
                <w:bCs/>
                <w:sz w:val="24"/>
                <w:szCs w:val="24"/>
              </w:rPr>
            </w:pPr>
            <w:hyperlink r:id="rId16" w:history="1">
              <w:r w:rsidR="00D645CD" w:rsidRPr="009C49B1">
                <w:rPr>
                  <w:rStyle w:val="aa"/>
                  <w:rFonts w:ascii="Times New Roman" w:hAnsi="Times New Roman" w:cs="Times New Roman"/>
                  <w:bCs/>
                  <w:sz w:val="24"/>
                  <w:szCs w:val="24"/>
                </w:rPr>
                <w:t>ALASKA2 Image Steganalysis</w:t>
              </w:r>
            </w:hyperlink>
          </w:p>
        </w:tc>
        <w:tc>
          <w:tcPr>
            <w:tcW w:w="993" w:type="dxa"/>
          </w:tcPr>
          <w:p w14:paraId="693E5E46"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25%</w:t>
            </w:r>
          </w:p>
        </w:tc>
        <w:tc>
          <w:tcPr>
            <w:tcW w:w="1275" w:type="dxa"/>
          </w:tcPr>
          <w:p w14:paraId="18B3A00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272/1095</w:t>
            </w:r>
          </w:p>
        </w:tc>
        <w:tc>
          <w:tcPr>
            <w:tcW w:w="2835" w:type="dxa"/>
            <w:vMerge/>
          </w:tcPr>
          <w:p w14:paraId="3E0F1C43"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3D0F74EB" w14:textId="77777777" w:rsidTr="007D4572">
        <w:tc>
          <w:tcPr>
            <w:tcW w:w="5098" w:type="dxa"/>
          </w:tcPr>
          <w:p w14:paraId="1CC5B1E5" w14:textId="77777777" w:rsidR="00D645CD" w:rsidRPr="009C49B1" w:rsidRDefault="00A95626" w:rsidP="00E40F96">
            <w:pPr>
              <w:spacing w:line="0" w:lineRule="atLeast"/>
              <w:jc w:val="center"/>
              <w:rPr>
                <w:rFonts w:ascii="Times New Roman" w:hAnsi="Times New Roman" w:cs="Times New Roman"/>
                <w:sz w:val="24"/>
                <w:szCs w:val="24"/>
              </w:rPr>
            </w:pPr>
            <w:hyperlink r:id="rId17" w:history="1">
              <w:r w:rsidR="00D645CD" w:rsidRPr="009C49B1">
                <w:rPr>
                  <w:rStyle w:val="aa"/>
                  <w:rFonts w:ascii="Times New Roman" w:hAnsi="Times New Roman" w:cs="Times New Roman"/>
                  <w:sz w:val="24"/>
                  <w:szCs w:val="24"/>
                </w:rPr>
                <w:t>M5 Forecasting - Uncertainty</w:t>
              </w:r>
            </w:hyperlink>
          </w:p>
        </w:tc>
        <w:tc>
          <w:tcPr>
            <w:tcW w:w="993" w:type="dxa"/>
          </w:tcPr>
          <w:p w14:paraId="674666B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26%</w:t>
            </w:r>
          </w:p>
        </w:tc>
        <w:tc>
          <w:tcPr>
            <w:tcW w:w="1275" w:type="dxa"/>
          </w:tcPr>
          <w:p w14:paraId="12DF9A7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237/912</w:t>
            </w:r>
          </w:p>
        </w:tc>
        <w:tc>
          <w:tcPr>
            <w:tcW w:w="2835" w:type="dxa"/>
            <w:vMerge/>
          </w:tcPr>
          <w:p w14:paraId="2735266A"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0D97BD2A" w14:textId="77777777" w:rsidTr="007D4572">
        <w:tc>
          <w:tcPr>
            <w:tcW w:w="5098" w:type="dxa"/>
          </w:tcPr>
          <w:p w14:paraId="15052EFE" w14:textId="77777777" w:rsidR="00D645CD" w:rsidRPr="009C49B1" w:rsidRDefault="00A95626" w:rsidP="00E40F96">
            <w:pPr>
              <w:spacing w:line="0" w:lineRule="atLeast"/>
              <w:jc w:val="center"/>
              <w:rPr>
                <w:rFonts w:ascii="Times New Roman" w:hAnsi="Times New Roman" w:cs="Times New Roman"/>
                <w:sz w:val="24"/>
                <w:szCs w:val="24"/>
              </w:rPr>
            </w:pPr>
            <w:hyperlink r:id="rId18" w:history="1">
              <w:r w:rsidR="00D645CD" w:rsidRPr="009C49B1">
                <w:rPr>
                  <w:rStyle w:val="aa"/>
                  <w:rFonts w:ascii="Times New Roman" w:hAnsi="Times New Roman" w:cs="Times New Roman"/>
                  <w:sz w:val="24"/>
                  <w:szCs w:val="24"/>
                </w:rPr>
                <w:t>TReNDS Neuroimaging</w:t>
              </w:r>
            </w:hyperlink>
          </w:p>
        </w:tc>
        <w:tc>
          <w:tcPr>
            <w:tcW w:w="993" w:type="dxa"/>
          </w:tcPr>
          <w:p w14:paraId="02E89507"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32%</w:t>
            </w:r>
          </w:p>
        </w:tc>
        <w:tc>
          <w:tcPr>
            <w:tcW w:w="1275" w:type="dxa"/>
          </w:tcPr>
          <w:p w14:paraId="2FA9DD59"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336/1051</w:t>
            </w:r>
          </w:p>
        </w:tc>
        <w:tc>
          <w:tcPr>
            <w:tcW w:w="2835" w:type="dxa"/>
            <w:vMerge/>
          </w:tcPr>
          <w:p w14:paraId="229D74D4"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737250DC" w14:textId="77777777" w:rsidTr="007D4572">
        <w:tc>
          <w:tcPr>
            <w:tcW w:w="5098" w:type="dxa"/>
          </w:tcPr>
          <w:p w14:paraId="1140A710" w14:textId="77777777" w:rsidR="00D645CD" w:rsidRPr="009C49B1" w:rsidRDefault="00A95626" w:rsidP="00E40F96">
            <w:pPr>
              <w:spacing w:line="0" w:lineRule="atLeast"/>
              <w:jc w:val="center"/>
              <w:rPr>
                <w:rFonts w:ascii="Times New Roman" w:hAnsi="Times New Roman" w:cs="Times New Roman"/>
                <w:sz w:val="24"/>
                <w:szCs w:val="24"/>
              </w:rPr>
            </w:pPr>
            <w:hyperlink r:id="rId19" w:history="1">
              <w:r w:rsidR="00D645CD" w:rsidRPr="009C49B1">
                <w:rPr>
                  <w:rStyle w:val="aa"/>
                  <w:rFonts w:ascii="Times New Roman" w:hAnsi="Times New Roman" w:cs="Times New Roman"/>
                  <w:sz w:val="24"/>
                  <w:szCs w:val="24"/>
                </w:rPr>
                <w:t>OpenVaccine: COVID-19 mRNA Vaccine Degradation Prediction</w:t>
              </w:r>
            </w:hyperlink>
          </w:p>
        </w:tc>
        <w:tc>
          <w:tcPr>
            <w:tcW w:w="993" w:type="dxa"/>
          </w:tcPr>
          <w:p w14:paraId="7855CA21"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w:t>
            </w:r>
          </w:p>
        </w:tc>
        <w:tc>
          <w:tcPr>
            <w:tcW w:w="1275" w:type="dxa"/>
          </w:tcPr>
          <w:p w14:paraId="0E38527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532/1636</w:t>
            </w:r>
          </w:p>
        </w:tc>
        <w:tc>
          <w:tcPr>
            <w:tcW w:w="2835" w:type="dxa"/>
            <w:vMerge/>
          </w:tcPr>
          <w:p w14:paraId="21C09073"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1CEDFB66" w14:textId="77777777" w:rsidTr="007D4572">
        <w:tc>
          <w:tcPr>
            <w:tcW w:w="5098" w:type="dxa"/>
          </w:tcPr>
          <w:p w14:paraId="0394F3E6" w14:textId="77777777" w:rsidR="00D645CD" w:rsidRPr="009C49B1" w:rsidRDefault="00A95626" w:rsidP="00E40F96">
            <w:pPr>
              <w:spacing w:line="0" w:lineRule="atLeast"/>
              <w:jc w:val="center"/>
              <w:rPr>
                <w:rFonts w:ascii="Times New Roman" w:hAnsi="Times New Roman" w:cs="Times New Roman"/>
                <w:sz w:val="24"/>
                <w:szCs w:val="24"/>
              </w:rPr>
            </w:pPr>
            <w:hyperlink r:id="rId20" w:history="1">
              <w:r w:rsidR="00D645CD" w:rsidRPr="009C49B1">
                <w:rPr>
                  <w:rStyle w:val="aa"/>
                  <w:rFonts w:ascii="Times New Roman" w:hAnsi="Times New Roman" w:cs="Times New Roman"/>
                  <w:sz w:val="24"/>
                  <w:szCs w:val="24"/>
                </w:rPr>
                <w:t>Riiid Answer Correctness Prediction</w:t>
              </w:r>
            </w:hyperlink>
          </w:p>
        </w:tc>
        <w:tc>
          <w:tcPr>
            <w:tcW w:w="993" w:type="dxa"/>
          </w:tcPr>
          <w:p w14:paraId="045D684B"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34%</w:t>
            </w:r>
          </w:p>
        </w:tc>
        <w:tc>
          <w:tcPr>
            <w:tcW w:w="1275" w:type="dxa"/>
          </w:tcPr>
          <w:p w14:paraId="0E76BF6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1133/3406</w:t>
            </w:r>
          </w:p>
        </w:tc>
        <w:tc>
          <w:tcPr>
            <w:tcW w:w="2835" w:type="dxa"/>
          </w:tcPr>
          <w:p w14:paraId="7C99375E"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r w:rsidR="00D645CD" w:rsidRPr="009C49B1" w14:paraId="40739035" w14:textId="77777777" w:rsidTr="007D4572">
        <w:tc>
          <w:tcPr>
            <w:tcW w:w="5098" w:type="dxa"/>
          </w:tcPr>
          <w:p w14:paraId="70D24168" w14:textId="77777777" w:rsidR="00D645CD" w:rsidRPr="009C49B1" w:rsidRDefault="00A95626" w:rsidP="00E40F96">
            <w:pPr>
              <w:spacing w:line="0" w:lineRule="atLeast"/>
              <w:jc w:val="center"/>
              <w:rPr>
                <w:rFonts w:ascii="Times New Roman" w:hAnsi="Times New Roman" w:cs="Times New Roman"/>
                <w:sz w:val="24"/>
                <w:szCs w:val="24"/>
              </w:rPr>
            </w:pPr>
            <w:hyperlink r:id="rId21" w:history="1">
              <w:r w:rsidR="00D645CD" w:rsidRPr="009C49B1">
                <w:rPr>
                  <w:rStyle w:val="aa"/>
                  <w:rFonts w:ascii="Times New Roman" w:hAnsi="Times New Roman" w:cs="Times New Roman"/>
                  <w:sz w:val="24"/>
                  <w:szCs w:val="24"/>
                </w:rPr>
                <w:t>Jane Street Market Prediction</w:t>
              </w:r>
            </w:hyperlink>
          </w:p>
        </w:tc>
        <w:tc>
          <w:tcPr>
            <w:tcW w:w="2268" w:type="dxa"/>
            <w:gridSpan w:val="2"/>
            <w:vMerge w:val="restart"/>
            <w:tcBorders>
              <w:tl2br w:val="single" w:sz="4" w:space="0" w:color="auto"/>
            </w:tcBorders>
          </w:tcPr>
          <w:p w14:paraId="4D242C51" w14:textId="77777777" w:rsidR="00D645CD" w:rsidRPr="009C49B1" w:rsidRDefault="00D645CD" w:rsidP="00E40F96">
            <w:pPr>
              <w:spacing w:line="0" w:lineRule="atLeast"/>
              <w:jc w:val="center"/>
              <w:rPr>
                <w:rFonts w:ascii="Times New Roman" w:hAnsi="Times New Roman" w:cs="Times New Roman"/>
                <w:sz w:val="24"/>
                <w:szCs w:val="24"/>
              </w:rPr>
            </w:pPr>
          </w:p>
        </w:tc>
        <w:tc>
          <w:tcPr>
            <w:tcW w:w="2835" w:type="dxa"/>
          </w:tcPr>
          <w:p w14:paraId="7FC4EAE0" w14:textId="6AE94B5D" w:rsidR="00D645CD" w:rsidRPr="009C49B1" w:rsidRDefault="007D4572" w:rsidP="00E40F96">
            <w:pPr>
              <w:spacing w:line="0" w:lineRule="atLeast"/>
              <w:jc w:val="center"/>
              <w:rPr>
                <w:rFonts w:ascii="Times New Roman" w:hAnsi="Times New Roman" w:cs="Times New Roman"/>
                <w:sz w:val="24"/>
                <w:szCs w:val="24"/>
              </w:rPr>
            </w:pPr>
            <w:r>
              <w:rPr>
                <w:rFonts w:ascii="Times New Roman" w:hAnsi="Times New Roman" w:cs="Times New Roman"/>
                <w:sz w:val="24"/>
                <w:szCs w:val="24"/>
              </w:rPr>
              <w:t>2</w:t>
            </w:r>
            <w:r w:rsidR="00D645CD" w:rsidRPr="009C49B1">
              <w:rPr>
                <w:rFonts w:ascii="Times New Roman" w:hAnsi="Times New Roman" w:cs="Times New Roman"/>
                <w:sz w:val="24"/>
                <w:szCs w:val="24"/>
              </w:rPr>
              <w:t xml:space="preserve"> Silver + </w:t>
            </w:r>
            <w:r w:rsidR="00B50793">
              <w:rPr>
                <w:rFonts w:ascii="Times New Roman" w:hAnsi="Times New Roman" w:cs="Times New Roman"/>
                <w:sz w:val="24"/>
                <w:szCs w:val="24"/>
              </w:rPr>
              <w:t>5</w:t>
            </w:r>
            <w:r w:rsidR="00D645CD" w:rsidRPr="009C49B1">
              <w:rPr>
                <w:rFonts w:ascii="Times New Roman" w:hAnsi="Times New Roman" w:cs="Times New Roman"/>
                <w:sz w:val="24"/>
                <w:szCs w:val="24"/>
              </w:rPr>
              <w:t xml:space="preserve"> Bronze Medals</w:t>
            </w:r>
          </w:p>
        </w:tc>
      </w:tr>
      <w:tr w:rsidR="00D645CD" w:rsidRPr="009C49B1" w14:paraId="37E31B54" w14:textId="77777777" w:rsidTr="007D4572">
        <w:tc>
          <w:tcPr>
            <w:tcW w:w="5098" w:type="dxa"/>
          </w:tcPr>
          <w:p w14:paraId="2C700C69" w14:textId="77777777" w:rsidR="00D645CD" w:rsidRPr="009C49B1" w:rsidRDefault="00A95626" w:rsidP="00E40F96">
            <w:pPr>
              <w:spacing w:line="0" w:lineRule="atLeast"/>
              <w:jc w:val="center"/>
              <w:rPr>
                <w:rFonts w:ascii="Times New Roman" w:hAnsi="Times New Roman" w:cs="Times New Roman"/>
                <w:sz w:val="24"/>
                <w:szCs w:val="24"/>
              </w:rPr>
            </w:pPr>
            <w:hyperlink r:id="rId22" w:history="1">
              <w:r w:rsidR="00D645CD" w:rsidRPr="009C49B1">
                <w:rPr>
                  <w:rStyle w:val="aa"/>
                  <w:rFonts w:ascii="Times New Roman" w:hAnsi="Times New Roman" w:cs="Times New Roman"/>
                  <w:sz w:val="24"/>
                  <w:szCs w:val="24"/>
                </w:rPr>
                <w:t>Lyft Motion Prediction for Autonomous Vehicles</w:t>
              </w:r>
            </w:hyperlink>
          </w:p>
        </w:tc>
        <w:tc>
          <w:tcPr>
            <w:tcW w:w="2268" w:type="dxa"/>
            <w:gridSpan w:val="2"/>
            <w:vMerge/>
          </w:tcPr>
          <w:p w14:paraId="6198D2BD" w14:textId="77777777" w:rsidR="00D645CD" w:rsidRPr="009C49B1" w:rsidRDefault="00D645CD" w:rsidP="00E40F96">
            <w:pPr>
              <w:spacing w:line="0" w:lineRule="atLeast"/>
              <w:jc w:val="center"/>
              <w:rPr>
                <w:rFonts w:ascii="Times New Roman" w:hAnsi="Times New Roman" w:cs="Times New Roman"/>
                <w:sz w:val="24"/>
                <w:szCs w:val="24"/>
              </w:rPr>
            </w:pPr>
          </w:p>
        </w:tc>
        <w:tc>
          <w:tcPr>
            <w:tcW w:w="2835" w:type="dxa"/>
          </w:tcPr>
          <w:p w14:paraId="3ED97826"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bl>
    <w:p w14:paraId="690F708F" w14:textId="2C446A5C" w:rsidR="00D645CD" w:rsidRDefault="00A95626" w:rsidP="00D645CD">
      <w:pPr>
        <w:pStyle w:val="a5"/>
        <w:numPr>
          <w:ilvl w:val="0"/>
          <w:numId w:val="27"/>
        </w:numPr>
        <w:ind w:leftChars="0"/>
        <w:rPr>
          <w:rFonts w:ascii="Times New Roman" w:hAnsi="Times New Roman" w:cs="Times New Roman"/>
          <w:sz w:val="24"/>
          <w:szCs w:val="24"/>
        </w:rPr>
      </w:pPr>
      <w:hyperlink r:id="rId23" w:history="1">
        <w:r w:rsidR="00D645CD" w:rsidRPr="009C49B1">
          <w:rPr>
            <w:rStyle w:val="aa"/>
            <w:rFonts w:ascii="Times New Roman" w:hAnsi="Times New Roman" w:cs="Times New Roman"/>
            <w:sz w:val="24"/>
            <w:szCs w:val="24"/>
          </w:rPr>
          <w:t>"LightGBM Classifier &amp; Logistic Regression + Report"</w:t>
        </w:r>
      </w:hyperlink>
      <w:r w:rsidR="00D645CD" w:rsidRPr="009C49B1">
        <w:rPr>
          <w:rFonts w:ascii="Times New Roman" w:hAnsi="Times New Roman" w:cs="Times New Roman"/>
          <w:sz w:val="24"/>
          <w:szCs w:val="24"/>
        </w:rPr>
        <w:tab/>
        <w:t xml:space="preserve"># </w:t>
      </w:r>
      <w:r w:rsidR="007D4572">
        <w:rPr>
          <w:rFonts w:ascii="Times New Roman" w:hAnsi="Times New Roman" w:cs="Times New Roman"/>
          <w:sz w:val="24"/>
          <w:szCs w:val="24"/>
        </w:rPr>
        <w:t>2</w:t>
      </w:r>
      <w:r w:rsidR="00D645CD" w:rsidRPr="009C49B1">
        <w:rPr>
          <w:rFonts w:ascii="Times New Roman" w:hAnsi="Times New Roman" w:cs="Times New Roman"/>
          <w:sz w:val="24"/>
          <w:szCs w:val="24"/>
        </w:rPr>
        <w:t xml:space="preserve"> Silver Meda</w:t>
      </w:r>
      <w:r w:rsidR="004706E0">
        <w:rPr>
          <w:rFonts w:ascii="Times New Roman" w:hAnsi="Times New Roman" w:cs="Times New Roman"/>
          <w:sz w:val="24"/>
          <w:szCs w:val="24"/>
        </w:rPr>
        <w:t>ls:</w:t>
      </w:r>
    </w:p>
    <w:p w14:paraId="3E80C550" w14:textId="6DA099FB" w:rsidR="007D4572" w:rsidRPr="009C49B1" w:rsidRDefault="00A95626" w:rsidP="00D645CD">
      <w:pPr>
        <w:pStyle w:val="a5"/>
        <w:numPr>
          <w:ilvl w:val="0"/>
          <w:numId w:val="27"/>
        </w:numPr>
        <w:ind w:leftChars="0"/>
        <w:rPr>
          <w:rFonts w:ascii="Times New Roman" w:hAnsi="Times New Roman" w:cs="Times New Roman"/>
          <w:sz w:val="24"/>
          <w:szCs w:val="24"/>
        </w:rPr>
      </w:pPr>
      <w:hyperlink r:id="rId24" w:history="1">
        <w:r w:rsidR="007D4572" w:rsidRPr="007D4572">
          <w:rPr>
            <w:rStyle w:val="aa"/>
            <w:rFonts w:ascii="Times New Roman" w:hAnsi="Times New Roman" w:cs="Times New Roman"/>
            <w:sz w:val="24"/>
            <w:szCs w:val="24"/>
          </w:rPr>
          <w:t>"Optimize LightGBM HyperParameter with Optuna &amp; GPU"</w:t>
        </w:r>
      </w:hyperlink>
    </w:p>
    <w:p w14:paraId="105E0F52" w14:textId="6E406231" w:rsidR="00D645CD" w:rsidRPr="009C49B1" w:rsidRDefault="00A95626" w:rsidP="00D645CD">
      <w:pPr>
        <w:pStyle w:val="a5"/>
        <w:numPr>
          <w:ilvl w:val="0"/>
          <w:numId w:val="27"/>
        </w:numPr>
        <w:ind w:leftChars="0"/>
        <w:rPr>
          <w:rFonts w:ascii="Times New Roman" w:hAnsi="Times New Roman" w:cs="Times New Roman"/>
          <w:sz w:val="24"/>
          <w:szCs w:val="24"/>
        </w:rPr>
      </w:pPr>
      <w:hyperlink r:id="rId25" w:history="1">
        <w:r w:rsidR="00D645CD" w:rsidRPr="009C49B1">
          <w:rPr>
            <w:rStyle w:val="aa"/>
            <w:rFonts w:ascii="Times New Roman" w:hAnsi="Times New Roman" w:cs="Times New Roman"/>
            <w:sz w:val="24"/>
            <w:szCs w:val="24"/>
          </w:rPr>
          <w:t>"Optimized LightGBM with Optuna adding SAKT Model"</w:t>
        </w:r>
      </w:hyperlink>
      <w:r w:rsidR="00D645CD" w:rsidRPr="009C49B1">
        <w:rPr>
          <w:rFonts w:ascii="Times New Roman" w:hAnsi="Times New Roman" w:cs="Times New Roman"/>
          <w:sz w:val="24"/>
          <w:szCs w:val="24"/>
        </w:rPr>
        <w:t xml:space="preserve"> </w:t>
      </w:r>
      <w:r w:rsidR="00D645CD" w:rsidRPr="009C49B1">
        <w:rPr>
          <w:rFonts w:ascii="Times New Roman" w:hAnsi="Times New Roman" w:cs="Times New Roman"/>
          <w:sz w:val="24"/>
          <w:szCs w:val="24"/>
        </w:rPr>
        <w:tab/>
        <w:t xml:space="preserve"># </w:t>
      </w:r>
      <w:r w:rsidR="00B50793">
        <w:rPr>
          <w:rFonts w:ascii="Times New Roman" w:hAnsi="Times New Roman" w:cs="Times New Roman"/>
          <w:sz w:val="24"/>
          <w:szCs w:val="24"/>
        </w:rPr>
        <w:t>7</w:t>
      </w:r>
      <w:r w:rsidR="00D645CD" w:rsidRPr="009C49B1">
        <w:rPr>
          <w:rFonts w:ascii="Times New Roman" w:hAnsi="Times New Roman" w:cs="Times New Roman"/>
          <w:sz w:val="24"/>
          <w:szCs w:val="24"/>
        </w:rPr>
        <w:t xml:space="preserve"> Bronze Medals:</w:t>
      </w:r>
    </w:p>
    <w:p w14:paraId="037E6973" w14:textId="78C5CC91" w:rsidR="00D645CD" w:rsidRPr="009C49B1" w:rsidRDefault="00A95626" w:rsidP="00D645CD">
      <w:pPr>
        <w:pStyle w:val="a5"/>
        <w:numPr>
          <w:ilvl w:val="0"/>
          <w:numId w:val="27"/>
        </w:numPr>
        <w:ind w:leftChars="0"/>
        <w:rPr>
          <w:rFonts w:ascii="Times New Roman" w:hAnsi="Times New Roman" w:cs="Times New Roman"/>
          <w:sz w:val="24"/>
          <w:szCs w:val="24"/>
        </w:rPr>
      </w:pPr>
      <w:hyperlink r:id="rId26" w:history="1">
        <w:r w:rsidR="007D4572" w:rsidRPr="007D4572">
          <w:rPr>
            <w:rStyle w:val="aa"/>
            <w:rFonts w:ascii="Times New Roman" w:hAnsi="Times New Roman" w:cs="Times New Roman"/>
            <w:sz w:val="24"/>
            <w:szCs w:val="24"/>
          </w:rPr>
          <w:t>“Optimize CatBoost HyperParameter with Optuna &amp; GPU”</w:t>
        </w:r>
      </w:hyperlink>
    </w:p>
    <w:p w14:paraId="23A01E25" w14:textId="77777777" w:rsidR="00D645CD" w:rsidRPr="009C49B1" w:rsidRDefault="00A95626" w:rsidP="00D645CD">
      <w:pPr>
        <w:pStyle w:val="a5"/>
        <w:numPr>
          <w:ilvl w:val="0"/>
          <w:numId w:val="27"/>
        </w:numPr>
        <w:ind w:leftChars="0"/>
        <w:rPr>
          <w:rFonts w:ascii="Times New Roman" w:hAnsi="Times New Roman" w:cs="Times New Roman"/>
          <w:sz w:val="24"/>
          <w:szCs w:val="24"/>
        </w:rPr>
      </w:pPr>
      <w:hyperlink r:id="rId27" w:history="1">
        <w:r w:rsidR="00D645CD" w:rsidRPr="009C49B1">
          <w:rPr>
            <w:rStyle w:val="aa"/>
            <w:rFonts w:ascii="Times New Roman" w:hAnsi="Times New Roman" w:cs="Times New Roman"/>
            <w:sz w:val="24"/>
            <w:szCs w:val="24"/>
          </w:rPr>
          <w:t>"LightGBM with the Inference &amp; Empirical analysis"</w:t>
        </w:r>
      </w:hyperlink>
    </w:p>
    <w:p w14:paraId="50B14237" w14:textId="77777777" w:rsidR="00D645CD" w:rsidRPr="009C49B1" w:rsidRDefault="00A95626" w:rsidP="00D645CD">
      <w:pPr>
        <w:pStyle w:val="a5"/>
        <w:numPr>
          <w:ilvl w:val="0"/>
          <w:numId w:val="27"/>
        </w:numPr>
        <w:ind w:leftChars="0"/>
        <w:rPr>
          <w:rFonts w:ascii="Times New Roman" w:hAnsi="Times New Roman" w:cs="Times New Roman"/>
          <w:sz w:val="24"/>
          <w:szCs w:val="24"/>
        </w:rPr>
      </w:pPr>
      <w:hyperlink r:id="rId28" w:history="1">
        <w:r w:rsidR="00D645CD" w:rsidRPr="009C49B1">
          <w:rPr>
            <w:rStyle w:val="aa"/>
            <w:rFonts w:ascii="Times New Roman" w:hAnsi="Times New Roman" w:cs="Times New Roman"/>
            <w:sz w:val="24"/>
            <w:szCs w:val="24"/>
          </w:rPr>
          <w:t>"LGBM on Lyft Tabular Data [Inference] + Tuning"</w:t>
        </w:r>
      </w:hyperlink>
    </w:p>
    <w:p w14:paraId="3B460A7A" w14:textId="77777777" w:rsidR="00D645CD" w:rsidRPr="009C49B1" w:rsidRDefault="00A95626" w:rsidP="00D645CD">
      <w:pPr>
        <w:pStyle w:val="a5"/>
        <w:numPr>
          <w:ilvl w:val="0"/>
          <w:numId w:val="27"/>
        </w:numPr>
        <w:ind w:leftChars="0"/>
        <w:rPr>
          <w:rFonts w:ascii="Times New Roman" w:hAnsi="Times New Roman" w:cs="Times New Roman"/>
          <w:sz w:val="24"/>
          <w:szCs w:val="24"/>
        </w:rPr>
      </w:pPr>
      <w:hyperlink r:id="rId29" w:history="1">
        <w:r w:rsidR="00D645CD" w:rsidRPr="009C49B1">
          <w:rPr>
            <w:rStyle w:val="aa"/>
            <w:rFonts w:ascii="Times New Roman" w:hAnsi="Times New Roman" w:cs="Times New Roman"/>
            <w:sz w:val="24"/>
            <w:szCs w:val="24"/>
          </w:rPr>
          <w:t>"Riiid!: Optimized LightGBM with Optuna"</w:t>
        </w:r>
      </w:hyperlink>
    </w:p>
    <w:p w14:paraId="49BA0B79" w14:textId="6C44660C" w:rsidR="00D645CD" w:rsidRPr="00B50793" w:rsidRDefault="00A95626" w:rsidP="00AB2859">
      <w:pPr>
        <w:pStyle w:val="a5"/>
        <w:numPr>
          <w:ilvl w:val="0"/>
          <w:numId w:val="27"/>
        </w:numPr>
        <w:ind w:leftChars="0"/>
        <w:rPr>
          <w:rStyle w:val="aa"/>
          <w:rFonts w:ascii="Times New Roman" w:hAnsi="Times New Roman" w:cs="Times New Roman"/>
          <w:color w:val="000000" w:themeColor="text1"/>
          <w:sz w:val="24"/>
          <w:szCs w:val="24"/>
          <w:u w:val="none"/>
        </w:rPr>
      </w:pPr>
      <w:hyperlink r:id="rId30" w:history="1">
        <w:r w:rsidR="00D645CD" w:rsidRPr="009C49B1">
          <w:rPr>
            <w:rStyle w:val="aa"/>
            <w:rFonts w:ascii="Times New Roman" w:hAnsi="Times New Roman" w:cs="Times New Roman"/>
            <w:sz w:val="24"/>
            <w:szCs w:val="24"/>
          </w:rPr>
          <w:t>"Optimized Logit LightGBM Classifier &amp; CNN Model"</w:t>
        </w:r>
      </w:hyperlink>
    </w:p>
    <w:p w14:paraId="603D8EC9" w14:textId="248E01B6" w:rsidR="00D17F63" w:rsidRPr="00F87F32" w:rsidRDefault="00A95626" w:rsidP="00F87F32">
      <w:pPr>
        <w:pStyle w:val="a5"/>
        <w:numPr>
          <w:ilvl w:val="0"/>
          <w:numId w:val="27"/>
        </w:numPr>
        <w:ind w:leftChars="0"/>
        <w:rPr>
          <w:rFonts w:ascii="Times New Roman" w:hAnsi="Times New Roman" w:cs="Times New Roman"/>
          <w:sz w:val="24"/>
          <w:szCs w:val="24"/>
        </w:rPr>
      </w:pPr>
      <w:hyperlink r:id="rId31" w:history="1">
        <w:r w:rsidR="00B50793" w:rsidRPr="00B50793">
          <w:rPr>
            <w:rStyle w:val="aa"/>
            <w:rFonts w:ascii="Times New Roman" w:hAnsi="Times New Roman" w:cs="Times New Roman"/>
            <w:sz w:val="24"/>
            <w:szCs w:val="24"/>
          </w:rPr>
          <w:t>“Research with Customized Sharp Weighted”</w:t>
        </w:r>
      </w:hyperlink>
    </w:p>
    <w:p w14:paraId="31E92C68" w14:textId="340C8B02"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77777777" w:rsidR="00D645CD" w:rsidRPr="009C49B1" w:rsidRDefault="00D645CD" w:rsidP="00D645CD">
      <w:pPr>
        <w:jc w:val="center"/>
        <w:rPr>
          <w:rStyle w:val="aa"/>
          <w:rFonts w:ascii="ＭＳ Ｐ明朝" w:hAnsi="ＭＳ Ｐ明朝"/>
          <w:szCs w:val="21"/>
        </w:rPr>
      </w:pPr>
      <w:r w:rsidRPr="009C49B1">
        <w:rPr>
          <w:rFonts w:ascii="ＭＳ Ｐ明朝" w:hAnsi="ＭＳ Ｐ明朝"/>
          <w:szCs w:val="21"/>
        </w:rPr>
        <w:fldChar w:fldCharType="begin"/>
      </w:r>
      <w:r w:rsidRPr="009C49B1">
        <w:rPr>
          <w:rFonts w:ascii="ＭＳ Ｐ明朝" w:hAnsi="ＭＳ Ｐ明朝"/>
          <w:szCs w:val="21"/>
        </w:rPr>
        <w:instrText xml:space="preserve"> HYPERLINK "https://github.com/satorushibata0627/Publishment/blob/main/%E8%AB%96%E6%96%87%E5%8E%9F%E7%A8%BF_%E5%85%AC%E7%9B%8A%E8%B2%A1%E5%9B%A3%E6%B3%95%E4%BA%BA%E3%81%BF%E3%81%9A%E3%81%BB%E5%AD%A6%E8%A1%93%E6%8C%AF%E8%88%88%E8%B2%A1%E5%9B%A3%E7%AC%AC61%E5%9B%9E%E6%87%B8%E8%B3%9E%E8%AB%96%E6%96%87_%E7%B5%8C%E6%B8%88%E3%81%AE%E9%83%A8_ESG%E6%8A%95%E8%B3%87%E3%81%AB%E3%81%A4%E3%81%84%E3%81%A6%E8%80%83%E3%81%88%E3%82%8B.pdf" </w:instrText>
      </w:r>
      <w:r w:rsidRPr="009C49B1">
        <w:rPr>
          <w:rFonts w:ascii="ＭＳ Ｐ明朝" w:hAnsi="ＭＳ Ｐ明朝"/>
          <w:szCs w:val="21"/>
        </w:rPr>
        <w:fldChar w:fldCharType="separate"/>
      </w:r>
      <w:r w:rsidRPr="009C49B1">
        <w:rPr>
          <w:rStyle w:val="aa"/>
          <w:rFonts w:ascii="ＭＳ Ｐ明朝" w:hAnsi="ＭＳ Ｐ明朝" w:hint="eastAsia"/>
          <w:szCs w:val="21"/>
        </w:rPr>
        <w:t>『エネルギー・気候変動と日本経済における</w:t>
      </w:r>
      <w:r w:rsidRPr="00E40F96">
        <w:rPr>
          <w:rStyle w:val="aa"/>
          <w:rFonts w:ascii="Times New Roman" w:hAnsi="Times New Roman" w:cs="Times New Roman"/>
          <w:sz w:val="24"/>
          <w:szCs w:val="24"/>
        </w:rPr>
        <w:t>2050</w:t>
      </w:r>
      <w:r w:rsidRPr="009C49B1">
        <w:rPr>
          <w:rStyle w:val="aa"/>
          <w:rFonts w:ascii="ＭＳ Ｐ明朝" w:hAnsi="ＭＳ Ｐ明朝" w:hint="eastAsia"/>
          <w:szCs w:val="21"/>
        </w:rPr>
        <w:t>年問題に向けた動的マクロ計量モデルに基づく</w:t>
      </w:r>
      <w:r w:rsidRPr="00B50793">
        <w:rPr>
          <w:rStyle w:val="aa"/>
          <w:rFonts w:ascii="Times New Roman" w:hAnsi="Times New Roman" w:cs="Times New Roman"/>
          <w:sz w:val="24"/>
          <w:szCs w:val="24"/>
        </w:rPr>
        <w:t>ESG</w:t>
      </w:r>
      <w:r w:rsidRPr="009C49B1">
        <w:rPr>
          <w:rStyle w:val="aa"/>
          <w:rFonts w:ascii="ＭＳ Ｐ明朝" w:hAnsi="ＭＳ Ｐ明朝" w:hint="eastAsia"/>
          <w:szCs w:val="21"/>
        </w:rPr>
        <w:t>投資の利用:</w:t>
      </w:r>
    </w:p>
    <w:p w14:paraId="329062CF" w14:textId="7FC1F49C" w:rsidR="00E40F96" w:rsidRDefault="00D645CD" w:rsidP="00E40F96">
      <w:pPr>
        <w:jc w:val="center"/>
        <w:rPr>
          <w:rFonts w:ascii="ＭＳ Ｐ明朝" w:hAnsi="ＭＳ Ｐ明朝"/>
          <w:szCs w:val="21"/>
        </w:rPr>
      </w:pPr>
      <w:r w:rsidRPr="009C49B1">
        <w:rPr>
          <w:rStyle w:val="aa"/>
          <w:rFonts w:ascii="ＭＳ Ｐ明朝" w:hAnsi="ＭＳ Ｐ明朝" w:hint="eastAsia"/>
          <w:szCs w:val="21"/>
        </w:rPr>
        <w:t>非線形パネル</w:t>
      </w:r>
      <w:r w:rsidRPr="00E40F96">
        <w:rPr>
          <w:rStyle w:val="aa"/>
          <w:rFonts w:ascii="Times New Roman" w:hAnsi="Times New Roman" w:cs="Times New Roman"/>
          <w:sz w:val="24"/>
          <w:szCs w:val="24"/>
        </w:rPr>
        <w:t>VAR-SPDE-LSTM</w:t>
      </w:r>
      <w:r w:rsidRPr="009C49B1">
        <w:rPr>
          <w:rStyle w:val="aa"/>
          <w:rFonts w:ascii="ＭＳ Ｐ明朝" w:hAnsi="ＭＳ Ｐ明朝" w:hint="eastAsia"/>
          <w:szCs w:val="21"/>
        </w:rPr>
        <w:t>モデル</w:t>
      </w:r>
      <w:r w:rsidRPr="00E40F96">
        <w:rPr>
          <w:rStyle w:val="aa"/>
          <w:rFonts w:ascii="Times New Roman" w:hAnsi="Times New Roman" w:cs="Times New Roman"/>
          <w:sz w:val="24"/>
          <w:szCs w:val="24"/>
        </w:rPr>
        <w:t>(</w:t>
      </w:r>
      <w:r w:rsidRPr="009C49B1">
        <w:rPr>
          <w:rStyle w:val="aa"/>
          <w:rFonts w:ascii="ＭＳ Ｐ明朝" w:hAnsi="ＭＳ Ｐ明朝" w:hint="eastAsia"/>
          <w:szCs w:val="21"/>
        </w:rPr>
        <w:t>精度評価付き</w:t>
      </w:r>
      <w:r w:rsidRPr="00E40F96">
        <w:rPr>
          <w:rStyle w:val="aa"/>
          <w:rFonts w:ascii="Times New Roman" w:hAnsi="Times New Roman" w:cs="Times New Roman"/>
          <w:sz w:val="24"/>
          <w:szCs w:val="24"/>
        </w:rPr>
        <w:t>)</w:t>
      </w:r>
      <w:r w:rsidRPr="009C49B1">
        <w:rPr>
          <w:rStyle w:val="aa"/>
          <w:rFonts w:ascii="ＭＳ Ｐ明朝" w:hAnsi="ＭＳ Ｐ明朝" w:hint="eastAsia"/>
          <w:szCs w:val="21"/>
        </w:rPr>
        <w:t>の開発』</w:t>
      </w:r>
      <w:r w:rsidRPr="009C49B1">
        <w:rPr>
          <w:rFonts w:ascii="ＭＳ Ｐ明朝" w:hAnsi="ＭＳ Ｐ明朝"/>
          <w:szCs w:val="21"/>
        </w:rPr>
        <w:fldChar w:fldCharType="end"/>
      </w:r>
    </w:p>
    <w:p w14:paraId="20524F4A" w14:textId="4C317493"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3C12A6A9"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 xml:space="preserve">年問題に向けた動的マクロ計量モデルを開発し、これに基づき、その解決手段として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A95626" w:rsidP="00D645CD">
      <w:pPr>
        <w:pStyle w:val="a5"/>
        <w:numPr>
          <w:ilvl w:val="0"/>
          <w:numId w:val="27"/>
        </w:numPr>
        <w:ind w:leftChars="0"/>
        <w:rPr>
          <w:rFonts w:ascii="ＭＳ Ｐ明朝" w:hAnsi="ＭＳ Ｐ明朝"/>
          <w:szCs w:val="21"/>
        </w:rPr>
      </w:pPr>
      <w:hyperlink r:id="rId32"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A95626" w:rsidP="00D645CD">
      <w:pPr>
        <w:pStyle w:val="a5"/>
        <w:numPr>
          <w:ilvl w:val="0"/>
          <w:numId w:val="27"/>
        </w:numPr>
        <w:ind w:leftChars="0"/>
        <w:rPr>
          <w:rFonts w:ascii="ＭＳ Ｐ明朝" w:hAnsi="ＭＳ Ｐ明朝"/>
          <w:szCs w:val="21"/>
        </w:rPr>
      </w:pPr>
      <w:hyperlink r:id="rId33"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77777777" w:rsidR="00D645CD" w:rsidRPr="009C49B1" w:rsidRDefault="00D645CD" w:rsidP="00E40F96">
      <w:pPr>
        <w:pStyle w:val="a5"/>
        <w:spacing w:line="0" w:lineRule="atLeast"/>
        <w:ind w:leftChars="0" w:left="360"/>
        <w:jc w:val="center"/>
        <w:rPr>
          <w:rStyle w:val="aa"/>
          <w:rFonts w:ascii="ＭＳ Ｐ明朝" w:hAnsi="ＭＳ Ｐ明朝"/>
          <w:szCs w:val="21"/>
        </w:rPr>
      </w:pPr>
      <w:r w:rsidRPr="009C49B1">
        <w:rPr>
          <w:rFonts w:ascii="ＭＳ Ｐ明朝" w:hAnsi="ＭＳ Ｐ明朝"/>
          <w:szCs w:val="21"/>
        </w:rPr>
        <w:fldChar w:fldCharType="begin"/>
      </w:r>
      <w:r w:rsidRPr="009C49B1">
        <w:rPr>
          <w:rFonts w:ascii="ＭＳ Ｐ明朝" w:hAnsi="ＭＳ Ｐ明朝"/>
          <w:szCs w:val="21"/>
        </w:rPr>
        <w:instrText xml:space="preserve"> HYPERLINK "https://github.com/satorushibata0627/Publishment/blob/main/%E5%AD%A6%E4%BD%8D%E8%AB%96%E6%96%87_%E4%B8%8A%E6%99%BA%E5%A4%A7%E5%AD%A6%E5%A4%A7%E5%AD%A6%E9%99%A2%E4%BF%AE%E5%A3%AB%E5%8F%B7(%E7%92%B0%E5%A2%83%E5%AD%A6).pdf" </w:instrText>
      </w:r>
      <w:r w:rsidRPr="009C49B1">
        <w:rPr>
          <w:rFonts w:ascii="ＭＳ Ｐ明朝" w:hAnsi="ＭＳ Ｐ明朝"/>
          <w:szCs w:val="21"/>
        </w:rPr>
        <w:fldChar w:fldCharType="separate"/>
      </w:r>
      <w:r w:rsidRPr="009C49B1">
        <w:rPr>
          <w:rStyle w:val="aa"/>
          <w:rFonts w:ascii="ＭＳ Ｐ明朝" w:hAnsi="ＭＳ Ｐ明朝" w:hint="eastAsia"/>
          <w:szCs w:val="21"/>
        </w:rPr>
        <w:t>『エネルギー改革策が及ぼした環境・経済・社会的影響</w:t>
      </w:r>
      <w:r w:rsidRPr="009C49B1">
        <w:rPr>
          <w:rStyle w:val="aa"/>
          <w:rFonts w:ascii="ＭＳ Ｐ明朝" w:hAnsi="ＭＳ Ｐ明朝"/>
          <w:szCs w:val="21"/>
        </w:rPr>
        <w:t>:</w:t>
      </w:r>
    </w:p>
    <w:p w14:paraId="69422EBD" w14:textId="77777777" w:rsidR="00D645CD" w:rsidRPr="009C49B1" w:rsidRDefault="00D645CD" w:rsidP="00E40F96">
      <w:pPr>
        <w:pStyle w:val="a5"/>
        <w:spacing w:line="0" w:lineRule="atLeast"/>
        <w:ind w:leftChars="0" w:left="360" w:firstLine="480"/>
        <w:jc w:val="center"/>
        <w:rPr>
          <w:rFonts w:ascii="ＭＳ Ｐ明朝" w:hAnsi="ＭＳ Ｐ明朝"/>
          <w:szCs w:val="21"/>
        </w:rPr>
      </w:pPr>
      <w:r w:rsidRPr="009C49B1">
        <w:rPr>
          <w:rStyle w:val="aa"/>
          <w:rFonts w:ascii="ＭＳ Ｐ明朝" w:hAnsi="ＭＳ Ｐ明朝" w:hint="eastAsia"/>
          <w:szCs w:val="21"/>
        </w:rPr>
        <w:t>日独英仏国の実証分析と国際比較』</w:t>
      </w:r>
      <w:r w:rsidRPr="009C49B1">
        <w:rPr>
          <w:rFonts w:ascii="ＭＳ Ｐ明朝" w:hAnsi="ＭＳ Ｐ明朝"/>
          <w:szCs w:val="21"/>
        </w:rPr>
        <w:fldChar w:fldCharType="end"/>
      </w:r>
    </w:p>
    <w:p w14:paraId="2B07E5A6"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hint="eastAsia"/>
          <w:szCs w:val="21"/>
        </w:rPr>
        <w:t>日本のエネルギー改革策の持続可能性に関し、ドイツ・イギリス・フランスを先行事例とし、</w:t>
      </w:r>
      <w:r w:rsidRPr="009C49B1">
        <w:rPr>
          <w:rFonts w:ascii="ＭＳ Ｐ明朝" w:hAnsi="ＭＳ Ｐ明朝"/>
          <w:szCs w:val="21"/>
        </w:rPr>
        <w:t>エネル</w:t>
      </w:r>
      <w:r w:rsidRPr="009C49B1">
        <w:rPr>
          <w:rFonts w:ascii="ＭＳ Ｐ明朝" w:hAnsi="ＭＳ Ｐ明朝" w:hint="eastAsia"/>
          <w:szCs w:val="21"/>
        </w:rPr>
        <w:t>ギ</w:t>
      </w:r>
      <w:r w:rsidRPr="009C49B1">
        <w:rPr>
          <w:rFonts w:ascii="ＭＳ Ｐ明朝" w:hAnsi="ＭＳ Ｐ明朝"/>
          <w:szCs w:val="21"/>
        </w:rPr>
        <w:t>ー政策に関連する政府統計を基に、各国に</w:t>
      </w:r>
      <w:r w:rsidRPr="009C49B1">
        <w:rPr>
          <w:rFonts w:ascii="ＭＳ Ｐ明朝" w:hAnsi="ＭＳ Ｐ明朝" w:hint="eastAsia"/>
          <w:szCs w:val="21"/>
        </w:rPr>
        <w:t>対数</w:t>
      </w:r>
      <w:r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D91DE32" w14:textId="77777777" w:rsidR="00F87F32" w:rsidRDefault="00F87F32" w:rsidP="007D5746">
      <w:pPr>
        <w:rPr>
          <w:b/>
          <w:bCs/>
        </w:rPr>
      </w:pPr>
      <w:r>
        <w:rPr>
          <w:b/>
          <w:bCs/>
        </w:rPr>
        <w:br w:type="page"/>
      </w:r>
    </w:p>
    <w:p w14:paraId="3F2D042A" w14:textId="356422A5" w:rsidR="00333EA6" w:rsidRPr="007D5746" w:rsidRDefault="007D5746" w:rsidP="007D5746">
      <w:pPr>
        <w:rPr>
          <w:rFonts w:cs="ＭＳ Ｐゴシック"/>
          <w:b/>
          <w:bCs/>
        </w:rPr>
      </w:pPr>
      <w:r w:rsidRPr="007D5746">
        <w:rPr>
          <w:rFonts w:hint="eastAsia"/>
          <w:b/>
          <w:bCs/>
        </w:rPr>
        <w:lastRenderedPageBreak/>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14FE8C27" w14:textId="1BCB3E33" w:rsidR="00333EA6" w:rsidRPr="007D5746" w:rsidRDefault="007D5746" w:rsidP="00352563">
      <w:pPr>
        <w:rPr>
          <w:rFonts w:cs="ＭＳ Ｐゴシック"/>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30DB7B63" w14:textId="7B92FB84" w:rsidR="00031BFB" w:rsidRDefault="00333EA6" w:rsidP="00352563">
      <w:pPr>
        <w:rPr>
          <w:rFonts w:cs="ＭＳ Ｐゴシック"/>
        </w:rPr>
      </w:pPr>
      <w:r w:rsidRPr="00031BFB">
        <w:rPr>
          <w:rFonts w:ascii="Times New Roman" w:hAnsi="Times New Roman" w:cs="Times New Roman"/>
          <w:sz w:val="24"/>
          <w:szCs w:val="24"/>
        </w:rPr>
        <w:t xml:space="preserve">1. </w:t>
      </w:r>
      <w:r w:rsidRPr="007276D6">
        <w:t>筋力トレーニング</w:t>
      </w:r>
    </w:p>
    <w:p w14:paraId="65D5A493" w14:textId="05FB3269" w:rsidR="00031BFB" w:rsidRDefault="00031BFB" w:rsidP="00352563">
      <w:pPr>
        <w:rPr>
          <w:rFonts w:ascii="Times New Roman" w:hAnsi="Times New Roman" w:cs="Times New Roman"/>
          <w:sz w:val="24"/>
          <w:szCs w:val="24"/>
        </w:rPr>
      </w:pPr>
      <w:r w:rsidRPr="00031BFB">
        <w:rPr>
          <w:rFonts w:ascii="Times New Roman" w:hAnsi="Times New Roman" w:cs="Times New Roman"/>
          <w:sz w:val="24"/>
          <w:szCs w:val="24"/>
        </w:rPr>
        <w:t>-</w:t>
      </w:r>
      <w:r w:rsidR="00333EA6" w:rsidRPr="00031BFB">
        <w:rPr>
          <w:rFonts w:ascii="Times New Roman" w:hAnsi="Times New Roman" w:cs="Times New Roman"/>
          <w:sz w:val="24"/>
          <w:szCs w:val="24"/>
        </w:rPr>
        <w:t xml:space="preserve"> </w:t>
      </w:r>
      <w:r w:rsidR="00333EA6" w:rsidRPr="007276D6">
        <w:t>デッドリフト</w:t>
      </w:r>
      <w:r w:rsidR="00333EA6" w:rsidRPr="007276D6">
        <w:rPr>
          <w:rFonts w:ascii="Times New Roman" w:hAnsi="Times New Roman" w:cs="Times New Roman"/>
          <w:sz w:val="24"/>
          <w:szCs w:val="24"/>
        </w:rPr>
        <w:t>400kg(</w:t>
      </w:r>
      <w:r w:rsidR="00333EA6" w:rsidRPr="007276D6">
        <w:t>リフティング・ストラップ付き</w:t>
      </w:r>
      <w:r w:rsidR="00333EA6" w:rsidRPr="007276D6">
        <w:rPr>
          <w:rFonts w:ascii="Times New Roman" w:hAnsi="Times New Roman" w:cs="Times New Roman"/>
          <w:sz w:val="24"/>
          <w:szCs w:val="24"/>
        </w:rPr>
        <w:t>) </w:t>
      </w:r>
    </w:p>
    <w:p w14:paraId="14FC7617" w14:textId="24988078" w:rsidR="00031BFB" w:rsidRPr="00031BFB" w:rsidRDefault="00031BFB" w:rsidP="00352563">
      <w:pPr>
        <w:rPr>
          <w:rFonts w:ascii="Times New Roman" w:hAnsi="Times New Roman" w:cs="Times New Roman"/>
          <w:sz w:val="24"/>
          <w:szCs w:val="24"/>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パワーラック</w:t>
      </w:r>
      <w:r>
        <w:rPr>
          <w:rFonts w:ascii="Times New Roman" w:hAnsi="Times New Roman" w:cs="Times New Roman" w:hint="eastAsia"/>
          <w:sz w:val="24"/>
          <w:szCs w:val="24"/>
        </w:rPr>
        <w:t>S</w:t>
      </w:r>
      <w:r>
        <w:rPr>
          <w:rFonts w:ascii="Times New Roman" w:hAnsi="Times New Roman" w:cs="Times New Roman"/>
          <w:sz w:val="24"/>
          <w:szCs w:val="24"/>
        </w:rPr>
        <w:t>Q350kg</w:t>
      </w:r>
    </w:p>
    <w:p w14:paraId="3027534F" w14:textId="6D8BD4E7" w:rsidR="00333EA6"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w:t>
      </w:r>
      <w:r w:rsidRPr="007276D6">
        <w:rPr>
          <w:rFonts w:cs="Times New Roman"/>
        </w:rPr>
        <w:t xml:space="preserve"> </w:t>
      </w:r>
      <w:r w:rsidRPr="007276D6">
        <w:t>ショルダー・プレス</w:t>
      </w:r>
      <w:r w:rsidRPr="007276D6">
        <w:rPr>
          <w:rFonts w:ascii="Times New Roman" w:hAnsi="Times New Roman" w:cs="Times New Roman"/>
          <w:sz w:val="24"/>
          <w:szCs w:val="24"/>
        </w:rPr>
        <w:t>160kg </w:t>
      </w:r>
    </w:p>
    <w:p w14:paraId="2873A3EC" w14:textId="57F4784D" w:rsidR="00031BFB" w:rsidRDefault="00031BFB" w:rsidP="00352563">
      <w:pPr>
        <w:rPr>
          <w:rFonts w:ascii="Times New Roman" w:hAnsi="Times New Roman" w:cs="Times New Roman"/>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ベンチプレス</w:t>
      </w:r>
      <w:r w:rsidRPr="00031BFB">
        <w:rPr>
          <w:rFonts w:ascii="Times New Roman" w:hAnsi="Times New Roman" w:cs="Times New Roman" w:hint="eastAsia"/>
          <w:sz w:val="24"/>
          <w:szCs w:val="24"/>
        </w:rPr>
        <w:t>(</w:t>
      </w:r>
      <w:r>
        <w:rPr>
          <w:rFonts w:ascii="Times New Roman" w:hAnsi="Times New Roman" w:cs="Times New Roman" w:hint="eastAsia"/>
        </w:rPr>
        <w:t>ナロー・グリップ</w:t>
      </w:r>
      <w:r w:rsidRPr="00031BFB">
        <w:rPr>
          <w:rFonts w:ascii="Times New Roman" w:hAnsi="Times New Roman" w:cs="Times New Roman"/>
          <w:sz w:val="24"/>
          <w:szCs w:val="24"/>
        </w:rPr>
        <w:t>)180kg 6</w:t>
      </w:r>
      <w:r>
        <w:rPr>
          <w:rFonts w:ascii="Times New Roman" w:hAnsi="Times New Roman" w:cs="Times New Roman" w:hint="eastAsia"/>
        </w:rPr>
        <w:t>回</w:t>
      </w:r>
    </w:p>
    <w:p w14:paraId="58B81210" w14:textId="6B9B8F05" w:rsidR="00031BFB" w:rsidRPr="00031BFB" w:rsidRDefault="00031BFB" w:rsidP="00352563">
      <w:pPr>
        <w:rPr>
          <w:rFonts w:cs="ＭＳ Ｐゴシック"/>
          <w:sz w:val="18"/>
          <w:szCs w:val="18"/>
        </w:rPr>
      </w:pPr>
      <w:r>
        <w:rPr>
          <w:rFonts w:ascii="Times New Roman" w:hAnsi="Times New Roman" w:cs="Times New Roman" w:hint="eastAsia"/>
        </w:rPr>
        <w:t>-</w:t>
      </w:r>
      <w:r>
        <w:rPr>
          <w:rFonts w:ascii="Times New Roman" w:hAnsi="Times New Roman" w:cs="Times New Roman"/>
        </w:rPr>
        <w:t xml:space="preserve"> </w:t>
      </w:r>
      <w:r w:rsidR="0087307C">
        <w:rPr>
          <w:rFonts w:ascii="Times New Roman" w:hAnsi="Times New Roman" w:cs="Times New Roman" w:hint="eastAsia"/>
        </w:rPr>
        <w:t>加重</w:t>
      </w:r>
      <w:r>
        <w:rPr>
          <w:rFonts w:ascii="Times New Roman" w:hAnsi="Times New Roman" w:cs="Times New Roman" w:hint="eastAsia"/>
        </w:rPr>
        <w:t>懸垂</w:t>
      </w:r>
      <w:r w:rsidRPr="00031BFB">
        <w:rPr>
          <w:rFonts w:ascii="Times New Roman" w:hAnsi="Times New Roman" w:cs="Times New Roman" w:hint="eastAsia"/>
          <w:sz w:val="24"/>
          <w:szCs w:val="24"/>
        </w:rPr>
        <w:t>8</w:t>
      </w:r>
      <w:r w:rsidRPr="00031BFB">
        <w:rPr>
          <w:rFonts w:ascii="Times New Roman" w:hAnsi="Times New Roman" w:cs="Times New Roman"/>
          <w:sz w:val="24"/>
          <w:szCs w:val="24"/>
        </w:rPr>
        <w:t>0kg</w:t>
      </w:r>
      <w:r>
        <w:rPr>
          <w:rFonts w:ascii="Times New Roman" w:hAnsi="Times New Roman" w:cs="Times New Roman" w:hint="eastAsia"/>
        </w:rPr>
        <w:t xml:space="preserve"> </w:t>
      </w:r>
      <w:r w:rsidRPr="00031BFB">
        <w:rPr>
          <w:rFonts w:ascii="Times New Roman" w:hAnsi="Times New Roman" w:cs="Times New Roman" w:hint="eastAsia"/>
          <w:sz w:val="24"/>
          <w:szCs w:val="24"/>
        </w:rPr>
        <w:t>8</w:t>
      </w:r>
      <w:r>
        <w:rPr>
          <w:rFonts w:ascii="Times New Roman" w:hAnsi="Times New Roman" w:cs="Times New Roman" w:hint="eastAsia"/>
        </w:rPr>
        <w:t>回</w:t>
      </w:r>
    </w:p>
    <w:p w14:paraId="6FB3DC1B" w14:textId="0C6DBBFF" w:rsidR="00333EA6" w:rsidRPr="00031BFB" w:rsidRDefault="00333EA6" w:rsidP="00352563">
      <w:pPr>
        <w:rPr>
          <w:rFonts w:cs="ＭＳ Ｐゴシック"/>
          <w:sz w:val="18"/>
          <w:szCs w:val="18"/>
        </w:rPr>
      </w:pPr>
      <w:r w:rsidRPr="00031BFB">
        <w:rPr>
          <w:rFonts w:ascii="Times New Roman" w:hAnsi="Times New Roman" w:cs="Times New Roman"/>
          <w:sz w:val="24"/>
          <w:szCs w:val="24"/>
        </w:rPr>
        <w:t>-</w:t>
      </w:r>
      <w:r w:rsidRPr="007276D6">
        <w:rPr>
          <w:rFonts w:cs="Times New Roman"/>
        </w:rPr>
        <w:t xml:space="preserve"> </w:t>
      </w:r>
      <w:r w:rsidRPr="007276D6">
        <w:rPr>
          <w:rFonts w:ascii="Times New Roman" w:hAnsi="Times New Roman" w:cs="Times New Roman"/>
          <w:sz w:val="24"/>
          <w:szCs w:val="24"/>
        </w:rPr>
        <w:t>HIIT(High Intensity Interval Training) </w:t>
      </w:r>
      <w:r w:rsidR="00031BFB">
        <w:rPr>
          <w:rFonts w:ascii="Times New Roman" w:hAnsi="Times New Roman" w:cs="Times New Roman"/>
          <w:sz w:val="24"/>
          <w:szCs w:val="24"/>
        </w:rPr>
        <w:t>10</w:t>
      </w:r>
      <w:r w:rsidR="00031BFB" w:rsidRPr="00031BFB">
        <w:rPr>
          <w:rFonts w:ascii="Times New Roman" w:hAnsi="Times New Roman" w:cs="Times New Roman" w:hint="eastAsia"/>
        </w:rPr>
        <w:t>セット以上</w:t>
      </w:r>
    </w:p>
    <w:p w14:paraId="1167D4EB" w14:textId="77777777" w:rsidR="00031BFB"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2.</w:t>
      </w:r>
      <w:r w:rsidRPr="007276D6">
        <w:rPr>
          <w:rFonts w:cs="ＭＳ Ｐゴシック"/>
        </w:rPr>
        <w:t xml:space="preserve"> </w:t>
      </w:r>
      <w:r w:rsidRPr="007276D6">
        <w:t>水泳</w:t>
      </w:r>
      <w:r w:rsidRPr="007276D6">
        <w:rPr>
          <w:rFonts w:ascii="Times New Roman" w:hAnsi="Times New Roman" w:cs="Times New Roman"/>
          <w:sz w:val="24"/>
          <w:szCs w:val="24"/>
        </w:rPr>
        <w:t>(4</w:t>
      </w:r>
      <w:r w:rsidRPr="007276D6">
        <w:t>泳法可能</w:t>
      </w:r>
      <w:r w:rsidRPr="007276D6">
        <w:rPr>
          <w:rFonts w:ascii="Times New Roman" w:hAnsi="Times New Roman" w:cs="Times New Roman"/>
          <w:sz w:val="24"/>
          <w:szCs w:val="24"/>
        </w:rPr>
        <w:t>) </w:t>
      </w:r>
    </w:p>
    <w:p w14:paraId="1C0A1A5D"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hint="eastAsia"/>
          <w:szCs w:val="21"/>
        </w:rPr>
        <w:t xml:space="preserve"> </w:t>
      </w:r>
      <w:r w:rsidR="00333EA6" w:rsidRPr="00DF7642">
        <w:rPr>
          <w:rFonts w:ascii="ＭＳ Ｐ明朝" w:hAnsi="ＭＳ Ｐ明朝"/>
          <w:szCs w:val="21"/>
        </w:rPr>
        <w:t>平泳ぎ</w:t>
      </w:r>
    </w:p>
    <w:p w14:paraId="2AB762B6" w14:textId="77777777" w:rsidR="00031BFB" w:rsidRPr="00DF7642" w:rsidRDefault="00031BFB" w:rsidP="00352563">
      <w:pPr>
        <w:rPr>
          <w:rFonts w:ascii="ＭＳ Ｐ明朝" w:hAnsi="ＭＳ Ｐ明朝"/>
        </w:rPr>
      </w:pPr>
      <w:r w:rsidRPr="00DF7642">
        <w:rPr>
          <w:rFonts w:ascii="Times New Roman" w:hAnsi="Times New Roman" w:cs="Times New Roman"/>
          <w:sz w:val="24"/>
          <w:szCs w:val="28"/>
        </w:rPr>
        <w:t xml:space="preserve">- </w:t>
      </w:r>
      <w:r w:rsidR="00333EA6" w:rsidRPr="00DF7642">
        <w:rPr>
          <w:rFonts w:ascii="ＭＳ Ｐ明朝" w:hAnsi="ＭＳ Ｐ明朝"/>
        </w:rPr>
        <w:t>クロール </w:t>
      </w:r>
    </w:p>
    <w:p w14:paraId="2E6C9ADE"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背泳ぎ </w:t>
      </w:r>
    </w:p>
    <w:p w14:paraId="49BF436F" w14:textId="4449661A" w:rsidR="00043EDE" w:rsidRPr="00DF7642" w:rsidRDefault="00031BFB" w:rsidP="00352563">
      <w:pPr>
        <w:spacing w:line="240" w:lineRule="atLeast"/>
        <w:rPr>
          <w:rFonts w:ascii="ＭＳ Ｐ明朝" w:hAnsi="ＭＳ Ｐ明朝" w:cs="ＭＳ Ｐゴシック"/>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バタフライ</w:t>
      </w:r>
    </w:p>
    <w:p w14:paraId="1B94F31A" w14:textId="3C3EEC5C" w:rsidR="007D5746" w:rsidRDefault="007D5746" w:rsidP="008B3F12">
      <w:pPr>
        <w:widowControl/>
        <w:spacing w:before="85"/>
        <w:ind w:left="185"/>
        <w:jc w:val="left"/>
        <w:rPr>
          <w:rFonts w:ascii="ＭＳ Ｐ明朝" w:hAnsi="ＭＳ Ｐ明朝" w:cs="Arial"/>
          <w:color w:val="000000"/>
          <w:kern w:val="0"/>
          <w:szCs w:val="21"/>
        </w:rPr>
      </w:pPr>
    </w:p>
    <w:p w14:paraId="3D404305" w14:textId="77777777" w:rsidR="007D5746" w:rsidRPr="007276D6" w:rsidRDefault="007D5746" w:rsidP="007D5746">
      <w:pPr>
        <w:rPr>
          <w:rFonts w:cs="ＭＳ Ｐゴシック"/>
        </w:rPr>
      </w:pPr>
      <w:r w:rsidRPr="007D5746">
        <w:rPr>
          <w:b/>
          <w:bCs/>
        </w:rPr>
        <w:t>【扶養家族】</w:t>
      </w:r>
      <w:r w:rsidRPr="007D5746">
        <w:rPr>
          <w:b/>
          <w:bCs/>
        </w:rPr>
        <w:t xml:space="preserve"> </w:t>
      </w:r>
      <w:r w:rsidRPr="007276D6">
        <w:t>無</w:t>
      </w:r>
      <w:r w:rsidRPr="007276D6">
        <w:t> </w:t>
      </w:r>
    </w:p>
    <w:p w14:paraId="54FE5CF0" w14:textId="7B8CB99F" w:rsidR="007D5746" w:rsidRPr="007D5746" w:rsidRDefault="007D5746" w:rsidP="007D5746">
      <w:pPr>
        <w:rPr>
          <w:rFonts w:cs="ＭＳ Ｐゴシック"/>
        </w:rPr>
      </w:pPr>
      <w:r w:rsidRPr="007D5746">
        <w:rPr>
          <w:b/>
          <w:bCs/>
        </w:rPr>
        <w:t>【配偶者】</w:t>
      </w:r>
      <w:r w:rsidRPr="007276D6">
        <w:t xml:space="preserve"> </w:t>
      </w:r>
      <w:r w:rsidRPr="007276D6">
        <w:t>無</w:t>
      </w:r>
      <w:r w:rsidRPr="007276D6">
        <w:t> </w:t>
      </w:r>
    </w:p>
    <w:sectPr w:rsidR="007D5746" w:rsidRPr="007D5746" w:rsidSect="00D17F63">
      <w:headerReference w:type="default" r:id="rId34"/>
      <w:footerReference w:type="default" r:id="rId35"/>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2830652" w14:textId="77777777" w:rsidR="00A95626" w:rsidRDefault="00A95626" w:rsidP="00707F43">
      <w:r>
        <w:separator/>
      </w:r>
    </w:p>
  </w:endnote>
  <w:endnote w:type="continuationSeparator" w:id="0">
    <w:p w14:paraId="696805F5" w14:textId="77777777" w:rsidR="00A95626" w:rsidRDefault="00A95626"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0BE9327" w14:textId="77777777" w:rsidR="00A95626" w:rsidRDefault="00A95626" w:rsidP="00707F43">
      <w:r>
        <w:separator/>
      </w:r>
    </w:p>
  </w:footnote>
  <w:footnote w:type="continuationSeparator" w:id="0">
    <w:p w14:paraId="6E0FE084" w14:textId="77777777" w:rsidR="00A95626" w:rsidRDefault="00A95626"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8"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1"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2"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3"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5"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6"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9"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0"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1"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2"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4"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5"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6"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9"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0"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3"/>
  </w:num>
  <w:num w:numId="2">
    <w:abstractNumId w:val="22"/>
  </w:num>
  <w:num w:numId="3">
    <w:abstractNumId w:val="6"/>
  </w:num>
  <w:num w:numId="4">
    <w:abstractNumId w:val="6"/>
  </w:num>
  <w:num w:numId="5">
    <w:abstractNumId w:val="6"/>
  </w:num>
  <w:num w:numId="6">
    <w:abstractNumId w:val="30"/>
  </w:num>
  <w:num w:numId="7">
    <w:abstractNumId w:val="17"/>
    <w:lvlOverride w:ilvl="0">
      <w:lvl w:ilvl="0">
        <w:numFmt w:val="decimal"/>
        <w:lvlText w:val="%1."/>
        <w:lvlJc w:val="left"/>
      </w:lvl>
    </w:lvlOverride>
  </w:num>
  <w:num w:numId="8">
    <w:abstractNumId w:val="19"/>
  </w:num>
  <w:num w:numId="9">
    <w:abstractNumId w:val="10"/>
  </w:num>
  <w:num w:numId="10">
    <w:abstractNumId w:val="15"/>
  </w:num>
  <w:num w:numId="11">
    <w:abstractNumId w:val="14"/>
  </w:num>
  <w:num w:numId="12">
    <w:abstractNumId w:val="11"/>
  </w:num>
  <w:num w:numId="13">
    <w:abstractNumId w:val="31"/>
  </w:num>
  <w:num w:numId="14">
    <w:abstractNumId w:val="18"/>
  </w:num>
  <w:num w:numId="15">
    <w:abstractNumId w:val="27"/>
  </w:num>
  <w:num w:numId="16">
    <w:abstractNumId w:val="5"/>
  </w:num>
  <w:num w:numId="17">
    <w:abstractNumId w:val="13"/>
  </w:num>
  <w:num w:numId="18">
    <w:abstractNumId w:val="21"/>
  </w:num>
  <w:num w:numId="19">
    <w:abstractNumId w:val="24"/>
  </w:num>
  <w:num w:numId="20">
    <w:abstractNumId w:val="0"/>
  </w:num>
  <w:num w:numId="21">
    <w:abstractNumId w:val="23"/>
  </w:num>
  <w:num w:numId="22">
    <w:abstractNumId w:val="7"/>
  </w:num>
  <w:num w:numId="23">
    <w:abstractNumId w:val="9"/>
  </w:num>
  <w:num w:numId="24">
    <w:abstractNumId w:val="25"/>
  </w:num>
  <w:num w:numId="25">
    <w:abstractNumId w:val="12"/>
  </w:num>
  <w:num w:numId="26">
    <w:abstractNumId w:val="4"/>
  </w:num>
  <w:num w:numId="27">
    <w:abstractNumId w:val="20"/>
  </w:num>
  <w:num w:numId="28">
    <w:abstractNumId w:val="8"/>
  </w:num>
  <w:num w:numId="29">
    <w:abstractNumId w:val="2"/>
  </w:num>
  <w:num w:numId="30">
    <w:abstractNumId w:val="26"/>
  </w:num>
  <w:num w:numId="31">
    <w:abstractNumId w:val="29"/>
  </w:num>
  <w:num w:numId="32">
    <w:abstractNumId w:val="1"/>
  </w:num>
  <w:num w:numId="33">
    <w:abstractNumId w:val="16"/>
  </w:num>
  <w:num w:numId="34">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grammar="dirty"/>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61A44"/>
    <w:rsid w:val="000D49A6"/>
    <w:rsid w:val="0013003F"/>
    <w:rsid w:val="001E5C7B"/>
    <w:rsid w:val="00210F5E"/>
    <w:rsid w:val="002478D4"/>
    <w:rsid w:val="002C4AC5"/>
    <w:rsid w:val="002E107F"/>
    <w:rsid w:val="00333EA6"/>
    <w:rsid w:val="00352563"/>
    <w:rsid w:val="00356F29"/>
    <w:rsid w:val="003938C9"/>
    <w:rsid w:val="004706E0"/>
    <w:rsid w:val="00511DA3"/>
    <w:rsid w:val="0057346B"/>
    <w:rsid w:val="00580ADC"/>
    <w:rsid w:val="00603EB4"/>
    <w:rsid w:val="00645EE4"/>
    <w:rsid w:val="00663BD8"/>
    <w:rsid w:val="00684854"/>
    <w:rsid w:val="00694CBC"/>
    <w:rsid w:val="006A28BB"/>
    <w:rsid w:val="00707F43"/>
    <w:rsid w:val="007276D6"/>
    <w:rsid w:val="007310D6"/>
    <w:rsid w:val="00752947"/>
    <w:rsid w:val="0078018E"/>
    <w:rsid w:val="00796D0C"/>
    <w:rsid w:val="007A0FFD"/>
    <w:rsid w:val="007D4572"/>
    <w:rsid w:val="007D5746"/>
    <w:rsid w:val="007E002F"/>
    <w:rsid w:val="007E67F9"/>
    <w:rsid w:val="007F3770"/>
    <w:rsid w:val="007F764F"/>
    <w:rsid w:val="00831249"/>
    <w:rsid w:val="00835883"/>
    <w:rsid w:val="0087307C"/>
    <w:rsid w:val="008847AF"/>
    <w:rsid w:val="008B3F12"/>
    <w:rsid w:val="008C2F89"/>
    <w:rsid w:val="009740D2"/>
    <w:rsid w:val="009C49B1"/>
    <w:rsid w:val="009F476E"/>
    <w:rsid w:val="00A17BE6"/>
    <w:rsid w:val="00A203AC"/>
    <w:rsid w:val="00A60A48"/>
    <w:rsid w:val="00A7456B"/>
    <w:rsid w:val="00A91124"/>
    <w:rsid w:val="00A95626"/>
    <w:rsid w:val="00AB2859"/>
    <w:rsid w:val="00AC63E6"/>
    <w:rsid w:val="00AD46ED"/>
    <w:rsid w:val="00B01F80"/>
    <w:rsid w:val="00B155AB"/>
    <w:rsid w:val="00B17883"/>
    <w:rsid w:val="00B50793"/>
    <w:rsid w:val="00B53399"/>
    <w:rsid w:val="00B72E3B"/>
    <w:rsid w:val="00B93C1B"/>
    <w:rsid w:val="00BB7659"/>
    <w:rsid w:val="00BF3AD6"/>
    <w:rsid w:val="00C049AD"/>
    <w:rsid w:val="00C14562"/>
    <w:rsid w:val="00C45F41"/>
    <w:rsid w:val="00C47946"/>
    <w:rsid w:val="00C57C07"/>
    <w:rsid w:val="00CC0C79"/>
    <w:rsid w:val="00CF5A41"/>
    <w:rsid w:val="00CF5D1D"/>
    <w:rsid w:val="00D0216E"/>
    <w:rsid w:val="00D07C99"/>
    <w:rsid w:val="00D17F63"/>
    <w:rsid w:val="00D645CD"/>
    <w:rsid w:val="00DB3ABF"/>
    <w:rsid w:val="00DE4ADC"/>
    <w:rsid w:val="00DF7642"/>
    <w:rsid w:val="00E40F96"/>
    <w:rsid w:val="00E729C9"/>
    <w:rsid w:val="00EC310D"/>
    <w:rsid w:val="00ED4851"/>
    <w:rsid w:val="00F076DB"/>
    <w:rsid w:val="00F130A9"/>
    <w:rsid w:val="00F238D2"/>
    <w:rsid w:val="00F82118"/>
    <w:rsid w:val="00F83763"/>
    <w:rsid w:val="00F87F32"/>
    <w:rsid w:val="00FB0182"/>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17F63"/>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cran/changepoint" TargetMode="External"/><Relationship Id="rId13" Type="http://schemas.openxmlformats.org/officeDocument/2006/relationships/hyperlink" Target="https://github.com/satorushibata0627/Publishment/blob/main/20190410_UiPath_Academy_RPA_Developer_Foundation.pdf" TargetMode="External"/><Relationship Id="rId18" Type="http://schemas.openxmlformats.org/officeDocument/2006/relationships/hyperlink" Target="https://www.kaggle.com/c/trends-assessment-prediction" TargetMode="External"/><Relationship Id="rId26" Type="http://schemas.openxmlformats.org/officeDocument/2006/relationships/hyperlink" Target="https://github.com/satorushibata0627/Publishment/blob/main/Kaggle_Python3_Bronze_Medal_Optimize_CatBoost_HyperParameter_with_Optuna_and_GPU.ipynb" TargetMode="External"/><Relationship Id="rId3" Type="http://schemas.openxmlformats.org/officeDocument/2006/relationships/styles" Target="styles.xml"/><Relationship Id="rId21" Type="http://schemas.openxmlformats.org/officeDocument/2006/relationships/hyperlink" Target="https://www.kaggle.com/c/jane-street-market-prediction" TargetMode="External"/><Relationship Id="rId34"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github.com/satorushibata0627/Publishment/raw/main/20171004_Statistical_Data_Analyst_of_The%20Institute_of_Statistical%20Science.pdf" TargetMode="External"/><Relationship Id="rId17" Type="http://schemas.openxmlformats.org/officeDocument/2006/relationships/hyperlink" Target="https://www.kaggle.com/c/m5-forecasting-uncertainty" TargetMode="External"/><Relationship Id="rId25" Type="http://schemas.openxmlformats.org/officeDocument/2006/relationships/hyperlink" Target="https://www.kaggle.com/satorushibata/optimized-lightgbm-with-optuna-adding-sakt-model" TargetMode="External"/><Relationship Id="rId33"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2" Type="http://schemas.openxmlformats.org/officeDocument/2006/relationships/numbering" Target="numbering.xml"/><Relationship Id="rId16" Type="http://schemas.openxmlformats.org/officeDocument/2006/relationships/hyperlink" Target="https://www.kaggle.com/c/alaska2-image-steganalysis" TargetMode="External"/><Relationship Id="rId20" Type="http://schemas.openxmlformats.org/officeDocument/2006/relationships/hyperlink" Target="https://www.kaggle.com/c/riiid-test-answer-prediction" TargetMode="External"/><Relationship Id="rId29" Type="http://schemas.openxmlformats.org/officeDocument/2006/relationships/hyperlink" Target="https://www.kaggle.com/satorushibata/riiid-optimized-lightgbm-with-optuna"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github.com/satorushibata0627/Publishment/blob/main/Kaggle_Python3_Silver_Medal_Optimize_LightGBM_HyperParameter_with_Optuna_and_GPU.ipynb" TargetMode="External"/><Relationship Id="rId32"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www.kaggle.com/c/champs-scalar-coupling" TargetMode="External"/><Relationship Id="rId23" Type="http://schemas.openxmlformats.org/officeDocument/2006/relationships/hyperlink" Target="https://www.kaggle.com/satorushibata/lightgbm-classifier-pca-logit-on-utility-score" TargetMode="External"/><Relationship Id="rId28" Type="http://schemas.openxmlformats.org/officeDocument/2006/relationships/hyperlink" Target="https://www.kaggle.com/satorushibata/lgbm-on-lyft-tabular-data-inference-tuning" TargetMode="External"/><Relationship Id="rId36" Type="http://schemas.openxmlformats.org/officeDocument/2006/relationships/fontTable" Target="fontTable.xm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stanford-covid-vaccine" TargetMode="External"/><Relationship Id="rId31" Type="http://schemas.openxmlformats.org/officeDocument/2006/relationships/hyperlink" Target="https://github.com/satorushibata0627/Publishment/blob/main/Kaggle_Python3_Bronze_Medal_Research_with_Customized_Sharp_Weighted.ipynb" TargetMode="Externa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 TargetMode="External"/><Relationship Id="rId22" Type="http://schemas.openxmlformats.org/officeDocument/2006/relationships/hyperlink" Target="https://www.kaggle.com/c/lyft-motion-prediction-autonomous-vehicles" TargetMode="External"/><Relationship Id="rId27" Type="http://schemas.openxmlformats.org/officeDocument/2006/relationships/hyperlink" Target="https://www.kaggle.com/satorushibata/lightgbm-with-the-inference-empirical-analysis" TargetMode="External"/><Relationship Id="rId30" Type="http://schemas.openxmlformats.org/officeDocument/2006/relationships/hyperlink" Target="https://www.kaggle.com/satorushibata/optimized-lightgbm-classifier-cnn-pca-logit" TargetMode="External"/><Relationship Id="rId35" Type="http://schemas.openxmlformats.org/officeDocument/2006/relationships/footer" Target="footer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32</TotalTime>
  <Pages>8</Pages>
  <Words>1741</Words>
  <Characters>9930</Characters>
  <Application>Microsoft Office Word</Application>
  <DocSecurity>0</DocSecurity>
  <Lines>82</Lines>
  <Paragraphs>23</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11648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10</cp:revision>
  <cp:lastPrinted>2021-03-13T11:33:00Z</cp:lastPrinted>
  <dcterms:created xsi:type="dcterms:W3CDTF">2021-03-11T03:19:00Z</dcterms:created>
  <dcterms:modified xsi:type="dcterms:W3CDTF">2021-03-13T11:34:00Z</dcterms:modified>
</cp:coreProperties>
</file>