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  <w:r>
        <w:rPr>
          <w:rFonts w:ascii="Yu Gothic" w:hAnsi="Yu Gothic" w:eastAsia="Yu Gothic"/>
          <w:b/>
          <w:color w:val="17443A"/>
          <w:sz w:val="68"/>
        </w:rPr>
        <w:t>マイフレ</w:t>
      </w:r>
      <w:r>
        <w:rPr>
          <w:rFonts w:ascii="Yu Gothic" w:hAnsi="Yu Gothic" w:eastAsia="Yu Gothic"/>
          <w:b/>
          <w:color w:val="0F766E"/>
          <w:sz w:val="48"/>
        </w:rPr>
        <w:br/>
        <w:t>技術選定書</w:t>
      </w:r>
    </w:p>
    <w:p>
      <w:pPr>
        <w:pStyle w:val="Lead"/>
        <w:jc w:val="center"/>
      </w:pPr>
      <w:r>
        <w:t>初期費用を抑え、1,000ユーザー規模から将来の拡張まで対応する構成</w:t>
      </w:r>
    </w:p>
    <w:p>
      <w:pPr>
        <w:jc w:val="center"/>
      </w:pPr>
      <w:r>
        <w:rPr>
          <w:sz w:val="20"/>
        </w:rPr>
        <w:br/>
        <w:t>作成日：2026年8月4日</w:t>
        <w:br/>
        <w:t>文書版：v1.0</w:t>
      </w:r>
    </w:p>
    <w:p>
      <w:r>
        <w:br w:type="page"/>
      </w:r>
    </w:p>
    <w:p>
      <w:pPr>
        <w:pStyle w:val="Heading1"/>
      </w:pPr>
      <w:r>
        <w:t>1. 技術選定の結論</w:t>
      </w:r>
    </w:p>
    <w:p>
      <w:r>
        <w:t>マイフレの第一候補は、Next.js、Hono、Cloudflare Workers、Supabase PostgreSQL/Auth、Drizzle ORM、Cloudflare R2/Queues、Gemini API、Stripeを組み合わせたTypeScript中心の構成とする。</w:t>
      </w:r>
    </w:p>
    <w:p>
      <w:r>
        <w:t>初期段階では過剰な分散構成を避け、将来のネイティブアプリ化・課金・本人確認・AI監視に対応できるよう、画面、API、業務ロジック、非同期処理を分離する。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871"/>
            <w:shd w:fill="17443A"/>
            <w:vAlign w:val="center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8"/>
              </w:rPr>
              <w:t>領域</w:t>
            </w:r>
          </w:p>
        </w:tc>
        <w:tc>
          <w:tcPr>
            <w:tcW w:type="dxa" w:w="2835"/>
            <w:shd w:fill="17443A"/>
            <w:vAlign w:val="center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8"/>
              </w:rPr>
              <w:t>採用技術</w:t>
            </w:r>
          </w:p>
        </w:tc>
        <w:tc>
          <w:tcPr>
            <w:tcW w:type="dxa" w:w="4535"/>
            <w:shd w:fill="17443A"/>
            <w:vAlign w:val="center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8"/>
              </w:rPr>
              <w:t>主な役割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リポジトリ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pnpm Workspace + Turborepo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Web、API、管理画面、共通パッケージを一元管理</w:t>
            </w:r>
          </w:p>
        </w:tc>
      </w:tr>
      <w:tr>
        <w:tc>
          <w:tcPr>
            <w:tcW w:type="dxa" w:w="1871"/>
            <w:vAlign w:val="center"/>
            <w:shd w:fill="F2F7F5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フロントエンド</w:t>
            </w:r>
          </w:p>
        </w:tc>
        <w:tc>
          <w:tcPr>
            <w:tcW w:type="dxa" w:w="2835"/>
            <w:vAlign w:val="center"/>
            <w:shd w:fill="F2F7F5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Next.js App Router + TypeScript</w:t>
            </w:r>
          </w:p>
        </w:tc>
        <w:tc>
          <w:tcPr>
            <w:tcW w:type="dxa" w:w="4535"/>
            <w:vAlign w:val="center"/>
            <w:shd w:fill="F2F7F5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スマホ優先Web、PWA、公開ページ、管理画面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UI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Tailwind CSS + shadcn/ui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操作性を確保しつつ独自デザインへ変更</w:t>
            </w:r>
          </w:p>
        </w:tc>
      </w:tr>
      <w:tr>
        <w:tc>
          <w:tcPr>
            <w:tcW w:type="dxa" w:w="1871"/>
            <w:vAlign w:val="center"/>
            <w:shd w:fill="F2F7F5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</w:t>
            </w:r>
          </w:p>
        </w:tc>
        <w:tc>
          <w:tcPr>
            <w:tcW w:type="dxa" w:w="2835"/>
            <w:vAlign w:val="center"/>
            <w:shd w:fill="F2F7F5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Hono + Cloudflare Workers</w:t>
            </w:r>
          </w:p>
        </w:tc>
        <w:tc>
          <w:tcPr>
            <w:tcW w:type="dxa" w:w="4535"/>
            <w:vAlign w:val="center"/>
            <w:shd w:fill="F2F7F5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将来のアプリからも使える独立API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DB・認証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Supabase PostgreSQL + Auth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関係データ、認証、RLS、Realtime</w:t>
            </w:r>
          </w:p>
        </w:tc>
      </w:tr>
      <w:tr>
        <w:tc>
          <w:tcPr>
            <w:tcW w:type="dxa" w:w="1871"/>
            <w:vAlign w:val="center"/>
            <w:shd w:fill="F2F7F5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ORM</w:t>
            </w:r>
          </w:p>
        </w:tc>
        <w:tc>
          <w:tcPr>
            <w:tcW w:type="dxa" w:w="2835"/>
            <w:vAlign w:val="center"/>
            <w:shd w:fill="F2F7F5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Drizzle ORM</w:t>
            </w:r>
          </w:p>
        </w:tc>
        <w:tc>
          <w:tcPr>
            <w:tcW w:type="dxa" w:w="4535"/>
            <w:vAlign w:val="center"/>
            <w:shd w:fill="F2F7F5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型安全なSQL・マイグレーション管理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ファイル保存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Cloudflare R2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プロフィール画像、アイテム、背景素材</w:t>
            </w:r>
          </w:p>
        </w:tc>
      </w:tr>
      <w:tr>
        <w:tc>
          <w:tcPr>
            <w:tcW w:type="dxa" w:w="1871"/>
            <w:vAlign w:val="center"/>
            <w:shd w:fill="F2F7F5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非同期処理</w:t>
            </w:r>
          </w:p>
        </w:tc>
        <w:tc>
          <w:tcPr>
            <w:tcW w:type="dxa" w:w="2835"/>
            <w:vAlign w:val="center"/>
            <w:shd w:fill="F2F7F5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Cloudflare Queues</w:t>
            </w:r>
          </w:p>
        </w:tc>
        <w:tc>
          <w:tcPr>
            <w:tcW w:type="dxa" w:w="4535"/>
            <w:vAlign w:val="center"/>
            <w:shd w:fill="F2F7F5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AI審査、通知、集計、Webhook後処理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定期処理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Workers Cron Triggers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期限処理、日次集計、休眠処理</w:t>
            </w:r>
          </w:p>
        </w:tc>
      </w:tr>
      <w:tr>
        <w:tc>
          <w:tcPr>
            <w:tcW w:type="dxa" w:w="1871"/>
            <w:vAlign w:val="center"/>
            <w:shd w:fill="F2F7F5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AI</w:t>
            </w:r>
          </w:p>
        </w:tc>
        <w:tc>
          <w:tcPr>
            <w:tcW w:type="dxa" w:w="2835"/>
            <w:vAlign w:val="center"/>
            <w:shd w:fill="F2F7F5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Gemini API</w:t>
            </w:r>
          </w:p>
        </w:tc>
        <w:tc>
          <w:tcPr>
            <w:tcW w:type="dxa" w:w="4535"/>
            <w:vAlign w:val="center"/>
            <w:shd w:fill="F2F7F5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分類、監視補助、今日のトレンディ、問い合わせ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決済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Stripe Checkout / Billing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月額315円、コイン購入、解約管理</w:t>
            </w:r>
          </w:p>
        </w:tc>
      </w:tr>
      <w:tr>
        <w:tc>
          <w:tcPr>
            <w:tcW w:type="dxa" w:w="1871"/>
            <w:vAlign w:val="center"/>
            <w:shd w:fill="F2F7F5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監視・テスト</w:t>
            </w:r>
          </w:p>
        </w:tc>
        <w:tc>
          <w:tcPr>
            <w:tcW w:type="dxa" w:w="2835"/>
            <w:vAlign w:val="center"/>
            <w:shd w:fill="F2F7F5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Sentry / Vitest / Playwright</w:t>
            </w:r>
          </w:p>
        </w:tc>
        <w:tc>
          <w:tcPr>
            <w:tcW w:type="dxa" w:w="4535"/>
            <w:vAlign w:val="center"/>
            <w:shd w:fill="F2F7F5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障害監視、単体・統合・E2Eテスト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CI/CD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GitHub Actions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テスト、マイグレーション確認、デプロイ</w:t>
            </w:r>
          </w:p>
        </w:tc>
      </w:tr>
    </w:tbl>
    <w:p/>
    <w:p>
      <w:pPr>
        <w:pStyle w:val="Heading1"/>
      </w:pPr>
      <w:r>
        <w:t>2. 選定方針</w:t>
      </w:r>
    </w:p>
    <w:p>
      <w:pPr>
        <w:pStyle w:val="ListBullet"/>
      </w:pPr>
      <w:r>
        <w:t>初期固定費は月5,000円以内を目標とする。eKYC費用と決済手数料は変動費として別管理する。</w:t>
      </w:r>
    </w:p>
    <w:p>
      <w:pPr>
        <w:pStyle w:val="ListBullet"/>
      </w:pPr>
      <w:r>
        <w:t>利用者1,000人程度まで、原則として大きな作り直しをせずに運用できる構成とする。</w:t>
      </w:r>
    </w:p>
    <w:p>
      <w:pPr>
        <w:pStyle w:val="ListBullet"/>
      </w:pPr>
      <w:r>
        <w:t>重要な業務ルールをフロントエンドへ直接埋め込まず、API・ドメイン層へ集約する。</w:t>
      </w:r>
    </w:p>
    <w:p>
      <w:pPr>
        <w:pStyle w:val="ListBullet"/>
      </w:pPr>
      <w:r>
        <w:t>将来React NativeまたはFlutterでネイティブアプリを作る場合も、同じAPIを利用できるようにする。</w:t>
      </w:r>
    </w:p>
    <w:p>
      <w:pPr>
        <w:pStyle w:val="ListBullet"/>
      </w:pPr>
      <w:r>
        <w:t>課金、コイン、本人確認、通報、処分は必ず監査可能な記録を残す。</w:t>
      </w:r>
    </w:p>
    <w:p>
      <w:pPr>
        <w:pStyle w:val="ListBullet"/>
      </w:pPr>
      <w:r>
        <w:t>無料枠は利用するが、無料枠終了時に全面改修が必要になる設計は避ける。</w:t>
      </w:r>
    </w:p>
    <w:p>
      <w:pPr>
        <w:pStyle w:val="Heading1"/>
      </w:pPr>
      <w:r>
        <w:t>3. フロントエンド</w:t>
      </w:r>
    </w:p>
    <w:p>
      <w:pPr>
        <w:pStyle w:val="Heading2"/>
      </w:pPr>
      <w:r>
        <w:t>3.1 Next.js App Router</w:t>
      </w:r>
    </w:p>
    <w:p>
      <w:r>
        <w:t>Web画面はNext.js App RouterとTypeScriptで実装する。App RouterはファイルベースのルーティングとReactの新しい機能を利用でき、公開スレッドや今日のトレンディの検索エンジン対応にも向く。</w:t>
      </w:r>
    </w:p>
    <w:p>
      <w:pPr>
        <w:pStyle w:val="ListBullet"/>
      </w:pPr>
      <w:r>
        <w:t>スマートフォン優先のレスポンシブ設計</w:t>
      </w:r>
    </w:p>
    <w:p>
      <w:pPr>
        <w:pStyle w:val="ListBullet"/>
      </w:pPr>
      <w:r>
        <w:t>PWA対応を可能にする</w:t>
      </w:r>
    </w:p>
    <w:p>
      <w:pPr>
        <w:pStyle w:val="ListBullet"/>
      </w:pPr>
      <w:r>
        <w:t>公開ページとログイン後画面を同一基盤で管理</w:t>
      </w:r>
    </w:p>
    <w:p>
      <w:pPr>
        <w:pStyle w:val="ListBullet"/>
      </w:pPr>
      <w:r>
        <w:t>将来の管理画面や企業公式コミュニティ画面を追加しやすい</w:t>
      </w:r>
    </w:p>
    <w:p>
      <w:pPr>
        <w:pStyle w:val="Heading2"/>
      </w:pPr>
      <w:r>
        <w:t>3.2 UI方針</w:t>
      </w:r>
    </w:p>
    <w:p>
      <w:r>
        <w:t>Tailwind CSSとshadcn/uiを土台にするが、既製デザインをそのまま使用せず、アクセシビリティと操作部品のみ活用する。見た目はサービス独自の世界観へ全面調整する。</w:t>
      </w:r>
    </w:p>
    <w:p>
      <w:pPr>
        <w:pStyle w:val="Heading1"/>
      </w:pPr>
      <w:r>
        <w:t>4. API・バックエンド</w:t>
      </w:r>
    </w:p>
    <w:p>
      <w:pPr>
        <w:pStyle w:val="Heading2"/>
      </w:pPr>
      <w:r>
        <w:t>4.1 Hono + Cloudflare Workers</w:t>
      </w:r>
    </w:p>
    <w:p>
      <w:r>
        <w:t>APIはNext.js内へ集約せず、Honoで独立実装する。Cloudflare Workers上で動作させる。APIの基底パスは /api/v1 とし、バージョン付きAPIを提供する。HonoはWeb標準を中心に設計され、Cloudflare Workers向けテンプレートと定期処理の統合方法が公式に提供されている。</w:t>
      </w:r>
    </w:p>
    <w:p>
      <w:r>
        <w:t>主要ルート例：</w:t>
      </w:r>
    </w:p>
    <w:p>
      <w:pPr>
        <w:pStyle w:val="ListBullet"/>
      </w:pPr>
      <w:r>
        <w:rPr>
          <w:rFonts w:ascii="Consolas" w:hAnsi="Consolas"/>
        </w:rPr>
        <w:t>/api/v1/auth</w:t>
      </w:r>
    </w:p>
    <w:p>
      <w:pPr>
        <w:pStyle w:val="ListBullet"/>
      </w:pPr>
      <w:r>
        <w:rPr>
          <w:rFonts w:ascii="Consolas" w:hAnsi="Consolas"/>
        </w:rPr>
        <w:t>/api/v1/users</w:t>
      </w:r>
    </w:p>
    <w:p>
      <w:pPr>
        <w:pStyle w:val="ListBullet"/>
      </w:pPr>
      <w:r>
        <w:rPr>
          <w:rFonts w:ascii="Consolas" w:hAnsi="Consolas"/>
        </w:rPr>
        <w:t>/api/v1/posts</w:t>
      </w:r>
    </w:p>
    <w:p>
      <w:pPr>
        <w:pStyle w:val="ListBullet"/>
      </w:pPr>
      <w:r>
        <w:rPr>
          <w:rFonts w:ascii="Consolas" w:hAnsi="Consolas"/>
        </w:rPr>
        <w:t>/api/v1/threads</w:t>
      </w:r>
    </w:p>
    <w:p>
      <w:pPr>
        <w:pStyle w:val="ListBullet"/>
      </w:pPr>
      <w:r>
        <w:rPr>
          <w:rFonts w:ascii="Consolas" w:hAnsi="Consolas"/>
        </w:rPr>
        <w:t>/api/v1/communities</w:t>
      </w:r>
    </w:p>
    <w:p>
      <w:pPr>
        <w:pStyle w:val="ListBullet"/>
      </w:pPr>
      <w:r>
        <w:rPr>
          <w:rFonts w:ascii="Consolas" w:hAnsi="Consolas"/>
        </w:rPr>
        <w:t>/api/v1/friends</w:t>
      </w:r>
    </w:p>
    <w:p>
      <w:pPr>
        <w:pStyle w:val="ListBullet"/>
      </w:pPr>
      <w:r>
        <w:rPr>
          <w:rFonts w:ascii="Consolas" w:hAnsi="Consolas"/>
        </w:rPr>
        <w:t>/api/v1/diaries</w:t>
      </w:r>
    </w:p>
    <w:p>
      <w:pPr>
        <w:pStyle w:val="ListBullet"/>
      </w:pPr>
      <w:r>
        <w:rPr>
          <w:rFonts w:ascii="Consolas" w:hAnsi="Consolas"/>
        </w:rPr>
        <w:t>/api/v1/mails</w:t>
      </w:r>
    </w:p>
    <w:p>
      <w:pPr>
        <w:pStyle w:val="ListBullet"/>
      </w:pPr>
      <w:r>
        <w:rPr>
          <w:rFonts w:ascii="Consolas" w:hAnsi="Consolas"/>
        </w:rPr>
        <w:t>/api/v1/coins</w:t>
      </w:r>
    </w:p>
    <w:p>
      <w:pPr>
        <w:pStyle w:val="ListBullet"/>
      </w:pPr>
      <w:r>
        <w:rPr>
          <w:rFonts w:ascii="Consolas" w:hAnsi="Consolas"/>
        </w:rPr>
        <w:t>/api/v1/items</w:t>
      </w:r>
    </w:p>
    <w:p>
      <w:pPr>
        <w:pStyle w:val="ListBullet"/>
      </w:pPr>
      <w:r>
        <w:rPr>
          <w:rFonts w:ascii="Consolas" w:hAnsi="Consolas"/>
        </w:rPr>
        <w:t>/api/v1/reports</w:t>
      </w:r>
    </w:p>
    <w:p>
      <w:pPr>
        <w:pStyle w:val="ListBullet"/>
      </w:pPr>
      <w:r>
        <w:rPr>
          <w:rFonts w:ascii="Consolas" w:hAnsi="Consolas"/>
        </w:rPr>
        <w:t>/api/v1/admin</w:t>
      </w:r>
    </w:p>
    <w:p>
      <w:pPr>
        <w:pStyle w:val="Heading2"/>
      </w:pPr>
      <w:r>
        <w:t>4.2 API経由を必須とする操作</w:t>
      </w:r>
    </w:p>
    <w:p>
      <w:pPr>
        <w:pStyle w:val="ListBullet"/>
      </w:pPr>
      <w:r>
        <w:t>投稿・コメント・スレッド作成</w:t>
      </w:r>
    </w:p>
    <w:p>
      <w:pPr>
        <w:pStyle w:val="ListBullet"/>
      </w:pPr>
      <w:r>
        <w:t>マイフレ申請・承認・解除</w:t>
      </w:r>
    </w:p>
    <w:p>
      <w:pPr>
        <w:pStyle w:val="ListBullet"/>
      </w:pPr>
      <w:r>
        <w:t>メール・交換日記</w:t>
      </w:r>
    </w:p>
    <w:p>
      <w:pPr>
        <w:pStyle w:val="ListBullet"/>
      </w:pPr>
      <w:r>
        <w:t>コミュニティ参加・レベル計算</w:t>
      </w:r>
    </w:p>
    <w:p>
      <w:pPr>
        <w:pStyle w:val="ListBullet"/>
      </w:pPr>
      <w:r>
        <w:t>コイン購入・利用・失効</w:t>
      </w:r>
    </w:p>
    <w:p>
      <w:pPr>
        <w:pStyle w:val="ListBullet"/>
      </w:pPr>
      <w:r>
        <w:t>アイテム出品・購入</w:t>
      </w:r>
    </w:p>
    <w:p>
      <w:pPr>
        <w:pStyle w:val="ListBullet"/>
      </w:pPr>
      <w:r>
        <w:t>通報・注意札・処分</w:t>
      </w:r>
    </w:p>
    <w:p>
      <w:pPr>
        <w:pStyle w:val="ListBullet"/>
      </w:pPr>
      <w:r>
        <w:t>本人確認状態の反映</w:t>
      </w:r>
    </w:p>
    <w:p>
      <w:pPr>
        <w:pStyle w:val="Heading1"/>
      </w:pPr>
      <w:r>
        <w:t>5. データベース・認証</w:t>
      </w:r>
    </w:p>
    <w:p>
      <w:pPr>
        <w:pStyle w:val="Heading2"/>
      </w:pPr>
      <w:r>
        <w:t>5.1 Supabase PostgreSQL</w:t>
      </w:r>
    </w:p>
    <w:p>
      <w:r>
        <w:t>マイフレ関係、コミュニティ、スレッド、コイン台帳、メール、交換日記など相互に関連するデータが多いため、リレーショナルデータベースであるPostgreSQLを採用する。</w:t>
      </w:r>
    </w:p>
    <w:p>
      <w:pPr>
        <w:pStyle w:val="Heading2"/>
      </w:pPr>
      <w:r>
        <w:t>5.2 Supabase Auth</w:t>
      </w:r>
    </w:p>
    <w:p>
      <w:r>
        <w:t>初期ログインはメールアドレスとパスワードを基本とする。Supabase AuthのユーザーIDと独自profilesテーブルを関連付け、本人確認状態、会員種別、交流設定、アカウント状態を管理する。Supabase AuthとRLSを防御層として利用する。</w:t>
      </w:r>
    </w:p>
    <w:p>
      <w:pPr>
        <w:pStyle w:val="Heading2"/>
      </w:pPr>
      <w:r>
        <w:t>5.3 Drizzle ORM</w:t>
      </w:r>
    </w:p>
    <w:p>
      <w:r>
        <w:t>ORMはDrizzleを採用し、SQLに近い設計と型安全性を両立する。複雑な集計は必要に応じてSQLを直接記述する。</w:t>
      </w:r>
    </w:p>
    <w:p>
      <w:pPr>
        <w:pStyle w:val="Heading1"/>
      </w:pPr>
      <w:r>
        <w:t>6. ストレージ・リアルタイム・非同期処理</w:t>
      </w:r>
    </w:p>
    <w:p>
      <w:pPr>
        <w:pStyle w:val="Heading2"/>
      </w:pPr>
      <w:r>
        <w:t>6.1 Cloudflare R2</w:t>
      </w:r>
    </w:p>
    <w:p>
      <w:r>
        <w:t>プロフィール画像、コミュニティ背景、ユーザー制作アイテムを保存する。R2はインターネット向けデータ転送のエグレス料金が不要で、初期の画像量では無料枠を利用できる可能性が高い。本人確認書類は通常画像と分離し、原則としてeKYC事業者側に保持させる。</w:t>
      </w:r>
    </w:p>
    <w:p>
      <w:pPr>
        <w:pStyle w:val="Heading2"/>
      </w:pPr>
      <w:r>
        <w:t>6.2 Supabase Realtime</w:t>
      </w:r>
    </w:p>
    <w:p>
      <w:r>
        <w:t>すべての画面をリアルタイム化せず、新着通知、メール・交換日記受信、レベルアップなど必要なイベントに限定する。無料プランの同時接続数やメッセージ数を監視し、通常のタイムライン取得はAPI方式を維持する。</w:t>
      </w:r>
    </w:p>
    <w:p>
      <w:pPr>
        <w:pStyle w:val="Heading2"/>
      </w:pPr>
      <w:r>
        <w:t>6.3 Cloudflare Queues</w:t>
      </w:r>
    </w:p>
    <w:p>
      <w:r>
        <w:t>AI判定、通報整理、アイテム審査、通知配信、Stripe Webhook反映、コミュニティ経験値集計など、即時応答が不要な処理をキューへ分離する。失敗時は再試行し、最終失敗はDead Letter Queueへ送る。</w:t>
      </w:r>
    </w:p>
    <w:p>
      <w:pPr>
        <w:pStyle w:val="Heading2"/>
      </w:pPr>
      <w:r>
        <w:t>6.4 Cron Triggers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7443A"/>
            <w:vAlign w:val="center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8"/>
              </w:rPr>
              <w:t>実行間隔</w:t>
            </w:r>
          </w:p>
        </w:tc>
        <w:tc>
          <w:tcPr>
            <w:tcW w:type="dxa" w:w="6803"/>
            <w:shd w:fill="17443A"/>
            <w:vAlign w:val="center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8"/>
              </w:rPr>
              <w:t>処理例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5分ごと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スレッド終了候補の確定</w:t>
            </w:r>
          </w:p>
        </w:tc>
      </w:tr>
      <w:tr>
        <w:tc>
          <w:tcPr>
            <w:tcW w:type="dxa" w:w="2268"/>
            <w:vAlign w:val="center"/>
            <w:shd w:fill="F2F7F5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30分ごと</w:t>
            </w:r>
          </w:p>
        </w:tc>
        <w:tc>
          <w:tcPr>
            <w:tcW w:type="dxa" w:w="6803"/>
            <w:vAlign w:val="center"/>
            <w:shd w:fill="F2F7F5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投稿の二次監査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毎日0時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日次送信・申請回数の更新</w:t>
            </w:r>
          </w:p>
        </w:tc>
      </w:tr>
      <w:tr>
        <w:tc>
          <w:tcPr>
            <w:tcW w:type="dxa" w:w="2268"/>
            <w:vAlign w:val="center"/>
            <w:shd w:fill="F2F7F5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毎日1時</w:t>
            </w:r>
          </w:p>
        </w:tc>
        <w:tc>
          <w:tcPr>
            <w:tcW w:type="dxa" w:w="6803"/>
            <w:vAlign w:val="center"/>
            <w:shd w:fill="F2F7F5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コミュニティ経験値・レベル集計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毎日4時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今日のトレンディ生成</w:t>
            </w:r>
          </w:p>
        </w:tc>
      </w:tr>
      <w:tr>
        <w:tc>
          <w:tcPr>
            <w:tcW w:type="dxa" w:w="2268"/>
            <w:vAlign w:val="center"/>
            <w:shd w:fill="F2F7F5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毎日5時</w:t>
            </w:r>
          </w:p>
        </w:tc>
        <w:tc>
          <w:tcPr>
            <w:tcW w:type="dxa" w:w="6803"/>
            <w:vAlign w:val="center"/>
            <w:shd w:fill="F2F7F5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コイン期限、休眠、完全削除対象の確認</w:t>
            </w:r>
          </w:p>
        </w:tc>
      </w:tr>
    </w:tbl>
    <w:p/>
    <w:p>
      <w:pPr>
        <w:pStyle w:val="Heading1"/>
      </w:pPr>
      <w:r>
        <w:t>7. AI利用方針</w:t>
      </w:r>
    </w:p>
    <w:p>
      <w:pPr>
        <w:pStyle w:val="Heading2"/>
      </w:pPr>
      <w:r>
        <w:t>7.1 Gemini API</w:t>
      </w:r>
    </w:p>
    <w:p>
      <w:r>
        <w:t>Gemini APIは無料枠から開始する。全投稿を1件ずつ送信せず、正規表現・禁止パターン・通報などで候補を絞り、複数件をまとめて構造化判定する。</w:t>
      </w:r>
    </w:p>
    <w:p>
      <w:pPr>
        <w:pStyle w:val="ListBullet"/>
      </w:pPr>
      <w:r>
        <w:t>今日のトレンディ：1日1回生成してDB保存</w:t>
      </w:r>
    </w:p>
    <w:p>
      <w:pPr>
        <w:pStyle w:val="ListBullet"/>
      </w:pPr>
      <w:r>
        <w:t>スレッド分類：作成時のみ</w:t>
      </w:r>
    </w:p>
    <w:p>
      <w:pPr>
        <w:pStyle w:val="ListBullet"/>
      </w:pPr>
      <w:r>
        <w:t>投稿監視：危険候補のみAIへ送信</w:t>
      </w:r>
    </w:p>
    <w:p>
      <w:pPr>
        <w:pStyle w:val="ListBullet"/>
      </w:pPr>
      <w:r>
        <w:t>目安箱：定期的にまとめて分類</w:t>
      </w:r>
    </w:p>
    <w:p>
      <w:pPr>
        <w:pStyle w:val="ListBullet"/>
      </w:pPr>
      <w:r>
        <w:t>問い合わせ：定型回答で解決できないもののみ補助</w:t>
      </w:r>
    </w:p>
    <w:p>
      <w:pPr>
        <w:pStyle w:val="ListBullet"/>
      </w:pPr>
      <w:r>
        <w:t>最終的な重大処分は人間が判断</w:t>
      </w:r>
    </w:p>
    <w:p>
      <w:r>
        <w:t>AIプロバイダーは交換可能なインターフェースを設け、Gemini無料枠の変更や障害時に別モデルへ切り替えられるようにする。</w:t>
      </w:r>
    </w:p>
    <w:p>
      <w:pPr>
        <w:pStyle w:val="Heading1"/>
      </w:pPr>
      <w:r>
        <w:t>8. 決済・コイン</w:t>
      </w:r>
    </w:p>
    <w:p>
      <w:pPr>
        <w:pStyle w:val="Heading2"/>
      </w:pPr>
      <w:r>
        <w:t>8.1 Stripe</w:t>
      </w:r>
    </w:p>
    <w:p>
      <w:r>
        <w:t>マイフレ会員月額315円はStripe Billing、コイン購入はStripe Checkoutの一回払いを使用する。決済成功画面ではコインを付与せず、署名確認済みWebhookを受け取った後に台帳へ記録する。</w:t>
      </w:r>
    </w:p>
    <w:p>
      <w:pPr>
        <w:pStyle w:val="Heading2"/>
      </w:pPr>
      <w:r>
        <w:t>8.2 コイン台帳</w:t>
      </w:r>
    </w:p>
    <w:p>
      <w:r>
        <w:t>残高を直接増減する方式ではなく、取引台帳方式を採用する。購入コインと配布コインを分離し、付与単位で有効期限を保持する。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35"/>
            <w:shd w:fill="17443A"/>
            <w:vAlign w:val="center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8"/>
              </w:rPr>
              <w:t>取引種別</w:t>
            </w:r>
          </w:p>
        </w:tc>
        <w:tc>
          <w:tcPr>
            <w:tcW w:type="dxa" w:w="6236"/>
            <w:shd w:fill="17443A"/>
            <w:vAlign w:val="center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purchase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購入コインの付与</w:t>
            </w:r>
          </w:p>
        </w:tc>
      </w:tr>
      <w:tr>
        <w:tc>
          <w:tcPr>
            <w:tcW w:type="dxa" w:w="2835"/>
            <w:vAlign w:val="center"/>
            <w:shd w:fill="F2F7F5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bonus</w:t>
            </w:r>
          </w:p>
        </w:tc>
        <w:tc>
          <w:tcPr>
            <w:tcW w:type="dxa" w:w="6236"/>
            <w:vAlign w:val="center"/>
            <w:shd w:fill="F2F7F5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ログイン・キリ番等の配布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item_sale_reward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ユーザーアイテム販売報酬</w:t>
            </w:r>
          </w:p>
        </w:tc>
      </w:tr>
      <w:tr>
        <w:tc>
          <w:tcPr>
            <w:tcW w:type="dxa" w:w="2835"/>
            <w:vAlign w:val="center"/>
            <w:shd w:fill="F2F7F5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item_purchase</w:t>
            </w:r>
          </w:p>
        </w:tc>
        <w:tc>
          <w:tcPr>
            <w:tcW w:type="dxa" w:w="6236"/>
            <w:vAlign w:val="center"/>
            <w:shd w:fill="F2F7F5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アイテム購入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community_slot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コミュニティ参加枠購入</w:t>
            </w:r>
          </w:p>
        </w:tc>
      </w:tr>
      <w:tr>
        <w:tc>
          <w:tcPr>
            <w:tcW w:type="dxa" w:w="2835"/>
            <w:vAlign w:val="center"/>
            <w:shd w:fill="F2F7F5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mail_reset</w:t>
            </w:r>
          </w:p>
        </w:tc>
        <w:tc>
          <w:tcPr>
            <w:tcW w:type="dxa" w:w="6236"/>
            <w:vAlign w:val="center"/>
            <w:shd w:fill="F2F7F5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メール上限リセット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expiration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有効期限失効</w:t>
            </w:r>
          </w:p>
        </w:tc>
      </w:tr>
      <w:tr>
        <w:tc>
          <w:tcPr>
            <w:tcW w:type="dxa" w:w="2835"/>
            <w:vAlign w:val="center"/>
            <w:shd w:fill="F2F7F5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refund</w:t>
            </w:r>
          </w:p>
        </w:tc>
        <w:tc>
          <w:tcPr>
            <w:tcW w:type="dxa" w:w="6236"/>
            <w:vAlign w:val="center"/>
            <w:shd w:fill="F2F7F5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返金・取消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admin_adjustment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管理者による調整</w:t>
            </w:r>
          </w:p>
        </w:tc>
      </w:tr>
    </w:tbl>
    <w:p/>
    <w:p>
      <w:pPr>
        <w:pStyle w:val="Heading1"/>
      </w:pPr>
      <w:r>
        <w:t>9. 本人確認</w:t>
      </w:r>
    </w:p>
    <w:p>
      <w:r>
        <w:t>本人確認は自作せず、外部eKYC事業者を利用する。マイナンバーカード対応または運転免許証表裏＋セルフィーに対応する事業者を選び、アプリ側には本人確認状態と事業者の参照IDのみを保存する。</w:t>
      </w:r>
    </w:p>
    <w:p>
      <w:r>
        <w:t>事業者は、料金、本人確認方式、保存期間、データ所在、Webhook、削除API、本人確認精度を比較して、弁護士確認後に最終決定する。eKYC費用は固定インフラ費ではなく、登録人数に連動する変動費として扱う。</w:t>
      </w:r>
    </w:p>
    <w:p>
      <w:pPr>
        <w:pStyle w:val="Heading1"/>
      </w:pPr>
      <w:r>
        <w:t>10. スレッド存続処理</w:t>
      </w:r>
    </w:p>
    <w:p>
      <w:r>
        <w:t>スレッドごとに常時タイマーを動かさず、last_activity_at、ksk_extension_minutes、closed_atを保存する。現在の稼働スレッド数に応じた基準時間を参照し、画面表示時と5分ごとの定期処理で期限を判定する。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969"/>
            <w:shd w:fill="17443A"/>
            <w:vAlign w:val="center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8"/>
              </w:rPr>
              <w:t>稼働スレッド数</w:t>
            </w:r>
          </w:p>
        </w:tc>
        <w:tc>
          <w:tcPr>
            <w:tcW w:type="dxa" w:w="5102"/>
            <w:shd w:fill="17443A"/>
            <w:vAlign w:val="center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8"/>
              </w:rPr>
              <w:t>更新がない場合の存続時間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1〜100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時間制限なし</w:t>
            </w:r>
          </w:p>
        </w:tc>
      </w:tr>
      <w:tr>
        <w:tc>
          <w:tcPr>
            <w:tcW w:type="dxa" w:w="3969"/>
            <w:vAlign w:val="center"/>
            <w:shd w:fill="F2F7F5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101〜200</w:t>
            </w:r>
          </w:p>
        </w:tc>
        <w:tc>
          <w:tcPr>
            <w:tcW w:type="dxa" w:w="5102"/>
            <w:vAlign w:val="center"/>
            <w:shd w:fill="F2F7F5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9時間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201〜300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8時間</w:t>
            </w:r>
          </w:p>
        </w:tc>
      </w:tr>
      <w:tr>
        <w:tc>
          <w:tcPr>
            <w:tcW w:type="dxa" w:w="3969"/>
            <w:vAlign w:val="center"/>
            <w:shd w:fill="F2F7F5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301〜400</w:t>
            </w:r>
          </w:p>
        </w:tc>
        <w:tc>
          <w:tcPr>
            <w:tcW w:type="dxa" w:w="5102"/>
            <w:vAlign w:val="center"/>
            <w:shd w:fill="F2F7F5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7時間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401〜500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6時間</w:t>
            </w:r>
          </w:p>
        </w:tc>
      </w:tr>
      <w:tr>
        <w:tc>
          <w:tcPr>
            <w:tcW w:type="dxa" w:w="3969"/>
            <w:vAlign w:val="center"/>
            <w:shd w:fill="F2F7F5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501〜600</w:t>
            </w:r>
          </w:p>
        </w:tc>
        <w:tc>
          <w:tcPr>
            <w:tcW w:type="dxa" w:w="5102"/>
            <w:vAlign w:val="center"/>
            <w:shd w:fill="F2F7F5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5時間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601〜700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4時間</w:t>
            </w:r>
          </w:p>
        </w:tc>
      </w:tr>
      <w:tr>
        <w:tc>
          <w:tcPr>
            <w:tcW w:type="dxa" w:w="3969"/>
            <w:vAlign w:val="center"/>
            <w:shd w:fill="F2F7F5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701〜800</w:t>
            </w:r>
          </w:p>
        </w:tc>
        <w:tc>
          <w:tcPr>
            <w:tcW w:type="dxa" w:w="5102"/>
            <w:vAlign w:val="center"/>
            <w:shd w:fill="F2F7F5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3時間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801〜900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2時間</w:t>
            </w:r>
          </w:p>
        </w:tc>
      </w:tr>
      <w:tr>
        <w:tc>
          <w:tcPr>
            <w:tcW w:type="dxa" w:w="3969"/>
            <w:vAlign w:val="center"/>
            <w:shd w:fill="F2F7F5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901〜1,000</w:t>
            </w:r>
          </w:p>
        </w:tc>
        <w:tc>
          <w:tcPr>
            <w:tcW w:type="dxa" w:w="5102"/>
            <w:vAlign w:val="center"/>
            <w:shd w:fill="F2F7F5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1時間</w:t>
            </w:r>
          </w:p>
        </w:tc>
      </w:tr>
    </w:tbl>
    <w:p/>
    <w:p>
      <w:pPr>
        <w:pStyle w:val="Heading1"/>
      </w:pPr>
      <w:r>
        <w:t>11. リポジトリ構成</w:t>
      </w:r>
    </w:p>
    <w:p>
      <w:r>
        <w:t>pnpm WorkspaceとTurborepoを使用したモノレポ構成とする。</w:t>
      </w:r>
    </w:p>
    <w:p>
      <w:r>
        <w:rPr>
          <w:rFonts w:ascii="Consolas" w:hAnsi="Consolas"/>
          <w:sz w:val="17"/>
        </w:rPr>
        <w:t>myfure/</w:t>
        <w:br/>
        <w:t>├─ apps/</w:t>
        <w:br/>
        <w:t>│  ├─ web/       Next.js</w:t>
        <w:br/>
        <w:t>│  ├─ api/       Hono / Cloudflare Workers</w:t>
        <w:br/>
        <w:t>│  ├─ admin/     運営管理画面</w:t>
        <w:br/>
        <w:t>│  └─ jobs/      Queues / Cron Workers</w:t>
        <w:br/>
        <w:t>├─ packages/</w:t>
        <w:br/>
        <w:t>│  ├─ database/  Drizzle schema</w:t>
        <w:br/>
        <w:t>│  ├─ domain/    業務ルール</w:t>
        <w:br/>
        <w:t>│  ├─ validation/ Zod schemas</w:t>
        <w:br/>
        <w:t>│  ├─ api-client/</w:t>
        <w:br/>
        <w:t>│  ├─ ui/</w:t>
        <w:br/>
        <w:t>│  ├─ config/</w:t>
        <w:br/>
        <w:t>│  └─ testing/</w:t>
        <w:br/>
        <w:t>├─ migrations/</w:t>
        <w:br/>
        <w:t>├─ docs/</w:t>
        <w:br/>
        <w:t>└─ .github/</w:t>
      </w:r>
    </w:p>
    <w:p>
      <w:pPr>
        <w:pStyle w:val="Heading1"/>
      </w:pPr>
      <w:r>
        <w:t>12. テスト・監視・セキュリティ</w:t>
      </w:r>
    </w:p>
    <w:p>
      <w:pPr>
        <w:pStyle w:val="Heading2"/>
      </w:pPr>
      <w:r>
        <w:t>12.1 テスト</w:t>
      </w:r>
    </w:p>
    <w:p>
      <w:pPr>
        <w:pStyle w:val="ListBullet"/>
      </w:pPr>
      <w:r>
        <w:t>Vitest：コイン台帳、送信上限、申請上限、交換日記人数、ksk、レベル計算、権限判定</w:t>
      </w:r>
    </w:p>
    <w:p>
      <w:pPr>
        <w:pStyle w:val="ListBullet"/>
      </w:pPr>
      <w:r>
        <w:t>Playwright：登録、投稿、マイフレ成立、コミュニティ参加、課金、通報などのE2E</w:t>
      </w:r>
    </w:p>
    <w:p>
      <w:pPr>
        <w:pStyle w:val="ListBullet"/>
      </w:pPr>
      <w:r>
        <w:t>CIで型チェック、Lint、テスト、マイグレーション差分確認を必須化</w:t>
      </w:r>
    </w:p>
    <w:p>
      <w:pPr>
        <w:pStyle w:val="Heading2"/>
      </w:pPr>
      <w:r>
        <w:t>12.2 監視</w:t>
      </w:r>
    </w:p>
    <w:p>
      <w:pPr>
        <w:pStyle w:val="ListBullet"/>
      </w:pPr>
      <w:r>
        <w:t>Sentryでフロント・APIの例外監視</w:t>
      </w:r>
    </w:p>
    <w:p>
      <w:pPr>
        <w:pStyle w:val="ListBullet"/>
      </w:pPr>
      <w:r>
        <w:t>Cloudflare LogsでAPI・ジョブ実行を確認</w:t>
      </w:r>
    </w:p>
    <w:p>
      <w:pPr>
        <w:pStyle w:val="ListBullet"/>
      </w:pPr>
      <w:r>
        <w:t>Stripe・eKYC Webhookの失敗監視</w:t>
      </w:r>
    </w:p>
    <w:p>
      <w:pPr>
        <w:pStyle w:val="ListBullet"/>
      </w:pPr>
      <w:r>
        <w:t>AI利用回数と無料枠上限を管理画面で可視化</w:t>
      </w:r>
    </w:p>
    <w:p>
      <w:pPr>
        <w:pStyle w:val="Heading2"/>
      </w:pPr>
      <w:r>
        <w:t>12.3 セキュリティ</w:t>
      </w:r>
    </w:p>
    <w:p>
      <w:pPr>
        <w:pStyle w:val="ListBullet"/>
      </w:pPr>
      <w:r>
        <w:t>重要操作はAPI経由、サーバー側で権限再判定</w:t>
      </w:r>
    </w:p>
    <w:p>
      <w:pPr>
        <w:pStyle w:val="ListBullet"/>
      </w:pPr>
      <w:r>
        <w:t>RLSを二重防御として設定</w:t>
      </w:r>
    </w:p>
    <w:p>
      <w:pPr>
        <w:pStyle w:val="ListBullet"/>
      </w:pPr>
      <w:r>
        <w:t>Webhook署名検証と冪等性キー</w:t>
      </w:r>
    </w:p>
    <w:p>
      <w:pPr>
        <w:pStyle w:val="ListBullet"/>
      </w:pPr>
      <w:r>
        <w:t>コイン・処分・本人確認・管理操作の監査ログ</w:t>
      </w:r>
    </w:p>
    <w:p>
      <w:pPr>
        <w:pStyle w:val="ListBullet"/>
      </w:pPr>
      <w:r>
        <w:t>オーナーの重要操作には再認証と確認画面</w:t>
      </w:r>
    </w:p>
    <w:p>
      <w:pPr>
        <w:pStyle w:val="ListBullet"/>
      </w:pPr>
      <w:r>
        <w:t>画像のEXIF削除、種類・サイズ・危険内容の検査</w:t>
      </w:r>
    </w:p>
    <w:p>
      <w:pPr>
        <w:pStyle w:val="Heading1"/>
      </w:pPr>
      <w:r>
        <w:t>13. 初期費用の見込み</w:t>
      </w:r>
    </w:p>
    <w:p>
      <w:r>
        <w:t>登録者1,000人程度では、固定インフラ費を月5,000円以内に収めることを目標とする。実際の費用はアクセス頻度と無料枠の条件によって変動する。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835"/>
            <w:shd w:fill="17443A"/>
            <w:vAlign w:val="center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268"/>
            <w:shd w:fill="17443A"/>
            <w:vAlign w:val="center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8"/>
              </w:rPr>
              <w:t>初期想定</w:t>
            </w:r>
          </w:p>
        </w:tc>
        <w:tc>
          <w:tcPr>
            <w:tcW w:type="dxa" w:w="4535"/>
            <w:shd w:fill="17443A"/>
            <w:vAlign w:val="center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Supabase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無料プラン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利用量・安定性要件によりProへ移行</w:t>
            </w:r>
          </w:p>
        </w:tc>
      </w:tr>
      <w:tr>
        <w:tc>
          <w:tcPr>
            <w:tcW w:type="dxa" w:w="2835"/>
            <w:vAlign w:val="center"/>
            <w:shd w:fill="F2F7F5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Cloudflare Workers</w:t>
            </w:r>
          </w:p>
        </w:tc>
        <w:tc>
          <w:tcPr>
            <w:tcW w:type="dxa" w:w="2268"/>
            <w:vAlign w:val="center"/>
            <w:shd w:fill="F2F7F5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有料最低プラン程度</w:t>
            </w:r>
          </w:p>
        </w:tc>
        <w:tc>
          <w:tcPr>
            <w:tcW w:type="dxa" w:w="4535"/>
            <w:vAlign w:val="center"/>
            <w:shd w:fill="F2F7F5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API、Queue、Cronを利用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Cloudflare R2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無料枠中心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画像量に応じて増加</w:t>
            </w:r>
          </w:p>
        </w:tc>
      </w:tr>
      <w:tr>
        <w:tc>
          <w:tcPr>
            <w:tcW w:type="dxa" w:w="2835"/>
            <w:vAlign w:val="center"/>
            <w:shd w:fill="F2F7F5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Gemini API</w:t>
            </w:r>
          </w:p>
        </w:tc>
        <w:tc>
          <w:tcPr>
            <w:tcW w:type="dxa" w:w="2268"/>
            <w:vAlign w:val="center"/>
            <w:shd w:fill="F2F7F5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無料枠</w:t>
            </w:r>
          </w:p>
        </w:tc>
        <w:tc>
          <w:tcPr>
            <w:tcW w:type="dxa" w:w="4535"/>
            <w:vAlign w:val="center"/>
            <w:shd w:fill="F2F7F5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候補抽出・バッチ化を前提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Vercel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無料または適切な商用プラン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利用規約と商用条件を確認</w:t>
            </w:r>
          </w:p>
        </w:tc>
      </w:tr>
      <w:tr>
        <w:tc>
          <w:tcPr>
            <w:tcW w:type="dxa" w:w="2835"/>
            <w:vAlign w:val="center"/>
            <w:shd w:fill="F2F7F5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Sentry</w:t>
            </w:r>
          </w:p>
        </w:tc>
        <w:tc>
          <w:tcPr>
            <w:tcW w:type="dxa" w:w="2268"/>
            <w:vAlign w:val="center"/>
            <w:shd w:fill="F2F7F5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無料枠</w:t>
            </w:r>
          </w:p>
        </w:tc>
        <w:tc>
          <w:tcPr>
            <w:tcW w:type="dxa" w:w="4535"/>
            <w:vAlign w:val="center"/>
            <w:shd w:fill="F2F7F5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必要に応じて有料化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ドメイン・メール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数百〜千円台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通知メール数に依存</w:t>
            </w:r>
          </w:p>
        </w:tc>
      </w:tr>
      <w:tr>
        <w:tc>
          <w:tcPr>
            <w:tcW w:type="dxa" w:w="2835"/>
            <w:vAlign w:val="center"/>
            <w:shd w:fill="F2F7F5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合計</w:t>
            </w:r>
          </w:p>
        </w:tc>
        <w:tc>
          <w:tcPr>
            <w:tcW w:type="dxa" w:w="2268"/>
            <w:vAlign w:val="center"/>
            <w:shd w:fill="F2F7F5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概ね月1,000〜5,000円</w:t>
            </w:r>
          </w:p>
        </w:tc>
        <w:tc>
          <w:tcPr>
            <w:tcW w:type="dxa" w:w="4535"/>
            <w:vAlign w:val="center"/>
            <w:shd w:fill="F2F7F5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eKYC・Stripe手数料は含まない</w:t>
            </w:r>
          </w:p>
        </w:tc>
      </w:tr>
    </w:tbl>
    <w:p/>
    <w:p>
      <w:r>
        <w:t>eKYCは本人確認件数に応じて発生し、Stripe手数料は売上に比例するため、固定費とは分離して事業計画を作成する。</w:t>
      </w:r>
    </w:p>
    <w:p>
      <w:pPr>
        <w:pStyle w:val="Heading1"/>
      </w:pPr>
      <w:r>
        <w:t>14. 初期段階で採用しない技術</w:t>
      </w:r>
    </w:p>
    <w:p>
      <w:pPr>
        <w:pStyle w:val="ListBullet"/>
      </w:pPr>
      <w:r>
        <w:t>マイクロサービス、Kubernetes</w:t>
      </w:r>
    </w:p>
    <w:p>
      <w:pPr>
        <w:pStyle w:val="ListBullet"/>
      </w:pPr>
      <w:r>
        <w:t>Redis、Elasticsearch、GraphQL</w:t>
      </w:r>
    </w:p>
    <w:p>
      <w:pPr>
        <w:pStyle w:val="ListBullet"/>
      </w:pPr>
      <w:r>
        <w:t>MongoDB、Firebase Firestore、Cloudflare D1</w:t>
      </w:r>
    </w:p>
    <w:p>
      <w:pPr>
        <w:pStyle w:val="ListBullet"/>
      </w:pPr>
      <w:r>
        <w:t>自前WebSocketサーバー</w:t>
      </w:r>
    </w:p>
    <w:p>
      <w:pPr>
        <w:pStyle w:val="ListBullet"/>
      </w:pPr>
      <w:r>
        <w:t>自作eKYC、自作決済フォーム</w:t>
      </w:r>
    </w:p>
    <w:p>
      <w:pPr>
        <w:pStyle w:val="ListBullet"/>
      </w:pPr>
      <w:r>
        <w:t>ネイティブアプリ</w:t>
      </w:r>
    </w:p>
    <w:p>
      <w:pPr>
        <w:pStyle w:val="ListBullet"/>
      </w:pPr>
      <w:r>
        <w:t>AIによる自動永久停止</w:t>
      </w:r>
    </w:p>
    <w:p>
      <w:r>
        <w:t>上記は現在の規模では運用・障害対応・費用を複雑にするため採用しない。必要性が明確になった段階で追加検討する。</w:t>
      </w:r>
    </w:p>
    <w:p>
      <w:pPr>
        <w:pStyle w:val="Heading1"/>
      </w:pPr>
      <w:r>
        <w:t>15. 実装開始前の設計成果物</w:t>
      </w:r>
    </w:p>
    <w:p>
      <w:r>
        <w:t>コード実装に入る前に、以下の設計資料を作成してレビューする。</w:t>
      </w:r>
    </w:p>
    <w:p>
      <w:pPr>
        <w:pStyle w:val="ListBullet"/>
      </w:pPr>
      <w:r>
        <w:t>システム構成図</w:t>
      </w:r>
    </w:p>
    <w:p>
      <w:pPr>
        <w:pStyle w:val="ListBullet"/>
      </w:pPr>
      <w:r>
        <w:t>モノレポ構成と責務</w:t>
      </w:r>
    </w:p>
    <w:p>
      <w:pPr>
        <w:pStyle w:val="ListBullet"/>
      </w:pPr>
      <w:r>
        <w:t>環境変数一覧</w:t>
      </w:r>
    </w:p>
    <w:p>
      <w:pPr>
        <w:pStyle w:val="ListBullet"/>
      </w:pPr>
      <w:r>
        <w:t>主要テーブル・ER図</w:t>
      </w:r>
    </w:p>
    <w:p>
      <w:pPr>
        <w:pStyle w:val="ListBullet"/>
      </w:pPr>
      <w:r>
        <w:t>API一覧と入出力</w:t>
      </w:r>
    </w:p>
    <w:p>
      <w:pPr>
        <w:pStyle w:val="ListBullet"/>
      </w:pPr>
      <w:r>
        <w:t>認証・権限マトリクス</w:t>
      </w:r>
    </w:p>
    <w:p>
      <w:pPr>
        <w:pStyle w:val="ListBullet"/>
      </w:pPr>
      <w:r>
        <w:t>Stripe・eKYC Webhook設計</w:t>
      </w:r>
    </w:p>
    <w:p>
      <w:pPr>
        <w:pStyle w:val="ListBullet"/>
      </w:pPr>
      <w:r>
        <w:t>Queue・Cronジョブ一覧</w:t>
      </w:r>
    </w:p>
    <w:p>
      <w:pPr>
        <w:pStyle w:val="ListBullet"/>
      </w:pPr>
      <w:r>
        <w:t>Gemini構造化出力スキーマ</w:t>
      </w:r>
    </w:p>
    <w:p>
      <w:pPr>
        <w:pStyle w:val="ListBullet"/>
      </w:pPr>
      <w:r>
        <w:t>監査ログ・エラー処理方針</w:t>
      </w:r>
    </w:p>
    <w:p>
      <w:pPr>
        <w:pStyle w:val="ListBullet"/>
      </w:pPr>
      <w:r>
        <w:t>MVPのIssue分割と開発順序</w:t>
      </w:r>
    </w:p>
    <w:p>
      <w:pPr>
        <w:pStyle w:val="Heading1"/>
      </w:pPr>
      <w:r>
        <w:t>16. 参考情報</w:t>
      </w:r>
    </w:p>
    <w:p>
      <w:r>
        <w:t>技術・料金は2026年8月4日時点の公式情報を基にしている。無料枠、料金、上限は変更される可能性があるため、開発開始時と公開前に再確認する。</w:t>
      </w:r>
    </w:p>
    <w:p>
      <w:pPr>
        <w:pStyle w:val="ListBullet"/>
      </w:pPr>
      <w:r>
        <w:t>Next.js App Router公式ドキュメント：https://nextjs.org/docs/app</w:t>
      </w:r>
    </w:p>
    <w:p>
      <w:pPr>
        <w:pStyle w:val="ListBullet"/>
      </w:pPr>
      <w:r>
        <w:t>Hono Cloudflare Workers公式ガイド：https://hono.dev/docs/getting-started/cloudflare-workers</w:t>
      </w:r>
    </w:p>
    <w:p>
      <w:pPr>
        <w:pStyle w:val="ListBullet"/>
      </w:pPr>
      <w:r>
        <w:t>Supabase Auth公式ドキュメント：https://supabase.com/docs/guides/auth</w:t>
      </w:r>
    </w:p>
    <w:p>
      <w:pPr>
        <w:pStyle w:val="ListBullet"/>
      </w:pPr>
      <w:r>
        <w:t>Supabase料金：https://supabase.com/pricing</w:t>
      </w:r>
    </w:p>
    <w:p>
      <w:pPr>
        <w:pStyle w:val="ListBullet"/>
      </w:pPr>
      <w:r>
        <w:t>Supabase Realtime料金：https://supabase.com/docs/guides/realtime/pricing</w:t>
      </w:r>
    </w:p>
    <w:p>
      <w:pPr>
        <w:pStyle w:val="ListBullet"/>
      </w:pPr>
      <w:r>
        <w:t>Cloudflare Workers料金：https://developers.cloudflare.com/workers/platform/pricing/</w:t>
      </w:r>
    </w:p>
    <w:p>
      <w:pPr>
        <w:pStyle w:val="ListBullet"/>
      </w:pPr>
      <w:r>
        <w:t>Cloudflare R2料金：https://developers.cloudflare.com/r2/pricing/</w:t>
      </w:r>
    </w:p>
    <w:p>
      <w:pPr>
        <w:pStyle w:val="ListBullet"/>
      </w:pPr>
      <w:r>
        <w:t>Cloudflare Queues料金：https://developers.cloudflare.com/queues/platform/pricing/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Yu Gothic" w:hAnsi="Yu Gothic" w:eastAsia="Yu Gothic"/>
        <w:color w:val="646464"/>
        <w:sz w:val="16"/>
      </w:rPr>
      <w:t>2026年8月4日　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Yu Gothic" w:hAnsi="Yu Gothic" w:eastAsia="Yu Gothic"/>
        <w:color w:val="646464"/>
        <w:sz w:val="16"/>
      </w:rPr>
      <w:t>マイフレ　技術選定書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Yu Gothic" w:hAnsi="Yu Gothic" w:eastAsia="Yu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17443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155E7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Yu Gothic" w:hAnsi="Yu Gothic" w:eastAsia="Yu Gothic"/>
      <w:b/>
      <w:color w:val="1744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after="200" w:line="300" w:lineRule="auto"/>
    </w:pPr>
    <w:rPr>
      <w:rFonts w:ascii="Yu Gothic" w:hAnsi="Yu Gothic" w:eastAsia="Yu Gothic"/>
      <w:color w:val="3C3C3C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マイフレ 技術選定書</dc:title>
  <dc:subject>SNSサービス技術選定</dc:subject>
  <dc:creator/>
  <cp:keywords>マイフレ, 技術選定, Next.js, Cloudflare, Supabase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