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logo_graphic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HEISEI 会員ワークフロー仕様書</w:t>
      </w:r>
    </w:p>
    <w:p>
      <w:pPr>
        <w:pStyle w:val="Subtitle"/>
        <w:jc w:val="center"/>
      </w:pPr>
      <w:r>
        <w:t>無料会員・有料会員・認証レベル・課金・休眠・退会</w:t>
      </w:r>
    </w:p>
    <w:p>
      <w:pPr>
        <w:jc w:val="center"/>
      </w:pPr>
      <w:r>
        <w:rPr>
          <w:b/>
          <w:color w:val="FF2D6F"/>
        </w:rPr>
        <w:t>v2.0 / 2026年8月5日</w:t>
      </w:r>
    </w:p>
    <w:p>
      <w:pPr>
        <w:jc w:val="center"/>
      </w:pPr>
      <w:r>
        <w:rPr>
          <w:sz w:val="18"/>
        </w:rPr>
        <w:t>正式サービス名：HEISEI　｜　対象：Web/PWA・将来ネイティブアプリ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  <w:color w:val="1A2E4A"/>
        </w:rPr>
        <w:t>1. 前提と会員区分</w:t>
      </w:r>
    </w:p>
    <w:p>
      <w:pPr>
        <w:spacing w:after="40"/>
      </w:pPr>
      <w:r>
        <w:rPr>
          <w:b/>
          <w:color w:val="1A2E4A"/>
        </w:rPr>
        <w:t>2. 段階認証モデル</w:t>
      </w:r>
    </w:p>
    <w:p>
      <w:pPr>
        <w:spacing w:after="40"/>
      </w:pPr>
      <w:r>
        <w:rPr>
          <w:b/>
          <w:color w:val="1A2E4A"/>
        </w:rPr>
        <w:t>3. 新規登録フロー</w:t>
      </w:r>
    </w:p>
    <w:p>
      <w:pPr>
        <w:spacing w:after="40"/>
      </w:pPr>
      <w:r>
        <w:rPr>
          <w:b/>
          <w:color w:val="1A2E4A"/>
        </w:rPr>
        <w:t>4. 無料会員フロー</w:t>
      </w:r>
    </w:p>
    <w:p>
      <w:pPr>
        <w:spacing w:after="40"/>
      </w:pPr>
      <w:r>
        <w:rPr>
          <w:b/>
          <w:color w:val="1A2E4A"/>
        </w:rPr>
        <w:t>5. 有料会員転換・更新</w:t>
      </w:r>
    </w:p>
    <w:p>
      <w:pPr>
        <w:spacing w:after="40"/>
      </w:pPr>
      <w:r>
        <w:rPr>
          <w:b/>
          <w:color w:val="1A2E4A"/>
        </w:rPr>
        <w:t>6. メール上限リセット</w:t>
      </w:r>
    </w:p>
    <w:p>
      <w:pPr>
        <w:spacing w:after="40"/>
      </w:pPr>
      <w:r>
        <w:rPr>
          <w:b/>
          <w:color w:val="1A2E4A"/>
        </w:rPr>
        <w:t>7. 年齢確認対象機能</w:t>
      </w:r>
    </w:p>
    <w:p>
      <w:pPr>
        <w:spacing w:after="40"/>
      </w:pPr>
      <w:r>
        <w:rPr>
          <w:b/>
          <w:color w:val="1A2E4A"/>
        </w:rPr>
        <w:t>8. 解約・無料化</w:t>
      </w:r>
    </w:p>
    <w:p>
      <w:pPr>
        <w:spacing w:after="40"/>
      </w:pPr>
      <w:r>
        <w:rPr>
          <w:b/>
          <w:color w:val="1A2E4A"/>
        </w:rPr>
        <w:t>9. 休眠・退会</w:t>
      </w:r>
    </w:p>
    <w:p>
      <w:pPr>
        <w:spacing w:after="40"/>
      </w:pPr>
      <w:r>
        <w:rPr>
          <w:b/>
          <w:color w:val="1A2E4A"/>
        </w:rPr>
        <w:t>10. 業務イベント・受入条件</w:t>
      </w:r>
    </w:p>
    <w:p>
      <w:r>
        <w:br w:type="page"/>
      </w:r>
    </w:p>
    <w:p>
      <w:pPr>
        <w:pStyle w:val="Heading1"/>
      </w:pPr>
      <w:r>
        <w:t>1. 前提と会員区分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料金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主な特徴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未登録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ゲスト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無料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公開情報の一部閲覧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無料会員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マイフレメンバー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無料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広告あり、基本交流機能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有料会員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マイフレ会員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月315円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広告なし、メール、ksk増加、着せ替え等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企業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公式コミュニティ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月5,000円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公式マーク、コミュニティ運営</w:t>
            </w:r>
          </w:p>
        </w:tc>
      </w:tr>
    </w:tbl>
    <w:p>
      <w:pPr>
        <w:pStyle w:val="Heading1"/>
      </w:pPr>
      <w:r>
        <w:t>2. 段階認証モデル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認証レベル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解放機能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L0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未登録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サービス紹介、公開トレンディ等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L1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メール認証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プロフィール下書き、興味設定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L2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SMS認証＋18歳以上自己申告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投稿、コメント、スレッド、コミュニティ参加、マイフレ申請、有料登録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L3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年齢確認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1対1メール、交換日記、アイテム出品、コミュニティ作成、風紀委員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L4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本人確認/eKYC（必要時）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企業管理、重大違反後の復帰、高リスク操作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2D6F"/>
              </w:rPr>
              <w:t>重要</w:t>
              <w:br/>
            </w:r>
            <w:r>
              <w:t>SMS認証はスパム対策であり、年齢確認ではない。年齢確認方法と対象機能は、公開前に弁護士レビューを受けて最終確定する。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280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sei_flow_regis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8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図1　新規登録フロー</w:t>
      </w:r>
    </w:p>
    <w:p>
      <w:pPr>
        <w:pStyle w:val="Heading1"/>
      </w:pPr>
      <w:r>
        <w:t>3. 新規登録フロー</w:t>
      </w:r>
    </w:p>
    <w:p>
      <w:pPr>
        <w:pStyle w:val="ListBullet"/>
        <w:spacing w:after="30"/>
      </w:pPr>
      <w:r>
        <w:t>登録フォームはメールアドレスから開始し、検証段階の事前登録はメールのみとする。</w:t>
      </w:r>
    </w:p>
    <w:p>
      <w:pPr>
        <w:pStyle w:val="ListBullet"/>
        <w:spacing w:after="30"/>
      </w:pPr>
      <w:r>
        <w:t>正式登録ではSMS認証を必須にし、電話番号1つにつき原則1アカウント。</w:t>
      </w:r>
    </w:p>
    <w:p>
      <w:pPr>
        <w:pStyle w:val="ListBullet"/>
        <w:spacing w:after="30"/>
      </w:pPr>
      <w:r>
        <w:t>性別による個別メッセージ許可設定は採用せず、「マイフレのみ／同じコミュニティ／誰からでも／受け付けない」を使用する。</w:t>
      </w:r>
    </w:p>
    <w:p>
      <w:pPr>
        <w:pStyle w:val="ListBullet"/>
        <w:spacing w:after="30"/>
      </w:pPr>
      <w:r>
        <w:t>外部連絡先、待ち合わせ、恋人募集、送金要求を禁止する。</w:t>
      </w:r>
    </w:p>
    <w:p>
      <w:pPr>
        <w:pStyle w:val="Heading1"/>
      </w:pPr>
      <w:r>
        <w:t>4. 無料会員フロー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無料会員仕様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141文字・画像不可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コメント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141文字・画像不可・返信1階層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作成・参加、kskは1時間1回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初期3件、参加3日後に発言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マイフレ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1日10申請、最大1,000人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交換日記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L3必要、最大50人、相手ごと1日1回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メール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L3必要、チケット消費、1日10通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広告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表示あり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アイテム出品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L3＋出品チケット</w:t>
            </w:r>
          </w:p>
        </w:tc>
      </w:tr>
    </w:tbl>
    <w:p>
      <w:pPr>
        <w:pStyle w:val="Heading1"/>
      </w:pPr>
      <w:r>
        <w:t>5. 有料会員転換・更新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280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sei_flow_pa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8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図2　有料会員転換フロー</w:t>
      </w:r>
    </w:p>
    <w:p>
      <w:pPr>
        <w:pStyle w:val="ListBullet"/>
        <w:spacing w:after="30"/>
      </w:pPr>
      <w:r>
        <w:t>Webhookを正とし、成功画面だけで会員状態を変更しない。</w:t>
      </w:r>
    </w:p>
    <w:p>
      <w:pPr>
        <w:pStyle w:val="ListBullet"/>
        <w:spacing w:after="30"/>
      </w:pPr>
      <w:r>
        <w:t>有料特典：広告非表示、メールチケット不要、ksk 1時間3回、月3回アイテム出品、有料限定着せ替え、足あと履歴延長。</w:t>
      </w:r>
    </w:p>
    <w:p>
      <w:pPr>
        <w:pStyle w:val="ListBullet"/>
        <w:spacing w:after="30"/>
      </w:pPr>
      <w:r>
        <w:t>決済失敗時は7日間の猶予を暫定とし、再決済に失敗した場合は無料会員へ戻す。</w:t>
      </w:r>
    </w:p>
    <w:p>
      <w:pPr>
        <w:pStyle w:val="Heading1"/>
      </w:pPr>
      <w:r>
        <w:t>6. メール上限リセット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通常上限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1日10通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リセット価格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300コイン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回数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1日1回のみ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追加枠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10通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1日最大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繰越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不可</w:t>
            </w:r>
          </w:p>
        </w:tc>
      </w:tr>
    </w:tbl>
    <w:p>
      <w:pPr>
        <w:pStyle w:val="Heading1"/>
      </w:pPr>
      <w:r>
        <w:t>7. 年齢確認対象機能</w:t>
      </w:r>
    </w:p>
    <w:p>
      <w:pPr>
        <w:pStyle w:val="ListBullet"/>
        <w:spacing w:after="30"/>
      </w:pPr>
      <w:r>
        <w:t>1対1メール</w:t>
      </w:r>
    </w:p>
    <w:p>
      <w:pPr>
        <w:pStyle w:val="ListBullet"/>
        <w:spacing w:after="30"/>
      </w:pPr>
      <w:r>
        <w:t>交換日記</w:t>
      </w:r>
    </w:p>
    <w:p>
      <w:pPr>
        <w:pStyle w:val="ListBullet"/>
        <w:spacing w:after="30"/>
      </w:pPr>
      <w:r>
        <w:t>ユーザー作成アイテムの出品</w:t>
      </w:r>
    </w:p>
    <w:p>
      <w:pPr>
        <w:pStyle w:val="ListBullet"/>
        <w:spacing w:after="30"/>
      </w:pPr>
      <w:r>
        <w:t>コミュニティ作成・管理</w:t>
      </w:r>
    </w:p>
    <w:p>
      <w:pPr>
        <w:pStyle w:val="ListBullet"/>
        <w:spacing w:after="30"/>
      </w:pPr>
      <w:r>
        <w:t>風紀委員参加</w:t>
      </w:r>
    </w:p>
    <w:p>
      <w:pPr>
        <w:pStyle w:val="ListBullet"/>
        <w:spacing w:after="30"/>
      </w:pPr>
      <w:r>
        <w:t>企業公式コミュニティ管理（追加本人確認を求める場合あり）</w:t>
      </w:r>
    </w:p>
    <w:p>
      <w:pPr>
        <w:pStyle w:val="Heading1"/>
      </w:pPr>
      <w:r>
        <w:t>8. 解約・無料化</w:t>
      </w:r>
    </w:p>
    <w:p>
      <w:pPr>
        <w:pStyle w:val="ListBullet"/>
        <w:spacing w:after="30"/>
      </w:pPr>
      <w:r>
        <w:t>解約後も支払済み期間終了までは有料特典を維持。</w:t>
      </w:r>
    </w:p>
    <w:p>
      <w:pPr>
        <w:pStyle w:val="ListBullet"/>
        <w:spacing w:after="30"/>
      </w:pPr>
      <w:r>
        <w:t>期間終了後、広告を再表示し、メールはチケット方式、kskは1時間1回へ戻す。</w:t>
      </w:r>
    </w:p>
    <w:p>
      <w:pPr>
        <w:pStyle w:val="ListBullet"/>
        <w:spacing w:after="30"/>
      </w:pPr>
      <w:r>
        <w:t>購入済みアイテム、称号、コイン、マイフレ関係は維持。</w:t>
      </w:r>
    </w:p>
    <w:p>
      <w:pPr>
        <w:pStyle w:val="ListBullet"/>
        <w:spacing w:after="30"/>
      </w:pPr>
      <w:r>
        <w:t>コミュニティ数が無料枠を超えていても強制退会させず、新規参加だけ停止。</w:t>
      </w:r>
    </w:p>
    <w:p>
      <w:pPr>
        <w:pStyle w:val="Heading1"/>
      </w:pPr>
      <w:r>
        <w:t>9. 休眠・退会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状態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処理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休眠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最終ログインから1年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新規個別交流停止、復帰認証要求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削除予告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休眠移行時・期限前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登録メールへ通知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完全削除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休眠から3か月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個人情報削除、関係解除、コイン失効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投稿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会話整合性が必要な場合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匿名化して残す場合あり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法定記録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決済・不正対策等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必要期間のみ分離保管</w:t>
            </w:r>
          </w:p>
        </w:tc>
      </w:tr>
    </w:tbl>
    <w:p>
      <w:pPr>
        <w:pStyle w:val="Heading1"/>
      </w:pPr>
      <w:r>
        <w:t>10. 業務イベント・受入条件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イベント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条件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UserEmailVerified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認証コード成功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UserSmsVerified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SMS OTP成功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UserActivated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規約同意・L2到達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AgeVerified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年齢確認完了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SubscriptionActivated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Stripe Webhook成功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SubscriptionDowngraded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期間満了・失敗猶予終了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AccountDormant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最終ログイン1年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AccountDeleted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休眠3か月または本人退会</w:t>
            </w:r>
          </w:p>
        </w:tc>
      </w:tr>
    </w:tbl>
    <w:p>
      <w:pPr>
        <w:pStyle w:val="ListBullet"/>
        <w:spacing w:after="30"/>
      </w:pPr>
      <w:r>
        <w:t>1日の申請・メール・ksk制限はサーバー時刻で判定する。</w:t>
      </w:r>
    </w:p>
    <w:p>
      <w:pPr>
        <w:pStyle w:val="ListBullet"/>
        <w:spacing w:after="30"/>
      </w:pPr>
      <w:r>
        <w:t>ブロック時はマイフレ解除、メール・交換日記・申請を禁止する。</w:t>
      </w:r>
    </w:p>
    <w:p>
      <w:pPr>
        <w:pStyle w:val="ListBullet"/>
        <w:spacing w:after="30"/>
      </w:pPr>
      <w:r>
        <w:t>退会確認画面では失効コインと削除対象を明示する。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C"/>
        <w:sz w:val="14"/>
      </w:rPr>
      <w:t>HEISEI 会員ワークフロー仕様書  |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C4B63"/>
        <w:sz w:val="16"/>
      </w:rPr>
      <w:t>HEISEI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color w:val="1A2E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0C4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FF2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/>
      <w:b/>
      <w:color w:val="0C4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JP" w:hAnsi="Noto Sans CJK JP"/>
      <w:b/>
      <w:i/>
      <w:iCs/>
      <w:color w:val="5A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jc w:val="center"/>
    </w:pPr>
    <w:rPr>
      <w:rFonts w:ascii="Noto Sans CJK JP" w:hAnsi="Noto Sans CJK JP"/>
      <w:color w:val="5A6B7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