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logo_graphic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HEISEI 技術選定書</w:t>
      </w:r>
    </w:p>
    <w:p>
      <w:pPr>
        <w:pStyle w:val="Subtitle"/>
        <w:jc w:val="center"/>
      </w:pPr>
      <w:r>
        <w:t>1,000ユーザー規模、月5,000円前後、将来拡張に対応</w:t>
      </w:r>
    </w:p>
    <w:p>
      <w:pPr>
        <w:jc w:val="center"/>
      </w:pPr>
      <w:r>
        <w:rPr>
          <w:b/>
          <w:color w:val="FF2D6F"/>
        </w:rPr>
        <w:t>v2.0 / 2026年8月5日</w:t>
      </w:r>
    </w:p>
    <w:p>
      <w:pPr>
        <w:jc w:val="center"/>
      </w:pPr>
      <w:r>
        <w:rPr>
          <w:sz w:val="18"/>
        </w:rPr>
        <w:t>正式サービス名：HEISEI　｜　対象：Web/PWA・将来ネイティブアプリ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  <w:color w:val="1A2E4A"/>
        </w:rPr>
        <w:t>1. 技術選定の結論</w:t>
      </w:r>
    </w:p>
    <w:p>
      <w:pPr>
        <w:spacing w:after="40"/>
      </w:pPr>
      <w:r>
        <w:rPr>
          <w:b/>
          <w:color w:val="1A2E4A"/>
        </w:rPr>
        <w:t>2. アーキテクチャ</w:t>
      </w:r>
    </w:p>
    <w:p>
      <w:pPr>
        <w:spacing w:after="40"/>
      </w:pPr>
      <w:r>
        <w:rPr>
          <w:b/>
          <w:color w:val="1A2E4A"/>
        </w:rPr>
        <w:t>3. フロントエンド</w:t>
      </w:r>
    </w:p>
    <w:p>
      <w:pPr>
        <w:spacing w:after="40"/>
      </w:pPr>
      <w:r>
        <w:rPr>
          <w:b/>
          <w:color w:val="1A2E4A"/>
        </w:rPr>
        <w:t>4. API・ドメイン</w:t>
      </w:r>
    </w:p>
    <w:p>
      <w:pPr>
        <w:spacing w:after="40"/>
      </w:pPr>
      <w:r>
        <w:rPr>
          <w:b/>
          <w:color w:val="1A2E4A"/>
        </w:rPr>
        <w:t>5. DB・認証</w:t>
      </w:r>
    </w:p>
    <w:p>
      <w:pPr>
        <w:spacing w:after="40"/>
      </w:pPr>
      <w:r>
        <w:rPr>
          <w:b/>
          <w:color w:val="1A2E4A"/>
        </w:rPr>
        <w:t>6. ストレージ・非同期処理</w:t>
      </w:r>
    </w:p>
    <w:p>
      <w:pPr>
        <w:spacing w:after="40"/>
      </w:pPr>
      <w:r>
        <w:rPr>
          <w:b/>
          <w:color w:val="1A2E4A"/>
        </w:rPr>
        <w:t>7. AI</w:t>
      </w:r>
    </w:p>
    <w:p>
      <w:pPr>
        <w:spacing w:after="40"/>
      </w:pPr>
      <w:r>
        <w:rPr>
          <w:b/>
          <w:color w:val="1A2E4A"/>
        </w:rPr>
        <w:t>8. 決済・広告</w:t>
      </w:r>
    </w:p>
    <w:p>
      <w:pPr>
        <w:spacing w:after="40"/>
      </w:pPr>
      <w:r>
        <w:rPr>
          <w:b/>
          <w:color w:val="1A2E4A"/>
        </w:rPr>
        <w:t>9. 検索・通知</w:t>
      </w:r>
    </w:p>
    <w:p>
      <w:pPr>
        <w:spacing w:after="40"/>
      </w:pPr>
      <w:r>
        <w:rPr>
          <w:b/>
          <w:color w:val="1A2E4A"/>
        </w:rPr>
        <w:t>10. セキュリティ</w:t>
      </w:r>
    </w:p>
    <w:p>
      <w:pPr>
        <w:spacing w:after="40"/>
      </w:pPr>
      <w:r>
        <w:rPr>
          <w:b/>
          <w:color w:val="1A2E4A"/>
        </w:rPr>
        <w:t>11. テスト・監視</w:t>
      </w:r>
    </w:p>
    <w:p>
      <w:pPr>
        <w:spacing w:after="40"/>
      </w:pPr>
      <w:r>
        <w:rPr>
          <w:b/>
          <w:color w:val="1A2E4A"/>
        </w:rPr>
        <w:t>12. モノレポ</w:t>
      </w:r>
    </w:p>
    <w:p>
      <w:pPr>
        <w:spacing w:after="40"/>
      </w:pPr>
      <w:r>
        <w:rPr>
          <w:b/>
          <w:color w:val="1A2E4A"/>
        </w:rPr>
        <w:t>13. 費用</w:t>
      </w:r>
    </w:p>
    <w:p>
      <w:pPr>
        <w:spacing w:after="40"/>
      </w:pPr>
      <w:r>
        <w:rPr>
          <w:b/>
          <w:color w:val="1A2E4A"/>
        </w:rPr>
        <w:t>14. 採用しない技術</w:t>
      </w:r>
    </w:p>
    <w:p>
      <w:pPr>
        <w:spacing w:after="40"/>
      </w:pPr>
      <w:r>
        <w:rPr>
          <w:b/>
          <w:color w:val="1A2E4A"/>
        </w:rPr>
        <w:t>15. 実装前成果物</w:t>
      </w:r>
    </w:p>
    <w:p>
      <w:r>
        <w:br w:type="page"/>
      </w:r>
    </w:p>
    <w:p>
      <w:pPr>
        <w:pStyle w:val="Heading1"/>
      </w:pPr>
      <w:r>
        <w:t>1. 技術選定の結論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2D6F"/>
              </w:rPr>
              <w:t>正式第一候補</w:t>
              <w:br/>
            </w:r>
            <w:r>
              <w:t>Next.js + Hono + Cloudflare Workers + Supabase PostgreSQL/Auth/Realtime + Drizzle ORM + Cloudflare R2/Queues + Gemini API + Stripe。TypeScript中心で統一する。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領域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採用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Next.js App Router / TypeScript / PWA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UI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Tailwind CSS / shadcn/uiを基盤に独自デザイン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Hono / Cloudflare Workers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DB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Supabase PostgreSQL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認証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Supabase Auth（メール）＋SMS OTPプロバイダー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ORM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Drizzle ORM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Realtime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Supabase Realtime（通知に限定）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Storage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Cloudflare R2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Queue/Cron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Cloudflare Queues / Cron Triggers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AI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Gemini API無料枠から開始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決済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Stripe Checkout / Billing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監視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Sentry / Cloudflare Logs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テスト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Vitest / Playwright</w:t>
            </w:r>
          </w:p>
        </w:tc>
      </w:tr>
    </w:tbl>
    <w:p>
      <w:pPr>
        <w:pStyle w:val="Heading1"/>
      </w:pPr>
      <w:r>
        <w:t>2. アーキテクチャ</w:t>
      </w:r>
    </w:p>
    <w:p>
      <w:pPr>
        <w:pStyle w:val="ListBullet"/>
        <w:spacing w:after="30"/>
      </w:pPr>
      <w:r>
        <w:t>フロント、API、ドメインロジック、ジョブ、DBを分離する。</w:t>
      </w:r>
    </w:p>
    <w:p>
      <w:pPr>
        <w:pStyle w:val="ListBullet"/>
        <w:spacing w:after="30"/>
      </w:pPr>
      <w:r>
        <w:t>将来のReact Native/Flutterから同じAPIを利用可能にする。</w:t>
      </w:r>
    </w:p>
    <w:p>
      <w:pPr>
        <w:pStyle w:val="ListBullet"/>
        <w:spacing w:after="30"/>
      </w:pPr>
      <w:r>
        <w:t>課金、コイン、認証、通報、処分はAPI経由かつ監査可能にする。</w:t>
      </w:r>
    </w:p>
    <w:p>
      <w:pPr>
        <w:pStyle w:val="ListBullet"/>
        <w:spacing w:after="30"/>
      </w:pPr>
      <w:r>
        <w:t>初期は単一PostgreSQLを中心にし、Redisや検索エンジンは必要後に追加。</w:t>
      </w:r>
    </w:p>
    <w:p>
      <w:pPr>
        <w:pStyle w:val="Heading1"/>
      </w:pPr>
      <w:r>
        <w:t>3. フロントエンド</w:t>
      </w:r>
    </w:p>
    <w:p>
      <w:pPr>
        <w:pStyle w:val="ListBullet"/>
        <w:spacing w:after="30"/>
      </w:pPr>
      <w:r>
        <w:t>Next.js App Router、TypeScript、Server Componentsを適切に利用。</w:t>
      </w:r>
    </w:p>
    <w:p>
      <w:pPr>
        <w:pStyle w:val="ListBullet"/>
        <w:spacing w:after="30"/>
      </w:pPr>
      <w:r>
        <w:t>スマートフォン優先、PWA対応、公開ページのSEO対応。</w:t>
      </w:r>
    </w:p>
    <w:p>
      <w:pPr>
        <w:pStyle w:val="ListBullet"/>
        <w:spacing w:after="30"/>
      </w:pPr>
      <w:r>
        <w:t>CSS変数とTheme Tokenで着せ替えを実装し、ビジネスロジックと分離。</w:t>
      </w:r>
    </w:p>
    <w:p>
      <w:pPr>
        <w:pStyle w:val="ListBullet"/>
        <w:spacing w:after="30"/>
      </w:pPr>
      <w:r>
        <w:t>画像投稿は不可だが、プロフィール・アイテム画像の最適化とR2アップロードを実装。</w:t>
      </w:r>
    </w:p>
    <w:p>
      <w:pPr>
        <w:pStyle w:val="Heading1"/>
      </w:pPr>
      <w:r>
        <w:t>4. API・ドメイン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API領域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例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認証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/api/v1/auth, /verification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ユーザー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/users, /profiles, /settings, /blocks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投稿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/posts, /comments, /likes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スレッド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/threads, /responses, /ksk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コミュニティ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/communities, /events, /xp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マイフレ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/friend-requests, /friends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個別交流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/mails, /diaries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課金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/subscriptions, /coins, /items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安全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/reports, /moderation, /admin</w:t>
            </w:r>
          </w:p>
        </w:tc>
      </w:tr>
    </w:tbl>
    <w:p>
      <w:pPr>
        <w:pStyle w:val="ListBullet"/>
        <w:spacing w:after="30"/>
      </w:pPr>
      <w:r>
        <w:t>Zodで入出力を検証。</w:t>
      </w:r>
    </w:p>
    <w:p>
      <w:pPr>
        <w:pStyle w:val="ListBullet"/>
        <w:spacing w:after="30"/>
      </w:pPr>
      <w:r>
        <w:t>ドメインルールはpackages/domainに集約。</w:t>
      </w:r>
    </w:p>
    <w:p>
      <w:pPr>
        <w:pStyle w:val="ListBullet"/>
        <w:spacing w:after="30"/>
      </w:pPr>
      <w:r>
        <w:t>上限判定、コイン消費、会員特典はクライアントで決定しない。</w:t>
      </w:r>
    </w:p>
    <w:p>
      <w:pPr>
        <w:pStyle w:val="Heading1"/>
      </w:pPr>
      <w:r>
        <w:t>5. DB・認証</w:t>
      </w:r>
    </w:p>
    <w:p>
      <w:pPr>
        <w:pStyle w:val="ListBullet"/>
        <w:spacing w:after="30"/>
      </w:pPr>
      <w:r>
        <w:t>Supabase Authでメール認証を行う。SMS OTPはSupabaseの電話認証または外部SMSプロバイダーを抽象化して接続。</w:t>
      </w:r>
    </w:p>
    <w:p>
      <w:pPr>
        <w:pStyle w:val="ListBullet"/>
        <w:spacing w:after="30"/>
      </w:pPr>
      <w:r>
        <w:t>電話番号は正規化・暗号化またはハッシュ索引を併用し、1番号1アカウントを制御。</w:t>
      </w:r>
    </w:p>
    <w:p>
      <w:pPr>
        <w:pStyle w:val="ListBullet"/>
        <w:spacing w:after="30"/>
      </w:pPr>
      <w:r>
        <w:t>年齢確認プロバイダーは交換可能なinterfaceを用意し、基本機能と分離。</w:t>
      </w:r>
    </w:p>
    <w:p>
      <w:pPr>
        <w:pStyle w:val="ListBullet"/>
        <w:spacing w:after="30"/>
      </w:pPr>
      <w:r>
        <w:t>RLSは防御の二段目。重要な書き込みはHono API経由。</w:t>
      </w:r>
    </w:p>
    <w:p>
      <w:pPr>
        <w:pStyle w:val="ListBullet"/>
        <w:spacing w:after="30"/>
      </w:pPr>
      <w:r>
        <w:t>コインは残高直書きではなく台帳＋ロット方式。</w:t>
      </w:r>
    </w:p>
    <w:p>
      <w:pPr>
        <w:pStyle w:val="Heading1"/>
      </w:pPr>
      <w:r>
        <w:t>6. ストレージ・非同期処理</w:t>
      </w:r>
    </w:p>
    <w:p>
      <w:pPr>
        <w:pStyle w:val="ListBullet"/>
        <w:spacing w:after="30"/>
      </w:pPr>
      <w:r>
        <w:t>プロフィール、アバター、テーマ、フレーム、コミュニティ背景はR2へ保存。</w:t>
      </w:r>
    </w:p>
    <w:p>
      <w:pPr>
        <w:pStyle w:val="ListBullet"/>
        <w:spacing w:after="30"/>
      </w:pPr>
      <w:r>
        <w:t>AI監視、トレンディ生成、通知、アイテム審査、XP集計、Stripe反映はQueuesへ。</w:t>
      </w:r>
    </w:p>
    <w:p>
      <w:pPr>
        <w:pStyle w:val="ListBullet"/>
        <w:spacing w:after="30"/>
      </w:pPr>
      <w:r>
        <w:t>Cron：スレッド終了、日次上限リセット、コイン期限、休眠、トレンディ生成。</w:t>
      </w:r>
    </w:p>
    <w:p>
      <w:pPr>
        <w:pStyle w:val="ListBullet"/>
        <w:spacing w:after="30"/>
      </w:pPr>
      <w:r>
        <w:t>本人確認書類は原則外部事業者側で保持し、アプリ側は状態・参照IDのみ。</w:t>
      </w:r>
    </w:p>
    <w:p>
      <w:pPr>
        <w:pStyle w:val="Heading1"/>
      </w:pPr>
      <w:r>
        <w:t>7.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方式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本日のトレンディ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1日1回。信頼できる元データから構造化生成しDB保存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スレッド分類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作成時にカテゴリ候補を返す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投稿監視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ルール判定で候補を絞り、複数件をバッチ判定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通報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重大度・カテゴリ・要約をJSON出力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目安箱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定期集計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問い合わせ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FAQで解決しない場合の回答案</w:t>
            </w:r>
          </w:p>
        </w:tc>
      </w:tr>
    </w:tbl>
    <w:p>
      <w:pPr>
        <w:pStyle w:val="ListBullet"/>
        <w:spacing w:after="30"/>
      </w:pPr>
      <w:r>
        <w:t>無料枠から開始し、上限監視とコストアラートを設定。</w:t>
      </w:r>
    </w:p>
    <w:p>
      <w:pPr>
        <w:pStyle w:val="ListBullet"/>
        <w:spacing w:after="30"/>
      </w:pPr>
      <w:r>
        <w:t>モデル名を環境変数化し、プロバイダー交換可能にする。</w:t>
      </w:r>
    </w:p>
    <w:p>
      <w:pPr>
        <w:pStyle w:val="ListBullet"/>
        <w:spacing w:after="30"/>
      </w:pPr>
      <w:r>
        <w:t>AIだけで永久停止しない。</w:t>
      </w:r>
    </w:p>
    <w:p>
      <w:pPr>
        <w:pStyle w:val="Heading1"/>
      </w:pPr>
      <w:r>
        <w:t>8. 決済・広告</w:t>
      </w:r>
    </w:p>
    <w:p>
      <w:pPr>
        <w:pStyle w:val="ListBullet"/>
        <w:spacing w:after="30"/>
      </w:pPr>
      <w:r>
        <w:t>Stripe Billingで月315円、Checkoutでコイン購入。Webhook署名検証と冪等性を必須。</w:t>
      </w:r>
    </w:p>
    <w:p>
      <w:pPr>
        <w:pStyle w:val="ListBullet"/>
        <w:spacing w:after="30"/>
      </w:pPr>
      <w:r>
        <w:t>広告は初期Web版でGoogle AdSenseを第一候補。手動配置中心。有料会員は非表示。</w:t>
      </w:r>
    </w:p>
    <w:p>
      <w:pPr>
        <w:pStyle w:val="ListBullet"/>
        <w:spacing w:after="30"/>
      </w:pPr>
      <w:r>
        <w:t>将来ネイティブ版ではAdMob、直接広告増加後はAd Managerを検討。</w:t>
      </w:r>
    </w:p>
    <w:p>
      <w:pPr>
        <w:pStyle w:val="ListBullet"/>
        <w:spacing w:after="30"/>
      </w:pPr>
      <w:r>
        <w:t>ユーザー投稿ページはad_safe/ad_limited/ad_blockedを判定し、危険ページには広告を出さない。</w:t>
      </w:r>
    </w:p>
    <w:p>
      <w:pPr>
        <w:pStyle w:val="Heading1"/>
      </w:pPr>
      <w:r>
        <w:t>9. 検索・通知</w:t>
      </w:r>
    </w:p>
    <w:p>
      <w:pPr>
        <w:pStyle w:val="ListBullet"/>
        <w:spacing w:after="30"/>
      </w:pPr>
      <w:r>
        <w:t>初期検索はPostgreSQL全文検索＋pg_trgm。</w:t>
      </w:r>
    </w:p>
    <w:p>
      <w:pPr>
        <w:pStyle w:val="ListBullet"/>
        <w:spacing w:after="30"/>
      </w:pPr>
      <w:r>
        <w:t>通知は通常API取得＋必要イベントのみRealtime。</w:t>
      </w:r>
    </w:p>
    <w:p>
      <w:pPr>
        <w:pStyle w:val="ListBullet"/>
        <w:spacing w:after="30"/>
      </w:pPr>
      <w:r>
        <w:t>メール通知は重要通知中心。大量の行動通知はサービス内通知を基本とする。</w:t>
      </w:r>
    </w:p>
    <w:p>
      <w:pPr>
        <w:pStyle w:val="Heading1"/>
      </w:pPr>
      <w:r>
        <w:t>10. セキュリティ</w:t>
      </w:r>
    </w:p>
    <w:p>
      <w:pPr>
        <w:pStyle w:val="ListBullet"/>
        <w:spacing w:after="30"/>
      </w:pPr>
      <w:r>
        <w:t>HttpOnly Secure Cookie、CSRF/Origin検証、CSP、レート制限。</w:t>
      </w:r>
    </w:p>
    <w:p>
      <w:pPr>
        <w:pStyle w:val="ListBullet"/>
        <w:spacing w:after="30"/>
      </w:pPr>
      <w:r>
        <w:t>SMS OTP試行回数、送信回数、IP・端末単位の制限。</w:t>
      </w:r>
    </w:p>
    <w:p>
      <w:pPr>
        <w:pStyle w:val="ListBullet"/>
        <w:spacing w:after="30"/>
      </w:pPr>
      <w:r>
        <w:t>管理画面はMFA、最上位操作は再認証。</w:t>
      </w:r>
    </w:p>
    <w:p>
      <w:pPr>
        <w:pStyle w:val="ListBullet"/>
        <w:spacing w:after="30"/>
      </w:pPr>
      <w:r>
        <w:t>PII暗号化、秘密情報は環境変数／Secrets。</w:t>
      </w:r>
    </w:p>
    <w:p>
      <w:pPr>
        <w:pStyle w:val="ListBullet"/>
        <w:spacing w:after="30"/>
      </w:pPr>
      <w:r>
        <w:t>監査ログ、データ削除、バックアップ復旧手順を整備。</w:t>
      </w:r>
    </w:p>
    <w:p>
      <w:pPr>
        <w:pStyle w:val="Heading1"/>
      </w:pPr>
      <w:r>
        <w:t>11. テスト・監視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種別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重点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Unit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上限、スレッド時間、XP、コイン、権限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Integration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Auth、Stripe、SMS、Queues、DB transaction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E2E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登録、投稿、課金、着せ替え、年齢確認、退会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Security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権限昇格、Webhook偽装、レート制限、個人情報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Monitoring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エラー率、API時間、DB容量、AI/SMS/メール費用</w:t>
            </w:r>
          </w:p>
        </w:tc>
      </w:tr>
    </w:tbl>
    <w:p>
      <w:pPr>
        <w:pStyle w:val="Heading1"/>
      </w:pPr>
      <w:r>
        <w:t>12. モノレポ</w:t>
      </w:r>
    </w:p>
    <w:p>
      <w:pPr>
        <w:ind w:left="432"/>
      </w:pPr>
      <w:r>
        <w:rPr>
          <w:rFonts w:ascii="Consolas" w:hAnsi="Consolas"/>
          <w:sz w:val="16"/>
        </w:rPr>
        <w:t>apps/web</w:t>
        <w:br/>
        <w:t>apps/api</w:t>
        <w:br/>
        <w:t>apps/admin</w:t>
        <w:br/>
        <w:t>apps/jobs</w:t>
        <w:br/>
        <w:t>packages/domain</w:t>
        <w:br/>
        <w:t>packages/database</w:t>
        <w:br/>
        <w:t>packages/validation</w:t>
        <w:br/>
        <w:t>packages/api-client</w:t>
        <w:br/>
        <w:t>packages/ui</w:t>
        <w:br/>
        <w:t>packages/theme</w:t>
        <w:br/>
        <w:t>packages/testing</w:t>
      </w:r>
    </w:p>
    <w:p>
      <w:pPr>
        <w:pStyle w:val="Heading1"/>
      </w:pPr>
      <w:r>
        <w:t>13. 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1,000人規模の目安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Supabase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Free開始、必要時Pro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Cloudflare Workers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約5 USD/月から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R2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初期は無料枠の可能性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Gemini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無料枠から開始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Vercel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条件に応じFree/Pro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メール・SMS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利用量課金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年齢確認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対象件数に応じた変動費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固定費目標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月1,000-5,000円程度（変動費除く）</w:t>
            </w:r>
          </w:p>
        </w:tc>
      </w:tr>
    </w:tbl>
    <w:p>
      <w:pPr>
        <w:pStyle w:val="Heading1"/>
      </w:pPr>
      <w:r>
        <w:t>14. 採用しない技術</w:t>
      </w:r>
    </w:p>
    <w:p>
      <w:pPr>
        <w:pStyle w:val="ListBullet"/>
        <w:spacing w:after="30"/>
      </w:pPr>
      <w:r>
        <w:t>初期マイクロサービス、Kubernetes、GraphQL、自前WebSocket、Elasticsearch、Redis、MongoDB、自作eKYC、自作決済。</w:t>
      </w:r>
    </w:p>
    <w:p>
      <w:pPr>
        <w:pStyle w:val="ListBullet"/>
        <w:spacing w:after="30"/>
      </w:pPr>
      <w:r>
        <w:t>理由：1,000人規模には過剰で、障害点・運用費・開発負荷が増えるため。</w:t>
      </w:r>
    </w:p>
    <w:p>
      <w:pPr>
        <w:pStyle w:val="Heading1"/>
      </w:pPr>
      <w:r>
        <w:t>15. 実装前成果物</w:t>
      </w:r>
    </w:p>
    <w:p>
      <w:pPr>
        <w:pStyle w:val="ListBullet"/>
        <w:spacing w:after="30"/>
      </w:pPr>
      <w:r>
        <w:t>システム構成図</w:t>
      </w:r>
    </w:p>
    <w:p>
      <w:pPr>
        <w:pStyle w:val="ListBullet"/>
        <w:spacing w:after="30"/>
      </w:pPr>
      <w:r>
        <w:t>ER図・主要テーブル定義</w:t>
      </w:r>
    </w:p>
    <w:p>
      <w:pPr>
        <w:pStyle w:val="ListBullet"/>
        <w:spacing w:after="30"/>
      </w:pPr>
      <w:r>
        <w:t>API一覧とOpenAPI草案</w:t>
      </w:r>
    </w:p>
    <w:p>
      <w:pPr>
        <w:pStyle w:val="ListBullet"/>
        <w:spacing w:after="30"/>
      </w:pPr>
      <w:r>
        <w:t>認証・権限マトリクス</w:t>
      </w:r>
    </w:p>
    <w:p>
      <w:pPr>
        <w:pStyle w:val="ListBullet"/>
        <w:spacing w:after="30"/>
      </w:pPr>
      <w:r>
        <w:t>Stripe/SMS/年齢確認のWebhook設計</w:t>
      </w:r>
    </w:p>
    <w:p>
      <w:pPr>
        <w:pStyle w:val="ListBullet"/>
        <w:spacing w:after="30"/>
      </w:pPr>
      <w:r>
        <w:t>Queues/Cron一覧</w:t>
      </w:r>
    </w:p>
    <w:p>
      <w:pPr>
        <w:pStyle w:val="ListBullet"/>
        <w:spacing w:after="30"/>
      </w:pPr>
      <w:r>
        <w:t>Gemini構造化出力スキーマ</w:t>
      </w:r>
    </w:p>
    <w:p>
      <w:pPr>
        <w:pStyle w:val="ListBullet"/>
        <w:spacing w:after="30"/>
      </w:pPr>
      <w:r>
        <w:t>MVP Issue分割</w:t>
      </w:r>
    </w:p>
    <w:p>
      <w:pPr>
        <w:pStyle w:val="ListBullet"/>
        <w:spacing w:after="30"/>
      </w:pPr>
      <w:r>
        <w:t>費用アラート設計</w:t>
      </w:r>
    </w:p>
    <w:p>
      <w:pPr>
        <w:pStyle w:val="ListBullet"/>
        <w:spacing w:after="30"/>
      </w:pPr>
      <w:r>
        <w:t>脅威モデル・バックアップ手順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C"/>
        <w:sz w:val="14"/>
      </w:rPr>
      <w:t>HEISEI 技術選定書  |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C4B63"/>
        <w:sz w:val="16"/>
      </w:rPr>
      <w:t>HEISEI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color w:val="1A2E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0C4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FF2D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Noto Sans CJK JP" w:hAnsi="Noto Sans CJK JP"/>
      <w:b/>
      <w:color w:val="0C4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JP" w:hAnsi="Noto Sans CJK JP"/>
      <w:b/>
      <w:i/>
      <w:iCs/>
      <w:color w:val="5A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jc w:val="center"/>
    </w:pPr>
    <w:rPr>
      <w:rFonts w:ascii="Noto Sans CJK JP" w:hAnsi="Noto Sans CJK JP"/>
      <w:color w:val="5A6B7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