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6F" w:rsidRDefault="00272C6F" w:rsidP="00272C6F">
      <w:pPr>
        <w:pStyle w:val="a3"/>
      </w:pPr>
      <w:r>
        <w:t>В мире накоплен огромный информационный потенциал.</w:t>
      </w:r>
    </w:p>
    <w:p w:rsidR="00272C6F" w:rsidRDefault="00272C6F" w:rsidP="00272C6F">
      <w:pPr>
        <w:pStyle w:val="a3"/>
      </w:pPr>
      <w:r>
        <w:t>Общая сумма знаний человечества менялась раньше очень медленно, но уже с 1900г. она удваивалась каждые 50 лет, к 1950г. удвоение происходило каждые 10 лет, к 1970г. – каждые 5 лет, а с 1990г. – ежегодно.</w:t>
      </w:r>
    </w:p>
    <w:p w:rsidR="00272C6F" w:rsidRDefault="00272C6F" w:rsidP="00272C6F">
      <w:pPr>
        <w:pStyle w:val="a3"/>
      </w:pPr>
      <w:r>
        <w:t>Процесс фундаментальных преобразований производительных сил общества, вызванный увеличением использования в производстве знаний и ускоренным обновлением информационных технологий, получил название "Информационной революции"</w:t>
      </w:r>
    </w:p>
    <w:p w:rsidR="007C2D93" w:rsidRDefault="007C2D93">
      <w:bookmarkStart w:id="0" w:name="_GoBack"/>
      <w:bookmarkEnd w:id="0"/>
    </w:p>
    <w:sectPr w:rsidR="007C2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41"/>
    <w:rsid w:val="00272C6F"/>
    <w:rsid w:val="007C2D93"/>
    <w:rsid w:val="00E6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A3B72-C4BA-4663-87E0-23261851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</dc:creator>
  <cp:keywords/>
  <dc:description/>
  <cp:lastModifiedBy>Satoshi</cp:lastModifiedBy>
  <cp:revision>2</cp:revision>
  <dcterms:created xsi:type="dcterms:W3CDTF">2019-06-12T19:12:00Z</dcterms:created>
  <dcterms:modified xsi:type="dcterms:W3CDTF">2019-06-12T19:12:00Z</dcterms:modified>
</cp:coreProperties>
</file>