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7EB1E"/>
    <w:p w14:paraId="20A9BCC6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数据结构课程设计自评表</w:t>
      </w:r>
      <w:r>
        <w:rPr>
          <w:rFonts w:ascii="黑体" w:hAnsi="黑体" w:eastAsia="黑体"/>
          <w:sz w:val="32"/>
          <w:szCs w:val="32"/>
        </w:rPr>
        <w:t>(202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6</w:t>
      </w:r>
      <w:r>
        <w:rPr>
          <w:rFonts w:ascii="黑体" w:hAnsi="黑体" w:eastAsia="黑体"/>
          <w:sz w:val="32"/>
          <w:szCs w:val="32"/>
        </w:rPr>
        <w:t>)</w:t>
      </w:r>
    </w:p>
    <w:p w14:paraId="3ED272BA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组号：</w:t>
      </w:r>
    </w:p>
    <w:p w14:paraId="569762D2"/>
    <w:tbl>
      <w:tblPr>
        <w:tblW w:w="9718" w:type="dxa"/>
        <w:tblInd w:w="9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460"/>
        <w:gridCol w:w="7230"/>
      </w:tblGrid>
      <w:tr w14:paraId="3344A69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/>
            <w:vAlign w:val="center"/>
          </w:tcPr>
          <w:p w14:paraId="1FEBFBC8">
            <w:pPr>
              <w:jc w:val="both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验收内容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center"/>
          </w:tcPr>
          <w:p w14:paraId="1DF9EC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完成情况（不超过200字）</w:t>
            </w:r>
          </w:p>
        </w:tc>
      </w:tr>
      <w:tr w14:paraId="43775ED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restart"/>
            <w:tcBorders>
              <w:tl2br w:val="nil"/>
              <w:tr2bl w:val="nil"/>
            </w:tcBorders>
            <w:shd w:val="clear"/>
            <w:vAlign w:val="top"/>
          </w:tcPr>
          <w:p w14:paraId="3A38A79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验收基本要求完成情况（创新需求、智能体开发环境、系统架构、；注意：算法分析及性能分析在后面的各个功能里说明）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638C8E6A">
            <w:pPr>
              <w:numPr>
                <w:ilvl w:val="0"/>
                <w:numId w:val="1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创新需求：</w:t>
            </w:r>
          </w:p>
          <w:p w14:paraId="4613700B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5B9217A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/>
            <w:vAlign w:val="top"/>
          </w:tcPr>
          <w:p w14:paraId="380F2172">
            <w:pPr>
              <w:jc w:val="both"/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08208736">
            <w:pPr>
              <w:numPr>
                <w:ilvl w:val="0"/>
                <w:numId w:val="2"/>
              </w:num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智能体开发环境及所开发的智能体：</w:t>
            </w:r>
          </w:p>
          <w:p w14:paraId="56C775C5">
            <w:pPr>
              <w:numPr>
                <w:numId w:val="0"/>
              </w:num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2E41FFD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/>
            <w:vAlign w:val="top"/>
          </w:tcPr>
          <w:p w14:paraId="46790074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2C85340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3、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系统架构、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模块和接口：</w:t>
            </w:r>
          </w:p>
          <w:p w14:paraId="4ABC08E4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178906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/>
            <w:vAlign w:val="top"/>
          </w:tcPr>
          <w:p w14:paraId="2B742E1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47789AB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4、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AI开发模式总结：</w:t>
            </w:r>
          </w:p>
          <w:p w14:paraId="1854A976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</w:tr>
      <w:tr w14:paraId="59D1A46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488" w:type="dxa"/>
            <w:gridSpan w:val="2"/>
            <w:vMerge w:val="continue"/>
            <w:tcBorders>
              <w:tl2br w:val="nil"/>
              <w:tr2bl w:val="nil"/>
            </w:tcBorders>
            <w:shd w:val="clear"/>
            <w:vAlign w:val="top"/>
          </w:tcPr>
          <w:p w14:paraId="7AF5CBF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645C8E8E">
            <w:pPr>
              <w:numPr>
                <w:ilvl w:val="0"/>
                <w:numId w:val="3"/>
              </w:numPr>
              <w:jc w:val="both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实践反思：</w:t>
            </w:r>
          </w:p>
          <w:p w14:paraId="5E4CF695">
            <w:pPr>
              <w:numPr>
                <w:numId w:val="0"/>
              </w:numPr>
              <w:jc w:val="both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E5282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2488" w:type="dxa"/>
            <w:gridSpan w:val="2"/>
            <w:tcBorders>
              <w:tl2br w:val="nil"/>
              <w:tr2bl w:val="nil"/>
            </w:tcBorders>
            <w:shd w:val="clear"/>
            <w:vAlign w:val="top"/>
          </w:tcPr>
          <w:p w14:paraId="08107C4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验收数据要求完成情况（在系统开发测试期间的景区、建筑物、地图、用户数等各项数据的数据量）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5A9DB84D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1、</w:t>
            </w:r>
          </w:p>
          <w:p w14:paraId="012E43FF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2、</w:t>
            </w:r>
          </w:p>
          <w:p w14:paraId="096FA05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...</w:t>
            </w:r>
          </w:p>
        </w:tc>
      </w:tr>
      <w:tr w14:paraId="3D7BD3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9718" w:type="dxa"/>
            <w:gridSpan w:val="3"/>
            <w:tcBorders>
              <w:tl2br w:val="nil"/>
              <w:tr2bl w:val="nil"/>
            </w:tcBorders>
            <w:shd w:val="clear"/>
            <w:vAlign w:val="top"/>
          </w:tcPr>
          <w:p w14:paraId="123FB141">
            <w:pPr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按课程设计要求的各项功能，按所使用的不同核心算法，分别说明所采用的核心算法是什么、采用这个算法的依据及性能分析：</w:t>
            </w:r>
          </w:p>
        </w:tc>
      </w:tr>
      <w:tr w14:paraId="7A45D83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/>
            <w:vAlign w:val="top"/>
          </w:tcPr>
          <w:p w14:paraId="45CB2C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w14:paraId="018058DF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  <w:bookmarkStart w:id="0" w:name="_GoBack"/>
            <w:bookmarkEnd w:id="0"/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05AE2D9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1、</w:t>
            </w:r>
          </w:p>
          <w:p w14:paraId="68C4A43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2、</w:t>
            </w:r>
          </w:p>
          <w:p w14:paraId="5177EEB7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...</w:t>
            </w:r>
          </w:p>
        </w:tc>
      </w:tr>
      <w:tr w14:paraId="5E12C70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2820A87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旅游路线规划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w14:paraId="6626FD34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0B7567A1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1、</w:t>
            </w:r>
          </w:p>
          <w:p w14:paraId="52187C06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2、</w:t>
            </w:r>
          </w:p>
          <w:p w14:paraId="5F06EE7B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...</w:t>
            </w:r>
          </w:p>
        </w:tc>
      </w:tr>
      <w:tr w14:paraId="46E54FE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443552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场所查询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w14:paraId="5520E3F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2EBE7DA9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1、</w:t>
            </w:r>
          </w:p>
          <w:p w14:paraId="3B8482DC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2、</w:t>
            </w:r>
          </w:p>
          <w:p w14:paraId="0E0AE87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...</w:t>
            </w:r>
          </w:p>
        </w:tc>
      </w:tr>
      <w:tr w14:paraId="7C6FF0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CAF2F08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旅游日记管理（含旅游日记交流）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w14:paraId="299A672C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45AC8CF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1、</w:t>
            </w:r>
          </w:p>
          <w:p w14:paraId="72D4D365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2、</w:t>
            </w:r>
          </w:p>
          <w:p w14:paraId="73BFAEF2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...</w:t>
            </w:r>
          </w:p>
        </w:tc>
      </w:tr>
      <w:tr w14:paraId="4BC2257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 w:hRule="atLeast"/>
        </w:trPr>
        <w:tc>
          <w:tcPr>
            <w:tcW w:w="1028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605BD9A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  <w:t>美食推荐</w:t>
            </w:r>
          </w:p>
        </w:tc>
        <w:tc>
          <w:tcPr>
            <w:tcW w:w="1460" w:type="dxa"/>
            <w:tcBorders>
              <w:tl2br w:val="nil"/>
              <w:tr2bl w:val="nil"/>
            </w:tcBorders>
            <w:shd w:val="clear"/>
            <w:vAlign w:val="top"/>
          </w:tcPr>
          <w:p w14:paraId="38214183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本功能内涉及的核心算法的功能点及核心算法，你们小组采用此核心算法的依据</w:t>
            </w:r>
          </w:p>
        </w:tc>
        <w:tc>
          <w:tcPr>
            <w:tcW w:w="7230" w:type="dxa"/>
            <w:tcBorders>
              <w:tl2br w:val="nil"/>
              <w:tr2bl w:val="nil"/>
            </w:tcBorders>
            <w:shd w:val="clear"/>
            <w:vAlign w:val="top"/>
          </w:tcPr>
          <w:p w14:paraId="706D8F5E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1、</w:t>
            </w:r>
          </w:p>
          <w:p w14:paraId="10960B83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2、</w:t>
            </w:r>
          </w:p>
          <w:p w14:paraId="3D8BB4E0">
            <w:pPr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...</w:t>
            </w:r>
          </w:p>
        </w:tc>
      </w:tr>
    </w:tbl>
    <w:p w14:paraId="39F2F423">
      <w:pPr>
        <w:rPr>
          <w:rFonts w:hint="eastAsia" w:ascii="宋体" w:hAnsi="宋体" w:eastAsia="宋体" w:cs="宋体"/>
          <w:b w:val="0"/>
          <w:bCs w:val="0"/>
        </w:rPr>
      </w:pP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B10CC"/>
    <w:multiLevelType w:val="singleLevel"/>
    <w:tmpl w:val="BF9B10C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E2ED1E40"/>
    <w:multiLevelType w:val="singleLevel"/>
    <w:tmpl w:val="E2ED1E40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C450A97"/>
    <w:multiLevelType w:val="singleLevel"/>
    <w:tmpl w:val="0C450A97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E1485"/>
    <w:rsid w:val="2CBE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uiPriority w:val="0"/>
    <w:rPr>
      <w:rFonts w:hint="eastAsia" w:ascii="仿宋" w:hAnsi="仿宋" w:eastAsia="仿宋" w:cs="仿宋"/>
      <w:b/>
      <w:bCs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2026-06-04T06:13:00Z</dcterms:created>
  <dc:creator>郭岗</dc:creator>
  <cp:lastModifiedBy>郭岗</cp:lastModifiedBy>
  <dcterms:modified xsi:type="dcterms:W3CDTF">2026-06-04T06:59:40Z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764C80F325C94936899A60B55C66AD50_11</vt:lpwstr>
  </property>
  <property fmtid="{D5CDD505-2E9C-101B-9397-08002B2CF9AE}" pid="4" name="KSOTemplateDocerSaveRecord">
    <vt:lpwstr>eyJoZGlkIjoiYzNlMzkzNGRmOTgzNjY4ZWMzZTU2ZTVjZDllMDQ4ZmUiLCJ1c2VySWQiOiIxNDg1NjQ2MDc4In0=</vt:lpwstr>
  </property>
</Properties>
</file>