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package</w:t>
      </w:r>
      <w:r w:rsidDel="00000000" w:rsidR="00000000" w:rsidRPr="00000000">
        <w:rPr>
          <w:rtl w:val="0"/>
        </w:rPr>
        <w:br w:type="textWrapping"/>
        <w:t xml:space="preserve">- composer require paypayopa/php-sdk</w:t>
      </w:r>
    </w:p>
    <w:p w:rsidR="00000000" w:rsidDel="00000000" w:rsidP="00000000" w:rsidRDefault="00000000" w:rsidRPr="00000000" w14:paraId="0000000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607.7952755905511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Get information merchant PAYPAY</w:t>
        <w:br w:type="textWrapping"/>
      </w:r>
      <w:r w:rsidDel="00000000" w:rsidR="00000000" w:rsidRPr="00000000">
        <w:rPr>
          <w:rtl w:val="0"/>
        </w:rPr>
        <w:t xml:space="preserve">- Merchant ID</w:t>
        <w:br w:type="textWrapping"/>
        <w:t xml:space="preserve">- Key ID</w:t>
      </w:r>
    </w:p>
    <w:p w:rsidR="00000000" w:rsidDel="00000000" w:rsidP="00000000" w:rsidRDefault="00000000" w:rsidRPr="00000000" w14:paraId="0000000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- Key Secret</w:t>
      </w:r>
    </w:p>
    <w:p w:rsidR="00000000" w:rsidDel="00000000" w:rsidP="00000000" w:rsidRDefault="00000000" w:rsidRPr="00000000" w14:paraId="00000005">
      <w:pPr>
        <w:ind w:left="-566.9291338582677" w:right="-607.7952755905511" w:firstLine="0"/>
        <w:rPr/>
      </w:pPr>
      <w:r w:rsidDel="00000000" w:rsidR="00000000" w:rsidRPr="00000000">
        <w:rPr/>
        <w:drawing>
          <wp:inline distB="114300" distT="114300" distL="114300" distR="114300">
            <wp:extent cx="6476877" cy="279732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6877" cy="2797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 Get Test User</w:t>
      </w:r>
      <w:r w:rsidDel="00000000" w:rsidR="00000000" w:rsidRPr="00000000">
        <w:rPr/>
        <w:drawing>
          <wp:inline distB="114300" distT="114300" distL="114300" distR="114300">
            <wp:extent cx="6402512" cy="407335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2512" cy="4073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Setup PAYPAY information to env</w:t>
      </w:r>
    </w:p>
    <w:p w:rsidR="00000000" w:rsidDel="00000000" w:rsidP="00000000" w:rsidRDefault="00000000" w:rsidRPr="00000000" w14:paraId="00000007">
      <w:pPr>
        <w:ind w:left="-566.9291338582677" w:right="-607.7952755905511" w:firstLine="0"/>
        <w:rPr/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050699" cy="39576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0699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See more about paypay web payment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https://developer.paypay.ne.jp/products/docs/webpayment#dynamic-qr-codeid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Setup webhook PayPay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At menu Notifications WebHook &amp; Payment Status WebHook, please add a url so that paypay can return transaction data when there is a payment event on the website.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A">
      <w:pPr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674453" cy="280504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453" cy="2805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developer.paypay.ne.jp/products/docs/webpayment#dynamic-qr-codei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