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348" w:rsidRPr="00305334" w:rsidRDefault="00650F8E" w:rsidP="00305334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佛说宝积三昧文殊师利菩萨问法身经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后汉安息三藏安世高译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闻如是。</w:t>
      </w:r>
      <w:r w:rsidR="00305334">
        <w:rPr>
          <w:sz w:val="24"/>
          <w:szCs w:val="24"/>
          <w:shd w:val="pct15" w:color="auto" w:fill="FFFFFF"/>
          <w:lang w:eastAsia="zh-CN"/>
        </w:rPr>
        <w:t>一时佛至罗阅只耆阇崛山中。与千二百五十比丘俱。文殊菩萨往到佛所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在门外住。所以者何。佛坐三昧未久。佛觉见文殊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便请入。作礼而住。佛言且坐。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文殊问佛。属坐三昧名曰何等。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宝积。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文殊复问。何故名宝积。</w:t>
      </w:r>
    </w:p>
    <w:p w:rsidR="00305334" w:rsidRDefault="00305334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佛言。譬如摩尼珠本自净好。复以水洗置其平地。转更明彻</w:t>
      </w:r>
      <w:r w:rsidR="00650F8E" w:rsidRPr="00305334">
        <w:rPr>
          <w:sz w:val="24"/>
          <w:szCs w:val="24"/>
          <w:shd w:val="pct15" w:color="auto" w:fill="FFFFFF"/>
          <w:lang w:eastAsia="zh-CN"/>
        </w:rPr>
        <w:t>无不见者。属所入三昧。见东方无央数阿僧祇刹土及佛。以复悉不现。住是三昧中。无不见诸法本际。其有信者以为得印。所语如言。摩尼宝舍有四角。从一角视悉见诸角。无所缺减。是故见诸本际。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佛问文殊。知本际不。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则言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知。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何所是。</w:t>
      </w:r>
    </w:p>
    <w:p w:rsidR="00305334" w:rsidRDefault="00305334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报言。我所处</w:t>
      </w:r>
      <w:r w:rsidR="00650F8E" w:rsidRPr="00305334">
        <w:rPr>
          <w:sz w:val="24"/>
          <w:szCs w:val="24"/>
          <w:shd w:val="pct15" w:color="auto" w:fill="FFFFFF"/>
          <w:lang w:eastAsia="zh-CN"/>
        </w:rPr>
        <w:t>是为本际。诸所欲人异际。在是际者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50F8E" w:rsidRPr="00305334">
        <w:rPr>
          <w:sz w:val="24"/>
          <w:szCs w:val="24"/>
          <w:shd w:val="pct15" w:color="auto" w:fill="FFFFFF"/>
          <w:lang w:eastAsia="zh-CN"/>
        </w:rPr>
        <w:t>亦不在法。亦不在善恶。诸法亦如是。其知是者审以知之。凡之知者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50F8E" w:rsidRPr="00305334">
        <w:rPr>
          <w:sz w:val="24"/>
          <w:szCs w:val="24"/>
          <w:shd w:val="pct15" w:color="auto" w:fill="FFFFFF"/>
          <w:lang w:eastAsia="zh-CN"/>
        </w:rPr>
        <w:t>以无所知。从本传习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50F8E" w:rsidRPr="00305334">
        <w:rPr>
          <w:sz w:val="24"/>
          <w:szCs w:val="24"/>
          <w:shd w:val="pct15" w:color="auto" w:fill="FFFFFF"/>
          <w:lang w:eastAsia="zh-CN"/>
        </w:rPr>
        <w:t>莫有作者。是故无有底。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佛问文殊。何谓是慧。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审是慧者。是故慧。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复问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何所道。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念名曰道。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报言。所念道无念。是故道。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佛语文殊。以有念言无念。当以何法教新学。若男子女人。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文殊言。亦无所出。亦无解。淫怒痴无有极。以是法教一切。以故无有根。是故不可出、不可解。其言我能坏本际，以不能。其言我能断生，是亦不能。不舍俗事。不念近道。作是者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乃可教于凡人。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文殊问佛。持何法教学。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佛言。我所教不坏色痛庠思想死生识。无所坏。亦不教坏淫怒痴。令得不可计数法。以是法教作佛道者。我用是故自致得佛。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佛语文殊。无所坏法故致佛。无所得法能成佛。佛者则法身。诸种力无所畏。悉法身之所入。所以</w:t>
      </w:r>
      <w:r w:rsidRPr="00305334">
        <w:rPr>
          <w:sz w:val="24"/>
          <w:szCs w:val="24"/>
          <w:shd w:val="pct15" w:color="auto" w:fill="FFFFFF"/>
          <w:lang w:eastAsia="zh-CN"/>
        </w:rPr>
        <w:t>者何。莫能分一身者而</w:t>
      </w:r>
      <w:r w:rsidR="00305334">
        <w:rPr>
          <w:sz w:val="24"/>
          <w:szCs w:val="24"/>
          <w:shd w:val="pct15" w:color="auto" w:fill="FFFFFF"/>
          <w:lang w:eastAsia="zh-CN"/>
        </w:rPr>
        <w:t>为法身。法身无有数。何以故。不言是凡人、是不凡人。法身等无差特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05334">
        <w:rPr>
          <w:sz w:val="24"/>
          <w:szCs w:val="24"/>
          <w:shd w:val="pct15" w:color="auto" w:fill="FFFFFF"/>
          <w:lang w:eastAsia="zh-CN"/>
        </w:rPr>
        <w:t>无所散</w:t>
      </w:r>
      <w:r w:rsidRPr="00305334">
        <w:rPr>
          <w:sz w:val="24"/>
          <w:szCs w:val="24"/>
          <w:shd w:val="pct15" w:color="auto" w:fill="FFFFFF"/>
          <w:lang w:eastAsia="zh-CN"/>
        </w:rPr>
        <w:t>身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是为法身。譬如四渎悉归于海合为一味。若干名法为一法身。诸所有种各各有名。合会聚之名曰谷。若俗事道事悉合为一法身。所以者何。不可指示是为俗事。道事亦不可说。是俗事身是为法身。亦不可见视。如我所说法身。其有信二。知者所作众恶悉以除尽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文殊言。于法身亦不见。生天上亦不见。在人间亦不见。在三道亦不在泥洹。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佛语文殊。今若所说乃尔。若有人问汝者。佛现说有五道。当何以解之。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文殊言。譬若如人卧中见入泥犁。若作禽兽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薜荔。上在天上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若在人中。觉则无所见。其法身无所著。所以者何。但有数故。数者堕俗。若罗汉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辟支佛。上至佛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俱等一法身。所以者何。不可分别故。譬如若干种宝可别知。法身而不别。</w:t>
      </w:r>
      <w:r w:rsidRPr="00305334">
        <w:rPr>
          <w:sz w:val="24"/>
          <w:szCs w:val="24"/>
          <w:shd w:val="pct15" w:color="auto" w:fill="FFFFFF"/>
          <w:lang w:eastAsia="zh-CN"/>
        </w:rPr>
        <w:lastRenderedPageBreak/>
        <w:t>所以者何。不可</w:t>
      </w:r>
      <w:r w:rsidR="00305334">
        <w:rPr>
          <w:sz w:val="24"/>
          <w:szCs w:val="24"/>
          <w:shd w:val="pct15" w:color="auto" w:fill="FFFFFF"/>
          <w:lang w:eastAsia="zh-CN"/>
        </w:rPr>
        <w:t>别故。无生无死故。法身无所生无所灭。所以者何。常住故。亦无有垢</w:t>
      </w:r>
      <w:r w:rsidRPr="00305334">
        <w:rPr>
          <w:sz w:val="24"/>
          <w:szCs w:val="24"/>
          <w:shd w:val="pct15" w:color="auto" w:fill="FFFFFF"/>
          <w:lang w:eastAsia="zh-CN"/>
        </w:rPr>
        <w:t>亦无有净。所以者何。无有过者。亦无脱亦无所脱。佛者无所不知。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复问文殊。知法身不。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文殊言。若得者可知。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佛问文殊。乃知世间所在处不。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则言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知。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何所是。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文殊言。其化人处世。在是世间者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但有名求如毛际。而无为我说者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其世亦不离法身。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佛复问。世所在何所。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文殊言。譬如云所在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无所在。亦不羸亦不强。是则世世之相。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佛问文殊。汝谓我灭不。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不。何以故。法身无有生。若有生乃有灭。法身者不生故。知佛而不灭。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佛问文殊。若闻已过去恒边沙佛悉般泥洹。汝信不。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则言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信。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佛言。云何信。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文殊言。其佛者悉佛所化。化般泥洹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故而信之。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佛问文殊。汝见人临死时知所趣向。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则答言。而人不可知。何况所趣向。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佛语文殊。乃可聚会说法。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文殊言。谁欲听。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佛言。欲听聚会者。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文殊白佛。当因何法有所说。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说法身。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则言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不见法身。当何以说之。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佛语文殊。若所说法身不可见。其在会中未晓者。闻其所言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其心恐惧。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文殊言。若恐惧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其本际已恐惧。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本际无恐惧。未晓者亦不恐惧。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文殊言。诸法无有恐惧者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若金刚。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佛问。何谓金刚。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答言</w:t>
      </w:r>
      <w:r w:rsidR="003053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无能截断者。以故名曰金刚。佛不可议。诸法亦不可议。以是为金刚。</w:t>
      </w:r>
    </w:p>
    <w:p w:rsidR="00305334" w:rsidRDefault="00650F8E" w:rsidP="0030533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佛言。何所为金刚者。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文殊言。胜诸法故。佛者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法法之审故。是为金刚佛。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以何因为金刚。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则答言。所有无所有。一一求之无所有。故曰空。空者是佛。以是为金刚。一切诸法皆佛。依无所依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是故金刚。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何缘是为金刚。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则言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无所依者无所近。是故为金刚。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佛语文殊。今我欲作感应。令阿难来。所以者何。为一切受法故。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文殊问佛。属所说法。无所见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无所得。阿难来者当取何法。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lastRenderedPageBreak/>
        <w:t>佛言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善哉善哉。如文殊所说。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佛言。我见东方无央数阿僧祇刹土诸佛皆悉说是。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舍利弗出其所止处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到文殊所。见而不在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便至佛所。于门外住。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佛谓文殊言。呼舍利弗入。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文殊问佛。本际法身有中有外有内。当从何所得。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不可得。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答言。本际以无际。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复言。舍利弗者亦在法身中。不而所从来。当所入。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佛语文殊。若为苦。舍利弗为不苦。譬如诸声闻在内与我俱语。而若在外住不用时入。是不为烦。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答言。虽在外住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亦不苦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亦不烦。</w:t>
      </w:r>
    </w:p>
    <w:p w:rsidR="009F19E5" w:rsidRDefault="009F19E5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佛问。若以何故</w:t>
      </w:r>
      <w:r w:rsidR="00650F8E" w:rsidRPr="00305334">
        <w:rPr>
          <w:sz w:val="24"/>
          <w:szCs w:val="24"/>
          <w:shd w:val="pct15" w:color="auto" w:fill="FFFFFF"/>
          <w:lang w:eastAsia="zh-CN"/>
        </w:rPr>
        <w:t>不苦不烦。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文殊言。佛为声闻说法。我亦如是故不苦不烦。所以者何。诸佛所离法身故。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文殊言。譬如恒边沙劫不见佛。亦不得入。亦不苦不烦。所以故。佛所说法亦无增无减。所以者何。诸法无有主。以是故无苦无烦。诸所有名。佛因是而教人。所以者何。佛以是教故。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佛遥问舍利弗。</w:t>
      </w:r>
      <w:r w:rsidRPr="00305334">
        <w:rPr>
          <w:sz w:val="24"/>
          <w:szCs w:val="24"/>
          <w:shd w:val="pct15" w:color="auto" w:fill="FFFFFF"/>
          <w:lang w:eastAsia="zh-CN"/>
        </w:rPr>
        <w:t>汝悉闻文殊所语不。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惟。佛勿以自劳。愿乐于是往听其法。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文殊白佛。可令舍利弗来入。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佛遥谓舍利弗前。前已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作礼就坐。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文殊谓舍利弗。于是法中何所而尊。欲入听之闻说尊法。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爱乐欲闻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故入欲听。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文殊言。审如若所说。是法实尊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甚深甚深。何以故。是法无有二心故。所以者何。非若所知。不在其中。诸罗汉辟支</w:t>
      </w:r>
      <w:r w:rsidR="009F19E5">
        <w:rPr>
          <w:sz w:val="24"/>
          <w:szCs w:val="24"/>
          <w:shd w:val="pct15" w:color="auto" w:fill="FFFFFF"/>
          <w:lang w:eastAsia="zh-CN"/>
        </w:rPr>
        <w:t>佛亦复如是。及求佛道者。何以故。不可得故。亦不从悕望得。以是故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无能在其中。本清净故。诸法亦清净。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舍利弗问文殊。所以罗汉不在其中。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文殊言。淫怒尽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是为罗汉。无所住无所成。当在何</w:t>
      </w:r>
      <w:r w:rsidRPr="00305334">
        <w:rPr>
          <w:sz w:val="24"/>
          <w:szCs w:val="24"/>
          <w:shd w:val="pct15" w:color="auto" w:fill="FFFFFF"/>
          <w:lang w:eastAsia="zh-CN"/>
        </w:rPr>
        <w:t>所中。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舍利弗言。故到人处不见。以是故来至闻。但欲闻深法故。</w:t>
      </w:r>
    </w:p>
    <w:p w:rsidR="009F19E5" w:rsidRDefault="009F19E5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舍利弗言。我从佛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50F8E" w:rsidRPr="00305334">
        <w:rPr>
          <w:sz w:val="24"/>
          <w:szCs w:val="24"/>
          <w:shd w:val="pct15" w:color="auto" w:fill="FFFFFF"/>
          <w:lang w:eastAsia="zh-CN"/>
        </w:rPr>
        <w:t>若从人闻其法。诚无厌极。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时文殊言。于法无厌极。如舍利弗所语。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文殊问。法身能有所受法不。何故而无厌极。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舍利弗言。法身无所受。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其本际有所受不。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舍利弗言。无所受。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文殊答舍利弗。本际无所受故。而若无厌极。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文殊言。若本际受法。汝有厌极。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舍利弗言。除佛所说。我之所说无有与等。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文殊言。汝能自信其法至泥洹。若自信不至泥洹。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舍利弗言。从本以悉般泥洹。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文殊言。宁自信常于是不动转。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lastRenderedPageBreak/>
        <w:t>复问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从何所信。</w:t>
      </w:r>
    </w:p>
    <w:p w:rsidR="009F19E5" w:rsidRDefault="009F19E5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则答言。法身无所生</w:t>
      </w:r>
      <w:r w:rsidR="00650F8E" w:rsidRPr="00305334">
        <w:rPr>
          <w:sz w:val="24"/>
          <w:szCs w:val="24"/>
          <w:shd w:val="pct15" w:color="auto" w:fill="FFFFFF"/>
          <w:lang w:eastAsia="zh-CN"/>
        </w:rPr>
        <w:t>无所灭。故知无所动转。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复问。信罗汉尽无有余</w:t>
      </w:r>
      <w:r w:rsidRPr="00305334">
        <w:rPr>
          <w:sz w:val="24"/>
          <w:szCs w:val="24"/>
          <w:shd w:val="pct15" w:color="auto" w:fill="FFFFFF"/>
          <w:lang w:eastAsia="zh-CN"/>
        </w:rPr>
        <w:t>无所复知不。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从何所信。</w:t>
      </w:r>
    </w:p>
    <w:p w:rsidR="009F19E5" w:rsidRDefault="009F19E5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其知以无所复有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50F8E" w:rsidRPr="00305334">
        <w:rPr>
          <w:sz w:val="24"/>
          <w:szCs w:val="24"/>
          <w:shd w:val="pct15" w:color="auto" w:fill="FFFFFF"/>
          <w:lang w:eastAsia="zh-CN"/>
        </w:rPr>
        <w:t>故无所知。无所知者无所止。故曰尽。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文殊言。罗汉尽故如是。何以故。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舍利弗言。悉舍诸法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无所得故。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文殊问。汝信以恒边沙佛般泥洹以不般泥洹。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从何所信。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法身不生不死故。不般泥洹。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文殊问。信诸佛为一佛不。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从何所信之。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答曰。一法身无有二故。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文殊问。信诸所有刹土为一刹土不。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从何所信。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答言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所有尽故。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文殊复问。能信一切法。无所识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无所脱。无所念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无有证。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从何所信。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无自然而知自然者。故无所识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无所脱。无所念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无有证。亦不生不灭。亦不见亦不有见。本际无处。所以故信。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文殊复问。信法身住。无所生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无所灭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无所止。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从何所信之亦不是法。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有所生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有所灭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有所止。以故信。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文殊问。能信不可计法身所从出。能知处不。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从何所信。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答言。法身者亦无淫怒痴故。信之而无处。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复问舍利弗。乃信诸法依佛依无所依等不。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答言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信之。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从何所信。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答言。无所止。无所止者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谓不可见之所依。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文殊言。善哉善哉。舍利弗。如若之境界。我悉问之。若皆答其所知。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舍利弗语文殊。今我所闻者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以念不复忘。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佛谓舍利弗。若有男子女人闻是法</w:t>
      </w:r>
      <w:r w:rsidR="009F19E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持讽诵读。为一切人广说。为解其义。疾得所欲。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lastRenderedPageBreak/>
        <w:t>文殊语舍利弗。今佛所说无有异。</w:t>
      </w:r>
    </w:p>
    <w:p w:rsidR="009F19E5" w:rsidRDefault="00650F8E" w:rsidP="009F19E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舍利弗白佛。以供养前佛者。所以彼者来悉得是印。是法名曰何等。当云何行。</w:t>
      </w:r>
    </w:p>
    <w:p w:rsidR="002C6AFB" w:rsidRDefault="00650F8E" w:rsidP="002C6AF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名曰问法身宝积。持本际</w:t>
      </w:r>
      <w:r w:rsidR="002C6A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持无</w:t>
      </w:r>
      <w:r w:rsidR="002C6AFB">
        <w:rPr>
          <w:sz w:val="24"/>
          <w:szCs w:val="24"/>
          <w:shd w:val="pct15" w:color="auto" w:fill="FFFFFF"/>
          <w:lang w:eastAsia="zh-CN"/>
        </w:rPr>
        <w:t>所处</w:t>
      </w:r>
      <w:r w:rsidRPr="00305334">
        <w:rPr>
          <w:sz w:val="24"/>
          <w:szCs w:val="24"/>
          <w:shd w:val="pct15" w:color="auto" w:fill="FFFFFF"/>
          <w:lang w:eastAsia="zh-CN"/>
        </w:rPr>
        <w:t>所持</w:t>
      </w:r>
      <w:r w:rsidR="002C6A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05334">
        <w:rPr>
          <w:sz w:val="24"/>
          <w:szCs w:val="24"/>
          <w:shd w:val="pct15" w:color="auto" w:fill="FFFFFF"/>
          <w:lang w:eastAsia="zh-CN"/>
        </w:rPr>
        <w:t>持一切诸法。无所挂碍。其从若闻是者。便因是法悉逮得。其闻者复教诏余人。展转相开导。所以者何。文少而解多。</w:t>
      </w:r>
    </w:p>
    <w:p w:rsidR="00275348" w:rsidRPr="00305334" w:rsidRDefault="002C6AFB" w:rsidP="002C6AF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佛说是经。舍利弗罗汉。文殊师利菩萨。诸天人世间人民</w:t>
      </w:r>
      <w:r w:rsidR="00650F8E" w:rsidRPr="00305334">
        <w:rPr>
          <w:sz w:val="24"/>
          <w:szCs w:val="24"/>
          <w:shd w:val="pct15" w:color="auto" w:fill="FFFFFF"/>
          <w:lang w:eastAsia="zh-CN"/>
        </w:rPr>
        <w:t>龙鬼神。一切欢喜。作礼而去。</w:t>
      </w:r>
    </w:p>
    <w:p w:rsidR="00275348" w:rsidRPr="00305334" w:rsidRDefault="00650F8E" w:rsidP="00305334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305334">
        <w:rPr>
          <w:sz w:val="24"/>
          <w:szCs w:val="24"/>
          <w:shd w:val="pct15" w:color="auto" w:fill="FFFFFF"/>
          <w:lang w:eastAsia="zh-CN"/>
        </w:rPr>
        <w:t>佛说宝积三昧文殊问法身经</w:t>
      </w:r>
      <w:bookmarkStart w:id="0" w:name="_GoBack"/>
      <w:bookmarkEnd w:id="0"/>
    </w:p>
    <w:sectPr w:rsidR="00275348" w:rsidRPr="003053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F8E" w:rsidRDefault="00650F8E" w:rsidP="00305334">
      <w:pPr>
        <w:spacing w:after="0" w:line="240" w:lineRule="auto"/>
      </w:pPr>
      <w:r>
        <w:separator/>
      </w:r>
    </w:p>
  </w:endnote>
  <w:endnote w:type="continuationSeparator" w:id="0">
    <w:p w:rsidR="00650F8E" w:rsidRDefault="00650F8E" w:rsidP="00305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F8E" w:rsidRDefault="00650F8E" w:rsidP="00305334">
      <w:pPr>
        <w:spacing w:after="0" w:line="240" w:lineRule="auto"/>
      </w:pPr>
      <w:r>
        <w:separator/>
      </w:r>
    </w:p>
  </w:footnote>
  <w:footnote w:type="continuationSeparator" w:id="0">
    <w:p w:rsidR="00650F8E" w:rsidRDefault="00650F8E" w:rsidP="00305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5348"/>
    <w:rsid w:val="0029639D"/>
    <w:rsid w:val="002C6AFB"/>
    <w:rsid w:val="00305334"/>
    <w:rsid w:val="00326F90"/>
    <w:rsid w:val="00650F8E"/>
    <w:rsid w:val="009F19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00E938"/>
  <w14:defaultImageDpi w14:val="300"/>
  <w15:docId w15:val="{63DEBF20-49DD-4573-86AB-AA92CCA4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7F8021-28D4-407C-8D27-ECB2987B5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3</cp:revision>
  <dcterms:created xsi:type="dcterms:W3CDTF">2013-12-23T23:15:00Z</dcterms:created>
  <dcterms:modified xsi:type="dcterms:W3CDTF">2023-10-25T14:22:00Z</dcterms:modified>
  <cp:category/>
</cp:coreProperties>
</file>