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67D0" w:rsidRDefault="006C1F4D" w:rsidP="002067D0">
      <w:pPr>
        <w:spacing w:after="0" w:line="240" w:lineRule="auto"/>
        <w:jc w:val="both"/>
        <w:rPr>
          <w:sz w:val="24"/>
          <w:shd w:val="pct15" w:color="auto" w:fill="FFFFFF"/>
        </w:rPr>
      </w:pPr>
      <w:r w:rsidRPr="002067D0">
        <w:rPr>
          <w:sz w:val="24"/>
          <w:shd w:val="pct15" w:color="auto" w:fill="FFFFFF"/>
        </w:rPr>
        <w:t>持世陀罗尼经</w:t>
      </w:r>
    </w:p>
    <w:p w:rsidR="002067D0" w:rsidRDefault="006C1F4D" w:rsidP="002067D0">
      <w:pPr>
        <w:spacing w:after="0" w:line="240" w:lineRule="auto"/>
        <w:ind w:firstLineChars="200" w:firstLine="480"/>
        <w:jc w:val="both"/>
        <w:rPr>
          <w:sz w:val="24"/>
          <w:shd w:val="pct15" w:color="auto" w:fill="FFFFFF"/>
        </w:rPr>
      </w:pPr>
      <w:r w:rsidRPr="002067D0">
        <w:rPr>
          <w:sz w:val="24"/>
          <w:shd w:val="pct15" w:color="auto" w:fill="FFFFFF"/>
        </w:rPr>
        <w:t>大唐三藏法师玄奘奉　诏译</w:t>
      </w:r>
    </w:p>
    <w:p w:rsidR="002067D0" w:rsidRDefault="002067D0" w:rsidP="002067D0">
      <w:pPr>
        <w:spacing w:after="0" w:line="240" w:lineRule="auto"/>
        <w:ind w:firstLineChars="200" w:firstLine="480"/>
        <w:jc w:val="both"/>
        <w:rPr>
          <w:sz w:val="24"/>
          <w:shd w:val="pct15" w:color="auto" w:fill="FFFFFF"/>
        </w:rPr>
      </w:pPr>
      <w:r>
        <w:rPr>
          <w:sz w:val="24"/>
          <w:shd w:val="pct15" w:color="auto" w:fill="FFFFFF"/>
        </w:rPr>
        <w:t>如是我闻。一时薄伽梵</w:t>
      </w:r>
      <w:r w:rsidR="006C1F4D" w:rsidRPr="002067D0">
        <w:rPr>
          <w:sz w:val="24"/>
          <w:shd w:val="pct15" w:color="auto" w:fill="FFFFFF"/>
        </w:rPr>
        <w:t>在憍饷弥国建砾迦林。与大苾刍众五百人俱。菩萨摩诃萨俱胝数</w:t>
      </w:r>
      <w:r>
        <w:rPr>
          <w:rFonts w:hint="eastAsia"/>
          <w:sz w:val="24"/>
          <w:shd w:val="pct15" w:color="auto" w:fill="FFFFFF"/>
          <w:lang w:eastAsia="zh-CN"/>
        </w:rPr>
        <w:t>。</w:t>
      </w:r>
      <w:r w:rsidR="006C1F4D" w:rsidRPr="002067D0">
        <w:rPr>
          <w:sz w:val="24"/>
          <w:shd w:val="pct15" w:color="auto" w:fill="FFFFFF"/>
        </w:rPr>
        <w:t>及诸天人阿素洛等</w:t>
      </w:r>
      <w:r>
        <w:rPr>
          <w:rFonts w:hint="eastAsia"/>
          <w:sz w:val="24"/>
          <w:shd w:val="pct15" w:color="auto" w:fill="FFFFFF"/>
          <w:lang w:eastAsia="zh-CN"/>
        </w:rPr>
        <w:t>。</w:t>
      </w:r>
      <w:r w:rsidR="006C1F4D" w:rsidRPr="002067D0">
        <w:rPr>
          <w:sz w:val="24"/>
          <w:shd w:val="pct15" w:color="auto" w:fill="FFFFFF"/>
        </w:rPr>
        <w:t>无量大众前后围绕。</w:t>
      </w:r>
    </w:p>
    <w:p w:rsidR="002067D0" w:rsidRDefault="006C1F4D" w:rsidP="002067D0">
      <w:pPr>
        <w:spacing w:after="0" w:line="240" w:lineRule="auto"/>
        <w:ind w:firstLineChars="200" w:firstLine="480"/>
        <w:jc w:val="both"/>
        <w:rPr>
          <w:sz w:val="24"/>
          <w:shd w:val="pct15" w:color="auto" w:fill="FFFFFF"/>
        </w:rPr>
      </w:pPr>
      <w:r w:rsidRPr="002067D0">
        <w:rPr>
          <w:sz w:val="24"/>
          <w:shd w:val="pct15" w:color="auto" w:fill="FFFFFF"/>
        </w:rPr>
        <w:t>时彼国中有一长者名为妙月。容范温华志韵闲远。男女僮仆其数众多。于佛法僧深生敬信。来诣佛所顶礼佛足。绕百千匝却住一面。合掌恭敬而白佛言。世尊</w:t>
      </w:r>
      <w:r w:rsidR="002067D0">
        <w:rPr>
          <w:rFonts w:hint="eastAsia"/>
          <w:sz w:val="24"/>
          <w:shd w:val="pct15" w:color="auto" w:fill="FFFFFF"/>
          <w:lang w:eastAsia="zh-CN"/>
        </w:rPr>
        <w:t>。</w:t>
      </w:r>
      <w:r w:rsidRPr="002067D0">
        <w:rPr>
          <w:sz w:val="24"/>
          <w:shd w:val="pct15" w:color="auto" w:fill="FFFFFF"/>
        </w:rPr>
        <w:t>欲问如来应正等觉少所疑事。唯愿大慈垂愍听许。</w:t>
      </w:r>
    </w:p>
    <w:p w:rsidR="002067D0" w:rsidRDefault="006C1F4D" w:rsidP="002067D0">
      <w:pPr>
        <w:spacing w:after="0" w:line="240" w:lineRule="auto"/>
        <w:ind w:firstLineChars="200" w:firstLine="480"/>
        <w:jc w:val="both"/>
        <w:rPr>
          <w:sz w:val="24"/>
          <w:shd w:val="pct15" w:color="auto" w:fill="FFFFFF"/>
        </w:rPr>
      </w:pPr>
      <w:r w:rsidRPr="002067D0">
        <w:rPr>
          <w:sz w:val="24"/>
          <w:shd w:val="pct15" w:color="auto" w:fill="FFFFFF"/>
        </w:rPr>
        <w:t>尔时世尊哀愍彼故。以慈软音告言。长者</w:t>
      </w:r>
      <w:r w:rsidR="002067D0">
        <w:rPr>
          <w:rFonts w:hint="eastAsia"/>
          <w:sz w:val="24"/>
          <w:shd w:val="pct15" w:color="auto" w:fill="FFFFFF"/>
          <w:lang w:eastAsia="zh-CN"/>
        </w:rPr>
        <w:t>。</w:t>
      </w:r>
      <w:r w:rsidRPr="002067D0">
        <w:rPr>
          <w:sz w:val="24"/>
          <w:shd w:val="pct15" w:color="auto" w:fill="FFFFFF"/>
        </w:rPr>
        <w:t>恣汝意问。吾当为汝方便分别令汝心喜。</w:t>
      </w:r>
    </w:p>
    <w:p w:rsidR="002067D0" w:rsidRDefault="006C1F4D" w:rsidP="002067D0">
      <w:pPr>
        <w:spacing w:after="0" w:line="240" w:lineRule="auto"/>
        <w:ind w:firstLineChars="200" w:firstLine="480"/>
        <w:jc w:val="both"/>
        <w:rPr>
          <w:sz w:val="24"/>
          <w:shd w:val="pct15" w:color="auto" w:fill="FFFFFF"/>
        </w:rPr>
      </w:pPr>
      <w:r w:rsidRPr="002067D0">
        <w:rPr>
          <w:sz w:val="24"/>
          <w:shd w:val="pct15" w:color="auto" w:fill="FFFFFF"/>
        </w:rPr>
        <w:t>时彼长者欢喜踊跃。稽首作礼合掌请言。世尊</w:t>
      </w:r>
      <w:r w:rsidR="002067D0">
        <w:rPr>
          <w:rFonts w:hint="eastAsia"/>
          <w:sz w:val="24"/>
          <w:shd w:val="pct15" w:color="auto" w:fill="FFFFFF"/>
          <w:lang w:eastAsia="zh-CN"/>
        </w:rPr>
        <w:t>。</w:t>
      </w:r>
      <w:r w:rsidRPr="002067D0">
        <w:rPr>
          <w:sz w:val="24"/>
          <w:shd w:val="pct15" w:color="auto" w:fill="FFFFFF"/>
        </w:rPr>
        <w:t>云何善男子善女人。诸贫贱者可令得富贵。诸有病者可令病愈。诸有罪者可令罪灭。诸危惧者可令安乐。</w:t>
      </w:r>
    </w:p>
    <w:p w:rsidR="002067D0" w:rsidRDefault="006C1F4D" w:rsidP="002067D0">
      <w:pPr>
        <w:spacing w:after="0" w:line="240" w:lineRule="auto"/>
        <w:ind w:firstLineChars="200" w:firstLine="480"/>
        <w:jc w:val="both"/>
        <w:rPr>
          <w:sz w:val="24"/>
          <w:shd w:val="pct15" w:color="auto" w:fill="FFFFFF"/>
        </w:rPr>
      </w:pPr>
      <w:r w:rsidRPr="002067D0">
        <w:rPr>
          <w:sz w:val="24"/>
          <w:shd w:val="pct15" w:color="auto" w:fill="FFFFFF"/>
        </w:rPr>
        <w:t>尔时世尊知而故问。长者何缘作如是请。</w:t>
      </w:r>
    </w:p>
    <w:p w:rsidR="002067D0" w:rsidRDefault="006C1F4D" w:rsidP="002067D0">
      <w:pPr>
        <w:spacing w:after="0" w:line="240" w:lineRule="auto"/>
        <w:ind w:firstLineChars="200" w:firstLine="480"/>
        <w:jc w:val="both"/>
        <w:rPr>
          <w:sz w:val="24"/>
          <w:shd w:val="pct15" w:color="auto" w:fill="FFFFFF"/>
        </w:rPr>
      </w:pPr>
      <w:r w:rsidRPr="002067D0">
        <w:rPr>
          <w:sz w:val="24"/>
          <w:shd w:val="pct15" w:color="auto" w:fill="FFFFFF"/>
        </w:rPr>
        <w:t>时彼长者重白佛言。世尊</w:t>
      </w:r>
      <w:r w:rsidR="002067D0">
        <w:rPr>
          <w:rFonts w:hint="eastAsia"/>
          <w:sz w:val="24"/>
          <w:shd w:val="pct15" w:color="auto" w:fill="FFFFFF"/>
          <w:lang w:eastAsia="zh-CN"/>
        </w:rPr>
        <w:t>。</w:t>
      </w:r>
      <w:r w:rsidRPr="002067D0">
        <w:rPr>
          <w:sz w:val="24"/>
          <w:shd w:val="pct15" w:color="auto" w:fill="FFFFFF"/>
        </w:rPr>
        <w:t>我等在家多诸眷属。资财乏少难可周济。又多疹疾罪累危惧。故请世尊开示方便。令贫贱者得大财位。周给亲属广修惠施。铙益一切仓库无尽。令有病者四大康和。勤修善业身心无惓。令有罪者速得除灭。身坏命终生于善趣。令危惧者身心安乐。亲近供养佛法僧宝。速证无</w:t>
      </w:r>
      <w:r w:rsidRPr="002067D0">
        <w:rPr>
          <w:sz w:val="24"/>
          <w:shd w:val="pct15" w:color="auto" w:fill="FFFFFF"/>
        </w:rPr>
        <w:t>上正等菩提。</w:t>
      </w:r>
    </w:p>
    <w:p w:rsidR="002067D0" w:rsidRDefault="006C1F4D" w:rsidP="002067D0">
      <w:pPr>
        <w:spacing w:after="0" w:line="240" w:lineRule="auto"/>
        <w:ind w:firstLineChars="200" w:firstLine="480"/>
        <w:jc w:val="both"/>
        <w:rPr>
          <w:sz w:val="24"/>
          <w:shd w:val="pct15" w:color="auto" w:fill="FFFFFF"/>
        </w:rPr>
      </w:pPr>
      <w:r w:rsidRPr="002067D0">
        <w:rPr>
          <w:sz w:val="24"/>
          <w:shd w:val="pct15" w:color="auto" w:fill="FFFFFF"/>
        </w:rPr>
        <w:t>尔时世尊告彼长者。善男子</w:t>
      </w:r>
      <w:r w:rsidR="002067D0">
        <w:rPr>
          <w:rFonts w:hint="eastAsia"/>
          <w:sz w:val="24"/>
          <w:shd w:val="pct15" w:color="auto" w:fill="FFFFFF"/>
          <w:lang w:eastAsia="zh-CN"/>
        </w:rPr>
        <w:t>。</w:t>
      </w:r>
      <w:r w:rsidRPr="002067D0">
        <w:rPr>
          <w:sz w:val="24"/>
          <w:shd w:val="pct15" w:color="auto" w:fill="FFFFFF"/>
        </w:rPr>
        <w:t>我于过去无数劫前遇佛世尊。名持金刚海音如来应正等觉明行圆满善逝世间解无上丈夫调御士天人师佛薄伽梵。为欲利乐诸有情故。说陀罗尼名曰持世。我时闻已欢喜踊跃。受持读诵广为他说。利益安乐无量有情。由是因缘福慧增长。速证无上正等菩提。为诸天人说微妙法。今为汝说此陀罗尼。汝天人等皆应谛听。闻已受持广为他说。此神咒力不可思议。令诸有情皆获利乐。陀罗尼曰。</w:t>
      </w:r>
    </w:p>
    <w:p w:rsidR="002067D0" w:rsidRDefault="006C1F4D" w:rsidP="002067D0">
      <w:pPr>
        <w:spacing w:after="0" w:line="240" w:lineRule="auto"/>
        <w:ind w:firstLineChars="200" w:firstLine="480"/>
        <w:jc w:val="both"/>
        <w:rPr>
          <w:sz w:val="24"/>
          <w:shd w:val="pct15" w:color="auto" w:fill="FFFFFF"/>
        </w:rPr>
      </w:pPr>
      <w:r w:rsidRPr="002067D0">
        <w:rPr>
          <w:sz w:val="24"/>
          <w:shd w:val="pct15" w:color="auto" w:fill="FFFFFF"/>
        </w:rPr>
        <w:t>呾侄他　苏鲁闭　跋达逻筏底　瞢揭丽　頞折丽　頞折钵丽　喝伽哳尼　喝鞞达尼　萨写罚底　驮娜罚底　达那罚底　室利沫底　钵拉婆罚</w:t>
      </w:r>
      <w:r w:rsidRPr="002067D0">
        <w:rPr>
          <w:sz w:val="24"/>
          <w:shd w:val="pct15" w:color="auto" w:fill="FFFFFF"/>
        </w:rPr>
        <w:t>底　罯沫丽　毗沫丽　鲁卢苏　缕波毗沫丽　頞捺捺悉谛　毗呾悉谛　毗湿缚系　始</w:t>
      </w:r>
      <w:r w:rsidRPr="002067D0">
        <w:rPr>
          <w:sz w:val="24"/>
          <w:shd w:val="pct15" w:color="auto" w:fill="FFFFFF"/>
        </w:rPr>
        <w:t>[</w:t>
      </w:r>
      <w:r w:rsidRPr="002067D0">
        <w:rPr>
          <w:sz w:val="24"/>
          <w:shd w:val="pct15" w:color="auto" w:fill="FFFFFF"/>
        </w:rPr>
        <w:t>狂</w:t>
      </w:r>
      <w:r w:rsidRPr="002067D0">
        <w:rPr>
          <w:sz w:val="24"/>
          <w:shd w:val="pct15" w:color="auto" w:fill="FFFFFF"/>
        </w:rPr>
        <w:t>-</w:t>
      </w:r>
      <w:r w:rsidRPr="002067D0">
        <w:rPr>
          <w:sz w:val="24"/>
          <w:shd w:val="pct15" w:color="auto" w:fill="FFFFFF"/>
        </w:rPr>
        <w:t>王</w:t>
      </w:r>
      <w:r w:rsidRPr="002067D0">
        <w:rPr>
          <w:sz w:val="24"/>
          <w:shd w:val="pct15" w:color="auto" w:fill="FFFFFF"/>
        </w:rPr>
        <w:t>+</w:t>
      </w:r>
      <w:r w:rsidRPr="002067D0">
        <w:rPr>
          <w:sz w:val="24"/>
          <w:shd w:val="pct15" w:color="auto" w:fill="FFFFFF"/>
        </w:rPr>
        <w:t>央</w:t>
      </w:r>
      <w:r w:rsidRPr="002067D0">
        <w:rPr>
          <w:sz w:val="24"/>
          <w:shd w:val="pct15" w:color="auto" w:fill="FFFFFF"/>
        </w:rPr>
        <w:t>]</w:t>
      </w:r>
      <w:r w:rsidRPr="002067D0">
        <w:rPr>
          <w:sz w:val="24"/>
          <w:shd w:val="pct15" w:color="auto" w:fill="FFFFFF"/>
        </w:rPr>
        <w:t>矩丽　茫矩丽　毗毗谜　杜杜谜　呾呾丽　呾洛呾洛　罚折丽罚折丽　羯</w:t>
      </w:r>
      <w:r w:rsidRPr="002067D0">
        <w:rPr>
          <w:sz w:val="24"/>
          <w:shd w:val="pct15" w:color="auto" w:fill="FFFFFF"/>
        </w:rPr>
        <w:t>[</w:t>
      </w:r>
      <w:r w:rsidRPr="002067D0">
        <w:rPr>
          <w:sz w:val="24"/>
          <w:shd w:val="pct15" w:color="auto" w:fill="FFFFFF"/>
        </w:rPr>
        <w:t>齒</w:t>
      </w:r>
      <w:r w:rsidRPr="002067D0">
        <w:rPr>
          <w:sz w:val="24"/>
          <w:shd w:val="pct15" w:color="auto" w:fill="FFFFFF"/>
        </w:rPr>
        <w:t>*</w:t>
      </w:r>
      <w:r w:rsidRPr="002067D0">
        <w:rPr>
          <w:sz w:val="24"/>
          <w:shd w:val="pct15" w:color="auto" w:fill="FFFFFF"/>
        </w:rPr>
        <w:t>來</w:t>
      </w:r>
      <w:r w:rsidRPr="002067D0">
        <w:rPr>
          <w:sz w:val="24"/>
          <w:shd w:val="pct15" w:color="auto" w:fill="FFFFFF"/>
        </w:rPr>
        <w:t>]</w:t>
      </w:r>
      <w:r w:rsidRPr="002067D0">
        <w:rPr>
          <w:sz w:val="24"/>
          <w:shd w:val="pct15" w:color="auto" w:fill="FFFFFF"/>
        </w:rPr>
        <w:t>羯</w:t>
      </w:r>
      <w:r w:rsidRPr="002067D0">
        <w:rPr>
          <w:sz w:val="24"/>
          <w:shd w:val="pct15" w:color="auto" w:fill="FFFFFF"/>
        </w:rPr>
        <w:t>[</w:t>
      </w:r>
      <w:r w:rsidRPr="002067D0">
        <w:rPr>
          <w:sz w:val="24"/>
          <w:shd w:val="pct15" w:color="auto" w:fill="FFFFFF"/>
        </w:rPr>
        <w:t>齒</w:t>
      </w:r>
      <w:r w:rsidRPr="002067D0">
        <w:rPr>
          <w:sz w:val="24"/>
          <w:shd w:val="pct15" w:color="auto" w:fill="FFFFFF"/>
        </w:rPr>
        <w:t>*</w:t>
      </w:r>
      <w:r w:rsidRPr="002067D0">
        <w:rPr>
          <w:sz w:val="24"/>
          <w:shd w:val="pct15" w:color="auto" w:fill="FFFFFF"/>
        </w:rPr>
        <w:t>來</w:t>
      </w:r>
      <w:r w:rsidRPr="002067D0">
        <w:rPr>
          <w:sz w:val="24"/>
          <w:shd w:val="pct15" w:color="auto" w:fill="FFFFFF"/>
        </w:rPr>
        <w:t>](</w:t>
      </w:r>
      <w:r w:rsidRPr="002067D0">
        <w:rPr>
          <w:sz w:val="24"/>
          <w:shd w:val="pct15" w:color="auto" w:fill="FFFFFF"/>
        </w:rPr>
        <w:t>去声</w:t>
      </w:r>
      <w:r w:rsidRPr="002067D0">
        <w:rPr>
          <w:sz w:val="24"/>
          <w:shd w:val="pct15" w:color="auto" w:fill="FFFFFF"/>
        </w:rPr>
        <w:t>)</w:t>
      </w:r>
      <w:r w:rsidRPr="002067D0">
        <w:rPr>
          <w:sz w:val="24"/>
          <w:shd w:val="pct15" w:color="auto" w:fill="FFFFFF"/>
        </w:rPr>
        <w:t>罚栗杀尼　昵涩波达尼　罚折洛达洛　呾他揭多萨点　娑揭洛　昵惧衫　呾他揭耽頞　奴飒沫洛　飒沫洛达磨萨点飒沫洛　僧伽萨点飒沫洛呾吒呾吒　谱洛谱洛　谱刺耶　跋洛跋洛　尼苏瞢揭丽　扇多沫底　瞢揭罗罚底　苏跋达洛罚底　阿揭车阿揭车　三沫阎阿奴飒沫洛莎诃　阿罚制喃　頞奴飒沫洛莎呵　钵刺婆</w:t>
      </w:r>
      <w:r w:rsidRPr="002067D0">
        <w:rPr>
          <w:sz w:val="24"/>
          <w:shd w:val="pct15" w:color="auto" w:fill="FFFFFF"/>
        </w:rPr>
        <w:t>(</w:t>
      </w:r>
      <w:r w:rsidRPr="002067D0">
        <w:rPr>
          <w:sz w:val="24"/>
          <w:shd w:val="pct15" w:color="auto" w:fill="FFFFFF"/>
        </w:rPr>
        <w:t>去声</w:t>
      </w:r>
      <w:r w:rsidRPr="002067D0">
        <w:rPr>
          <w:sz w:val="24"/>
          <w:shd w:val="pct15" w:color="auto" w:fill="FFFFFF"/>
        </w:rPr>
        <w:t>)</w:t>
      </w:r>
      <w:r w:rsidRPr="002067D0">
        <w:rPr>
          <w:sz w:val="24"/>
          <w:shd w:val="pct15" w:color="auto" w:fill="FFFFFF"/>
        </w:rPr>
        <w:t>凡頞奴飒沫洛莎呵　绖栗砧　頞奴飒沫洛莎诃　毗折</w:t>
      </w:r>
      <w:r w:rsidRPr="002067D0">
        <w:rPr>
          <w:sz w:val="24"/>
          <w:shd w:val="pct15" w:color="auto" w:fill="FFFFFF"/>
        </w:rPr>
        <w:t>阎　頞奴飒沫洛莎诃　萨缚萨埵毗捺阎頞奴飒沫莎呵</w:t>
      </w:r>
    </w:p>
    <w:p w:rsidR="002067D0" w:rsidRDefault="002067D0" w:rsidP="002067D0">
      <w:pPr>
        <w:spacing w:after="0" w:line="240" w:lineRule="auto"/>
        <w:ind w:firstLineChars="200" w:firstLine="480"/>
        <w:jc w:val="both"/>
        <w:rPr>
          <w:sz w:val="24"/>
          <w:shd w:val="pct15" w:color="auto" w:fill="FFFFFF"/>
        </w:rPr>
      </w:pPr>
      <w:r>
        <w:rPr>
          <w:sz w:val="24"/>
          <w:shd w:val="pct15" w:color="auto" w:fill="FFFFFF"/>
        </w:rPr>
        <w:t>此陀罗尼具大神力。若有善男子善女人</w:t>
      </w:r>
      <w:r w:rsidR="006C1F4D" w:rsidRPr="002067D0">
        <w:rPr>
          <w:sz w:val="24"/>
          <w:shd w:val="pct15" w:color="auto" w:fill="FFFFFF"/>
        </w:rPr>
        <w:t>至心受持广为他说。诸恶神鬼天龙药叉。人非人等皆不能害。诸利乐事昼夜增长。若能至诚供养三宝。念诵如是大陀罗尼。经七昼夜时无暂阙。诸天龙神皆生欢喜。自末冥雨所须财谷。饥馑疫疠皆悉消除。所有罪障无不殄灭。一切危惧并得安宁。福慧渐增所求如意。速证无上正觉菩提。</w:t>
      </w:r>
    </w:p>
    <w:p w:rsidR="002067D0" w:rsidRDefault="006C1F4D" w:rsidP="002067D0">
      <w:pPr>
        <w:spacing w:after="0" w:line="240" w:lineRule="auto"/>
        <w:ind w:firstLineChars="200" w:firstLine="480"/>
        <w:jc w:val="both"/>
        <w:rPr>
          <w:sz w:val="24"/>
          <w:shd w:val="pct15" w:color="auto" w:fill="FFFFFF"/>
        </w:rPr>
      </w:pPr>
      <w:r w:rsidRPr="002067D0">
        <w:rPr>
          <w:sz w:val="24"/>
          <w:shd w:val="pct15" w:color="auto" w:fill="FFFFFF"/>
        </w:rPr>
        <w:t>尔时佛告妙月长者。汝应信受此陀罗尼。忆念诵持广为他说。所求利乐无不谐遂。</w:t>
      </w:r>
    </w:p>
    <w:p w:rsidR="002067D0" w:rsidRDefault="006C1F4D" w:rsidP="002067D0">
      <w:pPr>
        <w:spacing w:after="0" w:line="240" w:lineRule="auto"/>
        <w:ind w:firstLineChars="200" w:firstLine="480"/>
        <w:jc w:val="both"/>
        <w:rPr>
          <w:sz w:val="24"/>
          <w:shd w:val="pct15" w:color="auto" w:fill="FFFFFF"/>
        </w:rPr>
      </w:pPr>
      <w:r w:rsidRPr="002067D0">
        <w:rPr>
          <w:sz w:val="24"/>
          <w:shd w:val="pct15" w:color="auto" w:fill="FFFFFF"/>
        </w:rPr>
        <w:t>时彼长者闻佛所说。欢喜踊跃而白佛言。我能受持广为他说。利益安乐无量有情。唯愿世尊慈悲护念。</w:t>
      </w:r>
    </w:p>
    <w:p w:rsidR="002067D0" w:rsidRDefault="006C1F4D" w:rsidP="002067D0">
      <w:pPr>
        <w:spacing w:after="0" w:line="240" w:lineRule="auto"/>
        <w:ind w:firstLineChars="200" w:firstLine="480"/>
        <w:jc w:val="both"/>
        <w:rPr>
          <w:sz w:val="24"/>
          <w:shd w:val="pct15" w:color="auto" w:fill="FFFFFF"/>
        </w:rPr>
      </w:pPr>
      <w:r w:rsidRPr="002067D0">
        <w:rPr>
          <w:sz w:val="24"/>
          <w:shd w:val="pct15" w:color="auto" w:fill="FFFFFF"/>
        </w:rPr>
        <w:t>世尊</w:t>
      </w:r>
      <w:r w:rsidRPr="002067D0">
        <w:rPr>
          <w:sz w:val="24"/>
          <w:shd w:val="pct15" w:color="auto" w:fill="FFFFFF"/>
        </w:rPr>
        <w:t>告曰</w:t>
      </w:r>
      <w:r w:rsidR="002067D0">
        <w:rPr>
          <w:rFonts w:hint="eastAsia"/>
          <w:sz w:val="24"/>
          <w:shd w:val="pct15" w:color="auto" w:fill="FFFFFF"/>
          <w:lang w:eastAsia="zh-CN"/>
        </w:rPr>
        <w:t>。</w:t>
      </w:r>
      <w:r w:rsidRPr="002067D0">
        <w:rPr>
          <w:sz w:val="24"/>
          <w:shd w:val="pct15" w:color="auto" w:fill="FFFFFF"/>
        </w:rPr>
        <w:t>如是如是。</w:t>
      </w:r>
    </w:p>
    <w:p w:rsidR="002067D0" w:rsidRDefault="006C1F4D" w:rsidP="002067D0">
      <w:pPr>
        <w:spacing w:after="0" w:line="240" w:lineRule="auto"/>
        <w:ind w:firstLineChars="200" w:firstLine="480"/>
        <w:jc w:val="both"/>
        <w:rPr>
          <w:sz w:val="24"/>
          <w:shd w:val="pct15" w:color="auto" w:fill="FFFFFF"/>
        </w:rPr>
      </w:pPr>
      <w:r w:rsidRPr="002067D0">
        <w:rPr>
          <w:sz w:val="24"/>
          <w:shd w:val="pct15" w:color="auto" w:fill="FFFFFF"/>
        </w:rPr>
        <w:lastRenderedPageBreak/>
        <w:t>时彼长者合掌恭敬。右绕世尊百千匝已。顶礼佛足欢喜而去。</w:t>
      </w:r>
    </w:p>
    <w:p w:rsidR="002067D0" w:rsidRDefault="006C1F4D" w:rsidP="002067D0">
      <w:pPr>
        <w:spacing w:after="0" w:line="240" w:lineRule="auto"/>
        <w:ind w:firstLineChars="200" w:firstLine="480"/>
        <w:jc w:val="both"/>
        <w:rPr>
          <w:sz w:val="24"/>
          <w:shd w:val="pct15" w:color="auto" w:fill="FFFFFF"/>
        </w:rPr>
      </w:pPr>
      <w:r w:rsidRPr="002067D0">
        <w:rPr>
          <w:sz w:val="24"/>
          <w:shd w:val="pct15" w:color="auto" w:fill="FFFFFF"/>
        </w:rPr>
        <w:t>尔时世尊告阿难曰。妙月长者诸库藏中。种种财谷今悉盈满。</w:t>
      </w:r>
    </w:p>
    <w:p w:rsidR="002067D0" w:rsidRDefault="006C1F4D" w:rsidP="002067D0">
      <w:pPr>
        <w:spacing w:after="0" w:line="240" w:lineRule="auto"/>
        <w:ind w:firstLineChars="200" w:firstLine="480"/>
        <w:jc w:val="both"/>
        <w:rPr>
          <w:sz w:val="24"/>
          <w:shd w:val="pct15" w:color="auto" w:fill="FFFFFF"/>
        </w:rPr>
      </w:pPr>
      <w:r w:rsidRPr="002067D0">
        <w:rPr>
          <w:sz w:val="24"/>
          <w:shd w:val="pct15" w:color="auto" w:fill="FFFFFF"/>
        </w:rPr>
        <w:t>尊者阿难欢喜白佛。何因缘故妙月长者。诸库藏中欻然盈满。</w:t>
      </w:r>
    </w:p>
    <w:p w:rsidR="002067D0" w:rsidRDefault="006C1F4D" w:rsidP="002067D0">
      <w:pPr>
        <w:spacing w:after="0" w:line="240" w:lineRule="auto"/>
        <w:ind w:firstLineChars="200" w:firstLine="480"/>
        <w:jc w:val="both"/>
        <w:rPr>
          <w:sz w:val="24"/>
          <w:shd w:val="pct15" w:color="auto" w:fill="FFFFFF"/>
        </w:rPr>
      </w:pPr>
      <w:r w:rsidRPr="002067D0">
        <w:rPr>
          <w:sz w:val="24"/>
          <w:shd w:val="pct15" w:color="auto" w:fill="FFFFFF"/>
        </w:rPr>
        <w:t>佛告阿难</w:t>
      </w:r>
      <w:r w:rsidR="002067D0">
        <w:rPr>
          <w:rFonts w:hint="eastAsia"/>
          <w:sz w:val="24"/>
          <w:shd w:val="pct15" w:color="auto" w:fill="FFFFFF"/>
          <w:lang w:eastAsia="zh-CN"/>
        </w:rPr>
        <w:t>。</w:t>
      </w:r>
      <w:r w:rsidR="002067D0">
        <w:rPr>
          <w:sz w:val="24"/>
          <w:shd w:val="pct15" w:color="auto" w:fill="FFFFFF"/>
        </w:rPr>
        <w:t>妙月长者</w:t>
      </w:r>
      <w:r w:rsidRPr="002067D0">
        <w:rPr>
          <w:sz w:val="24"/>
          <w:shd w:val="pct15" w:color="auto" w:fill="FFFFFF"/>
        </w:rPr>
        <w:t>闻我所说大陀罗尼。深信欢喜受持读诵。愿为无量有情宣说。由斯福力</w:t>
      </w:r>
      <w:r w:rsidR="002067D0">
        <w:rPr>
          <w:sz w:val="24"/>
          <w:shd w:val="pct15" w:color="auto" w:fill="FFFFFF"/>
        </w:rPr>
        <w:t>库藏皆</w:t>
      </w:r>
      <w:r w:rsidRPr="002067D0">
        <w:rPr>
          <w:sz w:val="24"/>
          <w:shd w:val="pct15" w:color="auto" w:fill="FFFFFF"/>
        </w:rPr>
        <w:t>满</w:t>
      </w:r>
      <w:r w:rsidR="002067D0">
        <w:rPr>
          <w:rFonts w:hint="eastAsia"/>
          <w:sz w:val="24"/>
          <w:shd w:val="pct15" w:color="auto" w:fill="FFFFFF"/>
          <w:lang w:eastAsia="zh-CN"/>
        </w:rPr>
        <w:t>。</w:t>
      </w:r>
      <w:r w:rsidRPr="002067D0">
        <w:rPr>
          <w:sz w:val="24"/>
          <w:shd w:val="pct15" w:color="auto" w:fill="FFFFFF"/>
        </w:rPr>
        <w:t>汝等亦应受持读诵</w:t>
      </w:r>
      <w:r w:rsidR="002067D0">
        <w:rPr>
          <w:rFonts w:hint="eastAsia"/>
          <w:sz w:val="24"/>
          <w:shd w:val="pct15" w:color="auto" w:fill="FFFFFF"/>
          <w:lang w:eastAsia="zh-CN"/>
        </w:rPr>
        <w:t>。</w:t>
      </w:r>
      <w:r w:rsidRPr="002067D0">
        <w:rPr>
          <w:sz w:val="24"/>
          <w:shd w:val="pct15" w:color="auto" w:fill="FFFFFF"/>
        </w:rPr>
        <w:t>广为他说此陀罗尼。令此三千大千世界。诸有情类皆得利乐。我观世间天魔梵等。无能毁越此陀罗尼。文句正真不可坏故。诸薄福者不可得闻。所以者何</w:t>
      </w:r>
      <w:r w:rsidR="002067D0">
        <w:rPr>
          <w:rFonts w:hint="eastAsia"/>
          <w:sz w:val="24"/>
          <w:shd w:val="pct15" w:color="auto" w:fill="FFFFFF"/>
          <w:lang w:eastAsia="zh-CN"/>
        </w:rPr>
        <w:t>。</w:t>
      </w:r>
      <w:r w:rsidRPr="002067D0">
        <w:rPr>
          <w:sz w:val="24"/>
          <w:shd w:val="pct15" w:color="auto" w:fill="FFFFFF"/>
        </w:rPr>
        <w:t>如是章句。三世诸佛同所称扬。以不思议神力加被。令闻持者皆获利乐。</w:t>
      </w:r>
    </w:p>
    <w:p w:rsidR="002067D0" w:rsidRDefault="006C1F4D" w:rsidP="002067D0">
      <w:pPr>
        <w:spacing w:after="0" w:line="240" w:lineRule="auto"/>
        <w:ind w:firstLineChars="200" w:firstLine="480"/>
        <w:jc w:val="both"/>
        <w:rPr>
          <w:sz w:val="24"/>
          <w:shd w:val="pct15" w:color="auto" w:fill="FFFFFF"/>
        </w:rPr>
      </w:pPr>
      <w:r w:rsidRPr="002067D0">
        <w:rPr>
          <w:sz w:val="24"/>
          <w:shd w:val="pct15" w:color="auto" w:fill="FFFFFF"/>
        </w:rPr>
        <w:t>尊者阿难深心欢喜。以妙伽陀</w:t>
      </w:r>
      <w:r w:rsidRPr="002067D0">
        <w:rPr>
          <w:sz w:val="24"/>
          <w:shd w:val="pct15" w:color="auto" w:fill="FFFFFF"/>
        </w:rPr>
        <w:t>而赞颂曰。</w:t>
      </w:r>
    </w:p>
    <w:p w:rsidR="002067D0" w:rsidRDefault="006C1F4D" w:rsidP="002067D0">
      <w:pPr>
        <w:spacing w:after="0" w:line="240" w:lineRule="auto"/>
        <w:ind w:firstLineChars="200" w:firstLine="480"/>
        <w:jc w:val="both"/>
        <w:rPr>
          <w:sz w:val="24"/>
          <w:shd w:val="pct15" w:color="auto" w:fill="FFFFFF"/>
        </w:rPr>
      </w:pPr>
      <w:r w:rsidRPr="002067D0">
        <w:rPr>
          <w:sz w:val="24"/>
          <w:shd w:val="pct15" w:color="auto" w:fill="FFFFFF"/>
        </w:rPr>
        <w:t>诸佛不思议　　所说法亦尔</w:t>
      </w:r>
      <w:r w:rsidR="002067D0">
        <w:rPr>
          <w:rFonts w:hint="eastAsia"/>
          <w:sz w:val="24"/>
          <w:shd w:val="pct15" w:color="auto" w:fill="FFFFFF"/>
          <w:lang w:eastAsia="zh-CN"/>
        </w:rPr>
        <w:t>。</w:t>
      </w:r>
      <w:r w:rsidRPr="002067D0">
        <w:rPr>
          <w:sz w:val="24"/>
          <w:shd w:val="pct15" w:color="auto" w:fill="FFFFFF"/>
        </w:rPr>
        <w:t>能正奉行者　　果报亦复然</w:t>
      </w:r>
      <w:r w:rsidR="002067D0">
        <w:rPr>
          <w:rFonts w:hint="eastAsia"/>
          <w:sz w:val="24"/>
          <w:shd w:val="pct15" w:color="auto" w:fill="FFFFFF"/>
          <w:lang w:eastAsia="zh-CN"/>
        </w:rPr>
        <w:t>。</w:t>
      </w:r>
    </w:p>
    <w:p w:rsidR="002067D0" w:rsidRDefault="006C1F4D" w:rsidP="002067D0">
      <w:pPr>
        <w:spacing w:after="0" w:line="240" w:lineRule="auto"/>
        <w:ind w:firstLineChars="200" w:firstLine="480"/>
        <w:jc w:val="both"/>
        <w:rPr>
          <w:sz w:val="24"/>
          <w:shd w:val="pct15" w:color="auto" w:fill="FFFFFF"/>
        </w:rPr>
      </w:pPr>
      <w:r w:rsidRPr="002067D0">
        <w:rPr>
          <w:sz w:val="24"/>
          <w:shd w:val="pct15" w:color="auto" w:fill="FFFFFF"/>
        </w:rPr>
        <w:t>一切智法王　　灭生老病死</w:t>
      </w:r>
      <w:r w:rsidR="002067D0">
        <w:rPr>
          <w:rFonts w:hint="eastAsia"/>
          <w:sz w:val="24"/>
          <w:shd w:val="pct15" w:color="auto" w:fill="FFFFFF"/>
          <w:lang w:eastAsia="zh-CN"/>
        </w:rPr>
        <w:t>。</w:t>
      </w:r>
      <w:r w:rsidRPr="002067D0">
        <w:rPr>
          <w:sz w:val="24"/>
          <w:shd w:val="pct15" w:color="auto" w:fill="FFFFFF"/>
        </w:rPr>
        <w:t>已到胜彼岸　　稽首大觉尊</w:t>
      </w:r>
      <w:r w:rsidR="002067D0">
        <w:rPr>
          <w:rFonts w:hint="eastAsia"/>
          <w:sz w:val="24"/>
          <w:shd w:val="pct15" w:color="auto" w:fill="FFFFFF"/>
          <w:lang w:eastAsia="zh-CN"/>
        </w:rPr>
        <w:t>。</w:t>
      </w:r>
    </w:p>
    <w:p w:rsidR="002067D0" w:rsidRDefault="006C1F4D" w:rsidP="002067D0">
      <w:pPr>
        <w:spacing w:after="0" w:line="240" w:lineRule="auto"/>
        <w:ind w:firstLineChars="200" w:firstLine="480"/>
        <w:jc w:val="both"/>
        <w:rPr>
          <w:sz w:val="24"/>
          <w:shd w:val="pct15" w:color="auto" w:fill="FFFFFF"/>
        </w:rPr>
      </w:pPr>
      <w:r w:rsidRPr="002067D0">
        <w:rPr>
          <w:sz w:val="24"/>
          <w:shd w:val="pct15" w:color="auto" w:fill="FFFFFF"/>
        </w:rPr>
        <w:t>尔时阿难踊跃欢喜。礼佛合掌白言</w:t>
      </w:r>
      <w:r w:rsidR="002067D0">
        <w:rPr>
          <w:rFonts w:hint="eastAsia"/>
          <w:sz w:val="24"/>
          <w:shd w:val="pct15" w:color="auto" w:fill="FFFFFF"/>
          <w:lang w:eastAsia="zh-CN"/>
        </w:rPr>
        <w:t>。</w:t>
      </w:r>
      <w:r w:rsidRPr="002067D0">
        <w:rPr>
          <w:sz w:val="24"/>
          <w:shd w:val="pct15" w:color="auto" w:fill="FFFFFF"/>
        </w:rPr>
        <w:t>世尊。今此法门当名何等。我等今者云何奉持。</w:t>
      </w:r>
    </w:p>
    <w:p w:rsidR="002067D0" w:rsidRDefault="006C1F4D" w:rsidP="002067D0">
      <w:pPr>
        <w:spacing w:after="0" w:line="240" w:lineRule="auto"/>
        <w:ind w:firstLineChars="200" w:firstLine="480"/>
        <w:jc w:val="both"/>
        <w:rPr>
          <w:sz w:val="24"/>
          <w:shd w:val="pct15" w:color="auto" w:fill="FFFFFF"/>
        </w:rPr>
      </w:pPr>
      <w:r w:rsidRPr="002067D0">
        <w:rPr>
          <w:sz w:val="24"/>
          <w:shd w:val="pct15" w:color="auto" w:fill="FFFFFF"/>
        </w:rPr>
        <w:t>佛告阿难。此名妙月长者所问。亦名能感一切财位。亦名愈疾</w:t>
      </w:r>
      <w:r w:rsidR="002067D0">
        <w:rPr>
          <w:rFonts w:hint="eastAsia"/>
          <w:sz w:val="24"/>
          <w:shd w:val="pct15" w:color="auto" w:fill="FFFFFF"/>
          <w:lang w:eastAsia="zh-CN"/>
        </w:rPr>
        <w:t>。</w:t>
      </w:r>
      <w:r w:rsidRPr="002067D0">
        <w:rPr>
          <w:sz w:val="24"/>
          <w:shd w:val="pct15" w:color="auto" w:fill="FFFFFF"/>
        </w:rPr>
        <w:t>亦名灭罪。亦名能除一切危惧。亦名诸佛同所称扬。亦名诸佛神力加被。亦名持世陀罗尼经。汝当奉行勿令忘失。利益安乐一切有情。</w:t>
      </w:r>
    </w:p>
    <w:p w:rsidR="00EB368B" w:rsidRPr="002067D0" w:rsidRDefault="006C1F4D" w:rsidP="002067D0">
      <w:pPr>
        <w:spacing w:after="0" w:line="240" w:lineRule="auto"/>
        <w:ind w:firstLineChars="200" w:firstLine="480"/>
        <w:jc w:val="both"/>
        <w:rPr>
          <w:sz w:val="24"/>
          <w:shd w:val="pct15" w:color="auto" w:fill="FFFFFF"/>
        </w:rPr>
      </w:pPr>
      <w:r w:rsidRPr="002067D0">
        <w:rPr>
          <w:sz w:val="24"/>
          <w:shd w:val="pct15" w:color="auto" w:fill="FFFFFF"/>
        </w:rPr>
        <w:t>时薄伽梵说此经已。无量声闻及诸菩萨。并诸天人阿素洛等。一切大众闻佛所说。皆大欢喜信受奉行。</w:t>
      </w:r>
    </w:p>
    <w:p w:rsidR="00EB368B" w:rsidRPr="002067D0" w:rsidRDefault="006C1F4D" w:rsidP="002067D0">
      <w:pPr>
        <w:spacing w:after="0" w:line="240" w:lineRule="auto"/>
        <w:jc w:val="both"/>
        <w:rPr>
          <w:sz w:val="24"/>
          <w:shd w:val="pct15" w:color="auto" w:fill="FFFFFF"/>
        </w:rPr>
      </w:pPr>
      <w:bookmarkStart w:id="0" w:name="_GoBack"/>
      <w:bookmarkEnd w:id="0"/>
      <w:r w:rsidRPr="002067D0">
        <w:rPr>
          <w:sz w:val="24"/>
          <w:shd w:val="pct15" w:color="auto" w:fill="FFFFFF"/>
        </w:rPr>
        <w:t>持世陀罗尼经</w:t>
      </w:r>
    </w:p>
    <w:sectPr w:rsidR="00EB368B" w:rsidRPr="002067D0"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C1F4D" w:rsidRDefault="006C1F4D" w:rsidP="002067D0">
      <w:pPr>
        <w:spacing w:after="0" w:line="240" w:lineRule="auto"/>
      </w:pPr>
      <w:r>
        <w:separator/>
      </w:r>
    </w:p>
  </w:endnote>
  <w:endnote w:type="continuationSeparator" w:id="0">
    <w:p w:rsidR="006C1F4D" w:rsidRDefault="006C1F4D" w:rsidP="002067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C1F4D" w:rsidRDefault="006C1F4D" w:rsidP="002067D0">
      <w:pPr>
        <w:spacing w:after="0" w:line="240" w:lineRule="auto"/>
      </w:pPr>
      <w:r>
        <w:separator/>
      </w:r>
    </w:p>
  </w:footnote>
  <w:footnote w:type="continuationSeparator" w:id="0">
    <w:p w:rsidR="006C1F4D" w:rsidRDefault="006C1F4D" w:rsidP="002067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oNotDisplayPageBoundarie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067D0"/>
    <w:rsid w:val="0029639D"/>
    <w:rsid w:val="00326F90"/>
    <w:rsid w:val="006C1F4D"/>
    <w:rsid w:val="00AA1D8D"/>
    <w:rsid w:val="00B47730"/>
    <w:rsid w:val="00CB0664"/>
    <w:rsid w:val="00EB36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5F01B3"/>
  <w14:defaultImageDpi w14:val="300"/>
  <w15:docId w15:val="{CCE360D3-6037-4E2B-829F-D78E53DCC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楷体" w:eastAsia="楷体" w:hAnsi="楷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4531BF-8F0F-4E60-92DE-AD016F4AD7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252</Words>
  <Characters>1438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jingming</cp:lastModifiedBy>
  <cp:revision>2</cp:revision>
  <dcterms:created xsi:type="dcterms:W3CDTF">2013-12-23T23:15:00Z</dcterms:created>
  <dcterms:modified xsi:type="dcterms:W3CDTF">2023-02-17T01:21:00Z</dcterms:modified>
  <cp:category/>
</cp:coreProperties>
</file>