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FF1" w:rsidRDefault="00A16FF1" w:rsidP="00A16FF1">
      <w:pPr>
        <w:jc w:val="center"/>
        <w:rPr>
          <w:rFonts w:ascii="楷体" w:eastAsia="楷体" w:hAnsi="楷体"/>
          <w:sz w:val="24"/>
          <w:szCs w:val="24"/>
          <w:shd w:val="pct15" w:color="auto" w:fill="FFFFFF"/>
        </w:rPr>
      </w:pPr>
      <w:r w:rsidRPr="00A16FF1">
        <w:rPr>
          <w:rFonts w:ascii="楷体" w:eastAsia="楷体" w:hAnsi="楷体" w:hint="eastAsia"/>
          <w:sz w:val="24"/>
          <w:szCs w:val="24"/>
          <w:shd w:val="pct15" w:color="auto" w:fill="FFFFFF"/>
        </w:rPr>
        <w:t>称赞净土佛摄受经</w:t>
      </w:r>
    </w:p>
    <w:p w:rsidR="00A16FF1" w:rsidRPr="00A16FF1" w:rsidRDefault="00A16FF1" w:rsidP="00A16FF1">
      <w:pPr>
        <w:jc w:val="center"/>
        <w:rPr>
          <w:rFonts w:ascii="楷体" w:eastAsia="楷体" w:hAnsi="楷体"/>
          <w:sz w:val="24"/>
          <w:szCs w:val="24"/>
          <w:shd w:val="pct15" w:color="auto" w:fill="FFFFFF"/>
        </w:rPr>
      </w:pPr>
      <w:r w:rsidRPr="00A16FF1">
        <w:rPr>
          <w:rFonts w:ascii="楷体" w:eastAsia="楷体" w:hAnsi="楷体" w:hint="eastAsia"/>
          <w:sz w:val="24"/>
          <w:szCs w:val="24"/>
          <w:shd w:val="pct15" w:color="auto" w:fill="FFFFFF"/>
        </w:rPr>
        <w:t>大唐三藏法师玄奘奉　诏译</w:t>
      </w:r>
    </w:p>
    <w:p w:rsidR="00A16FF1" w:rsidRPr="00A16FF1" w:rsidRDefault="00A16FF1" w:rsidP="00A16FF1">
      <w:pPr>
        <w:rPr>
          <w:rFonts w:ascii="楷体" w:eastAsia="楷体" w:hAnsi="楷体"/>
          <w:sz w:val="24"/>
          <w:szCs w:val="24"/>
          <w:shd w:val="pct15" w:color="auto" w:fill="FFFFFF"/>
        </w:rPr>
      </w:pPr>
      <w:r w:rsidRPr="00A16FF1">
        <w:rPr>
          <w:rFonts w:ascii="楷体" w:eastAsia="楷体" w:hAnsi="楷体" w:hint="eastAsia"/>
          <w:sz w:val="24"/>
          <w:szCs w:val="24"/>
          <w:shd w:val="pct15" w:color="auto" w:fill="FFFFFF"/>
        </w:rPr>
        <w:t xml:space="preserve">　　如是我闻。一时薄伽梵在室罗筏住誓多林给孤独园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与大苾刍众千二百五十人俱</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一切皆是尊宿声闻</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众望所识大阿罗汉</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其名曰尊者舍利子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摩</w:t>
      </w:r>
      <w:bookmarkStart w:id="0" w:name="_GoBack"/>
      <w:bookmarkEnd w:id="0"/>
      <w:r w:rsidRPr="00A16FF1">
        <w:rPr>
          <w:rFonts w:ascii="楷体" w:eastAsia="楷体" w:hAnsi="楷体" w:hint="eastAsia"/>
          <w:sz w:val="24"/>
          <w:szCs w:val="24"/>
          <w:shd w:val="pct15" w:color="auto" w:fill="FFFFFF"/>
        </w:rPr>
        <w:t>诃目犍连</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摩诃迦叶</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阿泥律陀</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如是等诸大声闻而为上首。复与无量菩萨摩诃萨俱</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一切皆住不退转位</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无量功德众所庄严</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其名曰妙吉祥菩萨</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无能胜菩萨</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常精进菩萨</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不休息菩萨</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如是等诸大菩萨而为上首。复有帝释</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大梵天王</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堪忍界主</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护世四王</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如是上首百千俱胝那庾多数诸天子众</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及余世间无量天</w:t>
      </w:r>
      <w:r>
        <w:rPr>
          <w:rFonts w:ascii="楷体" w:eastAsia="楷体" w:hAnsi="楷体" w:hint="eastAsia"/>
          <w:sz w:val="24"/>
          <w:szCs w:val="24"/>
          <w:shd w:val="pct15" w:color="auto" w:fill="FFFFFF"/>
        </w:rPr>
        <w:t>人</w:t>
      </w:r>
      <w:r w:rsidRPr="00A16FF1">
        <w:rPr>
          <w:rFonts w:ascii="楷体" w:eastAsia="楷体" w:hAnsi="楷体" w:hint="eastAsia"/>
          <w:sz w:val="24"/>
          <w:szCs w:val="24"/>
          <w:shd w:val="pct15" w:color="auto" w:fill="FFFFFF"/>
        </w:rPr>
        <w:t>阿素洛等</w:t>
      </w:r>
      <w:r>
        <w:rPr>
          <w:rFonts w:ascii="楷体" w:eastAsia="楷体" w:hAnsi="楷体" w:hint="eastAsia"/>
          <w:sz w:val="24"/>
          <w:szCs w:val="24"/>
          <w:shd w:val="pct15" w:color="auto" w:fill="FFFFFF"/>
        </w:rPr>
        <w:t>。为闻法故</w:t>
      </w:r>
      <w:r w:rsidRPr="00A16FF1">
        <w:rPr>
          <w:rFonts w:ascii="楷体" w:eastAsia="楷体" w:hAnsi="楷体" w:hint="eastAsia"/>
          <w:sz w:val="24"/>
          <w:szCs w:val="24"/>
          <w:shd w:val="pct15" w:color="auto" w:fill="FFFFFF"/>
        </w:rPr>
        <w:t>俱来会坐。</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尔时世尊告舍利子。汝今知不。于是西方去此世界过</w:t>
      </w:r>
      <w:r w:rsidR="002B3D1E">
        <w:rPr>
          <w:rFonts w:ascii="楷体" w:eastAsia="楷体" w:hAnsi="楷体" w:hint="eastAsia"/>
          <w:sz w:val="24"/>
          <w:szCs w:val="24"/>
          <w:shd w:val="pct15" w:color="auto" w:fill="FFFFFF"/>
        </w:rPr>
        <w:t>百千俱胝那庾多佛土。有佛世界名曰极乐。其中世尊名无量寿及无量光</w:t>
      </w:r>
      <w:r>
        <w:rPr>
          <w:rFonts w:ascii="楷体" w:eastAsia="楷体" w:hAnsi="楷体" w:hint="eastAsia"/>
          <w:sz w:val="24"/>
          <w:szCs w:val="24"/>
          <w:shd w:val="pct15" w:color="auto" w:fill="FFFFFF"/>
        </w:rPr>
        <w:t>如来应正等觉十号圆满。今现在彼安隐住持。为诸有情宣说甚深微妙之法。</w:t>
      </w:r>
      <w:r w:rsidRPr="00A16FF1">
        <w:rPr>
          <w:rFonts w:ascii="楷体" w:eastAsia="楷体" w:hAnsi="楷体" w:hint="eastAsia"/>
          <w:sz w:val="24"/>
          <w:szCs w:val="24"/>
          <w:shd w:val="pct15" w:color="auto" w:fill="FFFFFF"/>
        </w:rPr>
        <w:t>令得殊胜利益安乐。</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又舍利子。何因何缘。彼佛世界名为极乐。舍利子。由彼界中诸有情类。无有一切身心忧苦。唯有无量清净喜乐。</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w:t>
      </w:r>
      <w:r w:rsidRPr="00A16FF1">
        <w:rPr>
          <w:rFonts w:ascii="楷体" w:eastAsia="楷体" w:hAnsi="楷体" w:hint="eastAsia"/>
          <w:sz w:val="24"/>
          <w:szCs w:val="24"/>
          <w:shd w:val="pct15" w:color="auto" w:fill="FFFFFF"/>
        </w:rPr>
        <w:t>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。处处皆有七重行列妙宝栏楯。</w:t>
      </w:r>
      <w:r w:rsidRPr="00A16FF1">
        <w:rPr>
          <w:rFonts w:ascii="楷体" w:eastAsia="楷体" w:hAnsi="楷体" w:hint="eastAsia"/>
          <w:sz w:val="24"/>
          <w:szCs w:val="24"/>
          <w:shd w:val="pct15" w:color="auto" w:fill="FFFFFF"/>
        </w:rPr>
        <w:t>七重行列宝多罗树</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及有七重妙宝罗网周匝围绕</w:t>
      </w:r>
      <w:r>
        <w:rPr>
          <w:rFonts w:ascii="楷体" w:eastAsia="楷体" w:hAnsi="楷体" w:hint="eastAsia"/>
          <w:sz w:val="24"/>
          <w:szCs w:val="24"/>
          <w:shd w:val="pct15" w:color="auto" w:fill="FFFFFF"/>
        </w:rPr>
        <w:t>。</w:t>
      </w:r>
      <w:r w:rsidR="002B3D1E">
        <w:rPr>
          <w:rFonts w:ascii="楷体" w:eastAsia="楷体" w:hAnsi="楷体" w:hint="eastAsia"/>
          <w:sz w:val="24"/>
          <w:szCs w:val="24"/>
          <w:shd w:val="pct15" w:color="auto" w:fill="FFFFFF"/>
        </w:rPr>
        <w:t>四宝庄严</w:t>
      </w:r>
      <w:r w:rsidRPr="00A16FF1">
        <w:rPr>
          <w:rFonts w:ascii="楷体" w:eastAsia="楷体" w:hAnsi="楷体" w:hint="eastAsia"/>
          <w:sz w:val="24"/>
          <w:szCs w:val="24"/>
          <w:shd w:val="pct15" w:color="auto" w:fill="FFFFFF"/>
        </w:rPr>
        <w:t>金宝银宝吠琉璃宝颇胝迦宝妙饰间绮。舍利子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w:t>
      </w:r>
      <w:r w:rsidRPr="00A16FF1">
        <w:rPr>
          <w:rFonts w:ascii="楷体" w:eastAsia="楷体" w:hAnsi="楷体" w:hint="eastAsia"/>
          <w:sz w:val="24"/>
          <w:szCs w:val="24"/>
          <w:shd w:val="pct15" w:color="auto" w:fill="FFFFFF"/>
        </w:rPr>
        <w:t>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处处皆有七妙宝池</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八功德水弥满其中。何等名为八功德水</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一者澄净</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二者清冷</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三者甘美</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四者轻软</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五者润泽</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六者安和</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七者饮时除饥渴等无量过患</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八者饮已定能长养诸根四大</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增益种种殊胜善根</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多福众生常乐受用。是诸宝池底布金沙</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四面周匝有四阶道</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四宝庄严甚可爱乐。诸池周匝有妙宝树</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间饰行列香气芬馥</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七宝庄严甚可爱乐。言七宝者一金二银三吠琉璃</w:t>
      </w:r>
      <w:r w:rsidR="003D476F">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四颇胝迦五赤真珠</w:t>
      </w:r>
      <w:r w:rsidR="003D476F">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六阿湿摩揭拉婆宝</w:t>
      </w:r>
      <w:r w:rsidR="003D476F">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七牟娑落揭拉婆宝。是诸池中常有种种杂色莲华量如车轮</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青形青显青光青影</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黄形黄显黄光黄影</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赤形赤显赤光赤影</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白形白显白光白影</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四形四显四光四影。舍利子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自然常有无量无边众妙伎乐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音曲和雅甚可爱乐。诸有情类闻斯妙音</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诸恶烦恼悉皆消灭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无量善法渐次增长</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速证无上正等菩提。舍利子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周遍大地真金合成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其触柔软香洁光明</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无量无边妙宝间饰。舍利子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昼夜六时常雨种种上妙天华</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光泽香洁细软杂色</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虽令见者身心适悦而不贪著</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增长</w:t>
      </w:r>
      <w:r>
        <w:rPr>
          <w:rFonts w:ascii="楷体" w:eastAsia="楷体" w:hAnsi="楷体" w:hint="eastAsia"/>
          <w:sz w:val="24"/>
          <w:szCs w:val="24"/>
          <w:shd w:val="pct15" w:color="auto" w:fill="FFFFFF"/>
        </w:rPr>
        <w:t>有情无量无数不可思议殊胜功德。彼有情类昼夜六时常持供养无量寿佛。</w:t>
      </w:r>
      <w:r w:rsidRPr="00A16FF1">
        <w:rPr>
          <w:rFonts w:ascii="楷体" w:eastAsia="楷体" w:hAnsi="楷体" w:hint="eastAsia"/>
          <w:sz w:val="24"/>
          <w:szCs w:val="24"/>
          <w:shd w:val="pct15" w:color="auto" w:fill="FFFFFF"/>
        </w:rPr>
        <w:t>每晨朝时持此天华</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于一食顷飞至他方无量世界</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供养百千俱胝诸佛</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于诸佛所各以百千俱胝树花持散供养</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还至本处游天住等。舍利子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常有种种奇妙可爱杂色众鸟</w:t>
      </w:r>
      <w:r>
        <w:rPr>
          <w:rFonts w:ascii="楷体" w:eastAsia="楷体" w:hAnsi="楷体" w:hint="eastAsia"/>
          <w:sz w:val="24"/>
          <w:szCs w:val="24"/>
          <w:shd w:val="pct15" w:color="auto" w:fill="FFFFFF"/>
        </w:rPr>
        <w:t>。所谓</w:t>
      </w:r>
      <w:r w:rsidRPr="00A16FF1">
        <w:rPr>
          <w:rFonts w:ascii="楷体" w:eastAsia="楷体" w:hAnsi="楷体" w:hint="eastAsia"/>
          <w:sz w:val="24"/>
          <w:szCs w:val="24"/>
          <w:shd w:val="pct15" w:color="auto" w:fill="FFFFFF"/>
        </w:rPr>
        <w:t>鹅雁鹙鹭</w:t>
      </w:r>
      <w:r w:rsidR="002B3D1E">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鸿鹤孔雀</w:t>
      </w:r>
      <w:r w:rsidR="003D476F">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鹦鹉羯罗频迦命命鸟等。如是众鸟昼夜六时恒共集会出和雅声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随其类音宣扬妙法</w:t>
      </w:r>
      <w:r>
        <w:rPr>
          <w:rFonts w:ascii="楷体" w:eastAsia="楷体" w:hAnsi="楷体" w:hint="eastAsia"/>
          <w:sz w:val="24"/>
          <w:szCs w:val="24"/>
          <w:shd w:val="pct15" w:color="auto" w:fill="FFFFFF"/>
        </w:rPr>
        <w:t>。所谓</w:t>
      </w:r>
      <w:r w:rsidRPr="00A16FF1">
        <w:rPr>
          <w:rFonts w:ascii="楷体" w:eastAsia="楷体" w:hAnsi="楷体" w:hint="eastAsia"/>
          <w:sz w:val="24"/>
          <w:szCs w:val="24"/>
          <w:shd w:val="pct15" w:color="auto" w:fill="FFFFFF"/>
        </w:rPr>
        <w:t>甚深念住正断</w:t>
      </w:r>
      <w:r w:rsidR="003D476F">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神足根力</w:t>
      </w:r>
      <w:r w:rsidR="003D476F">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觉道支等无量妙法。彼土众生闻是声已</w:t>
      </w:r>
      <w:r>
        <w:rPr>
          <w:rFonts w:ascii="楷体" w:eastAsia="楷体" w:hAnsi="楷体" w:hint="eastAsia"/>
          <w:sz w:val="24"/>
          <w:szCs w:val="24"/>
          <w:shd w:val="pct15" w:color="auto" w:fill="FFFFFF"/>
        </w:rPr>
        <w:t>。各得念佛念法</w:t>
      </w:r>
      <w:r w:rsidRPr="00A16FF1">
        <w:rPr>
          <w:rFonts w:ascii="楷体" w:eastAsia="楷体" w:hAnsi="楷体" w:hint="eastAsia"/>
          <w:sz w:val="24"/>
          <w:szCs w:val="24"/>
          <w:shd w:val="pct15" w:color="auto" w:fill="FFFFFF"/>
        </w:rPr>
        <w:t>念僧</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无量功德熏修其身。汝舍利子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于意云何</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彼土众</w:t>
      </w:r>
      <w:r w:rsidRPr="00A16FF1">
        <w:rPr>
          <w:rFonts w:ascii="楷体" w:eastAsia="楷体" w:hAnsi="楷体" w:hint="eastAsia"/>
          <w:sz w:val="24"/>
          <w:szCs w:val="24"/>
          <w:shd w:val="pct15" w:color="auto" w:fill="FFFFFF"/>
        </w:rPr>
        <w:lastRenderedPageBreak/>
        <w:t>鸟岂是傍生恶趣摄耶</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勿作是见。所以者何</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彼佛净土无三恶道</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尚不闻有三恶趣名</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何况有实罪业所招傍生众鸟</w:t>
      </w:r>
      <w:r w:rsidR="00C62156">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当知皆是无量寿佛变化所作</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令其宣畅无量法音</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作诸有情利益安乐。舍利子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常有妙风吹诸宝树及宝罗网出微妙音。譬如百千俱胝天乐同时俱作</w:t>
      </w:r>
      <w:r>
        <w:rPr>
          <w:rFonts w:ascii="楷体" w:eastAsia="楷体" w:hAnsi="楷体" w:hint="eastAsia"/>
          <w:sz w:val="24"/>
          <w:szCs w:val="24"/>
          <w:shd w:val="pct15" w:color="auto" w:fill="FFFFFF"/>
        </w:rPr>
        <w:t>出微妙声</w:t>
      </w:r>
      <w:r w:rsidR="00C62156">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甚可爱玩。</w:t>
      </w:r>
      <w:r w:rsidRPr="00A16FF1">
        <w:rPr>
          <w:rFonts w:ascii="楷体" w:eastAsia="楷体" w:hAnsi="楷体" w:hint="eastAsia"/>
          <w:sz w:val="24"/>
          <w:szCs w:val="24"/>
          <w:shd w:val="pct15" w:color="auto" w:fill="FFFFFF"/>
        </w:rPr>
        <w:t>如是彼土常有妙风吹众宝树及宝罗网</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击出种种微妙音声说种种法。彼土众生闻是声已</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起佛法僧念作意等无量功德。舍利子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彼佛土中有如是等众妙绮饰</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有如是等无量无边不可思议甚希有事。假使经于百千俱胝那庾多劫</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以其无量百千俱胝那庾多舌</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一一舌上出无量声赞其功德亦不能尽</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A16FF1"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Pr="00A16FF1">
        <w:rPr>
          <w:rFonts w:ascii="楷体" w:eastAsia="楷体" w:hAnsi="楷体" w:hint="eastAsia"/>
          <w:sz w:val="24"/>
          <w:szCs w:val="24"/>
          <w:shd w:val="pct15" w:color="auto" w:fill="FFFFFF"/>
        </w:rPr>
        <w:t>又舍利子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极乐世界净佛土中</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佛有何缘名无量寿</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舍利子</w:t>
      </w:r>
      <w:r>
        <w:rPr>
          <w:rFonts w:ascii="楷体" w:eastAsia="楷体" w:hAnsi="楷体" w:hint="eastAsia"/>
          <w:sz w:val="24"/>
          <w:szCs w:val="24"/>
          <w:shd w:val="pct15" w:color="auto" w:fill="FFFFFF"/>
        </w:rPr>
        <w:t>。</w:t>
      </w:r>
      <w:r w:rsidR="003D476F">
        <w:rPr>
          <w:rFonts w:ascii="楷体" w:eastAsia="楷体" w:hAnsi="楷体" w:hint="eastAsia"/>
          <w:sz w:val="24"/>
          <w:szCs w:val="24"/>
          <w:shd w:val="pct15" w:color="auto" w:fill="FFFFFF"/>
        </w:rPr>
        <w:t>由彼如来及诸有情寿命无量无数大劫。</w:t>
      </w:r>
      <w:r w:rsidRPr="00A16FF1">
        <w:rPr>
          <w:rFonts w:ascii="楷体" w:eastAsia="楷体" w:hAnsi="楷体" w:hint="eastAsia"/>
          <w:sz w:val="24"/>
          <w:szCs w:val="24"/>
          <w:shd w:val="pct15" w:color="auto" w:fill="FFFFFF"/>
        </w:rPr>
        <w:t>由是缘故</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彼土如来名无量寿。舍利子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无量寿佛证得阿耨多罗三藐三菩提已来经十大劫。舍利子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何缘彼佛名无量光</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由彼如来恒放无量无边妙光</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遍照一切十方佛土</w:t>
      </w:r>
      <w:r>
        <w:rPr>
          <w:rFonts w:ascii="楷体" w:eastAsia="楷体" w:hAnsi="楷体" w:hint="eastAsia"/>
          <w:sz w:val="24"/>
          <w:szCs w:val="24"/>
          <w:shd w:val="pct15" w:color="auto" w:fill="FFFFFF"/>
        </w:rPr>
        <w:t>。</w:t>
      </w:r>
      <w:r w:rsidR="003D476F">
        <w:rPr>
          <w:rFonts w:ascii="楷体" w:eastAsia="楷体" w:hAnsi="楷体" w:hint="eastAsia"/>
          <w:sz w:val="24"/>
          <w:szCs w:val="24"/>
          <w:shd w:val="pct15" w:color="auto" w:fill="FFFFFF"/>
        </w:rPr>
        <w:t>施作佛事无有障碍。</w:t>
      </w:r>
      <w:r w:rsidRPr="00A16FF1">
        <w:rPr>
          <w:rFonts w:ascii="楷体" w:eastAsia="楷体" w:hAnsi="楷体" w:hint="eastAsia"/>
          <w:sz w:val="24"/>
          <w:szCs w:val="24"/>
          <w:shd w:val="pct15" w:color="auto" w:fill="FFFFFF"/>
        </w:rPr>
        <w:t>由是缘故</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彼土如来名无量光。舍利子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彼佛净土成就如是功德庄严甚可爱乐</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是故名为极乐世界。</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极乐世界净佛土中</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无量寿佛常有无量声闻弟子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一切皆是大阿罗汉</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具足种种微妙功德</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其量无边不可称数。舍利子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彼佛净土成就如是功德庄严甚可爱乐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是故名为极乐世界。</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极乐世界净佛土中</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无量寿佛常有无量菩萨弟子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一切皆是一生所系</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具足种种微妙功德</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其量无边不可称数</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假使经于无数量劫赞其功德终不能尽。舍利子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彼佛土中成就如是功德庄严甚可爱乐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是故名为极乐世界。</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若诸有情生彼土者皆不退转</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必不复堕诸险恶趣边地下贱蔑戾车中</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常游诸佛清净国土</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殊胜行愿念念增进</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决定当证阿耨多罗三藐三菩提。舍利子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彼佛土中成就如是功德庄严甚可爱乐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是故名为极乐世界。</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若诸有情闻彼西方无量寿佛清净佛土无量功德众所庄严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皆应发愿生彼佛土。所以者何</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若生彼土</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得与如是无量功德众所庄严诸大士等同一集会</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受用如是无量功德众所庄严清净佛土</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大乘法乐常无退转</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无量行愿念念增进</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速证无上正等菩提。故舍利子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生彼佛土诸有情类成就无量无边功德</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非少善根诸有情类当得往生无量寿佛极乐世界清净佛土。</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若有净信诸善男子或善女人得闻如是无量寿佛无量无边不可思议功德名号极乐世界功德庄严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闻已思惟</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若一日夜</w:t>
      </w:r>
      <w:r>
        <w:rPr>
          <w:rFonts w:ascii="楷体" w:eastAsia="楷体" w:hAnsi="楷体" w:hint="eastAsia"/>
          <w:sz w:val="24"/>
          <w:szCs w:val="24"/>
          <w:shd w:val="pct15" w:color="auto" w:fill="FFFFFF"/>
        </w:rPr>
        <w:t>或二或三或四或五或六</w:t>
      </w:r>
      <w:r w:rsidR="00A16FF1" w:rsidRPr="00A16FF1">
        <w:rPr>
          <w:rFonts w:ascii="楷体" w:eastAsia="楷体" w:hAnsi="楷体" w:hint="eastAsia"/>
          <w:sz w:val="24"/>
          <w:szCs w:val="24"/>
          <w:shd w:val="pct15" w:color="auto" w:fill="FFFFFF"/>
        </w:rPr>
        <w:t>或七</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系念不乱。是善男子或善女人临命终时</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无量寿佛与其无量声闻弟子菩萨众俱</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前后围绕来住其前</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慈悲加祐</w:t>
      </w:r>
      <w:r>
        <w:rPr>
          <w:rFonts w:ascii="楷体" w:eastAsia="楷体" w:hAnsi="楷体" w:hint="eastAsia"/>
          <w:sz w:val="24"/>
          <w:szCs w:val="24"/>
          <w:shd w:val="pct15" w:color="auto" w:fill="FFFFFF"/>
        </w:rPr>
        <w:t>令心不乱。</w:t>
      </w:r>
      <w:r w:rsidR="00A16FF1" w:rsidRPr="00A16FF1">
        <w:rPr>
          <w:rFonts w:ascii="楷体" w:eastAsia="楷体" w:hAnsi="楷体" w:hint="eastAsia"/>
          <w:sz w:val="24"/>
          <w:szCs w:val="24"/>
          <w:shd w:val="pct15" w:color="auto" w:fill="FFFFFF"/>
        </w:rPr>
        <w:t>既舍命已</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随佛众会生无量寿极乐世界清净佛土。</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我观如是利益安乐大事因缘</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说诚谛语。若有净信诸善男子或善女人得闻如是无量寿佛不可思议功德名号极乐世界净佛土者</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一切皆应信受发愿</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如说修行生彼佛土。</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如我今者称扬赞叹无量寿佛无量无边不可思议佛土功德。</w:t>
      </w:r>
      <w:r w:rsidR="00A16FF1" w:rsidRPr="00A16FF1">
        <w:rPr>
          <w:rFonts w:ascii="楷体" w:eastAsia="楷体" w:hAnsi="楷体" w:hint="eastAsia"/>
          <w:sz w:val="24"/>
          <w:szCs w:val="24"/>
          <w:shd w:val="pct15" w:color="auto" w:fill="FFFFFF"/>
        </w:rPr>
        <w:t>如是东方亦有现在不动如来</w:t>
      </w:r>
      <w:r>
        <w:rPr>
          <w:rFonts w:ascii="楷体" w:eastAsia="楷体" w:hAnsi="楷体" w:hint="eastAsia"/>
          <w:sz w:val="24"/>
          <w:szCs w:val="24"/>
          <w:shd w:val="pct15" w:color="auto" w:fill="FFFFFF"/>
        </w:rPr>
        <w:t>。山幢如来。大山如来。</w:t>
      </w:r>
      <w:r w:rsidR="00A16FF1" w:rsidRPr="00A16FF1">
        <w:rPr>
          <w:rFonts w:ascii="楷体" w:eastAsia="楷体" w:hAnsi="楷体" w:hint="eastAsia"/>
          <w:sz w:val="24"/>
          <w:szCs w:val="24"/>
          <w:shd w:val="pct15" w:color="auto" w:fill="FFFFFF"/>
        </w:rPr>
        <w:t>山光如来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妙幢如来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住在东方自佛净土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如是南方亦有现在日月光如来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名称光如来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大光蕴如来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迷卢光如来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无边精进如来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住在南方自佛净土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如是西方亦有现在无量寿如来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无量蕴如来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无量幢如来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大自在如来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大光如来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光焰如来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大宝幢如来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放光如来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住在西方自佛净土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920912">
        <w:rPr>
          <w:rFonts w:ascii="楷体" w:eastAsia="楷体" w:hAnsi="楷体" w:hint="eastAsia"/>
          <w:sz w:val="24"/>
          <w:szCs w:val="24"/>
          <w:shd w:val="pct15" w:color="auto" w:fill="FFFFFF"/>
        </w:rPr>
        <w:t>汝等有情皆应信受如是称赞不可思议佛土功德一切诸佛摄受法门。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如是北方亦有现在无量光严通达觉慧如来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无量天鼓震大妙音如来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大蕴如来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光网如来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娑罗帝王如来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住在北方自佛净土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如是下方亦有现在示现一切妙法正理常放火王胜德光明如来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师子如来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名称如来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誉光如来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正法如来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妙法如来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法幢如来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功德友如来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功德号如来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住在下方自佛净土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如是上方亦有现在梵音如来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宿王如来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香光如来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如红莲华胜德如来</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示现一切义利如来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住在上方自佛净土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如是东南方亦有现在最上广大云雷音王如来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住东南方自佛净土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如是西南方亦有现在最上日光名称功德如来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住西南方自佛净土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如是西北方亦有现在无量功德火王光明如来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住西北方自佛净土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如是东北方亦有现在无数百千俱胝广慧如来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如是等佛如殑伽沙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住东北方自佛净土</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各各示现广长舌相</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遍覆三千大千世界周匝围绕</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说诚谛言。</w:t>
      </w:r>
      <w:r w:rsidR="00A16FF1" w:rsidRPr="00A16FF1">
        <w:rPr>
          <w:rFonts w:ascii="楷体" w:eastAsia="楷体" w:hAnsi="楷体" w:hint="eastAsia"/>
          <w:sz w:val="24"/>
          <w:szCs w:val="24"/>
          <w:shd w:val="pct15" w:color="auto" w:fill="FFFFFF"/>
        </w:rPr>
        <w:t>汝等有情皆应信受</w:t>
      </w:r>
      <w:r>
        <w:rPr>
          <w:rFonts w:ascii="楷体" w:eastAsia="楷体" w:hAnsi="楷体" w:hint="eastAsia"/>
          <w:sz w:val="24"/>
          <w:szCs w:val="24"/>
          <w:shd w:val="pct15" w:color="auto" w:fill="FFFFFF"/>
        </w:rPr>
        <w:t>如是称赞不可思议佛土功德一切诸佛摄受法门。</w:t>
      </w:r>
    </w:p>
    <w:p w:rsidR="00A16FF1" w:rsidRPr="00A16FF1" w:rsidRDefault="003D476F"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何缘此经名为称赞不可思议佛土功德一切诸佛摄受法门</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由此经中称扬赞叹无量寿佛极乐世界不可思议佛土功德</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及十方面诸佛世尊为欲方便利益安乐诸有情故</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各住本土现大神变说诚谛言</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劝诸有情信受此法</w:t>
      </w:r>
      <w:r w:rsidR="00A16FF1">
        <w:rPr>
          <w:rFonts w:ascii="楷体" w:eastAsia="楷体" w:hAnsi="楷体" w:hint="eastAsia"/>
          <w:sz w:val="24"/>
          <w:szCs w:val="24"/>
          <w:shd w:val="pct15" w:color="auto" w:fill="FFFFFF"/>
        </w:rPr>
        <w:t>。</w:t>
      </w:r>
      <w:r w:rsidR="00821C66">
        <w:rPr>
          <w:rFonts w:ascii="楷体" w:eastAsia="楷体" w:hAnsi="楷体" w:hint="eastAsia"/>
          <w:sz w:val="24"/>
          <w:szCs w:val="24"/>
          <w:shd w:val="pct15" w:color="auto" w:fill="FFFFFF"/>
        </w:rPr>
        <w:t>是故此经名为称赞不可思议佛土功德一切诸佛摄受法门。</w:t>
      </w:r>
    </w:p>
    <w:p w:rsidR="00A16FF1" w:rsidRPr="00A16FF1" w:rsidRDefault="00821C66"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若善男子或善女人或已得闻或当得闻或今得闻</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闻是经已</w:t>
      </w:r>
      <w:r>
        <w:rPr>
          <w:rFonts w:ascii="楷体" w:eastAsia="楷体" w:hAnsi="楷体" w:hint="eastAsia"/>
          <w:sz w:val="24"/>
          <w:szCs w:val="24"/>
          <w:shd w:val="pct15" w:color="auto" w:fill="FFFFFF"/>
        </w:rPr>
        <w:t>深生信解。</w:t>
      </w:r>
      <w:r w:rsidR="00A16FF1" w:rsidRPr="00A16FF1">
        <w:rPr>
          <w:rFonts w:ascii="楷体" w:eastAsia="楷体" w:hAnsi="楷体" w:hint="eastAsia"/>
          <w:sz w:val="24"/>
          <w:szCs w:val="24"/>
          <w:shd w:val="pct15" w:color="auto" w:fill="FFFFFF"/>
        </w:rPr>
        <w:t>生信解已</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必为如是住十方面十殑伽沙诸佛世尊之所摄受。</w:t>
      </w:r>
      <w:r w:rsidR="00A16FF1" w:rsidRPr="00A16FF1">
        <w:rPr>
          <w:rFonts w:ascii="楷体" w:eastAsia="楷体" w:hAnsi="楷体" w:hint="eastAsia"/>
          <w:sz w:val="24"/>
          <w:szCs w:val="24"/>
          <w:shd w:val="pct15" w:color="auto" w:fill="FFFFFF"/>
        </w:rPr>
        <w:t>如说行者</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一切定于阿耨多罗三藐三菩提得不退转</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一切定生无量寿佛极乐世界清净佛土。是故舍利子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汝等有情一切皆应信受领解我及十方佛世尊语</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当勤精进如说修行</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勿生疑虑。</w:t>
      </w:r>
    </w:p>
    <w:p w:rsidR="00A16FF1" w:rsidRPr="00A16FF1" w:rsidRDefault="00821C66"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若善男子或善女人于无量寿极乐世界清净佛土功德庄严</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若已发愿若当发愿若今发愿</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必为如是住十方面十殑伽沙诸佛世尊之所摄受。</w:t>
      </w:r>
      <w:r w:rsidR="00A16FF1" w:rsidRPr="00A16FF1">
        <w:rPr>
          <w:rFonts w:ascii="楷体" w:eastAsia="楷体" w:hAnsi="楷体" w:hint="eastAsia"/>
          <w:sz w:val="24"/>
          <w:szCs w:val="24"/>
          <w:shd w:val="pct15" w:color="auto" w:fill="FFFFFF"/>
        </w:rPr>
        <w:t>如说行者</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lastRenderedPageBreak/>
        <w:t>一切定于阿耨多罗三藐三菩提得不退转</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一切定生无量寿佛极乐世界清净佛土。是故舍利子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若有净信诸善男子或善女人</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一切皆应于无量寿极乐世界清净佛土</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深心信解发愿往生</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勿行放逸。</w:t>
      </w:r>
    </w:p>
    <w:p w:rsidR="00A16FF1" w:rsidRPr="00A16FF1" w:rsidRDefault="00821C66"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如我今者称扬赞叹无量寿佛极乐世界不可思议佛土功德。</w:t>
      </w:r>
      <w:r w:rsidR="00A16FF1" w:rsidRPr="00A16FF1">
        <w:rPr>
          <w:rFonts w:ascii="楷体" w:eastAsia="楷体" w:hAnsi="楷体" w:hint="eastAsia"/>
          <w:sz w:val="24"/>
          <w:szCs w:val="24"/>
          <w:shd w:val="pct15" w:color="auto" w:fill="FFFFFF"/>
        </w:rPr>
        <w:t>彼十方面诸佛世尊亦称赞我不可思议无边功德</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皆作是言。</w:t>
      </w:r>
      <w:r w:rsidR="00A16FF1" w:rsidRPr="00A16FF1">
        <w:rPr>
          <w:rFonts w:ascii="楷体" w:eastAsia="楷体" w:hAnsi="楷体" w:hint="eastAsia"/>
          <w:sz w:val="24"/>
          <w:szCs w:val="24"/>
          <w:shd w:val="pct15" w:color="auto" w:fill="FFFFFF"/>
        </w:rPr>
        <w:t>甚奇希有</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释迦寂静</w:t>
      </w:r>
      <w:r w:rsidR="00920912">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释迦法王如来应正等觉</w:t>
      </w:r>
      <w:r>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明行圆满</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善逝</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世间解</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无上丈夫</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调御士</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天人师</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佛世尊</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乃能于是堪忍世界五浊恶时</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所谓劫浊</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诸有情浊</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诸烦恼浊</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见浊</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命浊</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于中证得阿耨多罗三藐三菩提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为欲方便利益安乐诸有情故</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说是世间极难信法。</w:t>
      </w:r>
      <w:r w:rsidR="00A16FF1" w:rsidRPr="00A16FF1">
        <w:rPr>
          <w:rFonts w:ascii="楷体" w:eastAsia="楷体" w:hAnsi="楷体" w:hint="eastAsia"/>
          <w:sz w:val="24"/>
          <w:szCs w:val="24"/>
          <w:shd w:val="pct15" w:color="auto" w:fill="FFFFFF"/>
        </w:rPr>
        <w:t>是故舍利子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当知我今于此杂染堪忍世界五浊恶时证得阿耨多罗三藐三菩提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为欲方便利益安乐诸有情故</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说是世间极难信法</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甚为希有不可思议。</w:t>
      </w:r>
    </w:p>
    <w:p w:rsidR="00A16FF1" w:rsidRPr="00A16FF1" w:rsidRDefault="00821C66" w:rsidP="00A16FF1">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w:t>
      </w:r>
      <w:r w:rsidR="00A16FF1" w:rsidRPr="00A16FF1">
        <w:rPr>
          <w:rFonts w:ascii="楷体" w:eastAsia="楷体" w:hAnsi="楷体" w:hint="eastAsia"/>
          <w:sz w:val="24"/>
          <w:szCs w:val="24"/>
          <w:shd w:val="pct15" w:color="auto" w:fill="FFFFFF"/>
        </w:rPr>
        <w:t>又舍利子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于此杂染堪忍世界五浊恶时</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若有净信诸善男子或善女人闻说如是一切世间极难信法</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能生信解</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受持演说</w:t>
      </w:r>
      <w:r w:rsidR="003D476F">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如教修行。当知是人甚为希有</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无量佛所曾种善根。是人命终定生西方极乐世界</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受用种种功德庄严清净佛土大乘法乐</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日夜六时亲近供养无量寿佛</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游历十方供养诸佛</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于诸佛所闻法受记</w:t>
      </w:r>
      <w:r w:rsidR="00A16FF1">
        <w:rPr>
          <w:rFonts w:ascii="楷体" w:eastAsia="楷体" w:hAnsi="楷体" w:hint="eastAsia"/>
          <w:sz w:val="24"/>
          <w:szCs w:val="24"/>
          <w:shd w:val="pct15" w:color="auto" w:fill="FFFFFF"/>
        </w:rPr>
        <w:t>。</w:t>
      </w:r>
      <w:r w:rsidR="00A16FF1" w:rsidRPr="00A16FF1">
        <w:rPr>
          <w:rFonts w:ascii="楷体" w:eastAsia="楷体" w:hAnsi="楷体" w:hint="eastAsia"/>
          <w:sz w:val="24"/>
          <w:szCs w:val="24"/>
          <w:shd w:val="pct15" w:color="auto" w:fill="FFFFFF"/>
        </w:rPr>
        <w:t>福慧资粮疾得圆满</w:t>
      </w:r>
      <w:r w:rsidR="00A16FF1">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速证无上正等菩提。</w:t>
      </w:r>
    </w:p>
    <w:p w:rsidR="002C0CCE" w:rsidRPr="00A16FF1" w:rsidRDefault="00A16FF1" w:rsidP="00A16FF1">
      <w:pPr>
        <w:rPr>
          <w:rFonts w:ascii="楷体" w:eastAsia="楷体" w:hAnsi="楷体"/>
          <w:sz w:val="24"/>
          <w:szCs w:val="24"/>
          <w:shd w:val="pct15" w:color="auto" w:fill="FFFFFF"/>
        </w:rPr>
      </w:pPr>
      <w:r w:rsidRPr="00A16FF1">
        <w:rPr>
          <w:rFonts w:ascii="楷体" w:eastAsia="楷体" w:hAnsi="楷体" w:hint="eastAsia"/>
          <w:sz w:val="24"/>
          <w:szCs w:val="24"/>
          <w:shd w:val="pct15" w:color="auto" w:fill="FFFFFF"/>
        </w:rPr>
        <w:t xml:space="preserve">　　时薄伽梵说是经已。尊者舍利子等诸大声闻及诸菩萨摩诃萨众</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无量天人阿素洛等</w:t>
      </w:r>
      <w:r>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一切大众闻佛所说</w:t>
      </w:r>
      <w:r w:rsidR="00821C66">
        <w:rPr>
          <w:rFonts w:ascii="楷体" w:eastAsia="楷体" w:hAnsi="楷体" w:hint="eastAsia"/>
          <w:sz w:val="24"/>
          <w:szCs w:val="24"/>
          <w:shd w:val="pct15" w:color="auto" w:fill="FFFFFF"/>
        </w:rPr>
        <w:t>。</w:t>
      </w:r>
      <w:r w:rsidRPr="00A16FF1">
        <w:rPr>
          <w:rFonts w:ascii="楷体" w:eastAsia="楷体" w:hAnsi="楷体" w:hint="eastAsia"/>
          <w:sz w:val="24"/>
          <w:szCs w:val="24"/>
          <w:shd w:val="pct15" w:color="auto" w:fill="FFFFFF"/>
        </w:rPr>
        <w:t>皆大欢喜信受奉行。</w:t>
      </w:r>
    </w:p>
    <w:sectPr w:rsidR="002C0CCE" w:rsidRPr="00A16FF1" w:rsidSect="00E516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C18" w:rsidRDefault="00B55C18" w:rsidP="00A16FF1">
      <w:r>
        <w:separator/>
      </w:r>
    </w:p>
  </w:endnote>
  <w:endnote w:type="continuationSeparator" w:id="0">
    <w:p w:rsidR="00B55C18" w:rsidRDefault="00B55C18" w:rsidP="00A16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C18" w:rsidRDefault="00B55C18" w:rsidP="00A16FF1">
      <w:r>
        <w:separator/>
      </w:r>
    </w:p>
  </w:footnote>
  <w:footnote w:type="continuationSeparator" w:id="0">
    <w:p w:rsidR="00B55C18" w:rsidRDefault="00B55C18" w:rsidP="00A16F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AF4"/>
    <w:rsid w:val="000359B7"/>
    <w:rsid w:val="002B3D1E"/>
    <w:rsid w:val="002C0CCE"/>
    <w:rsid w:val="003D476F"/>
    <w:rsid w:val="0053434E"/>
    <w:rsid w:val="00821C66"/>
    <w:rsid w:val="00920912"/>
    <w:rsid w:val="00922AF4"/>
    <w:rsid w:val="00A16FF1"/>
    <w:rsid w:val="00B55C18"/>
    <w:rsid w:val="00C62156"/>
    <w:rsid w:val="00E51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BC34FA2-B88F-4DB5-8D1D-D2A713D1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6FF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16FF1"/>
    <w:rPr>
      <w:sz w:val="18"/>
      <w:szCs w:val="18"/>
    </w:rPr>
  </w:style>
  <w:style w:type="paragraph" w:styleId="a5">
    <w:name w:val="footer"/>
    <w:basedOn w:val="a"/>
    <w:link w:val="a6"/>
    <w:uiPriority w:val="99"/>
    <w:unhideWhenUsed/>
    <w:rsid w:val="00A16FF1"/>
    <w:pPr>
      <w:tabs>
        <w:tab w:val="center" w:pos="4153"/>
        <w:tab w:val="right" w:pos="8306"/>
      </w:tabs>
      <w:snapToGrid w:val="0"/>
      <w:jc w:val="left"/>
    </w:pPr>
    <w:rPr>
      <w:sz w:val="18"/>
      <w:szCs w:val="18"/>
    </w:rPr>
  </w:style>
  <w:style w:type="character" w:customStyle="1" w:styleId="a6">
    <w:name w:val="页脚 字符"/>
    <w:basedOn w:val="a0"/>
    <w:link w:val="a5"/>
    <w:uiPriority w:val="99"/>
    <w:rsid w:val="00A16FF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xiaoqiong li</cp:lastModifiedBy>
  <cp:revision>4</cp:revision>
  <dcterms:created xsi:type="dcterms:W3CDTF">2021-04-29T15:04:00Z</dcterms:created>
  <dcterms:modified xsi:type="dcterms:W3CDTF">2021-11-17T21:32:00Z</dcterms:modified>
</cp:coreProperties>
</file>