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佛说老母女六英经</w:t>
      </w:r>
    </w:p>
    <w:p>
      <w:r>
        <w:t xml:space="preserve">　　　　刘宋天竺三藏求那跋陀罗译</w:t>
      </w:r>
    </w:p>
    <w:p>
      <w:r>
        <w:t xml:space="preserve">　　佛为世尊功德巍巍。愍念众生为之伤悲。时与弟子大士相追。止处乐音广有所开。有一母人贫老伛偻。长跪问佛。五阴六衰会合我身,悉为是谁。来何所从,去何所归。惟愿世尊。为我思惟。</w:t>
      </w:r>
    </w:p>
    <w:p>
      <w:r>
        <w:t xml:space="preserve">　　佛言善哉。宜识其几。诸法因缘,识之者希。譬如钻火两木相揩。火不从钻亦不从燧。火出其间赫赫甚辉。还烧其木,木尽消微。亦如捶鼓。其音哀摧,声不从革。亦不从捶。诸法如是。因缘相推。亦如天雨,风云雷电合会作雨。不独龙威。诸法如是,文亦如是。譬如画师。调和彩色,因素加画无形不即。皆须缘合非独一力。</w:t>
      </w:r>
    </w:p>
    <w:p>
      <w:r>
        <w:t xml:space="preserve">　　母人闻经。欢喜倾侧即得法忍。身不疲极。</w:t>
      </w:r>
    </w:p>
    <w:p>
      <w:r>
        <w:t xml:space="preserve">　　阿难启陈。此何母人。问佛诸法生死所从。心开意解即得道真。</w:t>
      </w:r>
    </w:p>
    <w:p>
      <w:r>
        <w:t xml:space="preserve">　　佛语阿难。听我所言。前过去佛名曰拘楼秦。尔时此母是我之亲。我行学道,恋闭我身。忧思不食,一日之间。缘此恩爱。五百世贫。今我得佛,万福皆臻。众生无量清净佛前。过六十亿劫当得作佛号萨婆。国名多华。劫名礼禅。时人衣食如忉利天。各寿一劫,无有苦勤。</w:t>
      </w:r>
    </w:p>
    <w:p>
      <w:r>
        <w:t xml:space="preserve">　　尔时母人天龙夜叉闻佛说法。皆大欢喜,八万七千人皆得正真道意。礼佛而去。</w:t>
      </w:r>
    </w:p>
    <w:p/>
    <w:p>
      <w:r>
        <w:t xml:space="preserve">　　佛说老母女六英经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