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佛说鸯崛髻经</w:t>
      </w:r>
    </w:p>
    <w:p>
      <w:r>
        <w:t xml:space="preserve">　　西晋 法炬译</w:t>
      </w:r>
    </w:p>
    <w:p/>
    <w:p/>
    <w:p/>
    <w:p/>
    <w:p>
      <w:r>
        <w:t xml:space="preserve">　　　　佛说鸯崛髻经</w:t>
      </w:r>
    </w:p>
    <w:p/>
    <w:p>
      <w:r>
        <w:t xml:space="preserve">　　　　西晋沙门法炬译</w:t>
      </w:r>
    </w:p>
    <w:p>
      <w:r>
        <w:t xml:space="preserve">　　闻如是。一时婆伽婆。在舍卫城祇树给孤独园。尔时众多比丘到时著衣持钵。入舍卫城乞食时众多比丘入舍卫城乞食。闻王波斯匿宫门外。有众多人民各携手啼哭唤呼。便作是说。于此国土有大恶贼名鸯崛髻。杀害人民暴虐无慈心。村落居止不得宁息。城廓亦不得宁息。人民亦不得宁息。杀害人民各取一指用作华髻。以是故名曰鸯崛髻。愿王当降伏此人。时众多比丘。从舍卫城乞食已过。食后摄衣钵澡手洗足。以尼师檀著肩上。诣世尊所。头面礼足在一面坐。时诸比丘白世尊言。我等众多比丘。到时著衣持钵。入舍卫城乞食。便闻拘婆罗王在宫门外。有众多人民携手啼哭。便作是说。今境界中有大贼名鸯崛髻。杀害人民至各取一指用作花髻。以是故名曰鸯崛髻。愿当降伏彼。时世尊从比丘闻。即从坐起若鸯崛髻居三处。世尊便往彼所。时有众人担薪负草及耕田人。有行路人诣世尊所。语世尊言。沙门莫从此道行。所以然者。此道中有鸯崛髻。杀害人民无有慈心于众生。城廓村落皆为彼人所害。彼杀人以指作花髻。触娆世尊。诸有沙门人民之类从此道行者。十人共集然后得过。或二十人或三十人或四十人。或五十人。或百人或千人。然后得过。彼鸯崛髻从意所欲皆取食之。时世尊遂便前行无退转意。时鸯崛髻遥见世尊来。见已便作是念。诸有人民欲来过此道者。十人共集至。或千人然后得过。随意所欲而杀害之。然此沙门独来无伴。我今当取杀之。时鸯崛髻即拔腰剑往至世尊所。时世尊遥见鸯崛髻来便复道还。时鸯崛髻走逐世尊尽其力势欲及世尊然不能及。时鸯崛髻便作是念。我走能逮象亦能及马亦能及车。亦能及暴恶牛亦能及人。然此沙门行亦不疾。然尽其力势不能及。时鸯崛髻遥语世尊言。住住沙门。世尊告曰。我久自住然汝不住。时鸯崛髻便说此偈。</w:t>
      </w:r>
    </w:p>
    <w:p>
      <w:r>
        <w:t xml:space="preserve">　　沙门行言住　　谓我言不住</w:t>
      </w:r>
    </w:p>
    <w:p>
      <w:r>
        <w:t xml:space="preserve">　　沙门说此义　　自住我不住</w:t>
      </w:r>
    </w:p>
    <w:p/>
    <w:p>
      <w:r>
        <w:t xml:space="preserve">　　尔时世尊语鸯崛髻言。汝听我所说我住汝不住义。时便说偈言。</w:t>
      </w:r>
    </w:p>
    <w:p>
      <w:r>
        <w:t xml:space="preserve">　　世尊常自住　　一切蒙其恩</w:t>
      </w:r>
    </w:p>
    <w:p>
      <w:r>
        <w:t xml:space="preserve">　　汝自杀害心　　亦不避恶行</w:t>
      </w:r>
    </w:p>
    <w:p/>
    <w:p>
      <w:r>
        <w:t xml:space="preserve">　　尔时鸯崛髻便作是念。我今作恶行耶。时鸯崛髻。便说偈言。</w:t>
      </w:r>
    </w:p>
    <w:p>
      <w:r>
        <w:t xml:space="preserve">　　于我发慈心　　沙门说此偈</w:t>
      </w:r>
    </w:p>
    <w:p>
      <w:r>
        <w:t xml:space="preserve">　　即时舍腰剑　　五体归命佛</w:t>
      </w:r>
    </w:p>
    <w:p>
      <w:r>
        <w:t xml:space="preserve">　　头面而礼足　　求为作沙门</w:t>
      </w:r>
    </w:p>
    <w:p>
      <w:r>
        <w:t xml:space="preserve">　　佛言来比丘　　即受具足戒</w:t>
      </w:r>
    </w:p>
    <w:p/>
    <w:p>
      <w:r>
        <w:t xml:space="preserve">　　诸佛世尊常法。如诸佛世尊作是言。善来比丘。即时须发自堕犹如剃头。经七日中。若彼所著袈裟极妙细滑。若施布劫贝育越衣。则化成袈裟。世尊作是说已。善来比丘。当修梵行于我法中。无憍慢意当尽苦源本。时鸯崛髻须发自堕。身著袈裟在世尊后。时世尊将鸯崛髻在后行。从阇梨园诣祇洹便就座坐。时鸯崛髻。为诸尊长比丘所教训威仪礼节。作是教训已。所以族姓子。以信坚固出家学道修无上梵行。尽生死源梵行已立。所作已办更不复受母胎。时鸯崛髻成阿罗汉。时尊者鸯崛髻。修阿练若行无人之处。常乞食不选择家。著五纳衣人所不利。时王波斯匿集四部兵。集四部兵已出舍卫城。欲往杀贼鸯崛髻。时波斯匿王便作是念。可先往至世尊所。以此义具向世尊说。若世尊教敕者我当奉行。时波斯匿王诣祇洹步行至世尊所。夫刹利王种有五相。云何为五。谓盖天冠朱拂柄剑宝履屣。尽舍著一面头面礼足在一面坐。时波斯匿王坐已。世尊问曰。王何故集四部兵。尘土坌衣来至我所。时波斯匿王白世尊言。于此舍卫城有贼名鸯崛髻。杀害人民无有慈心。城廓村落皆厌患之人民分离。彼杀害人民已而取其指用作华髻。欲往杀彼人。世尊告曰。若今王见鸯崛髻剃除须发著三法衣。以信坚固出家学道。王欲取云何。王报言。当取何为。当问讯礼敬承事供养。无有害心向。然世尊。彼凶恶人无有慈心于众生类。能修沙门行耶。时尊者鸯崛髻。去世尊不远结加趺坐。直身正意系念在前。时世尊举右手示鸯崛髻处。大王。此是贼鸯崛髻。时波斯匿王见鸯崛髻已。便怀恐怖衣毛皆竖。时世尊告王波斯匿言。大王。勿怀恐怖。自到彼所自当与王语。时波斯匿王。便往至鸯崛髻所。到已头面礼足在一面立。时波斯匿王问鸯崛髻言。尊者鸯崛髻。今名何等。鸯崛髻答言。大王。我名伽瞿母名曼多耶尼。王报言。汝善自勉进。我今尽形寿供养尊者伽瞿。衣被饭食病瘦医药床卧具。无所吝惜常当以法拥护。时波斯匿王头面礼足绕三匝。诣世尊所头面礼足在一面坐。时波斯匿王白世尊言。世尊。不降伏者能降伏之。如来皆使刚强者降伏。乃不加刀杖降伏众生。我有众多事欲还国。世尊告曰。今正是时随意所欲。时波斯匿王即从座起。头面礼足绕三匝便退而去。时鸯崛髻。即其日著衣持钵入舍卫城乞食。时鸯崛髻乞食时。见一女人怀妊。欲产未得时产。见已便作是念。此众生甚为苦恼。时鸯崛髻入舍卫城乞食。食后摄衣钵澡手洗足。以尼师檀著肩上。便至世尊所头面礼足在一面坐。时指髻白世尊言。我向者著衣持钵。入舍卫城乞食。乞食时见一女人怀妊欲产。然不得时产。见已我便作是念。此众生类甚为苦恼。世尊告曰。汝指髻。往彼女人所便语彼女人言。诸圣所生。我从圣生以来不自忆杀害众生命。以至诚语。使彼女人安隐得产。尔时指髻白世尊言。此非于彼我有妄语耶。所以然者。我于此身杀害无数百千众生。世尊告曰。汝处俗时今处圣时。不与本同。汝指髻入舍卫城于街巷作是唱令。诸贤当护五事。以何为五。不杀生不与受不淫不妄语不饮酒。所以然者。杀生之报。以刀施得刀报。盗报增益贫穷。淫报妻妇增益奸邪。妄语报众生口气臭秽。饮酒报增益众乱。往彼女人所。到已语彼女人言。我从圣生以来。未曾忆杀害众生。以是真诚语使女人安隐得产。对曰如是。世尊。时指髻到时著衣持钵。入舍卫城乞食。于街巷作是唱令。诸贤当护五事。至女人安隐得产。渐往至彼女人所。到已语女人言。我自从圣生。不自忆杀害一人命。以是真诚语使女人安隐得产。时指髻说是语适竟。彼女人即得产。时指髻食后欲出舍卫城。有一人以石打指髻身。复有一人以杖打指髻身。复有一人以刀斫指髻身体。破时指髻头破身血。出舍卫城到世尊所。时世尊遥见指髻来。头破血流污僧伽梨身体破。见已语言。忍勿发恶意。此之行报无数百千劫当入地狱中。今所受报亦不足言。时指髻白言。如是世尊。如是如来。时指髻以和悦心即于佛前。说此偈言。</w:t>
      </w:r>
    </w:p>
    <w:p>
      <w:r>
        <w:t xml:space="preserve">　　我忍甚坚固　　无有增减心</w:t>
      </w:r>
    </w:p>
    <w:p>
      <w:r>
        <w:t xml:space="preserve">　　我今闻正法　　是故不懈慢</w:t>
      </w:r>
    </w:p>
    <w:p>
      <w:r>
        <w:t xml:space="preserve">　　闻法亦坚固　　好信佛法僧</w:t>
      </w:r>
    </w:p>
    <w:p>
      <w:r>
        <w:t xml:space="preserve">　　亲近善知识　　诸能分别法</w:t>
      </w:r>
    </w:p>
    <w:p>
      <w:r>
        <w:t xml:space="preserve">　　我曾为恶贼　　名曰鸯崛髻</w:t>
      </w:r>
    </w:p>
    <w:p>
      <w:r>
        <w:t xml:space="preserve">　　为水所漂溺　　自归命三佛</w:t>
      </w:r>
    </w:p>
    <w:p>
      <w:r>
        <w:t xml:space="preserve">　　当归自归命　　于法分别法</w:t>
      </w:r>
    </w:p>
    <w:p>
      <w:r>
        <w:t xml:space="preserve">　　已得三达智　　还得佛迹处</w:t>
      </w:r>
    </w:p>
    <w:p>
      <w:r>
        <w:t xml:space="preserve">　　本为放逸行　　杀害众生命</w:t>
      </w:r>
    </w:p>
    <w:p>
      <w:r>
        <w:t xml:space="preserve">　　今名至诚谛　　不复杀害人</w:t>
      </w:r>
    </w:p>
    <w:p>
      <w:r>
        <w:t xml:space="preserve">　　身口之所行　　意亦无所害</w:t>
      </w:r>
    </w:p>
    <w:p>
      <w:r>
        <w:t xml:space="preserve">　　彼名为杀者　　不为人所嫉</w:t>
      </w:r>
    </w:p>
    <w:p>
      <w:r>
        <w:t xml:space="preserve">　　夫年少比丘　　亦应佛成佛</w:t>
      </w:r>
    </w:p>
    <w:p>
      <w:r>
        <w:t xml:space="preserve">　　此明照世间　　如月云雾消</w:t>
      </w:r>
    </w:p>
    <w:p>
      <w:r>
        <w:t xml:space="preserve">　　前为淫逸行　　后改不复犯</w:t>
      </w:r>
    </w:p>
    <w:p>
      <w:r>
        <w:t xml:space="preserve">　　此明照世间　　如月云雾消</w:t>
      </w:r>
    </w:p>
    <w:p>
      <w:r>
        <w:t xml:space="preserve">　　为水所漂没　　亦如被练刚</w:t>
      </w:r>
    </w:p>
    <w:p>
      <w:r>
        <w:t xml:space="preserve">　　巧匠解木理　　智者自修身</w:t>
      </w:r>
    </w:p>
    <w:p>
      <w:r>
        <w:t xml:space="preserve">　　或以加刀杖　　或鞭缰靽[革*周]</w:t>
      </w:r>
    </w:p>
    <w:p>
      <w:r>
        <w:t xml:space="preserve">　　无力亦无持　　为佛所降伏</w:t>
      </w:r>
    </w:p>
    <w:p>
      <w:r>
        <w:t xml:space="preserve">　　亦不希望死　　亦不希望生</w:t>
      </w:r>
    </w:p>
    <w:p>
      <w:r>
        <w:t xml:space="preserve">　　自观察时节　　安详不卒暴</w:t>
      </w:r>
    </w:p>
    <w:p/>
    <w:p>
      <w:r>
        <w:t xml:space="preserve">　　尔时世尊观乐指髻。便告诸比丘。汝等。颇见比丘中如我弟子。有捷疾智闻法便解。所谓伽瞿比丘闻法便解。诸比丘言。不也世尊。尔时世尊告诸比丘。我声闻中第一比丘有捷疾智。所谓指髻比丘是。尔时诸比丘闻佛所说。欢喜奉行。</w:t>
      </w:r>
    </w:p>
    <w:p/>
    <w:p>
      <w:r>
        <w:t xml:space="preserve">　　佛说鸯崛髻经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