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E7F" w:rsidRPr="005C265A" w:rsidRDefault="005C265A" w:rsidP="005C265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265A">
        <w:rPr>
          <w:sz w:val="24"/>
          <w:szCs w:val="24"/>
          <w:shd w:val="pct15" w:color="auto" w:fill="FFFFFF"/>
        </w:rPr>
        <w:t>造塔功德经序</w:t>
      </w:r>
    </w:p>
    <w:p w:rsidR="00961E7F" w:rsidRPr="005C265A" w:rsidRDefault="005C265A" w:rsidP="005C265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265A">
        <w:rPr>
          <w:sz w:val="24"/>
          <w:szCs w:val="24"/>
          <w:shd w:val="pct15" w:color="auto" w:fill="FFFFFF"/>
        </w:rPr>
        <w:t xml:space="preserve">　　夫塔者</w:t>
      </w:r>
      <w:r w:rsidR="001B437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C265A">
        <w:rPr>
          <w:sz w:val="24"/>
          <w:szCs w:val="24"/>
          <w:shd w:val="pct15" w:color="auto" w:fill="FFFFFF"/>
        </w:rPr>
        <w:t>梵之称。译者谓之坟。或方或圆。厥制多绪。乍琢乍璞。文质异宜。并以封树遗灵。扃钤法藏。冀表河砂之德。庶酬尘劫之劳。岂伊弓剑衣冠。言申永慕。禹陵孔壁。用显缄藏而已哉。将有量等大千。覆三界而高梵世。取均庵果。偶枣叶而譬针锋。洪纤两途。福应无二。大小千计。净心终一。何只黄金白玉。架迥争晖。火齐水精。浮空竞彩。夕振祥飙之响</w:t>
      </w:r>
      <w:r w:rsidR="001B4374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5C265A">
        <w:rPr>
          <w:sz w:val="24"/>
          <w:szCs w:val="24"/>
          <w:shd w:val="pct15" w:color="auto" w:fill="FFFFFF"/>
        </w:rPr>
        <w:t>入镂铎以流清。晨霏仙露之甘</w:t>
      </w:r>
      <w:r w:rsidR="001B4374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5C265A">
        <w:rPr>
          <w:sz w:val="24"/>
          <w:szCs w:val="24"/>
          <w:shd w:val="pct15" w:color="auto" w:fill="FFFFFF"/>
        </w:rPr>
        <w:t>上雕盘以凝泫。至乃位隆三果。勋重四禅。高升有顶之宫。行届无灾之地。斯教之弘旨也。此经以永隆元年冬十一月十五日。请天竺法师地婆诃罗。与西明寺沙门圆测等五人。于弘</w:t>
      </w:r>
      <w:r w:rsidR="001B4374">
        <w:rPr>
          <w:sz w:val="24"/>
          <w:szCs w:val="24"/>
          <w:shd w:val="pct15" w:color="auto" w:fill="FFFFFF"/>
        </w:rPr>
        <w:t>福道场</w:t>
      </w:r>
      <w:r w:rsidRPr="005C265A">
        <w:rPr>
          <w:sz w:val="24"/>
          <w:szCs w:val="24"/>
          <w:shd w:val="pct15" w:color="auto" w:fill="FFFFFF"/>
        </w:rPr>
        <w:t>奉诏宣译。至其年十二月八日终其文义。庶斯法宝周给大千。俾彼慧灯照融三界。云尔。</w:t>
      </w:r>
    </w:p>
    <w:p w:rsidR="00961E7F" w:rsidRPr="005C265A" w:rsidRDefault="00961E7F" w:rsidP="005C265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</w:p>
    <w:p w:rsidR="00961E7F" w:rsidRPr="005C265A" w:rsidRDefault="005C265A" w:rsidP="005C265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265A">
        <w:rPr>
          <w:sz w:val="24"/>
          <w:szCs w:val="24"/>
          <w:shd w:val="pct15" w:color="auto" w:fill="FFFFFF"/>
        </w:rPr>
        <w:t>佛说造塔功德经</w:t>
      </w:r>
    </w:p>
    <w:p w:rsidR="00961E7F" w:rsidRPr="005C265A" w:rsidRDefault="005C265A" w:rsidP="005C265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bookmarkStart w:id="0" w:name="_GoBack"/>
      <w:r>
        <w:rPr>
          <w:sz w:val="24"/>
          <w:szCs w:val="24"/>
          <w:shd w:val="pct15" w:color="auto" w:fill="FFFFFF"/>
        </w:rPr>
        <w:t xml:space="preserve">　　</w:t>
      </w:r>
      <w:r w:rsidRPr="005C265A">
        <w:rPr>
          <w:sz w:val="24"/>
          <w:szCs w:val="24"/>
          <w:shd w:val="pct15" w:color="auto" w:fill="FFFFFF"/>
        </w:rPr>
        <w:t>大唐中天竺三藏法师地婆诃罗唐言日照译</w:t>
      </w:r>
    </w:p>
    <w:bookmarkEnd w:id="0"/>
    <w:p w:rsidR="00961E7F" w:rsidRPr="005C265A" w:rsidRDefault="005C265A" w:rsidP="005C265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265A">
        <w:rPr>
          <w:sz w:val="24"/>
          <w:szCs w:val="24"/>
          <w:shd w:val="pct15" w:color="auto" w:fill="FFFFFF"/>
        </w:rPr>
        <w:t xml:space="preserve">　　如是我闻。一时佛在忉利天宫白玉座上。与大比丘大菩萨等。及彼天主无量众俱。时大梵天王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5C265A">
        <w:rPr>
          <w:sz w:val="24"/>
          <w:szCs w:val="24"/>
          <w:shd w:val="pct15" w:color="auto" w:fill="FFFFFF"/>
        </w:rPr>
        <w:t>那罗延天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5C265A">
        <w:rPr>
          <w:sz w:val="24"/>
          <w:szCs w:val="24"/>
          <w:shd w:val="pct15" w:color="auto" w:fill="FFFFFF"/>
        </w:rPr>
        <w:t>大自在天及五乾闼婆王等。各与眷属俱来至佛所。欲问如来造塔之法。及塔所生功德之量。会中有菩萨名观世音。知其意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C265A">
        <w:rPr>
          <w:sz w:val="24"/>
          <w:szCs w:val="24"/>
          <w:shd w:val="pct15" w:color="auto" w:fill="FFFFFF"/>
        </w:rPr>
        <w:t>即从座起。偏袒右肩右膝著地。合掌向佛而作是言。世尊。今此诸天乾闼婆等故来至此。欲请如来造塔之法。及塔所生功德之量。唯愿世尊为彼解说。利益一切无量众生。</w:t>
      </w:r>
    </w:p>
    <w:p w:rsidR="005C265A" w:rsidRDefault="005C265A" w:rsidP="005C265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5C265A">
        <w:rPr>
          <w:sz w:val="24"/>
          <w:szCs w:val="24"/>
          <w:shd w:val="pct15" w:color="auto" w:fill="FFFFFF"/>
        </w:rPr>
        <w:t>尔时世尊告观世音菩萨言。善男子。若此现在诸天众等。及未来世一切众生。随所在方未有塔处。能于其中建立之者。其状高妙出过三界。乃至至小如庵罗果。所有表刹上至梵天。乃至至小</w:t>
      </w:r>
      <w:r>
        <w:rPr>
          <w:sz w:val="24"/>
          <w:szCs w:val="24"/>
          <w:shd w:val="pct15" w:color="auto" w:fill="FFFFFF"/>
        </w:rPr>
        <w:t>犹如针等。所有轮盖覆彼大千。乃至至小犹如枣叶。于彼塔内藏掩如来</w:t>
      </w:r>
      <w:r w:rsidRPr="005C265A">
        <w:rPr>
          <w:sz w:val="24"/>
          <w:szCs w:val="24"/>
          <w:shd w:val="pct15" w:color="auto" w:fill="FFFFFF"/>
        </w:rPr>
        <w:t>所有舍利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5C265A">
        <w:rPr>
          <w:sz w:val="24"/>
          <w:szCs w:val="24"/>
          <w:shd w:val="pct15" w:color="auto" w:fill="FFFFFF"/>
        </w:rPr>
        <w:t>发牙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5C265A">
        <w:rPr>
          <w:sz w:val="24"/>
          <w:szCs w:val="24"/>
          <w:shd w:val="pct15" w:color="auto" w:fill="FFFFFF"/>
        </w:rPr>
        <w:t>髭爪下至一分。或置如来所有法藏十二部经。下至于一四句偈。其人功德如彼梵天。命终之后生于梵世。于彼寿尽生五净居。与彼诸天等无有异。</w:t>
      </w:r>
    </w:p>
    <w:p w:rsidR="00961E7F" w:rsidRPr="005C265A" w:rsidRDefault="005C265A" w:rsidP="005C265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5C265A">
        <w:rPr>
          <w:sz w:val="24"/>
          <w:szCs w:val="24"/>
          <w:shd w:val="pct15" w:color="auto" w:fill="FFFFFF"/>
        </w:rPr>
        <w:t>善男子。如我所说如是之事。是彼塔量功德因缘。汝诸天等应当修学。</w:t>
      </w:r>
    </w:p>
    <w:p w:rsidR="005C265A" w:rsidRDefault="005C265A" w:rsidP="005C265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5C265A">
        <w:rPr>
          <w:sz w:val="24"/>
          <w:szCs w:val="24"/>
          <w:shd w:val="pct15" w:color="auto" w:fill="FFFFFF"/>
        </w:rPr>
        <w:t>尔时观世音菩萨复白佛言。世尊。如向所说。安置舍利及以法藏。我已受持。不审如来四句之义。唯愿为我分别演说。</w:t>
      </w:r>
    </w:p>
    <w:p w:rsidR="00961E7F" w:rsidRPr="005C265A" w:rsidRDefault="005C265A" w:rsidP="005C265A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5C265A">
        <w:rPr>
          <w:sz w:val="24"/>
          <w:szCs w:val="24"/>
          <w:shd w:val="pct15" w:color="auto" w:fill="FFFFFF"/>
        </w:rPr>
        <w:t>尔时世尊说是偈言。</w:t>
      </w:r>
    </w:p>
    <w:p w:rsidR="00961E7F" w:rsidRPr="005C265A" w:rsidRDefault="005C265A" w:rsidP="005C265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265A">
        <w:rPr>
          <w:sz w:val="24"/>
          <w:szCs w:val="24"/>
          <w:shd w:val="pct15" w:color="auto" w:fill="FFFFFF"/>
        </w:rPr>
        <w:t xml:space="preserve">　　诸法因缘生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C265A">
        <w:rPr>
          <w:sz w:val="24"/>
          <w:szCs w:val="24"/>
          <w:shd w:val="pct15" w:color="auto" w:fill="FFFFFF"/>
        </w:rPr>
        <w:t>我说是因缘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C265A">
        <w:rPr>
          <w:sz w:val="24"/>
          <w:szCs w:val="24"/>
          <w:shd w:val="pct15" w:color="auto" w:fill="FFFFFF"/>
        </w:rPr>
        <w:t>因缘尽故灭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C265A">
        <w:rPr>
          <w:sz w:val="24"/>
          <w:szCs w:val="24"/>
          <w:shd w:val="pct15" w:color="auto" w:fill="FFFFFF"/>
        </w:rPr>
        <w:t>我作如是说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961E7F" w:rsidRPr="005C265A" w:rsidRDefault="005C265A" w:rsidP="005C265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5C265A">
        <w:rPr>
          <w:sz w:val="24"/>
          <w:szCs w:val="24"/>
          <w:shd w:val="pct15" w:color="auto" w:fill="FFFFFF"/>
        </w:rPr>
        <w:t xml:space="preserve">　　善男子。如是偈义名佛法身。汝当书写置彼塔内。何以故。一切因缘及所生法性空寂故。是故我说名为法身。若有众生解了如是因缘之义。当知是人即为见佛。</w:t>
      </w:r>
    </w:p>
    <w:p w:rsidR="00961E7F" w:rsidRPr="005C265A" w:rsidRDefault="005C265A" w:rsidP="005C265A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尔时观世音菩萨</w:t>
      </w:r>
      <w:r w:rsidRPr="005C265A">
        <w:rPr>
          <w:sz w:val="24"/>
          <w:szCs w:val="24"/>
          <w:shd w:val="pct15" w:color="auto" w:fill="FFFFFF"/>
        </w:rPr>
        <w:t>及彼诸天一切大众乾闼婆等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C265A">
        <w:rPr>
          <w:sz w:val="24"/>
          <w:szCs w:val="24"/>
          <w:shd w:val="pct15" w:color="auto" w:fill="FFFFFF"/>
        </w:rPr>
        <w:t>闻佛所说。皆大欢喜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5C265A">
        <w:rPr>
          <w:sz w:val="24"/>
          <w:szCs w:val="24"/>
          <w:shd w:val="pct15" w:color="auto" w:fill="FFFFFF"/>
        </w:rPr>
        <w:t>信受奉行。</w:t>
      </w:r>
    </w:p>
    <w:sectPr w:rsidR="00961E7F" w:rsidRPr="005C26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4374"/>
    <w:rsid w:val="0029639D"/>
    <w:rsid w:val="00326F90"/>
    <w:rsid w:val="005C265A"/>
    <w:rsid w:val="00961E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45D086"/>
  <w14:defaultImageDpi w14:val="300"/>
  <w15:docId w15:val="{773677D8-5A0C-499A-928A-E28B0545B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021109-1EA8-4999-AC57-4347D7E22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5</cp:revision>
  <dcterms:created xsi:type="dcterms:W3CDTF">2013-12-23T23:15:00Z</dcterms:created>
  <dcterms:modified xsi:type="dcterms:W3CDTF">2022-02-13T03:03:00Z</dcterms:modified>
  <cp:category/>
</cp:coreProperties>
</file>