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十支居士八城人经</w:t>
      </w:r>
    </w:p>
    <w:p>
      <w:r>
        <w:t xml:space="preserve">　　后汉 安世高译</w:t>
      </w:r>
    </w:p>
    <w:p/>
    <w:p/>
    <w:p/>
    <w:p/>
    <w:p>
      <w:r>
        <w:t xml:space="preserve">　　佛说十支居士八城人经</w:t>
      </w:r>
    </w:p>
    <w:p/>
    <w:p>
      <w:r>
        <w:t xml:space="preserve">　　　　后汉安息国三藏安世高译</w:t>
      </w:r>
    </w:p>
    <w:p>
      <w:r>
        <w:t xml:space="preserve">　　闻如是。一时诸上尊比丘。在波罗梨弗都卢城鸡园中。世尊般涅槃不久。于是十支居士八城人多有财物。诣波罗梨弗都卢治生。于是十支居士八城人持钱财物尽买。尽买已极欢喜。得盈利极大欢喜意极悦豫。出波罗梨弗都卢城已至鸡园中。到已礼诸上尊比丘足却坐一面。彼十支居士八城人却坐一面时诸上尊比丘为说法劝进。等劝进教授。等教授以无量方便。为说法劝进至等教授。等令欢喜已默然住。于是彼十支居士及八城人。闻诸上尊比丘所说法劝进。至等欢喜已。白诸上尊比丘曰。此诸上尊。今尊者阿难在何所住。我今欲见。此居士。彼尊者阿难。在毗舍离猕猴水岸上。欲见者当往见之。于是十支居士八城人。从坐起礼诸上尊比丘足。绕诸上尊已离诸上尊。还至彼尊者阿难所。到已礼尊者阿难足已却坐一面。彼十支居士八城人却住一面已。白尊者阿难曰。此阿难。我欲有所问听我所问。当问居士。闻已知之。此尊者阿难。彼世尊有智有见。如来无所著等正觉。以眼见第一义说一法。圣弟子所住。于有余处有漏尽意解脱不。此居士。彼世尊有智有见。如来无所著等正觉。以眼见第一义说一法。圣弟子所住。有余处有漏尽意解脱。云何尊者阿难。彼如来无所著等正觉。眼见第一义说一法。圣弟子所住。有余处有漏尽意解脱。此居士。圣弟子所闻。于淫解脱至住四禅正受住。彼依入法法相观行止。彼依入法法相观行止住。可有是处。彼所住得有漏尽。不住彼处得有漏尽。彼自乐法彼自爱法彼自习法彼自敬法得欢喜。五下结尽得化生。彼般涅槃成阿那含。不还此世间。是为居士。彼世尊有智有见。如来无所著等正觉。眼见第一义说一法。圣弟子所住。有余处有漏尽意解脱。复次居士。圣弟子所闻。意与慈俱满一方已正受住。如是二三四上下。一切诸方意与慈俱。无怨无二无恚极广极大。无量极分别。满诸方已正受住。如是意与悲喜护俱。满一切诸方已正受住。彼依入法法相观行止。彼依入法法相观行止住。可有是处。住彼已得有漏尽。不住彼处得有漏尽。若彼以法乐以法爱。习行法敬法。得欢喜法。五下结尽得化生。于彼处般涅槃成阿那含。不还此世间。是为居士。彼世尊有智有见。如来无所著等正觉。眼见第一义说第一法。圣弟子所住。有余处有漏尽意解脱。复次居士。圣弟子所闻。度一切色相。至有想无想处正受住。彼依入法法相观行止。至有漏尽意解脱。于是十支居士八城人。白尊者阿难曰。甚奇尊者阿难。我等问尊者阿难。一甘露门而为说十二甘露门甚多。尊者阿难。于此十二甘露门。依各各甘露门。当安隐自御之。犹若尊者阿难。离城村不远有重阁。若重阁房边有十二门。或有人入中少有所为。或有人生无有义不饶益不安隐不快乐。或有以火烧重阁。此尊者阿难。彼人于十二门随彼意安隐出。如是甚奇。尊者阿难。我等问尊者阿难一甘露门。而为说十二甘露门。此尊者阿难。为甚多。当于十二甘露门。依各各甘露门各各当出之。此尊者阿难彼诸婆罗门与恶法俱施与师物。况当我等今于大师。当不以财施之。于是十支居士八城人。于其夜馔具净妙饮食。于其夜馔具净妙饮食已随时敷座。敷座已请鸡园中比丘僧毗舍离比丘僧皆悉聚之。鸡园中诸比丘僧毗舍离诸比丘僧皆悉聚已。以净妙饮食手自授与。以净妙饮食手授与已。知食讫收摄钵器。行澡水以五百种物。买房施与尊者阿难。以为私有。彼尊者阿难施与招提僧。阿难如是说。十支居士八城人闻尊者阿难所说。欢喜而乐。</w:t>
      </w:r>
    </w:p>
    <w:p/>
    <w:p>
      <w:r>
        <w:t xml:space="preserve">　　佛说十支居士八城人经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