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箭喻经</w:t>
      </w:r>
    </w:p>
    <w:p>
      <w:r>
        <w:t xml:space="preserve">　　失译</w:t>
      </w:r>
    </w:p>
    <w:p/>
    <w:p/>
    <w:p/>
    <w:p/>
    <w:p>
      <w:r>
        <w:t xml:space="preserve">　　佛说箭喻经</w:t>
      </w:r>
    </w:p>
    <w:p/>
    <w:p>
      <w:r>
        <w:t xml:space="preserve">　　　　失译人名今附东晋录</w:t>
      </w:r>
    </w:p>
    <w:p>
      <w:r>
        <w:t xml:space="preserve">　　闻如是。一时婆伽婆。在舍卫城祇树给孤独园。彼时尊者摩罗鸠摩罗。独在静处。有是念生。谓世尊弃邪见除邪见。不记说。世间有常世间无常。世间有边世间无边。命是身命异身异。有如此命终。无有命终。有此无有此。无有命终。我不能忍。我所不用。我所不乐。世尊若一向记世间有常者。我当从行梵行。若世尊不一向记世间。世间有常者。论已当离去。如是世间。世间有边。世间无有边。命是身命异身异。有如此命终。无有命终。有此无有此。无有命终。若世尊一向记我言。真谛余者。愚痴者。我当行梵行。若世尊不一向记。我言。真谛余者愚痴者。我问已当离还。于是尊者摩罗鸠摩罗从下晡起。至世尊所。到已礼世尊足却坐一面。尊者摩罗鸠摩罗却坐一面已。白世尊曰。唯世尊。我在静处。有是念生。谓世尊弃邪见除邪见。不记说世间有常乃至无有命终。此者我不欲。我不能忍。不能乐。若世尊一向知世间有常者。世尊当记之。世尊若一向不知世间有常者。但直言我不能知。如是世间无常至无有命终。若世尊一向知。我言真谛。余者愚痴。世尊当记之。若世尊不知。我言真谛。余者愚痴者。直言我不能知。此摩罗鸠摩罗。我前颇向汝说。若我记世间有常。汝便从我行梵行耶。不也唯世尊。如是世间无常至无有命终。若我记。我言真谛余者愚痴者。汝当从我行梵行耶。不也唯世尊。汝摩罗鸠摩罗前头向我说。若世尊一向记世间有常者。我当从行梵行耶。不也唯世尊。如是世间无常至无有命终。若世尊记我言。真谛余者愚痴者。我当从行梵行耶。不也唯世尊。此摩罗鸠摩罗。我本不向汝说。汝本不向我说。汝愚痴人。无所因而骂耶。于是尊者摩罗鸠摩罗面被世尊责。默然无言。身面汗回其面默然无言。彼时世尊。面责摩罗鸠摩罗已。告诸比丘。若有愚痴人。作是念。我不从世尊行梵行。要令世尊一向记世间有常。彼愚痴人不自知中间当命终。如是世间无常至无有命终。我不从世尊行梵行。要令世尊记。我言真谛余者愚痴。彼人不自知中间命终。犹若有人身中毒箭。彼亲属慈愍之。欲令安隐。欲饶益之。求索除毒箭师。于是彼人作是念。我不除箭。要知彼人己姓是字是像是。若长若短若中。若黑若白。若刹利姓。若婆罗门姓。若居士姓。若工师姓。若东方南方西方北方谁以箭中我。我不除毒箭。要当知彼弓。为是萨罗木。为是多罗木。为是翅罗鸯掘梨木。我不除毒箭。要当知彼筋。若牛筋。若羊筋。若牦牛筋。而用缠彼弓。我不除毒箭。要知彼弓弝为白骨耶。为黑漆耶。为赤漆耶。我不除毒箭。我要当知彼弓弦。为牛筋羊筋牦牛筋耶。我不除毒箭。要当知彼箭。为是舍罗木。为是竹耶。为是罗蛾梨木耶。我不除毒箭。要当知彼箭筋。为是牛筋羊筋牦牛筋耶。而用缠箭耶。我不除毒箭。要当知彼毛羽。是孔雀耶。为是鸧鹤耶。为是鹫耶。取彼翅用作羽。我不除毒箭。要当知彼铁。为是婆蹉耶。为是婆罗耶。为是那罗耶。为是伽罗鞞耶。我不除毒箭。要当知彼铁师。姓是字是像是。若长若短若中。若黑若白。若在东方若南方若西方若北方。彼人亦不能知。于中间当命终。如是若有愚痴人作是念。我不从彼世尊行梵行。要令世尊记世间是常。彼愚痴人不自知。于中间当命终。如是世间非是常。世间有边至无有命终。若有愚痴人作是念。我不从彼世尊行梵行。要令世尊作是记我言。真谛余者愚痴。彼愚痴人不自知。于中间当命终世间有常。有此邪见。亦当于我行于梵行。如是世间无常至无有命终。此邪见者。亦当于我行梵行。世间有常。有此邪见。不应从我行梵行。如是世间无常至无有命终。有此邪见。不应从我行梵行。世间有常。无此邪见。亦当从我行梵行。如是世间无常至无有命终。无此邪见者。亦当从我行梵行。世间有常。无此邪见。不应从我行梵行。如是世间无常至无有命终。无此邪见。不应从我行梵行。世间有常。有生有老有病有死。有忧戚啼哭不乐。如是此大苦阴是习。如是世间无常至无有命终。有生有老。至大苦阴是习。世间有常。此不可记。如是世间无常至无有命终。此不可记。云何不可记。此非是义。亦非法。非是梵行。不成神通。不至等道。不与涅槃相应。是故不可记。云何是我所一向记。此苦我一向记。苦习苦尽住处。我一向记。何以故。我一向记。此是义是法。得成神通。行梵行至等道与涅槃相应。是故我一向记之。所可不记者当弃彼。我所记者当持之。佛如是说。彼诸比丘闻世尊所说。欢喜而乐。</w:t>
      </w:r>
    </w:p>
    <w:p/>
    <w:p>
      <w:r>
        <w:t xml:space="preserve">　　佛说箭喻经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