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铁城泥犁经</w:t>
      </w:r>
    </w:p>
    <w:p>
      <w:r>
        <w:t xml:space="preserve">　　东晋 竺昙无兰译</w:t>
      </w:r>
    </w:p>
    <w:p/>
    <w:p/>
    <w:p/>
    <w:p/>
    <w:p>
      <w:r>
        <w:t xml:space="preserve">　　佛说铁城泥犁经</w:t>
      </w:r>
    </w:p>
    <w:p/>
    <w:p>
      <w:r>
        <w:t xml:space="preserve">　　　　东晋西域沙门竺昙无兰译</w:t>
      </w:r>
    </w:p>
    <w:p>
      <w:r>
        <w:t xml:space="preserve">　　佛在舍卫祇洹阿难邠坻阿蓝时。佛诫诸沙门言。我以天眼视天下人。死生好丑尊者卑者人死得好道者得恶道者。人于世间身作恶口言恶心念恶。常好烹煞祠祀鬼神者。身死当入泥犁中。身常行善口常言善心常念善。死即上天。佛言。人如天雨泡。雨从上渧之。一泡坏者一泡成。人生世间生者死者如泡起顷。佛持天眼视天下人。死有上天者入泥犁者。贫者富者贵者贱者。人所为善恶。佛言。我皆知之。譬如瞑夜于城门两边各燃炬火。人有出者入者数千万人。从瞑中视皆见火中出入者。佛言。我持天眼视天下人。死有上天者入泥犁者。如人从瞑中视火中出入者。如上高楼上望下有数千家。中从上视皆见诸家。佛言。我见天下人。死有上天者入泥犁者。如人从高楼上视诸家。佛言。如人乘船行清水中。皆见水中鱼石所有。佛持天眼视天下人。死有上天者入泥犁者。如人视清水中鱼石。有明月珠持五彩缕贯之。人视珠皆见五彩。别知与珠相贯穿。佛言。我见天下人所从来善恶变化。如人视珠。佛言。我见天下人不孝父母。不事沙门道人不敬长老。不畏县官禁戒。不畏今世后世者。不惊不恐。如是曹人死即入泥犁。与阎罗王相见。即去善归恶。泥犁卒名曰旁。旁即将人前至阎罗所。泥犁旁言。此人于世间为人时不孝父母。不事沙门道人。不敬长老不布施。不畏今世后世。不畏县官。阎罗处此人过罪。阎罗即呼人前对阎罗言。汝为人时于世间不念父母养育推燥居湿乳哺长大。汝何以不孝父母。其人即对阎罗言。我实愚痴憍慢。阎罗言。处汝罪者。非父母非天非帝王。非沙门道人过。汝身所作当自得之。是第一问。第二问汝不见病困剧时羸劣甚极手足不任。其人言。我实见之。阎罗言。汝何以不自改为善耶。其人言。实愚痴憍慢。阎罗言。是过非天非父母非帝王。非沙门道人过。汝身所作当自得之。阎罗第三问。汝不见世间男子女人老时目无所见耳无所闻持杖而行。黑发更白不如年少时。其人言。我实见老人持杖而行。阎罗言。当此之时。何以不自改为善耶。其人言。实愚痴憍慢。阎罗言是过非父母非天非帝王。非沙门道人过。汝身所作当自得之。阎罗第四问言。汝于世间时不见男子女人死。一日二日至七日。身体腐烂形貌坏败。为虫蚁所食。为众人所恶。汝见是。何以不自改为善耶。其人言。我已见之。实愚痴憍慢。阎罗言。汝施行何以不端汝心端汝口端汝行。是过亦非父母非天非帝王。非沙门道人过。汝身所作当自得之。阎罗第五问。汝为人时于世间宁见长吏捕得劫人杀人贼人。反缚送狱掠治考问。或将出城于道中挌杀之。或有生辜挓者。宁见是不。其人言。我实见之。阎罗言。汝何以不布施作善。汝为人时。何以不正汝行正汝口正汝心耶。其人言。实愚痴憍慢。阎罗言。是过亦非父母非天非帝王。非沙门非道人过。汝身所作自当得之。对已毕。泥犁旁即牵持去。将诣一铁城。是第一泥犁阿鼻摩。泥犁城有四门周匝四千里。中有大釜长四十里。泥犁旁叉刺人而内之。如是无央数中皆有火。人遥见之皆恐怖战栗。如是入者数千万人泥犁旁而内其中。昼夜不得出门皆闭不开不得出。人在其中数千万岁。火亦不灭人亦不死。久久时遥见东门自开。人皆走欲出适到门门复闭。诸欲出人复于门中共斗诤欲得出。久久复遥见西门开。人皆走往门复闭。人复于门中共斗。久久复见南门开。人皆走往门复闭。人复于门中共斗。久久四门复开人得出。自以为得脱。复入第二鸠延泥犁中。人足著地者即燋。举足肉复生。有东走者西走者南走者北走者。周匝地大热。数千万岁乃竟。自以为得脱。复入第三弥离摩得泥犁中。其中有虫。虫名崛喙。嘴如铁黑头足。虫遥见人。皆迎来啄人肌骨皆尽。如是数千万岁乃竟。自以为得脱。复入第四刍罗多泥犁中。其中有山。石利如刀。人皆走上其巅。复有走下者皆欲求脱。不知当如向。足皆截剥。地石皆如利刀。如是复数千万岁乃竟。人自以为得脱。复入第五阿夷波多桓泥犁中。其中有热风。相逢避之不能得脱。其人欲求死。不能得死。求生不能得生。如是久久数千万岁乃得出。人自以为得脱。复入第六阿喻操波泥桓泥犁中。多树木皆有刺。树间有鬼。人入其中者。鬼头上出火口中出火。身为十六刺。遥见人来大怒。火皆见十六刺。皆贯人身体裂如食之。皆走欲得脱。走常触是鬼。如是数千万岁乃竟得出。人自以为得脱。复入第七槃蓰务泥犁中。其中有虫。虫名鹑。人入其中者。是虫飞来入人口中食人身体。人皆走极虫食不置。人皆四面走。欲求脱不能得脱。如是数千万岁乃竟得出。人自以为得脱。复入第八堕檀罗泥渝泥犁中。其中有流水人皆堕水中。水边有刺棘。水热过于世间汤镬。热沸涌跃人皆熟烂。走欲上岸边。有鬼持矛逆刺人腹内其中。不能得出入皆随水下流。复有鬼激如钩取。问之言。若从何所来。若为是问。其人言。我不知何所从来。亦不知当若去。我但饥渴欲逐饮食。鬼言。我与若食即取钩。钩其上下颔。口皆磔开。因取消铜注人口中皆燋烂。如是求死不能得死。求生不能得生。其人平生。于世间为人时作恶甚故。求解不得解。诸泥犁中人皆复得出自以为得脱。反入第七泥犁。鬼逆问汝去。何以复还入第五。复还入第四。从第四复还入第三。复还入第二。复还入第一阿鼻摩泥犁。未至人遥见铁城。皆欢喜大呼称万岁。阎罗闻之即问泥犁旁。是何等声。旁即言。是呼声者。是前过泥犁中者。阎罗言。是皆不孝父母不畏天不畏帝王。不承事沙门道人。不畏禁戒者。阎罗即复呼人前。对言。若非恐阎罗言。今汝解脱去。当复为人作子者。当孝顺事长年。当畏帝王禁戒。当承事沙门道人。端心端口端身。人生在世间时。罪过小且轻。死在地下泥犁大且重。得沙门道人。当承事其道。当得阿罗汉者。诸泥犁道皆为闭塞。一对皆毕。诸泥犁中人皆得出。在城外地皆复死。诸死者先世宿命。为人时作恶犹有小善。从泥犁还出。皆生善道。人从泥犁中出。各自政心政口政行。不复还入泥犁中。泥犁中亦不呼人。人更泥犁丑毒苦痛。各自思惟亦可为善。佛言。人死入泥犁者。侯王沙门道人乃得与阎罗相见耳。凡余人者但随群入。阎罗地狱王名也。</w:t>
      </w:r>
    </w:p>
    <w:p/>
    <w:p>
      <w:r>
        <w:t xml:space="preserve">　　佛说铁城泥犁经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