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天台传佛心印记</w:t>
      </w:r>
    </w:p>
    <w:p>
      <w:r>
        <w:t xml:space="preserve">　　元 怀则述</w:t>
      </w:r>
    </w:p>
    <w:p/>
    <w:p/>
    <w:p/>
    <w:p/>
    <w:p>
      <w:r>
        <w:t xml:space="preserve">　　天台传佛心印记</w:t>
      </w:r>
    </w:p>
    <w:p/>
    <w:p>
      <w:r>
        <w:t xml:space="preserve">　　　　元传天台宗教兴教大师虎溪沙门　怀则　述</w:t>
      </w:r>
    </w:p>
    <w:p>
      <w:r>
        <w:t xml:space="preserve">　　只一具字。弥显今宗以性具善。他师亦知具恶缘了。他皆莫测。是知今家性具之功。功在性恶。若无性恶必须破九界修恶显佛界性善。是为缘理断九。非今所论。故止观所明十乘妙观。观于阴等十境三障四魔。一一皆成圆妙三谛。此乃发心立行之体格。岂有圆顿更过于此。初心修观必先内心。故于三科拣却界入。复于五阴又除前四。的取识阴为所观境。如去丈就尺去尺就寸。是为总无明心。若就总明别即第六识。如伐树得根。灸病得穴。千枝百病自然消殒。若不入者然后历余一心例余阴入。乃至九境待发方观。不发不观莫不咸尔。方显九界三道修恶。当体即是性恶法门。性恶融通无法不趣。任运摄得佛界性善。修恶既即性恶修恶无所破。性恶无所显。是为全恶。是恶即义方成。是则今家明即永异诸师。以非二物相合亦非背面相翻。直须当体全是方名为即。何须断除烦恼生死。方显佛界菩提涅槃耶。又应须了此性善恶。在诸大乘立名不同。广略有异。立名不同者。华严云。能随染净缘。遂分十法界。迷则十界俱染。悟则十界俱净。十法界离合读之三因具足。三字合呼九界。为恶正因。佛界为善正因。十字独呼法界。合呼即了因。十法合呼界字。独呼即缘因。法华云。诸法实相不出权实。诸法是同体权中善恶缘了。实相是同体实中善恶正因。九界十如即恶缘因。佛界十如即善缘因。三转读之了正不缺。涅槃经中。阐提善人二人俱有性善性恶。名为善恶缘因。三因既妙言缘必具了正言了必具正。缘言正必具缘。了一必具三。三即是一。毋得守语害圆诬罔圣意。若尔九界三因性。染了因性恶缘因。染恶不二是恶正因。岂唯局修。佛界三因性善缘。因性净了因。善净不二即善正因。此性善恶亦名性净性秽。或名理明理暗。或名常无常双寂之体。如请观音。或单名毒害。毒害即性恶。皆一体之异名也。随机利钝广略有异者。略则十界广则三千。故知善恶不出十界。十界性融互具成百界。界十如则成千如。假名一千。五阴一千国土一千。如此三千现前一念修恶之心。本来具足非造作而成。非相生而然。非相含而然。一念不在前。三千不在后。一念不少三千不多。须知情可破法不可破。执法成病亦须破。是则善恶净秽是法门理体。体本明净不断纤毫。是则断证迷悟。但约染净而论。往人无择法眼。情理不分药病不辨。才闻空中名遮一相不立。便作断灭而解假观名。照三千宛然。定谓三千立法。若三谛俱遮。又如何立法耶。迷情须破。故用即空即假即中。达此一念修恶之心。即是三千妙境。修恶既即性恶。是理具三千。而此修恶便是妙事三千。但观理具俱破俱立俱是法界。自然摄得事用三千。三千皆实相相宛然。事理本融非头数法。不属所破宁非所显。故曰诸佛不断性恶。阐提不断性善。点此一意众滞自消。问曰阐提与佛断何等善恶。答阐提断修善尽修恶满足。诸佛断修恶尽修善满足。问修善修恶既是妙事。乃属所显何名所破。答修善恶即性善恶。无修善恶可论。斯是断义故。诸佛断修恶尽。阐提断修善尽。修善恶既即性善恶。修善恶何尝断。斯不断义。断与不断妙在其中。问阐提不断性善修善得起。诸佛不断性恶还起修恶否。答阐提不达性善为善所染。故修善得起。广治诸恶。诸佛能达于恶。故于恶自在恶不复起。广用诸恶化度众生。妙用无染名恶法门。虽无染碍之相。而有性具之相。博地但理名字。初闻观行未显。验体仍迷。六根似发。初住分见妙觉果成。究竟明显是则理须亲证。其相方彰。如曹公相隐解衣方见事可比知。如孙刘相显了然在目。又如全波为湿全湿为波。波相易识湿性难彰。如此事理宛有三用。只一事理三千即空性。了因即假性。缘因即中性。正因三谛若不性具即义何由可成。非但三千即三谛亦乃三谛即三千。故云中谛者。统一切法。真谛者泯一切法。俗谛者立一切法。三千即中。以中为主。即一而三。名为本有所观妙境。以空假即中三皆属性中。即空假还归二修。三千即空以空为主。名全性起修。是为因中能观妙观。以假中皆空三皆属观空。即假中还归用。境三千即假以假为主。名为果上解脱大用。以中空即假三皆属用。假即中空还归境观。只一三法。各对二明。论乎三境。三观三用不即不离。不纵不横即遮即照。二义同时玄妙深绝。如三点伊。一不相混。三不相离。名大涅槃。今就能观论乎三观。所观即是三谛。言三观者。以即空故破染碍情。一相不立。显此三千同一性故。一切即一方能同居。一念派之弥合故。如众珠咸趣一珠。毕竟清净非断无空。以即假故互具互摄。诸相宛然显此三千。不失自体一即一切。虽复同居一念即之弥分故。如一珠影入众珠。不可思议非赖缘假。以即中故显此三千。非一非一切。非分非合。双遮二边。无有二相双照二谛。空假宛然。岂同但中。不具诸法一空一切空。三观皆空总空观。一假一切假。三观皆假总假观。一中一切中三观皆中总中观。是则终日破相诸法皆成。终日立法纤尘必尽。终日绝待二边炽然。是为即破即立。即立即破。非破非立而破而立。亦名即遮即照。即照即遮。非遮非照而遮而照。说虽次第行在一时。若尔无理不立无情不破。岂与断无之空赖缘之假。出二边中同日而语耶。故曰。唯佛与佛乃能究尽。稻麻二乘恒沙菩萨。并不能知斯义少分。如此三千通依诸部的在法华。盖由昔经。一有兼带之过。二有隔偏之失。今经非但纯一无杂。复能开粗即妙。题称妙法。良在兹焉。是知用此绝待妙法为观体者。方譬日光不与暗共。此乃终穷究竟极说。是为佛祖正传心印。佛以是传之于迦叶。迦叶以是传之于阿难。乃至二十四代传之于师子比丘。师子遇难不得其传焉。是为金口祖承。皆见而知之者出付法传。或有前加六佛后添四祖。说偈付法。拈华微笑唱为教外别传经论无凭。人皆不许。洎汉明夜梦佛法流东至北齐之间。有慧文师。因探释论悟一心三智。横宗龙树推而上之。即二十四祖中第十三师。文师则闻而知之。以此授之南岳。南岳克证法华三昧获六根清净。传之于天台。天台灵岳亲承大苏。妙悟持因静。发证不由他故。用法华妙旨。结成三千绝待妙观。传之于章安。章安结集法藏传之于二威。威传左溪。左溪传之于荆溪。荆溪广作传记辅翼大义。昭如日星。复推而下之。皆见而知之者。一家教观光被四海。始则安史作难中因会昌废除。后因五代兵火教藏灭绝。几至不传。螺溪访失。旧闻网罗天下。钱王遣使高丽日本。教观复还无行江浙。传至于四明。荆溪未记者记之。四三昧难行者悉行之。中兴此道。如大明在天不可掩也。此亦闻而知之者。故翰林梁敬之。谓之抗折百家超过诸说。员外柳子厚谓之去圣逾远。异端并起。唯天台大师为得其说。二贤者岂虚美而谄附之耶。诸宗既不知性具恶法。若论九界唯云性起。纵有说云圆家以性具为宗者。只知性具善也。不知性具恶故。虽云烦恼即菩提。生死即涅槃。鼠唧鸟空有言无旨。必须翻九界修恶。证佛界性善。以至直指人心见性成佛。即心是佛等。乃指真心成佛。非指妄心。故有人云。即心是佛。真心耶。妄心耶。答真心也。又有人云。修证即不无。染污即不得。此乃独标清净法身。以为教外别传之宗。拣云报化非真佛。亦非说法者。然大功大用非无报化。若解通报化即滞染污。缘非护念不能顿见法身。是皆不出但中之义。尚未能知佛界。但中性具三身岂能知九界三身耶。以善恶言之偏属性善。十界言之偏属佛界。真妄言之偏属于真。九识言之偏属真常净识。四教言之偏属别教。阴等十境言之属菩萨境。未离三障四魔。何名圆顿心印。故知诸师言即指真即真。非指妄即真。是则合云菩提即菩提。涅槃即涅槃也。既非即阴而示。又无修发之相。偏指佛界真心一破一立。若非别教缘理断九推与何耶。又复不了性恶即佛性异名。烦恼心生死色。皆无佛性。烦恼心无佛性。故相宗谓定性二乘。极恶阐提不成佛。生死色无佛性故。彼性宗谓墙壁瓦砾不成佛。须破九界烦恼生死修恶。显佛界性善佛性故。但知果地融通。不了因心本具。若尔非但无情无性有情亦无。何者须约真如心说唯心。则成遮那有佛性真常色。说唯色则成寂光有佛性。何关有情烦恼心无情生死色耶。具如金錍中说。问有人云。南岳天台令依三谛之理修三止三观。教义虽是圆妙。然其趣入门户次第。亦只是高僧所修四禅八定。诸禅行相唯达磨所传顿同佛体。今此所明何相反耶。答良由他人见今家。立第六识为所观阴境。乃谓权教所诠。观第九识方同佛体。如斯指斥谬之甚矣。前虽已辨今更评之。若论境者唯尚近要。即以第六识心。以为所观之境。知妙三识未尝暂离一见一思。虽唯一识未尝不以三识为观。未尝不以三识为境。若直以此心缘于佛界实相理者。如用蕅丝悬山徒增分别绝念无由。何者。此第六识既是见思熏起。能起忻厌分别作善恶因。即是修恶体。此修恶即是性恶。是为能观观法。复是所显法门。故荆溪云。忽都未闻性恶之名。安能信有性德之行。以由修恶即性恶故。三观十乘无惑可破无理可显。方名无作妙行。乃至果上普现色身。垂形九界游戏六道。全性恶起得名无谋而应。若也翻恶为善断恶证善。因中行成有作果上。作意神通何异外道。如此称为顿同佛体。乃认鱼目作明珠。指山鸡为鸾凤。虽三尺童子亦知其谬。若以性恶对乎性善。约十界次第迭论者。六界为恶二乘为善。八界为恶菩萨为善。九界为恶佛界为善。此之九一乃是恶之际善之极。故今所辩盖就极论圆人性具善恶。故如君子不器。善恶俱能体用不二。别人不具性恶。故如淳善人不能造恶。为无明所牵方能造恶也。释论云。淫欲即是道。痴恚亦复然。如是三法中具一切佛法。淫欲痴恚修恶也。具一切佛法即性恶也。又经曰。弹指散华低头合掌皆成佛道。弹指等修善也。皆成佛道者即性善也。夫如是莫不咸使法界有情。复此本有自性而已矣。故得山林之下草泽之士。精究佛乘弘宣圣化。或于师门耳提面命见而知之。或于经疏研几索隐闻而知之。见闻之间两心相照。玄领默契名之为传。我心本具不从他得名为不传。心虽本具点示方知是为传。此不传之妙如印即心是名心印。知此者名妙解。行此者名妙行。证此者名妙果。如此则能事毕矣。如上所论且在自行未涉化他。何者迦叶于譬说中一闻即悟不假修持。具领五时施化故。曰说法据此故施开自在。遂蒙如来述成授记。故知迦叶传此心印的在法华。闻譬者妙解也。悟入者妙果也。故曰。今法王大宝自然而至。迦叶既尔余可例然。金口既然今师亦尔。北齐一披其文朗然大悟。南岳九旬乃证。天台二七方克。故知从闻而思。思修而证。根性不同证有迟速。若论化他名为付托。亦曰嘱累。仍有通别。通该四众。别在迦叶。如劝持读诵嘱累流通。乃至余深法中示教利喜。声闻则具有八千。菩萨则无量无数。别则唯在迦叶。付嘱不局一处。故涅槃中虽不在会。欲令四众咸知敬信有在。乃曰我今所有无上正法。以付摩诃迦叶。又付法传云。化缘将毕垂当灭度。告大弟子摩诃迦叶。如我今者将般涅槃。以此深法用嘱累汝。汝当于后敬顺我意。广宣流布无令断绝。若尔经必有文不尽度耳。所以独付迦叶者有三意故。一者如来缘谢迦叶缘兴。二者迦叶苦行能令佛法久住。三者附于小果化导易行。例如净明德佛付嘱一切众生喜见菩萨。广令流布是也。盖由缘不在彼。是以付托于斯岂传佛心印。独在迦叶余皆不了耶。世人昧此欺罔圣贤妄生戏论。未能知此自行化他的传之旨也。呜呼。是为一家古今绝唱佛祖正传。但白雪阳春唱高和寡耳。则幸逢嘉运不辞鄙陋。辄凭纸墨以广见闻。效法华若田若里。涅槃若树若石。或生谤毁。庶几强毒如兽渡河。岂敢顾于濡尾者也。</w:t>
      </w:r>
    </w:p>
    <w:p/>
    <w:p>
      <w:r>
        <w:t xml:space="preserve">　　天台传佛心印记终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